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7F3B2070"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D936CA" w:rsidRPr="00D936CA">
        <w:rPr>
          <w:rFonts w:cs="Arial"/>
          <w:b/>
          <w:sz w:val="36"/>
          <w:szCs w:val="36"/>
        </w:rPr>
        <w:t>Z27815</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2B2A6F86" w14:textId="325A195B" w:rsidR="00BE6537" w:rsidRPr="0071690E" w:rsidRDefault="008C1A30" w:rsidP="008A4500">
            <w:pPr>
              <w:pStyle w:val="Tabulka"/>
              <w:rPr>
                <w:szCs w:val="22"/>
              </w:rPr>
            </w:pPr>
            <w:r w:rsidRPr="0071690E">
              <w:rPr>
                <w:szCs w:val="22"/>
              </w:rPr>
              <w:t>536</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405DDD6E" w14:textId="5FAF2AC7" w:rsidR="0000551E" w:rsidRPr="007B2715" w:rsidRDefault="00832AE8" w:rsidP="008A4500">
            <w:pPr>
              <w:pStyle w:val="Tabulka"/>
              <w:rPr>
                <w:b/>
                <w:szCs w:val="22"/>
              </w:rPr>
            </w:pPr>
            <w:r>
              <w:rPr>
                <w:b/>
                <w:szCs w:val="22"/>
              </w:rPr>
              <w:t>Napojení systému EZP na datový zdroj RUIAN</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0-01-08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3757258C" w:rsidR="0000551E" w:rsidRPr="00152E30" w:rsidRDefault="0071690E" w:rsidP="00E652B1">
                <w:pPr>
                  <w:pStyle w:val="Tabulka"/>
                  <w:rPr>
                    <w:szCs w:val="22"/>
                  </w:rPr>
                </w:pPr>
                <w:r>
                  <w:rPr>
                    <w:szCs w:val="22"/>
                  </w:rPr>
                  <w:t>8.1.2020</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0-03-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79C4534E" w:rsidR="0000551E" w:rsidRPr="006C3557" w:rsidRDefault="00F125E6" w:rsidP="00E652B1">
                <w:pPr>
                  <w:pStyle w:val="Tabulka"/>
                  <w:rPr>
                    <w:szCs w:val="22"/>
                  </w:rPr>
                </w:pPr>
                <w:r>
                  <w:rPr>
                    <w:szCs w:val="22"/>
                  </w:rPr>
                  <w:t>31.3.2020</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4F2851D7"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832AE8">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422D5A6A"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832AE8">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711EFB70"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71690E">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71690E" w:rsidRDefault="00BE6537" w:rsidP="00A5471A">
            <w:pPr>
              <w:pStyle w:val="Tabulka"/>
              <w:rPr>
                <w:szCs w:val="22"/>
              </w:rPr>
            </w:pPr>
            <w:r w:rsidRPr="0071690E">
              <w:rPr>
                <w:b/>
                <w:szCs w:val="22"/>
              </w:rPr>
              <w:t>Zkratka</w:t>
            </w:r>
            <w:r w:rsidRPr="0071690E">
              <w:rPr>
                <w:rStyle w:val="Odkaznavysvtlivky"/>
                <w:szCs w:val="22"/>
              </w:rPr>
              <w:endnoteReference w:id="6"/>
            </w:r>
            <w:r w:rsidRPr="0071690E">
              <w:rPr>
                <w:b/>
                <w:szCs w:val="22"/>
              </w:rPr>
              <w:t>:</w:t>
            </w:r>
            <w:r w:rsidRPr="0071690E">
              <w:rPr>
                <w:szCs w:val="22"/>
              </w:rPr>
              <w:t xml:space="preserve"> </w:t>
            </w:r>
          </w:p>
        </w:tc>
        <w:tc>
          <w:tcPr>
            <w:tcW w:w="5533" w:type="dxa"/>
            <w:tcBorders>
              <w:top w:val="single" w:sz="8" w:space="0" w:color="auto"/>
              <w:right w:val="single" w:sz="8" w:space="0" w:color="auto"/>
            </w:tcBorders>
            <w:vAlign w:val="center"/>
          </w:tcPr>
          <w:p w14:paraId="679FB999" w14:textId="254833DE" w:rsidR="00BE6537" w:rsidRPr="0071690E" w:rsidRDefault="0071690E" w:rsidP="00593EFD">
            <w:pPr>
              <w:pStyle w:val="Tabulka"/>
              <w:rPr>
                <w:szCs w:val="22"/>
              </w:rPr>
            </w:pPr>
            <w:r w:rsidRPr="0071690E">
              <w:rPr>
                <w:szCs w:val="22"/>
              </w:rPr>
              <w:t>EZP</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75E6EDDC"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832AE8">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14:paraId="007B3D83" w14:textId="77777777" w:rsidTr="004C5DDA">
        <w:tc>
          <w:tcPr>
            <w:tcW w:w="1686"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4C5DDA">
        <w:trPr>
          <w:trHeight w:hRule="exact" w:val="20"/>
        </w:trPr>
        <w:tc>
          <w:tcPr>
            <w:tcW w:w="1686"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00551E" w:rsidRPr="006C3557" w14:paraId="0BEA84C2" w14:textId="77777777" w:rsidTr="004C5DDA">
        <w:tc>
          <w:tcPr>
            <w:tcW w:w="1686" w:type="dxa"/>
            <w:tcBorders>
              <w:top w:val="dotted" w:sz="4" w:space="0" w:color="auto"/>
              <w:left w:val="dotted" w:sz="4" w:space="0" w:color="auto"/>
            </w:tcBorders>
            <w:vAlign w:val="center"/>
          </w:tcPr>
          <w:p w14:paraId="6512555C" w14:textId="77777777" w:rsidR="0000551E" w:rsidRPr="004C5DDA" w:rsidRDefault="0000551E" w:rsidP="002956AD">
            <w:pPr>
              <w:pStyle w:val="Tabulka"/>
              <w:rPr>
                <w:szCs w:val="22"/>
              </w:rPr>
            </w:pPr>
            <w:r>
              <w:rPr>
                <w:szCs w:val="22"/>
              </w:rPr>
              <w:t>Žadatel</w:t>
            </w:r>
            <w:r w:rsidRPr="004C5DDA">
              <w:rPr>
                <w:szCs w:val="22"/>
              </w:rPr>
              <w:t>:</w:t>
            </w:r>
          </w:p>
        </w:tc>
        <w:tc>
          <w:tcPr>
            <w:tcW w:w="2410" w:type="dxa"/>
            <w:tcBorders>
              <w:top w:val="dotted" w:sz="4" w:space="0" w:color="auto"/>
            </w:tcBorders>
            <w:vAlign w:val="center"/>
          </w:tcPr>
          <w:p w14:paraId="0B619B44" w14:textId="556B14A4" w:rsidR="0000551E" w:rsidRDefault="0071690E" w:rsidP="004C5DDA">
            <w:pPr>
              <w:pStyle w:val="Tabulka"/>
              <w:rPr>
                <w:sz w:val="20"/>
                <w:szCs w:val="20"/>
              </w:rPr>
            </w:pPr>
            <w:r>
              <w:rPr>
                <w:sz w:val="20"/>
                <w:szCs w:val="20"/>
              </w:rPr>
              <w:t>Lenka Typoltová</w:t>
            </w:r>
          </w:p>
        </w:tc>
        <w:tc>
          <w:tcPr>
            <w:tcW w:w="1418" w:type="dxa"/>
            <w:tcBorders>
              <w:top w:val="dotted" w:sz="4" w:space="0" w:color="auto"/>
            </w:tcBorders>
            <w:vAlign w:val="center"/>
          </w:tcPr>
          <w:p w14:paraId="3A8E484F" w14:textId="094AF55E" w:rsidR="0000551E" w:rsidRPr="004C5DDA" w:rsidRDefault="0071690E" w:rsidP="004C5DDA">
            <w:pPr>
              <w:pStyle w:val="Tabulka"/>
              <w:rPr>
                <w:rStyle w:val="Siln"/>
                <w:b w:val="0"/>
                <w:sz w:val="20"/>
                <w:szCs w:val="20"/>
              </w:rPr>
            </w:pPr>
            <w:r>
              <w:rPr>
                <w:rStyle w:val="Siln"/>
                <w:b w:val="0"/>
                <w:sz w:val="20"/>
                <w:szCs w:val="20"/>
              </w:rPr>
              <w:t>11121</w:t>
            </w:r>
          </w:p>
        </w:tc>
        <w:tc>
          <w:tcPr>
            <w:tcW w:w="1275" w:type="dxa"/>
            <w:tcBorders>
              <w:top w:val="dotted" w:sz="4" w:space="0" w:color="auto"/>
            </w:tcBorders>
            <w:vAlign w:val="center"/>
          </w:tcPr>
          <w:p w14:paraId="7F78D8E9" w14:textId="7E2C8F20" w:rsidR="0000551E" w:rsidRPr="004C5DDA" w:rsidRDefault="0071690E" w:rsidP="004C5DDA">
            <w:pPr>
              <w:pStyle w:val="Tabulka"/>
              <w:rPr>
                <w:sz w:val="20"/>
                <w:szCs w:val="20"/>
              </w:rPr>
            </w:pPr>
            <w:r w:rsidRPr="0071690E">
              <w:rPr>
                <w:sz w:val="20"/>
                <w:szCs w:val="20"/>
              </w:rPr>
              <w:t>221812342</w:t>
            </w:r>
          </w:p>
        </w:tc>
        <w:tc>
          <w:tcPr>
            <w:tcW w:w="3129" w:type="dxa"/>
            <w:tcBorders>
              <w:top w:val="dotted" w:sz="4" w:space="0" w:color="auto"/>
              <w:right w:val="dotted" w:sz="4" w:space="0" w:color="auto"/>
            </w:tcBorders>
            <w:vAlign w:val="center"/>
          </w:tcPr>
          <w:p w14:paraId="5A265728" w14:textId="0A76A1E3" w:rsidR="0071690E" w:rsidRPr="004C5DDA" w:rsidRDefault="0071690E" w:rsidP="004C5DDA">
            <w:pPr>
              <w:pStyle w:val="Tabulka"/>
              <w:rPr>
                <w:sz w:val="20"/>
                <w:szCs w:val="20"/>
              </w:rPr>
            </w:pPr>
            <w:r>
              <w:rPr>
                <w:sz w:val="20"/>
                <w:szCs w:val="20"/>
              </w:rPr>
              <w:t>lenka.typolova@mze.cz</w:t>
            </w:r>
          </w:p>
        </w:tc>
      </w:tr>
      <w:tr w:rsidR="0071690E" w:rsidRPr="006C3557" w14:paraId="029EA05C" w14:textId="77777777" w:rsidTr="004C5DDA">
        <w:tc>
          <w:tcPr>
            <w:tcW w:w="1686" w:type="dxa"/>
            <w:tcBorders>
              <w:left w:val="dotted" w:sz="4" w:space="0" w:color="auto"/>
            </w:tcBorders>
            <w:vAlign w:val="center"/>
          </w:tcPr>
          <w:p w14:paraId="3EF3B72E" w14:textId="77777777" w:rsidR="0071690E" w:rsidRPr="004C5DDA" w:rsidRDefault="0071690E" w:rsidP="004C5DDA">
            <w:pPr>
              <w:pStyle w:val="Tabulka"/>
              <w:rPr>
                <w:szCs w:val="22"/>
              </w:rPr>
            </w:pPr>
            <w:r w:rsidRPr="004C5DDA">
              <w:rPr>
                <w:szCs w:val="22"/>
              </w:rPr>
              <w:t>Metodický / věcný garant:</w:t>
            </w:r>
          </w:p>
        </w:tc>
        <w:tc>
          <w:tcPr>
            <w:tcW w:w="2410" w:type="dxa"/>
            <w:vAlign w:val="center"/>
          </w:tcPr>
          <w:p w14:paraId="26C73C19" w14:textId="26615317" w:rsidR="0071690E" w:rsidRPr="004C5DDA" w:rsidRDefault="0071690E" w:rsidP="004C5DDA">
            <w:pPr>
              <w:pStyle w:val="Tabulka"/>
              <w:rPr>
                <w:sz w:val="20"/>
                <w:szCs w:val="20"/>
              </w:rPr>
            </w:pPr>
            <w:r>
              <w:rPr>
                <w:sz w:val="20"/>
                <w:szCs w:val="20"/>
              </w:rPr>
              <w:t>Jarmila Pazderová</w:t>
            </w:r>
          </w:p>
        </w:tc>
        <w:tc>
          <w:tcPr>
            <w:tcW w:w="1418" w:type="dxa"/>
            <w:vAlign w:val="center"/>
          </w:tcPr>
          <w:p w14:paraId="4459637F" w14:textId="1BB3D544" w:rsidR="0071690E" w:rsidRPr="004C5DDA" w:rsidRDefault="0071690E" w:rsidP="004C5DDA">
            <w:pPr>
              <w:pStyle w:val="Tabulka"/>
              <w:rPr>
                <w:rStyle w:val="Siln"/>
                <w:b w:val="0"/>
                <w:sz w:val="20"/>
                <w:szCs w:val="20"/>
              </w:rPr>
            </w:pPr>
            <w:r>
              <w:rPr>
                <w:rStyle w:val="Siln"/>
                <w:b w:val="0"/>
                <w:sz w:val="20"/>
                <w:szCs w:val="20"/>
              </w:rPr>
              <w:t>11121</w:t>
            </w:r>
          </w:p>
        </w:tc>
        <w:tc>
          <w:tcPr>
            <w:tcW w:w="1275" w:type="dxa"/>
            <w:vAlign w:val="center"/>
          </w:tcPr>
          <w:p w14:paraId="344AE5DD" w14:textId="0E7BBD42" w:rsidR="0071690E" w:rsidRPr="004C5DDA" w:rsidRDefault="0071690E" w:rsidP="004C5DDA">
            <w:pPr>
              <w:pStyle w:val="Tabulka"/>
              <w:rPr>
                <w:sz w:val="20"/>
                <w:szCs w:val="20"/>
              </w:rPr>
            </w:pPr>
            <w:r>
              <w:rPr>
                <w:sz w:val="20"/>
                <w:szCs w:val="20"/>
              </w:rPr>
              <w:t>221812227</w:t>
            </w:r>
          </w:p>
        </w:tc>
        <w:tc>
          <w:tcPr>
            <w:tcW w:w="3129" w:type="dxa"/>
            <w:tcBorders>
              <w:right w:val="dotted" w:sz="4" w:space="0" w:color="auto"/>
            </w:tcBorders>
            <w:vAlign w:val="center"/>
          </w:tcPr>
          <w:p w14:paraId="38612A40" w14:textId="0E197427" w:rsidR="0071690E" w:rsidRPr="004C5DDA" w:rsidRDefault="00551AF3" w:rsidP="004C5DDA">
            <w:pPr>
              <w:pStyle w:val="Tabulka"/>
              <w:rPr>
                <w:sz w:val="20"/>
                <w:szCs w:val="20"/>
              </w:rPr>
            </w:pPr>
            <w:hyperlink r:id="rId8" w:history="1">
              <w:r w:rsidR="0071690E" w:rsidRPr="0071690E">
                <w:rPr>
                  <w:sz w:val="20"/>
                  <w:szCs w:val="20"/>
                </w:rPr>
                <w:t>jarmila.pazderova@mze.cz</w:t>
              </w:r>
            </w:hyperlink>
          </w:p>
        </w:tc>
      </w:tr>
      <w:tr w:rsidR="0071690E" w:rsidRPr="006C3557" w14:paraId="6E4F2704" w14:textId="77777777" w:rsidTr="004C5DDA">
        <w:tc>
          <w:tcPr>
            <w:tcW w:w="1686" w:type="dxa"/>
            <w:tcBorders>
              <w:left w:val="dotted" w:sz="4" w:space="0" w:color="auto"/>
            </w:tcBorders>
            <w:vAlign w:val="center"/>
          </w:tcPr>
          <w:p w14:paraId="1A7AAB5D" w14:textId="77777777" w:rsidR="0071690E" w:rsidRPr="004C5DDA" w:rsidRDefault="0071690E" w:rsidP="004C5DDA">
            <w:pPr>
              <w:pStyle w:val="Tabulka"/>
              <w:rPr>
                <w:szCs w:val="22"/>
              </w:rPr>
            </w:pPr>
            <w:r w:rsidRPr="004C5DDA">
              <w:rPr>
                <w:szCs w:val="22"/>
              </w:rPr>
              <w:t>Change koordinátor:</w:t>
            </w:r>
          </w:p>
        </w:tc>
        <w:tc>
          <w:tcPr>
            <w:tcW w:w="2410" w:type="dxa"/>
            <w:vAlign w:val="center"/>
          </w:tcPr>
          <w:p w14:paraId="6F0CBC44" w14:textId="2767D535" w:rsidR="0071690E" w:rsidRPr="004C5DDA" w:rsidRDefault="0071690E" w:rsidP="004C5DDA">
            <w:pPr>
              <w:pStyle w:val="Tabulka"/>
              <w:rPr>
                <w:sz w:val="20"/>
                <w:szCs w:val="20"/>
              </w:rPr>
            </w:pPr>
            <w:r>
              <w:rPr>
                <w:sz w:val="20"/>
                <w:szCs w:val="20"/>
              </w:rPr>
              <w:t>Václav Krejčí</w:t>
            </w:r>
          </w:p>
        </w:tc>
        <w:tc>
          <w:tcPr>
            <w:tcW w:w="1418" w:type="dxa"/>
            <w:vAlign w:val="center"/>
          </w:tcPr>
          <w:p w14:paraId="569F775C" w14:textId="0803AEE0" w:rsidR="0071690E" w:rsidRPr="004C5DDA" w:rsidRDefault="0071690E" w:rsidP="004C5DDA">
            <w:pPr>
              <w:pStyle w:val="Tabulka"/>
              <w:rPr>
                <w:rStyle w:val="Siln"/>
                <w:b w:val="0"/>
                <w:sz w:val="20"/>
                <w:szCs w:val="20"/>
              </w:rPr>
            </w:pPr>
            <w:r>
              <w:rPr>
                <w:rStyle w:val="Siln"/>
                <w:b w:val="0"/>
                <w:sz w:val="20"/>
                <w:szCs w:val="20"/>
              </w:rPr>
              <w:t>11151</w:t>
            </w:r>
          </w:p>
        </w:tc>
        <w:tc>
          <w:tcPr>
            <w:tcW w:w="1275" w:type="dxa"/>
            <w:vAlign w:val="center"/>
          </w:tcPr>
          <w:p w14:paraId="3EB2EB99" w14:textId="3C183F8E" w:rsidR="0071690E" w:rsidRPr="004C5DDA" w:rsidRDefault="0071690E" w:rsidP="004C5DDA">
            <w:pPr>
              <w:pStyle w:val="Tabulka"/>
              <w:rPr>
                <w:sz w:val="20"/>
                <w:szCs w:val="20"/>
              </w:rPr>
            </w:pPr>
            <w:r>
              <w:rPr>
                <w:sz w:val="20"/>
                <w:szCs w:val="20"/>
              </w:rPr>
              <w:t>221812149</w:t>
            </w:r>
          </w:p>
        </w:tc>
        <w:tc>
          <w:tcPr>
            <w:tcW w:w="3129" w:type="dxa"/>
            <w:tcBorders>
              <w:right w:val="dotted" w:sz="4" w:space="0" w:color="auto"/>
            </w:tcBorders>
            <w:vAlign w:val="center"/>
          </w:tcPr>
          <w:p w14:paraId="71052AFD" w14:textId="3A99FABB" w:rsidR="0071690E" w:rsidRPr="004C5DDA" w:rsidRDefault="00551AF3" w:rsidP="004C5DDA">
            <w:pPr>
              <w:pStyle w:val="Tabulka"/>
              <w:rPr>
                <w:sz w:val="20"/>
                <w:szCs w:val="20"/>
              </w:rPr>
            </w:pPr>
            <w:hyperlink r:id="rId9" w:history="1">
              <w:r w:rsidR="0071690E" w:rsidRPr="0071690E">
                <w:rPr>
                  <w:sz w:val="20"/>
                </w:rPr>
                <w:t>vaclav.krejci@mze.cz</w:t>
              </w:r>
            </w:hyperlink>
          </w:p>
        </w:tc>
      </w:tr>
      <w:tr w:rsidR="0071690E" w:rsidRPr="006C3557" w14:paraId="6D47470D" w14:textId="77777777" w:rsidTr="004C5DDA">
        <w:tc>
          <w:tcPr>
            <w:tcW w:w="1686" w:type="dxa"/>
            <w:tcBorders>
              <w:left w:val="dotted" w:sz="4" w:space="0" w:color="auto"/>
            </w:tcBorders>
            <w:vAlign w:val="center"/>
          </w:tcPr>
          <w:p w14:paraId="6D98AF13" w14:textId="77777777" w:rsidR="0071690E" w:rsidRPr="004C5DDA" w:rsidRDefault="0071690E" w:rsidP="004C5DDA">
            <w:pPr>
              <w:pStyle w:val="Tabulka"/>
              <w:rPr>
                <w:szCs w:val="22"/>
              </w:rPr>
            </w:pPr>
            <w:r w:rsidRPr="004C5DDA">
              <w:rPr>
                <w:szCs w:val="22"/>
              </w:rPr>
              <w:t>Poskytovatel / dodavatel:</w:t>
            </w:r>
          </w:p>
        </w:tc>
        <w:tc>
          <w:tcPr>
            <w:tcW w:w="2410" w:type="dxa"/>
            <w:vAlign w:val="center"/>
          </w:tcPr>
          <w:p w14:paraId="15815807" w14:textId="1881C861" w:rsidR="0071690E" w:rsidRPr="004C5DDA" w:rsidRDefault="00197243" w:rsidP="004C5DDA">
            <w:pPr>
              <w:pStyle w:val="Tabulka"/>
              <w:rPr>
                <w:sz w:val="20"/>
                <w:szCs w:val="20"/>
              </w:rPr>
            </w:pPr>
            <w:r>
              <w:rPr>
                <w:sz w:val="20"/>
                <w:szCs w:val="20"/>
              </w:rPr>
              <w:t>xxx</w:t>
            </w:r>
          </w:p>
        </w:tc>
        <w:tc>
          <w:tcPr>
            <w:tcW w:w="1418" w:type="dxa"/>
            <w:vAlign w:val="center"/>
          </w:tcPr>
          <w:p w14:paraId="1E1ABC38" w14:textId="0728C487" w:rsidR="0071690E" w:rsidRPr="004C5DDA" w:rsidRDefault="0071690E" w:rsidP="004C5DDA">
            <w:pPr>
              <w:pStyle w:val="Tabulka"/>
              <w:rPr>
                <w:rStyle w:val="Siln"/>
                <w:b w:val="0"/>
                <w:sz w:val="20"/>
                <w:szCs w:val="20"/>
              </w:rPr>
            </w:pPr>
            <w:r>
              <w:rPr>
                <w:rStyle w:val="Siln"/>
                <w:b w:val="0"/>
                <w:sz w:val="20"/>
                <w:szCs w:val="20"/>
              </w:rPr>
              <w:t>O2ITS</w:t>
            </w:r>
          </w:p>
        </w:tc>
        <w:tc>
          <w:tcPr>
            <w:tcW w:w="1275" w:type="dxa"/>
            <w:vAlign w:val="center"/>
          </w:tcPr>
          <w:p w14:paraId="02B36240" w14:textId="498B03B9" w:rsidR="0071690E" w:rsidRPr="004C5DDA" w:rsidRDefault="00197243" w:rsidP="004C5DDA">
            <w:pPr>
              <w:pStyle w:val="Tabulka"/>
              <w:rPr>
                <w:sz w:val="20"/>
                <w:szCs w:val="20"/>
              </w:rPr>
            </w:pPr>
            <w:r>
              <w:rPr>
                <w:sz w:val="20"/>
                <w:szCs w:val="20"/>
              </w:rPr>
              <w:t>xxx</w:t>
            </w:r>
          </w:p>
        </w:tc>
        <w:tc>
          <w:tcPr>
            <w:tcW w:w="3129" w:type="dxa"/>
            <w:tcBorders>
              <w:right w:val="dotted" w:sz="4" w:space="0" w:color="auto"/>
            </w:tcBorders>
            <w:vAlign w:val="center"/>
          </w:tcPr>
          <w:p w14:paraId="36CCE3AD" w14:textId="1D6A23F8" w:rsidR="0071690E" w:rsidRPr="004C5DDA" w:rsidRDefault="00197243" w:rsidP="004C5DDA">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5103"/>
        <w:gridCol w:w="993"/>
        <w:gridCol w:w="2126"/>
      </w:tblGrid>
      <w:tr w:rsidR="0000551E" w:rsidRPr="006C3557" w14:paraId="2627F177" w14:textId="77777777" w:rsidTr="008C1A30">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5103" w:type="dxa"/>
            <w:tcBorders>
              <w:top w:val="single" w:sz="8" w:space="0" w:color="auto"/>
              <w:bottom w:val="single" w:sz="8" w:space="0" w:color="auto"/>
              <w:right w:val="dotted" w:sz="4" w:space="0" w:color="auto"/>
            </w:tcBorders>
            <w:vAlign w:val="center"/>
          </w:tcPr>
          <w:p w14:paraId="1CE9A68B" w14:textId="0E958660" w:rsidR="0000551E" w:rsidRPr="006C3557" w:rsidRDefault="00832AE8" w:rsidP="003B2D72">
            <w:pPr>
              <w:pStyle w:val="Tabulka"/>
              <w:rPr>
                <w:szCs w:val="22"/>
              </w:rPr>
            </w:pPr>
            <w:r w:rsidRPr="00E1012E">
              <w:rPr>
                <w:szCs w:val="22"/>
              </w:rPr>
              <w:t>S2019-0043; DMS 391-2019-11150</w:t>
            </w:r>
          </w:p>
        </w:tc>
        <w:tc>
          <w:tcPr>
            <w:tcW w:w="993"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2126" w:type="dxa"/>
            <w:vAlign w:val="center"/>
          </w:tcPr>
          <w:p w14:paraId="7F5CCCC1" w14:textId="674D019A" w:rsidR="0000551E" w:rsidRPr="006C3557" w:rsidRDefault="00832AE8" w:rsidP="003B2D72">
            <w:pPr>
              <w:pStyle w:val="Tabulka"/>
              <w:rPr>
                <w:szCs w:val="22"/>
              </w:rPr>
            </w:pPr>
            <w:r w:rsidRPr="005B5DA1">
              <w:rPr>
                <w:szCs w:val="22"/>
              </w:rPr>
              <w:t>KL 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4C441EBE" w:rsidR="0000551E" w:rsidRDefault="0000551E" w:rsidP="00E00833">
      <w:pPr>
        <w:pStyle w:val="Nadpis2"/>
      </w:pPr>
      <w:r w:rsidRPr="00E00833">
        <w:t>Popis požadavku</w:t>
      </w:r>
    </w:p>
    <w:p w14:paraId="6C5C2EF8" w14:textId="737C4FD4" w:rsidR="00832AE8" w:rsidRDefault="00832AE8" w:rsidP="008C1A30">
      <w:pPr>
        <w:jc w:val="both"/>
      </w:pPr>
      <w:r>
        <w:t>Realizovaný požadavek spočívá v napojení systému EZP na adresní systém RUIAN. V současné době je EZP napojeno na adresní systém UIRADR.</w:t>
      </w:r>
    </w:p>
    <w:p w14:paraId="430CFAF3" w14:textId="77777777" w:rsidR="00834BE0" w:rsidRDefault="00832AE8" w:rsidP="008C1A30">
      <w:pPr>
        <w:jc w:val="both"/>
      </w:pPr>
      <w:r>
        <w:t xml:space="preserve">Napojení EZP na UIRADR </w:t>
      </w:r>
      <w:r w:rsidR="00834BE0">
        <w:t>databázi</w:t>
      </w:r>
      <w:r>
        <w:t xml:space="preserve"> je </w:t>
      </w:r>
      <w:r w:rsidR="00834BE0">
        <w:t xml:space="preserve">prostřednictvím db linků v prostředí MZe, kdy db linky směřují do schématu UIRADR v databázi CODEL. MZe má i replikovanou databázi RUIAN v databázi SDB. </w:t>
      </w:r>
    </w:p>
    <w:p w14:paraId="5B659936" w14:textId="39186893" w:rsidR="00832AE8" w:rsidRDefault="00834BE0" w:rsidP="008C1A30">
      <w:pPr>
        <w:jc w:val="both"/>
      </w:pPr>
      <w:r>
        <w:t>V rámci realizace PZ se bude EZP napojovat na replikovanou databázi RUIAN v DB SDB.</w:t>
      </w:r>
    </w:p>
    <w:p w14:paraId="78709E99" w14:textId="77777777" w:rsidR="00834BE0" w:rsidRDefault="00834BE0" w:rsidP="00832AE8"/>
    <w:p w14:paraId="2E7A3FE6" w14:textId="5E84FBD2" w:rsidR="00832AE8" w:rsidRDefault="00832AE8" w:rsidP="00832AE8"/>
    <w:p w14:paraId="2EBDA2D9" w14:textId="77777777" w:rsidR="00832AE8" w:rsidRPr="00832AE8" w:rsidRDefault="00832AE8" w:rsidP="00832AE8"/>
    <w:p w14:paraId="4DF3B8B0" w14:textId="4589389B" w:rsidR="0000551E" w:rsidRDefault="0000551E" w:rsidP="00E00833">
      <w:pPr>
        <w:pStyle w:val="Nadpis2"/>
      </w:pPr>
      <w:r w:rsidRPr="00E00833">
        <w:lastRenderedPageBreak/>
        <w:t>Odůvodnění požadované změny (legislativní změny, přínosy)</w:t>
      </w:r>
    </w:p>
    <w:p w14:paraId="3C4D73F1" w14:textId="40DC4381" w:rsidR="00834BE0" w:rsidRDefault="00834BE0" w:rsidP="008C1A30">
      <w:pPr>
        <w:jc w:val="both"/>
      </w:pPr>
      <w:r>
        <w:t>Požadavek plyne ze zrušení aktualizace schématu UIRADR, který provozovalo Ministerstvo práce a sociálních věcí a v poslední době již replikace není funkční. Jako jediný systém adresních bodů se v ČR využívá RUIAN.</w:t>
      </w:r>
    </w:p>
    <w:p w14:paraId="5D169463" w14:textId="77777777" w:rsidR="00834BE0" w:rsidRPr="00834BE0" w:rsidRDefault="00834BE0" w:rsidP="00834BE0"/>
    <w:p w14:paraId="1A011C45" w14:textId="77777777" w:rsidR="0000551E" w:rsidRPr="00E00833" w:rsidRDefault="0000551E" w:rsidP="00E00833">
      <w:pPr>
        <w:pStyle w:val="Nadpis2"/>
      </w:pPr>
      <w:r w:rsidRPr="00E00833">
        <w:t>Rizika nerealizace</w:t>
      </w:r>
    </w:p>
    <w:p w14:paraId="37A63EDC" w14:textId="63D395BB" w:rsidR="0000551E" w:rsidRDefault="00834BE0" w:rsidP="008C1A30">
      <w:pPr>
        <w:spacing w:after="0"/>
        <w:jc w:val="both"/>
        <w:rPr>
          <w:rFonts w:cs="Arial"/>
          <w:szCs w:val="22"/>
        </w:rPr>
      </w:pPr>
      <w:r>
        <w:rPr>
          <w:rFonts w:cs="Arial"/>
          <w:szCs w:val="22"/>
        </w:rPr>
        <w:t xml:space="preserve">Pokud nebude EZP napojeno </w:t>
      </w:r>
      <w:r w:rsidR="00A85654">
        <w:rPr>
          <w:rFonts w:cs="Arial"/>
          <w:szCs w:val="22"/>
        </w:rPr>
        <w:t xml:space="preserve">na systém RUIAN bude nastávat problém se získáváním </w:t>
      </w:r>
      <w:r w:rsidR="00D50EAD">
        <w:rPr>
          <w:rFonts w:cs="Arial"/>
          <w:szCs w:val="22"/>
        </w:rPr>
        <w:t xml:space="preserve">vazebních </w:t>
      </w:r>
      <w:r w:rsidR="00A85654">
        <w:rPr>
          <w:rFonts w:cs="Arial"/>
          <w:szCs w:val="22"/>
        </w:rPr>
        <w:t>údajů</w:t>
      </w:r>
      <w:r w:rsidR="00D50EAD">
        <w:rPr>
          <w:rFonts w:cs="Arial"/>
          <w:szCs w:val="22"/>
        </w:rPr>
        <w:t xml:space="preserve"> na adresní místa u subjektů z ROBu a systém EZP nebude schopen zapisovat adresní údaje do ROSu.</w:t>
      </w:r>
    </w:p>
    <w:p w14:paraId="7FC655CF" w14:textId="77777777" w:rsidR="0000551E" w:rsidRDefault="0000551E" w:rsidP="0060065D"/>
    <w:p w14:paraId="76D6E8D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12C6AEBB" w14:textId="0E45043C" w:rsidR="00D50EAD" w:rsidRDefault="00D50EAD" w:rsidP="00D50EAD">
      <w:r>
        <w:t>Systém EZP bude upraven tak, aby nově konzumoval následující view z DB SDB.</w:t>
      </w:r>
    </w:p>
    <w:p w14:paraId="181E5363" w14:textId="027771BE" w:rsidR="00D50EAD" w:rsidRPr="00D50EAD" w:rsidRDefault="00D50EAD" w:rsidP="00D50EAD">
      <w:pPr>
        <w:rPr>
          <w:rFonts w:ascii="Courier New" w:hAnsi="Courier New" w:cs="Courier New"/>
          <w:szCs w:val="22"/>
        </w:rPr>
      </w:pPr>
      <w:r w:rsidRPr="00D50EAD">
        <w:rPr>
          <w:rFonts w:ascii="Courier New" w:hAnsi="Courier New" w:cs="Courier New"/>
        </w:rPr>
        <w:t>Connect string:</w:t>
      </w:r>
    </w:p>
    <w:p w14:paraId="5E71B10A" w14:textId="77777777" w:rsidR="00D50EAD" w:rsidRDefault="00D50EAD" w:rsidP="00D50EAD">
      <w:pPr>
        <w:rPr>
          <w:rFonts w:ascii="Courier New" w:hAnsi="Courier New" w:cs="Courier New"/>
          <w:color w:val="0000FF"/>
          <w:sz w:val="20"/>
          <w:szCs w:val="20"/>
          <w:lang w:val="en-US" w:eastAsia="cs-CZ"/>
        </w:rPr>
      </w:pPr>
      <w:r>
        <w:rPr>
          <w:rFonts w:ascii="Courier New" w:hAnsi="Courier New" w:cs="Courier New"/>
          <w:color w:val="0000FF"/>
          <w:sz w:val="20"/>
          <w:szCs w:val="20"/>
          <w:highlight w:val="white"/>
          <w:lang w:val="en-US"/>
        </w:rPr>
        <w:t>rac-osta-t.apl.mzem.net/dsdb.mzem.net</w:t>
      </w:r>
    </w:p>
    <w:p w14:paraId="4AA1AFB0" w14:textId="77777777" w:rsidR="00D50EAD" w:rsidRDefault="00D50EAD" w:rsidP="00D50EAD">
      <w:pPr>
        <w:rPr>
          <w:rFonts w:ascii="Calibri" w:hAnsi="Calibri" w:cs="Calibri"/>
          <w:szCs w:val="22"/>
        </w:rPr>
      </w:pPr>
      <w:r>
        <w:rPr>
          <w:rFonts w:ascii="Courier New" w:hAnsi="Courier New" w:cs="Courier New"/>
          <w:color w:val="0000FF"/>
          <w:sz w:val="20"/>
          <w:szCs w:val="20"/>
          <w:highlight w:val="white"/>
          <w:lang w:val="en-US"/>
        </w:rPr>
        <w:t>rac-osta-p.apl.mzem.net/sdb.mzem.net</w:t>
      </w:r>
    </w:p>
    <w:p w14:paraId="08C01DA2" w14:textId="215A20B8" w:rsidR="00D50EAD" w:rsidRPr="00D50EAD" w:rsidRDefault="00D50EAD" w:rsidP="00D50EAD">
      <w:r>
        <w:t xml:space="preserve"> a použitý účet </w:t>
      </w:r>
      <w:r>
        <w:rPr>
          <w:rFonts w:ascii="Courier New" w:hAnsi="Courier New" w:cs="Courier New"/>
          <w:color w:val="000080"/>
          <w:sz w:val="20"/>
          <w:szCs w:val="20"/>
          <w:highlight w:val="white"/>
          <w:lang w:val="en-US"/>
        </w:rPr>
        <w:t>USR_PUBLIC_EZP</w:t>
      </w:r>
    </w:p>
    <w:p w14:paraId="51BAE1F7" w14:textId="5AFB1A38" w:rsidR="00D50EAD" w:rsidRDefault="00D50EAD" w:rsidP="0060065D"/>
    <w:p w14:paraId="46A2C0CD" w14:textId="77777777" w:rsidR="00D50EAD" w:rsidRPr="00D50EAD" w:rsidRDefault="00D50EAD" w:rsidP="00D50EAD">
      <w:pPr>
        <w:rPr>
          <w:rFonts w:ascii="Courier New" w:hAnsi="Courier New" w:cs="Courier New"/>
          <w:sz w:val="16"/>
          <w:szCs w:val="22"/>
        </w:rPr>
      </w:pPr>
      <w:r w:rsidRPr="00D50EAD">
        <w:rPr>
          <w:rFonts w:ascii="Courier New" w:hAnsi="Courier New" w:cs="Courier New"/>
          <w:sz w:val="16"/>
        </w:rPr>
        <w:t xml:space="preserve">sch_public_ezp.qry_ruian_adresni_misto, </w:t>
      </w:r>
    </w:p>
    <w:p w14:paraId="6CCB4951" w14:textId="77777777" w:rsidR="00D50EAD" w:rsidRPr="00D50EAD" w:rsidRDefault="00D50EAD" w:rsidP="00D50EAD">
      <w:pPr>
        <w:rPr>
          <w:rFonts w:ascii="Courier New" w:hAnsi="Courier New" w:cs="Courier New"/>
          <w:sz w:val="16"/>
        </w:rPr>
      </w:pPr>
      <w:r w:rsidRPr="00D50EAD">
        <w:rPr>
          <w:rFonts w:ascii="Courier New" w:hAnsi="Courier New" w:cs="Courier New"/>
          <w:sz w:val="16"/>
        </w:rPr>
        <w:t xml:space="preserve">sch_public_ezp.qry_ruian_adresni_posta, </w:t>
      </w:r>
    </w:p>
    <w:p w14:paraId="4DC8A841" w14:textId="77777777" w:rsidR="00D50EAD" w:rsidRPr="00D50EAD" w:rsidRDefault="00D50EAD" w:rsidP="00D50EAD">
      <w:pPr>
        <w:rPr>
          <w:rFonts w:ascii="Courier New" w:hAnsi="Courier New" w:cs="Courier New"/>
          <w:sz w:val="16"/>
        </w:rPr>
      </w:pPr>
      <w:r w:rsidRPr="00D50EAD">
        <w:rPr>
          <w:rFonts w:ascii="Courier New" w:hAnsi="Courier New" w:cs="Courier New"/>
          <w:sz w:val="16"/>
        </w:rPr>
        <w:t xml:space="preserve">sch_public_ezp.qry_ruian_cast_obce, </w:t>
      </w:r>
    </w:p>
    <w:p w14:paraId="25EB9AF5" w14:textId="77777777" w:rsidR="00D50EAD" w:rsidRPr="00D50EAD" w:rsidRDefault="00D50EAD" w:rsidP="00D50EAD">
      <w:pPr>
        <w:rPr>
          <w:rFonts w:ascii="Courier New" w:hAnsi="Courier New" w:cs="Courier New"/>
          <w:sz w:val="16"/>
        </w:rPr>
      </w:pPr>
      <w:r w:rsidRPr="00D50EAD">
        <w:rPr>
          <w:rFonts w:ascii="Courier New" w:hAnsi="Courier New" w:cs="Courier New"/>
          <w:sz w:val="16"/>
        </w:rPr>
        <w:t xml:space="preserve">sch_public_ezp.qry_ruian_kraj1960, </w:t>
      </w:r>
    </w:p>
    <w:p w14:paraId="5AA47E92" w14:textId="77777777" w:rsidR="00D50EAD" w:rsidRPr="00D50EAD" w:rsidRDefault="00D50EAD" w:rsidP="00D50EAD">
      <w:pPr>
        <w:rPr>
          <w:rFonts w:ascii="Courier New" w:hAnsi="Courier New" w:cs="Courier New"/>
          <w:sz w:val="16"/>
        </w:rPr>
      </w:pPr>
      <w:r w:rsidRPr="00D50EAD">
        <w:rPr>
          <w:rFonts w:ascii="Courier New" w:hAnsi="Courier New" w:cs="Courier New"/>
          <w:sz w:val="16"/>
        </w:rPr>
        <w:t xml:space="preserve">sch_public_ezp.qry_ruian_ku, </w:t>
      </w:r>
    </w:p>
    <w:p w14:paraId="73989182" w14:textId="77777777" w:rsidR="00D50EAD" w:rsidRPr="00D50EAD" w:rsidRDefault="00D50EAD" w:rsidP="00D50EAD">
      <w:pPr>
        <w:rPr>
          <w:rFonts w:ascii="Courier New" w:hAnsi="Courier New" w:cs="Courier New"/>
          <w:sz w:val="16"/>
        </w:rPr>
      </w:pPr>
      <w:r w:rsidRPr="00D50EAD">
        <w:rPr>
          <w:rFonts w:ascii="Courier New" w:hAnsi="Courier New" w:cs="Courier New"/>
          <w:sz w:val="16"/>
        </w:rPr>
        <w:t xml:space="preserve">sch_public_ezp.qry_ruian_ku_local, </w:t>
      </w:r>
    </w:p>
    <w:p w14:paraId="3F132CB3" w14:textId="77777777" w:rsidR="00D50EAD" w:rsidRPr="00D50EAD" w:rsidRDefault="00D50EAD" w:rsidP="00D50EAD">
      <w:pPr>
        <w:rPr>
          <w:rFonts w:ascii="Courier New" w:hAnsi="Courier New" w:cs="Courier New"/>
          <w:sz w:val="16"/>
        </w:rPr>
      </w:pPr>
      <w:r w:rsidRPr="00D50EAD">
        <w:rPr>
          <w:rFonts w:ascii="Courier New" w:hAnsi="Courier New" w:cs="Courier New"/>
          <w:sz w:val="16"/>
        </w:rPr>
        <w:t xml:space="preserve">sch_public_ezp.qry_ruian_momc, </w:t>
      </w:r>
    </w:p>
    <w:p w14:paraId="5DA6AE42" w14:textId="77777777" w:rsidR="00D50EAD" w:rsidRPr="00D50EAD" w:rsidRDefault="00D50EAD" w:rsidP="00D50EAD">
      <w:pPr>
        <w:rPr>
          <w:rFonts w:ascii="Courier New" w:hAnsi="Courier New" w:cs="Courier New"/>
          <w:sz w:val="16"/>
        </w:rPr>
      </w:pPr>
      <w:r w:rsidRPr="00D50EAD">
        <w:rPr>
          <w:rFonts w:ascii="Courier New" w:hAnsi="Courier New" w:cs="Courier New"/>
          <w:sz w:val="16"/>
        </w:rPr>
        <w:t xml:space="preserve">sch_public_ezp.qry_ruian_mop, </w:t>
      </w:r>
    </w:p>
    <w:p w14:paraId="5E781502" w14:textId="77777777" w:rsidR="00D50EAD" w:rsidRPr="00D50EAD" w:rsidRDefault="00D50EAD" w:rsidP="00D50EAD">
      <w:pPr>
        <w:rPr>
          <w:rFonts w:ascii="Courier New" w:hAnsi="Courier New" w:cs="Courier New"/>
          <w:sz w:val="16"/>
        </w:rPr>
      </w:pPr>
      <w:r w:rsidRPr="00D50EAD">
        <w:rPr>
          <w:rFonts w:ascii="Courier New" w:hAnsi="Courier New" w:cs="Courier New"/>
          <w:sz w:val="16"/>
        </w:rPr>
        <w:t xml:space="preserve">sch_public_ezp.qry_ruian_obec, </w:t>
      </w:r>
    </w:p>
    <w:p w14:paraId="3FCAD14E" w14:textId="77777777" w:rsidR="00D50EAD" w:rsidRPr="00D50EAD" w:rsidRDefault="00D50EAD" w:rsidP="00D50EAD">
      <w:pPr>
        <w:rPr>
          <w:rFonts w:ascii="Courier New" w:hAnsi="Courier New" w:cs="Courier New"/>
          <w:sz w:val="16"/>
        </w:rPr>
      </w:pPr>
      <w:r w:rsidRPr="00D50EAD">
        <w:rPr>
          <w:rFonts w:ascii="Courier New" w:hAnsi="Courier New" w:cs="Courier New"/>
          <w:sz w:val="16"/>
        </w:rPr>
        <w:t xml:space="preserve">sch_public_ezp.qry_ruian_okres, </w:t>
      </w:r>
    </w:p>
    <w:p w14:paraId="62CC8689" w14:textId="77777777" w:rsidR="00D50EAD" w:rsidRPr="00D50EAD" w:rsidRDefault="00D50EAD" w:rsidP="00D50EAD">
      <w:pPr>
        <w:rPr>
          <w:rFonts w:ascii="Courier New" w:hAnsi="Courier New" w:cs="Courier New"/>
          <w:sz w:val="16"/>
        </w:rPr>
      </w:pPr>
      <w:r w:rsidRPr="00D50EAD">
        <w:rPr>
          <w:rFonts w:ascii="Courier New" w:hAnsi="Courier New" w:cs="Courier New"/>
          <w:sz w:val="16"/>
        </w:rPr>
        <w:t xml:space="preserve">sch_public_ezp.qry_ruian_orp, </w:t>
      </w:r>
    </w:p>
    <w:p w14:paraId="5B521082" w14:textId="77777777" w:rsidR="00D50EAD" w:rsidRPr="00D50EAD" w:rsidRDefault="00D50EAD" w:rsidP="00D50EAD">
      <w:pPr>
        <w:rPr>
          <w:rFonts w:ascii="Courier New" w:hAnsi="Courier New" w:cs="Courier New"/>
          <w:sz w:val="16"/>
        </w:rPr>
      </w:pPr>
      <w:r w:rsidRPr="00D50EAD">
        <w:rPr>
          <w:rFonts w:ascii="Courier New" w:hAnsi="Courier New" w:cs="Courier New"/>
          <w:sz w:val="16"/>
        </w:rPr>
        <w:t xml:space="preserve">sch_public_ezp.qry_ruian_parcela, </w:t>
      </w:r>
    </w:p>
    <w:p w14:paraId="765023CA" w14:textId="77777777" w:rsidR="00D50EAD" w:rsidRPr="00D50EAD" w:rsidRDefault="00D50EAD" w:rsidP="00D50EAD">
      <w:pPr>
        <w:rPr>
          <w:rFonts w:ascii="Courier New" w:hAnsi="Courier New" w:cs="Courier New"/>
          <w:sz w:val="16"/>
        </w:rPr>
      </w:pPr>
      <w:r w:rsidRPr="00D50EAD">
        <w:rPr>
          <w:rFonts w:ascii="Courier New" w:hAnsi="Courier New" w:cs="Courier New"/>
          <w:sz w:val="16"/>
        </w:rPr>
        <w:t xml:space="preserve">sch_public_ezp.qry_ruian_parcela_local, </w:t>
      </w:r>
    </w:p>
    <w:p w14:paraId="7B79F10B" w14:textId="77777777" w:rsidR="00D50EAD" w:rsidRPr="00D50EAD" w:rsidRDefault="00D50EAD" w:rsidP="00D50EAD">
      <w:pPr>
        <w:rPr>
          <w:rFonts w:ascii="Courier New" w:hAnsi="Courier New" w:cs="Courier New"/>
          <w:sz w:val="16"/>
        </w:rPr>
      </w:pPr>
      <w:r w:rsidRPr="00D50EAD">
        <w:rPr>
          <w:rFonts w:ascii="Courier New" w:hAnsi="Courier New" w:cs="Courier New"/>
          <w:sz w:val="16"/>
        </w:rPr>
        <w:t xml:space="preserve">sch_public_ezp.qry_ruian_parcela_vfk, </w:t>
      </w:r>
    </w:p>
    <w:p w14:paraId="10212C29" w14:textId="77777777" w:rsidR="00D50EAD" w:rsidRPr="00D50EAD" w:rsidRDefault="00D50EAD" w:rsidP="00D50EAD">
      <w:pPr>
        <w:rPr>
          <w:rFonts w:ascii="Courier New" w:hAnsi="Courier New" w:cs="Courier New"/>
          <w:sz w:val="16"/>
        </w:rPr>
      </w:pPr>
      <w:r w:rsidRPr="00D50EAD">
        <w:rPr>
          <w:rFonts w:ascii="Courier New" w:hAnsi="Courier New" w:cs="Courier New"/>
          <w:sz w:val="16"/>
        </w:rPr>
        <w:t xml:space="preserve">sch_public_ezp.qry_ruian_pou, </w:t>
      </w:r>
    </w:p>
    <w:p w14:paraId="63A7C96E" w14:textId="77777777" w:rsidR="00D50EAD" w:rsidRPr="00D50EAD" w:rsidRDefault="00D50EAD" w:rsidP="00D50EAD">
      <w:pPr>
        <w:rPr>
          <w:rFonts w:ascii="Courier New" w:hAnsi="Courier New" w:cs="Courier New"/>
          <w:sz w:val="16"/>
        </w:rPr>
      </w:pPr>
      <w:r w:rsidRPr="00D50EAD">
        <w:rPr>
          <w:rFonts w:ascii="Courier New" w:hAnsi="Courier New" w:cs="Courier New"/>
          <w:sz w:val="16"/>
        </w:rPr>
        <w:t xml:space="preserve">sch_public_ezp.qry_ruian_region_soudrznosti, </w:t>
      </w:r>
    </w:p>
    <w:p w14:paraId="36E76511" w14:textId="77777777" w:rsidR="00D50EAD" w:rsidRPr="00D50EAD" w:rsidRDefault="00D50EAD" w:rsidP="00D50EAD">
      <w:pPr>
        <w:rPr>
          <w:rFonts w:ascii="Courier New" w:hAnsi="Courier New" w:cs="Courier New"/>
          <w:sz w:val="16"/>
        </w:rPr>
      </w:pPr>
      <w:r w:rsidRPr="00D50EAD">
        <w:rPr>
          <w:rFonts w:ascii="Courier New" w:hAnsi="Courier New" w:cs="Courier New"/>
          <w:sz w:val="16"/>
        </w:rPr>
        <w:t xml:space="preserve">sch_public_ezp.qry_ruian_spravni_obvod, </w:t>
      </w:r>
    </w:p>
    <w:p w14:paraId="661D0A6D" w14:textId="77777777" w:rsidR="00D50EAD" w:rsidRPr="00D50EAD" w:rsidRDefault="00D50EAD" w:rsidP="00D50EAD">
      <w:pPr>
        <w:rPr>
          <w:rFonts w:ascii="Courier New" w:hAnsi="Courier New" w:cs="Courier New"/>
          <w:sz w:val="16"/>
        </w:rPr>
      </w:pPr>
      <w:r w:rsidRPr="00D50EAD">
        <w:rPr>
          <w:rFonts w:ascii="Courier New" w:hAnsi="Courier New" w:cs="Courier New"/>
          <w:sz w:val="16"/>
        </w:rPr>
        <w:t xml:space="preserve">sch_public_ezp.qry_ruian_stat, </w:t>
      </w:r>
    </w:p>
    <w:p w14:paraId="0325DBDB" w14:textId="77777777" w:rsidR="00D50EAD" w:rsidRPr="00D50EAD" w:rsidRDefault="00D50EAD" w:rsidP="00D50EAD">
      <w:pPr>
        <w:rPr>
          <w:rFonts w:ascii="Courier New" w:hAnsi="Courier New" w:cs="Courier New"/>
          <w:sz w:val="16"/>
        </w:rPr>
      </w:pPr>
      <w:r w:rsidRPr="00D50EAD">
        <w:rPr>
          <w:rFonts w:ascii="Courier New" w:hAnsi="Courier New" w:cs="Courier New"/>
          <w:sz w:val="16"/>
        </w:rPr>
        <w:t xml:space="preserve">sch_public_ezp.qry_ruian_stavebni_objekt, </w:t>
      </w:r>
    </w:p>
    <w:p w14:paraId="5E701562" w14:textId="77777777" w:rsidR="00D50EAD" w:rsidRPr="00D50EAD" w:rsidRDefault="00D50EAD" w:rsidP="00D50EAD">
      <w:pPr>
        <w:rPr>
          <w:rFonts w:ascii="Courier New" w:hAnsi="Courier New" w:cs="Courier New"/>
          <w:sz w:val="16"/>
        </w:rPr>
      </w:pPr>
      <w:r w:rsidRPr="00D50EAD">
        <w:rPr>
          <w:rFonts w:ascii="Courier New" w:hAnsi="Courier New" w:cs="Courier New"/>
          <w:sz w:val="16"/>
        </w:rPr>
        <w:t xml:space="preserve">sch_public_ezp.qry_ruian_ulice, </w:t>
      </w:r>
    </w:p>
    <w:p w14:paraId="0CF12C9F" w14:textId="77777777" w:rsidR="00D50EAD" w:rsidRPr="00D50EAD" w:rsidRDefault="00D50EAD" w:rsidP="00D50EAD">
      <w:pPr>
        <w:rPr>
          <w:rFonts w:ascii="Courier New" w:hAnsi="Courier New" w:cs="Courier New"/>
          <w:sz w:val="16"/>
        </w:rPr>
      </w:pPr>
      <w:r w:rsidRPr="00D50EAD">
        <w:rPr>
          <w:rFonts w:ascii="Courier New" w:hAnsi="Courier New" w:cs="Courier New"/>
          <w:sz w:val="16"/>
        </w:rPr>
        <w:t>sch_public_ezp.qry_ruian_vusc</w:t>
      </w:r>
    </w:p>
    <w:p w14:paraId="6E29B3DA" w14:textId="77777777" w:rsidR="00D50EAD" w:rsidRDefault="00D50EAD" w:rsidP="0060065D"/>
    <w:p w14:paraId="69C53402" w14:textId="77777777" w:rsidR="00D50EAD" w:rsidRDefault="00D50EAD" w:rsidP="0060065D">
      <w:r>
        <w:t xml:space="preserve">Ve výše uvedených objektech je poskládán platný adresní systém RUIAN. </w:t>
      </w:r>
    </w:p>
    <w:p w14:paraId="42C01ADB" w14:textId="548403A7" w:rsidR="00D50EAD" w:rsidRDefault="00D50EAD" w:rsidP="0060065D">
      <w:r>
        <w:t xml:space="preserve">V systému EZP provede dodavatel úpravu programového kódu a změní logiku, kdy se budou využívat RUIAN tabulky. </w:t>
      </w:r>
    </w:p>
    <w:p w14:paraId="38DD46E9" w14:textId="77777777" w:rsidR="00D50EAD" w:rsidRDefault="00D50EAD" w:rsidP="0060065D"/>
    <w:p w14:paraId="43126652" w14:textId="0CB7EE01" w:rsidR="00D50EAD" w:rsidRDefault="00D50EAD" w:rsidP="0060065D">
      <w:r>
        <w:t>Tato změna se projeví v</w:t>
      </w:r>
      <w:r w:rsidR="009B6451">
        <w:t>:</w:t>
      </w:r>
    </w:p>
    <w:p w14:paraId="590F77F4" w14:textId="4C273E46" w:rsidR="00D50EAD" w:rsidRDefault="00D50EAD" w:rsidP="00D50EAD">
      <w:pPr>
        <w:pStyle w:val="Odstavecseseznamem"/>
        <w:numPr>
          <w:ilvl w:val="0"/>
          <w:numId w:val="71"/>
        </w:numPr>
      </w:pPr>
      <w:r>
        <w:t>synchronizačních procesech</w:t>
      </w:r>
    </w:p>
    <w:p w14:paraId="4B927ADC" w14:textId="7CCDC4EC" w:rsidR="00D50EAD" w:rsidRDefault="009B6451" w:rsidP="009B6451">
      <w:pPr>
        <w:pStyle w:val="Odstavecseseznamem"/>
        <w:numPr>
          <w:ilvl w:val="1"/>
          <w:numId w:val="71"/>
        </w:numPr>
      </w:pPr>
      <w:r>
        <w:t xml:space="preserve">kdy </w:t>
      </w:r>
      <w:r w:rsidR="00D50EAD">
        <w:t>EZP získávání dat z</w:t>
      </w:r>
      <w:r>
        <w:t> </w:t>
      </w:r>
      <w:r w:rsidR="00D50EAD">
        <w:t>ROS</w:t>
      </w:r>
      <w:r>
        <w:t xml:space="preserve"> nebo ROB – jak v rámci automatizovaných úloh vyvolaných z ISZR nebo při evidenci subjektu do evidence EZP</w:t>
      </w:r>
      <w:r w:rsidR="00500D12">
        <w:t>,</w:t>
      </w:r>
    </w:p>
    <w:p w14:paraId="380E5FD3" w14:textId="77777777" w:rsidR="009B6451" w:rsidRDefault="009B6451" w:rsidP="00D50EAD">
      <w:pPr>
        <w:pStyle w:val="Odstavecseseznamem"/>
        <w:numPr>
          <w:ilvl w:val="0"/>
          <w:numId w:val="71"/>
        </w:numPr>
      </w:pPr>
      <w:r>
        <w:t>procesu zápisu dat do ROS</w:t>
      </w:r>
    </w:p>
    <w:p w14:paraId="6A9B4664" w14:textId="77777777" w:rsidR="00500D12" w:rsidRDefault="009B6451" w:rsidP="009B6451">
      <w:pPr>
        <w:pStyle w:val="Odstavecseseznamem"/>
        <w:numPr>
          <w:ilvl w:val="1"/>
          <w:numId w:val="71"/>
        </w:numPr>
      </w:pPr>
      <w:r>
        <w:t>kdy obsluha v EZP pro</w:t>
      </w:r>
      <w:r w:rsidR="00E328A7">
        <w:t>vádí výběr adresního bodů z RUIAN a tyto body následně systém EZP zapisuje do ROS</w:t>
      </w:r>
      <w:r w:rsidR="00500D12">
        <w:t>,</w:t>
      </w:r>
    </w:p>
    <w:p w14:paraId="0A09156D" w14:textId="1DCC1E59" w:rsidR="00500D12" w:rsidRDefault="00500D12" w:rsidP="00111709">
      <w:pPr>
        <w:pStyle w:val="Odstavecseseznamem"/>
        <w:numPr>
          <w:ilvl w:val="0"/>
          <w:numId w:val="71"/>
        </w:numPr>
      </w:pPr>
      <w:r>
        <w:t>pořizování</w:t>
      </w:r>
      <w:r w:rsidR="00A24A17">
        <w:t xml:space="preserve"> adresních</w:t>
      </w:r>
      <w:r>
        <w:t xml:space="preserve"> dat v EZP</w:t>
      </w:r>
    </w:p>
    <w:p w14:paraId="24CB5CE8" w14:textId="1B9324CF" w:rsidR="00500D12" w:rsidRDefault="00500D12" w:rsidP="00500D12">
      <w:pPr>
        <w:pStyle w:val="Odstavecseseznamem"/>
        <w:numPr>
          <w:ilvl w:val="1"/>
          <w:numId w:val="71"/>
        </w:numPr>
      </w:pPr>
      <w:r>
        <w:t>v případech, kdy uživatel vytváří tzv. našeptávače (sídlo, doručovací adresa atp.),</w:t>
      </w:r>
    </w:p>
    <w:p w14:paraId="6B4F9973" w14:textId="190D6693" w:rsidR="00500D12" w:rsidRDefault="00500D12" w:rsidP="00500D12">
      <w:pPr>
        <w:pStyle w:val="Odstavecseseznamem"/>
        <w:numPr>
          <w:ilvl w:val="1"/>
          <w:numId w:val="71"/>
        </w:numPr>
      </w:pPr>
      <w:r>
        <w:lastRenderedPageBreak/>
        <w:t>při ověření adresy – formuláře – tvorba adresního bodu a zápis do DB (sídlo, doručovací adresa atp.),</w:t>
      </w:r>
    </w:p>
    <w:p w14:paraId="0D85F8BA" w14:textId="77777777" w:rsidR="00500D12" w:rsidRDefault="00500D12" w:rsidP="00111709">
      <w:pPr>
        <w:pStyle w:val="Odstavecseseznamem"/>
        <w:numPr>
          <w:ilvl w:val="0"/>
          <w:numId w:val="71"/>
        </w:numPr>
      </w:pPr>
      <w:r>
        <w:t>pravidelné kontrole adresních bodů</w:t>
      </w:r>
    </w:p>
    <w:p w14:paraId="0BE2EE5B" w14:textId="62E41746" w:rsidR="00D50EAD" w:rsidRDefault="00500D12" w:rsidP="00500D12">
      <w:pPr>
        <w:pStyle w:val="Odstavecseseznamem"/>
        <w:numPr>
          <w:ilvl w:val="1"/>
          <w:numId w:val="71"/>
        </w:numPr>
      </w:pPr>
      <w:r>
        <w:t>aplikace každou noc provádí systémovou kontrolu adresních bodů zapsaných v EZP a v ROS (tzv. report 16)</w:t>
      </w:r>
    </w:p>
    <w:p w14:paraId="3AC4D328" w14:textId="77777777" w:rsidR="00D50EAD" w:rsidRDefault="00D50EAD" w:rsidP="0060065D"/>
    <w:p w14:paraId="537650EA" w14:textId="5AECBBB6" w:rsidR="00D50EAD" w:rsidRDefault="00E328A7" w:rsidP="0060065D">
      <w:r>
        <w:t>Systém EZP neprovádí replikaci do svých DB struktur a plně využívá schéma RUIAN v SDB.</w:t>
      </w:r>
    </w:p>
    <w:p w14:paraId="4353978E" w14:textId="77777777" w:rsidR="00D50EAD" w:rsidRDefault="00D50EAD" w:rsidP="0060065D"/>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5F8B26DD" w14:textId="77777777" w:rsidR="00103605" w:rsidRDefault="00103605" w:rsidP="00BE6537">
      <w:pPr>
        <w:rPr>
          <w:sz w:val="16"/>
          <w:szCs w:val="16"/>
        </w:rPr>
      </w:pPr>
    </w:p>
    <w:p w14:paraId="341E6A2D" w14:textId="67F35594" w:rsidR="0000551E" w:rsidRPr="00CC7ED5" w:rsidRDefault="00CE3687" w:rsidP="00E00833">
      <w:pPr>
        <w:pStyle w:val="Nadpis2"/>
      </w:pPr>
      <w:r>
        <w:t>Na provoz a infrastrukturu</w:t>
      </w:r>
    </w:p>
    <w:p w14:paraId="4D059637" w14:textId="4043A1B2" w:rsidR="0000551E" w:rsidRDefault="00E328A7" w:rsidP="0060065D">
      <w:r>
        <w:t>bez dopadu</w:t>
      </w:r>
    </w:p>
    <w:p w14:paraId="6A60A88D" w14:textId="6FD27285" w:rsidR="00411B8E" w:rsidRPr="00411B8E" w:rsidRDefault="00BC72F5" w:rsidP="00E00833">
      <w:pPr>
        <w:pStyle w:val="Nadpis2"/>
      </w:pPr>
      <w:r>
        <w:t>Na bezpečnost</w:t>
      </w:r>
    </w:p>
    <w:p w14:paraId="3CB7A16C" w14:textId="3AF4E951" w:rsidR="005D0B35" w:rsidRDefault="00E328A7" w:rsidP="005D0B35">
      <w:r>
        <w:t>bez dopadu</w:t>
      </w:r>
    </w:p>
    <w:p w14:paraId="6BB88B64" w14:textId="3EAEBEF0" w:rsidR="0000551E" w:rsidRPr="0087487B" w:rsidRDefault="00BC72F5" w:rsidP="00E00833">
      <w:pPr>
        <w:pStyle w:val="Nadpis2"/>
      </w:pPr>
      <w:r>
        <w:t>Na součinnost s dalšími systémy</w:t>
      </w:r>
    </w:p>
    <w:p w14:paraId="409BDCA7" w14:textId="76B7D7B7" w:rsidR="005177CF" w:rsidRDefault="00E328A7" w:rsidP="005177CF">
      <w:r>
        <w:t>zajištění přístup do DB SDB – již zajištěno.</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19A245D4" w14:textId="174AF6E3" w:rsidR="00E328A7" w:rsidRPr="00B8108C" w:rsidRDefault="00E328A7" w:rsidP="00B8108C">
      <w:r>
        <w:t>bez dopadu</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183C78B5" w14:textId="3991B22E" w:rsidR="00E328A7" w:rsidRPr="00B8108C" w:rsidRDefault="00E328A7" w:rsidP="00B8108C">
      <w:r>
        <w:t>bez dopadu</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4A036649" w14:textId="51B6C072" w:rsidR="00E328A7" w:rsidRDefault="00E328A7" w:rsidP="00E03517">
      <w:r>
        <w:t>bez dopadu</w:t>
      </w:r>
    </w:p>
    <w:p w14:paraId="6B01B40C" w14:textId="77777777" w:rsidR="00260EEB" w:rsidRPr="00E03517" w:rsidRDefault="00260EEB" w:rsidP="00E03517"/>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BC72F5" w:rsidRPr="00276A3F" w14:paraId="33D7A746" w14:textId="77777777" w:rsidTr="00BC72F5">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2126"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05DE80E" w14:textId="77777777" w:rsidTr="00BC72F5">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1"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709"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E125E9">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06B6F29D" w14:textId="29684D42" w:rsidR="00BC72F5" w:rsidRPr="00276A3F" w:rsidRDefault="00E328A7" w:rsidP="00BC72F5">
            <w:pPr>
              <w:spacing w:after="0"/>
              <w:rPr>
                <w:rFonts w:cs="Arial"/>
                <w:color w:val="000000"/>
                <w:szCs w:val="22"/>
                <w:lang w:eastAsia="cs-CZ"/>
              </w:rPr>
            </w:pPr>
            <w:r>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33861813" w14:textId="2080FADA" w:rsidR="00BC72F5" w:rsidRPr="00276A3F" w:rsidRDefault="00E328A7" w:rsidP="00BC72F5">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65D7DFC9" w14:textId="3DFAF2D3" w:rsidR="00BC72F5" w:rsidRPr="00276A3F" w:rsidRDefault="00E328A7" w:rsidP="00BC72F5">
            <w:pPr>
              <w:spacing w:after="0"/>
              <w:rPr>
                <w:rFonts w:cs="Arial"/>
                <w:color w:val="000000"/>
                <w:szCs w:val="22"/>
                <w:lang w:eastAsia="cs-CZ"/>
              </w:rPr>
            </w:pPr>
            <w:r>
              <w:rPr>
                <w:rFonts w:cs="Arial"/>
                <w:color w:val="000000"/>
                <w:szCs w:val="22"/>
                <w:lang w:eastAsia="cs-CZ"/>
              </w:rPr>
              <w:t>Ne</w:t>
            </w:r>
          </w:p>
        </w:tc>
        <w:tc>
          <w:tcPr>
            <w:tcW w:w="2126" w:type="dxa"/>
            <w:tcBorders>
              <w:top w:val="single" w:sz="8" w:space="0" w:color="auto"/>
              <w:left w:val="dotted" w:sz="4" w:space="0" w:color="auto"/>
              <w:bottom w:val="dotted" w:sz="4" w:space="0" w:color="auto"/>
              <w:right w:val="dotted" w:sz="4" w:space="0" w:color="auto"/>
            </w:tcBorders>
            <w:vAlign w:val="center"/>
          </w:tcPr>
          <w:p w14:paraId="3A565CBB" w14:textId="216C2191" w:rsidR="00BC72F5" w:rsidRPr="00276A3F" w:rsidRDefault="00E328A7" w:rsidP="00BC72F5">
            <w:pPr>
              <w:spacing w:after="0"/>
              <w:rPr>
                <w:rFonts w:cs="Arial"/>
                <w:color w:val="000000"/>
                <w:szCs w:val="22"/>
                <w:lang w:eastAsia="cs-CZ"/>
              </w:rPr>
            </w:pPr>
            <w:r>
              <w:rPr>
                <w:rFonts w:cs="Arial"/>
                <w:color w:val="000000"/>
                <w:szCs w:val="22"/>
                <w:lang w:eastAsia="cs-CZ"/>
              </w:rPr>
              <w:t>n/a</w:t>
            </w:r>
          </w:p>
        </w:tc>
      </w:tr>
      <w:tr w:rsidR="00E328A7" w:rsidRPr="00276A3F" w14:paraId="4684405F"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E328A7" w:rsidRPr="004F2BA0" w:rsidRDefault="00E328A7" w:rsidP="00E328A7">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E328A7" w:rsidRPr="00276A3F" w:rsidRDefault="00E328A7" w:rsidP="00E328A7">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992" w:type="dxa"/>
            <w:tcBorders>
              <w:top w:val="dotted" w:sz="4" w:space="0" w:color="auto"/>
              <w:left w:val="dotted" w:sz="4" w:space="0" w:color="auto"/>
              <w:bottom w:val="dotted" w:sz="4" w:space="0" w:color="auto"/>
              <w:right w:val="dotted" w:sz="4" w:space="0" w:color="auto"/>
            </w:tcBorders>
            <w:vAlign w:val="center"/>
          </w:tcPr>
          <w:p w14:paraId="351693D0" w14:textId="7D7E04CC" w:rsidR="00E328A7" w:rsidRPr="00276A3F" w:rsidRDefault="00E328A7" w:rsidP="00E328A7">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E316F66" w14:textId="36BF5A57" w:rsidR="00E328A7" w:rsidRPr="00276A3F" w:rsidRDefault="00E328A7" w:rsidP="00E328A7">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5DFA8E0" w14:textId="6EBD0C04" w:rsidR="00E328A7" w:rsidRPr="00276A3F" w:rsidRDefault="00E328A7" w:rsidP="00E328A7">
            <w:pPr>
              <w:spacing w:after="0"/>
              <w:rPr>
                <w:rFonts w:cs="Arial"/>
                <w:color w:val="000000"/>
                <w:szCs w:val="22"/>
                <w:lang w:eastAsia="cs-CZ"/>
              </w:rPr>
            </w:pPr>
            <w:r>
              <w:rPr>
                <w:rFonts w:cs="Arial"/>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098B77EC" w14:textId="16E6F29F" w:rsidR="00E328A7" w:rsidRPr="00276A3F" w:rsidRDefault="00E328A7" w:rsidP="00E328A7">
            <w:pPr>
              <w:spacing w:after="0"/>
              <w:rPr>
                <w:rFonts w:cs="Arial"/>
                <w:color w:val="000000"/>
                <w:szCs w:val="22"/>
                <w:lang w:eastAsia="cs-CZ"/>
              </w:rPr>
            </w:pPr>
            <w:r>
              <w:rPr>
                <w:rFonts w:cs="Arial"/>
                <w:color w:val="000000"/>
                <w:szCs w:val="22"/>
                <w:lang w:eastAsia="cs-CZ"/>
              </w:rPr>
              <w:t>n/a</w:t>
            </w:r>
          </w:p>
        </w:tc>
      </w:tr>
      <w:tr w:rsidR="00E328A7" w:rsidRPr="00276A3F" w14:paraId="35E9C11E"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E328A7" w:rsidRPr="004F2BA0" w:rsidRDefault="00E328A7" w:rsidP="00E328A7">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E328A7" w:rsidRPr="00276A3F" w:rsidRDefault="00E328A7" w:rsidP="00E328A7">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992" w:type="dxa"/>
            <w:tcBorders>
              <w:top w:val="dotted" w:sz="4" w:space="0" w:color="auto"/>
              <w:left w:val="dotted" w:sz="4" w:space="0" w:color="auto"/>
              <w:bottom w:val="dotted" w:sz="4" w:space="0" w:color="auto"/>
              <w:right w:val="dotted" w:sz="4" w:space="0" w:color="auto"/>
            </w:tcBorders>
            <w:vAlign w:val="center"/>
          </w:tcPr>
          <w:p w14:paraId="61B5689E" w14:textId="0C3D436A" w:rsidR="00E328A7" w:rsidRPr="00276A3F" w:rsidRDefault="00E328A7" w:rsidP="00E328A7">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077B547C" w14:textId="7400982C" w:rsidR="00E328A7" w:rsidRPr="00276A3F" w:rsidRDefault="00E328A7" w:rsidP="00E328A7">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7EB9A1B7" w14:textId="5DD893E7" w:rsidR="00E328A7" w:rsidRPr="00276A3F" w:rsidRDefault="00E328A7" w:rsidP="00E328A7">
            <w:pPr>
              <w:spacing w:after="0"/>
              <w:rPr>
                <w:rFonts w:cs="Arial"/>
                <w:color w:val="000000"/>
                <w:szCs w:val="22"/>
                <w:lang w:eastAsia="cs-CZ"/>
              </w:rPr>
            </w:pPr>
            <w:r>
              <w:rPr>
                <w:rFonts w:cs="Arial"/>
                <w:color w:val="000000"/>
                <w:szCs w:val="22"/>
                <w:lang w:eastAsia="cs-CZ"/>
              </w:rPr>
              <w:t>Ano</w:t>
            </w:r>
          </w:p>
        </w:tc>
        <w:tc>
          <w:tcPr>
            <w:tcW w:w="2126" w:type="dxa"/>
            <w:tcBorders>
              <w:top w:val="dotted" w:sz="4" w:space="0" w:color="auto"/>
              <w:left w:val="dotted" w:sz="4" w:space="0" w:color="auto"/>
              <w:bottom w:val="dotted" w:sz="4" w:space="0" w:color="auto"/>
              <w:right w:val="dotted" w:sz="4" w:space="0" w:color="auto"/>
            </w:tcBorders>
            <w:vAlign w:val="center"/>
          </w:tcPr>
          <w:p w14:paraId="2164DFC8" w14:textId="18C733ED" w:rsidR="00E328A7" w:rsidRPr="00276A3F" w:rsidRDefault="00E328A7" w:rsidP="00E328A7">
            <w:pPr>
              <w:spacing w:after="0"/>
              <w:rPr>
                <w:rFonts w:cs="Arial"/>
                <w:color w:val="000000"/>
                <w:szCs w:val="22"/>
                <w:lang w:eastAsia="cs-CZ"/>
              </w:rPr>
            </w:pPr>
            <w:r>
              <w:rPr>
                <w:rFonts w:cs="Arial"/>
                <w:color w:val="000000"/>
                <w:szCs w:val="22"/>
                <w:lang w:eastAsia="cs-CZ"/>
              </w:rPr>
              <w:t>Věcný garant</w:t>
            </w:r>
          </w:p>
        </w:tc>
      </w:tr>
      <w:tr w:rsidR="00E328A7" w:rsidRPr="00276A3F" w14:paraId="4611C782"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E328A7" w:rsidRPr="004F2BA0" w:rsidRDefault="00E328A7" w:rsidP="00E328A7">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E328A7" w:rsidRPr="00276A3F" w:rsidRDefault="00E328A7" w:rsidP="00E328A7">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992" w:type="dxa"/>
            <w:tcBorders>
              <w:top w:val="dotted" w:sz="4" w:space="0" w:color="auto"/>
              <w:left w:val="dotted" w:sz="4" w:space="0" w:color="auto"/>
              <w:bottom w:val="dotted" w:sz="4" w:space="0" w:color="auto"/>
              <w:right w:val="dotted" w:sz="4" w:space="0" w:color="auto"/>
            </w:tcBorders>
            <w:vAlign w:val="center"/>
          </w:tcPr>
          <w:p w14:paraId="7D2167ED" w14:textId="5A4907F4" w:rsidR="00E328A7" w:rsidRPr="00276A3F" w:rsidRDefault="00E328A7" w:rsidP="00E328A7">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59CE005" w14:textId="2E60964F" w:rsidR="00E328A7" w:rsidRPr="00276A3F" w:rsidRDefault="00E328A7" w:rsidP="00E328A7">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2192028" w14:textId="54BF9EF1" w:rsidR="00E328A7" w:rsidRDefault="00E328A7" w:rsidP="00E328A7">
            <w:pPr>
              <w:spacing w:after="0"/>
              <w:rPr>
                <w:rFonts w:cs="Arial"/>
                <w:color w:val="000000"/>
                <w:szCs w:val="22"/>
                <w:lang w:eastAsia="cs-CZ"/>
              </w:rPr>
            </w:pPr>
            <w:r>
              <w:rPr>
                <w:rFonts w:cs="Arial"/>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6E4AC919" w14:textId="327DE078" w:rsidR="00E328A7" w:rsidRPr="00276A3F" w:rsidRDefault="00E328A7" w:rsidP="00E328A7">
            <w:pPr>
              <w:spacing w:after="0"/>
              <w:rPr>
                <w:rFonts w:cs="Arial"/>
                <w:color w:val="000000"/>
                <w:szCs w:val="22"/>
                <w:lang w:eastAsia="cs-CZ"/>
              </w:rPr>
            </w:pPr>
            <w:r>
              <w:rPr>
                <w:rFonts w:cs="Arial"/>
                <w:color w:val="000000"/>
                <w:szCs w:val="22"/>
                <w:lang w:eastAsia="cs-CZ"/>
              </w:rPr>
              <w:t>Věcný garant</w:t>
            </w:r>
          </w:p>
        </w:tc>
      </w:tr>
      <w:tr w:rsidR="00E328A7" w:rsidRPr="00276A3F" w14:paraId="153DB333"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E328A7" w:rsidRPr="004F2BA0" w:rsidRDefault="00E328A7" w:rsidP="00E328A7">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88FD47" w14:textId="77777777" w:rsidR="00E328A7" w:rsidRDefault="00E328A7" w:rsidP="00E328A7">
            <w:pPr>
              <w:spacing w:after="0"/>
              <w:rPr>
                <w:rFonts w:cs="Arial"/>
                <w:color w:val="000000"/>
                <w:szCs w:val="22"/>
                <w:lang w:eastAsia="cs-CZ"/>
              </w:rPr>
            </w:pPr>
            <w:r>
              <w:rPr>
                <w:rFonts w:cs="Arial"/>
                <w:color w:val="000000"/>
                <w:szCs w:val="22"/>
                <w:lang w:eastAsia="cs-CZ"/>
              </w:rPr>
              <w:t>Provozně technická dokumentace (systémová a bezpečnostní dokumentace)</w:t>
            </w:r>
          </w:p>
          <w:p w14:paraId="4B00DEBB" w14:textId="27248595" w:rsidR="00E328A7" w:rsidRPr="00E328A7" w:rsidRDefault="00E328A7" w:rsidP="00E328A7">
            <w:pPr>
              <w:spacing w:after="0"/>
              <w:rPr>
                <w:rFonts w:cs="Arial"/>
                <w:i/>
                <w:color w:val="000000"/>
                <w:szCs w:val="22"/>
                <w:lang w:eastAsia="cs-CZ"/>
              </w:rPr>
            </w:pPr>
            <w:r w:rsidRPr="00E328A7">
              <w:rPr>
                <w:rFonts w:cs="Arial"/>
                <w:i/>
                <w:color w:val="000000"/>
                <w:szCs w:val="22"/>
                <w:lang w:eastAsia="cs-CZ"/>
              </w:rPr>
              <w:t>Pouze aktualizace provozně technické</w:t>
            </w:r>
            <w:r w:rsidR="00111709">
              <w:rPr>
                <w:rFonts w:cs="Arial"/>
                <w:i/>
                <w:color w:val="000000"/>
                <w:szCs w:val="22"/>
                <w:lang w:eastAsia="cs-CZ"/>
              </w:rPr>
              <w:t xml:space="preserve"> dokumentace</w:t>
            </w:r>
            <w:r w:rsidRPr="00E328A7">
              <w:rPr>
                <w:rFonts w:cs="Arial"/>
                <w:i/>
                <w:color w:val="000000"/>
                <w:szCs w:val="22"/>
                <w:lang w:eastAsia="cs-CZ"/>
              </w:rPr>
              <w:t xml:space="preserve"> – napojen</w:t>
            </w:r>
            <w:r w:rsidR="00111709">
              <w:rPr>
                <w:rFonts w:cs="Arial"/>
                <w:i/>
                <w:color w:val="000000"/>
                <w:szCs w:val="22"/>
                <w:lang w:eastAsia="cs-CZ"/>
              </w:rPr>
              <w:t>í</w:t>
            </w:r>
            <w:r w:rsidRPr="00E328A7">
              <w:rPr>
                <w:rFonts w:cs="Arial"/>
                <w:i/>
                <w:color w:val="000000"/>
                <w:szCs w:val="22"/>
                <w:lang w:eastAsia="cs-CZ"/>
              </w:rPr>
              <w:t xml:space="preserve"> na novou DB</w:t>
            </w:r>
            <w:r w:rsidR="00111709">
              <w:rPr>
                <w:rFonts w:cs="Arial"/>
                <w:i/>
                <w:color w:val="000000"/>
                <w:szCs w:val="22"/>
                <w:lang w:eastAsia="cs-CZ"/>
              </w:rPr>
              <w:t>.</w:t>
            </w:r>
          </w:p>
        </w:tc>
        <w:tc>
          <w:tcPr>
            <w:tcW w:w="992" w:type="dxa"/>
            <w:tcBorders>
              <w:top w:val="dotted" w:sz="4" w:space="0" w:color="auto"/>
              <w:left w:val="dotted" w:sz="4" w:space="0" w:color="auto"/>
              <w:bottom w:val="dotted" w:sz="4" w:space="0" w:color="auto"/>
              <w:right w:val="dotted" w:sz="4" w:space="0" w:color="auto"/>
            </w:tcBorders>
            <w:vAlign w:val="center"/>
          </w:tcPr>
          <w:p w14:paraId="7B6D95A7" w14:textId="440FBB6C" w:rsidR="00E328A7" w:rsidRDefault="00E328A7" w:rsidP="00E328A7">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3613332F" w14:textId="1623C788" w:rsidR="00E328A7" w:rsidRDefault="00E328A7" w:rsidP="00E328A7">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7594439" w14:textId="5149D21F" w:rsidR="00E328A7" w:rsidRDefault="00E328A7" w:rsidP="00E328A7">
            <w:pPr>
              <w:spacing w:after="0"/>
              <w:rPr>
                <w:rFonts w:cs="Arial"/>
                <w:color w:val="000000"/>
                <w:szCs w:val="22"/>
                <w:lang w:eastAsia="cs-CZ"/>
              </w:rPr>
            </w:pPr>
            <w:r>
              <w:rPr>
                <w:rFonts w:cs="Arial"/>
                <w:color w:val="000000"/>
                <w:szCs w:val="22"/>
                <w:lang w:eastAsia="cs-CZ"/>
              </w:rPr>
              <w:t>Ano</w:t>
            </w:r>
          </w:p>
        </w:tc>
        <w:tc>
          <w:tcPr>
            <w:tcW w:w="2126" w:type="dxa"/>
            <w:tcBorders>
              <w:top w:val="dotted" w:sz="4" w:space="0" w:color="auto"/>
              <w:left w:val="dotted" w:sz="4" w:space="0" w:color="auto"/>
              <w:bottom w:val="dotted" w:sz="4" w:space="0" w:color="auto"/>
              <w:right w:val="dotted" w:sz="4" w:space="0" w:color="auto"/>
            </w:tcBorders>
            <w:vAlign w:val="center"/>
          </w:tcPr>
          <w:p w14:paraId="199F744F" w14:textId="08DE9F17" w:rsidR="00E328A7" w:rsidRDefault="00E328A7" w:rsidP="00E328A7">
            <w:pPr>
              <w:spacing w:after="0"/>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1"/>
            </w:r>
          </w:p>
        </w:tc>
      </w:tr>
      <w:tr w:rsidR="00E328A7" w:rsidRPr="00276A3F" w14:paraId="4BF46E7E"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E328A7" w:rsidRPr="004F2BA0" w:rsidRDefault="00E328A7" w:rsidP="00E328A7">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E328A7" w:rsidRPr="00276A3F" w:rsidRDefault="00E328A7" w:rsidP="00E328A7">
            <w:pPr>
              <w:spacing w:after="0"/>
              <w:rPr>
                <w:rFonts w:cs="Arial"/>
                <w:color w:val="000000"/>
                <w:szCs w:val="22"/>
                <w:lang w:eastAsia="cs-CZ"/>
              </w:rPr>
            </w:pPr>
            <w:r>
              <w:rPr>
                <w:rFonts w:cs="Arial"/>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691856BF" w14:textId="34F2118C" w:rsidR="00E328A7" w:rsidRPr="0071690E" w:rsidRDefault="00E328A7" w:rsidP="00E328A7">
            <w:pPr>
              <w:spacing w:after="0"/>
              <w:rPr>
                <w:rStyle w:val="Odkaznakoment"/>
                <w:sz w:val="22"/>
              </w:rPr>
            </w:pPr>
            <w:r w:rsidRPr="0071690E">
              <w:rPr>
                <w:rStyle w:val="Odkaznakoment"/>
                <w:sz w:val="22"/>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5C4DB7D" w14:textId="56CE1346" w:rsidR="00E328A7" w:rsidRPr="0071690E" w:rsidRDefault="00E328A7" w:rsidP="00E328A7">
            <w:pPr>
              <w:spacing w:after="0"/>
              <w:rPr>
                <w:rStyle w:val="Odkaznakoment"/>
                <w:sz w:val="22"/>
              </w:rPr>
            </w:pPr>
            <w:r w:rsidRPr="0071690E">
              <w:rPr>
                <w:rStyle w:val="Odkaznakoment"/>
                <w:sz w:val="22"/>
              </w:rPr>
              <w:t>Ne</w:t>
            </w:r>
          </w:p>
        </w:tc>
        <w:tc>
          <w:tcPr>
            <w:tcW w:w="709" w:type="dxa"/>
            <w:tcBorders>
              <w:top w:val="dotted" w:sz="4" w:space="0" w:color="auto"/>
              <w:left w:val="dotted" w:sz="4" w:space="0" w:color="auto"/>
              <w:bottom w:val="dotted" w:sz="4" w:space="0" w:color="auto"/>
              <w:right w:val="dotted" w:sz="4" w:space="0" w:color="auto"/>
            </w:tcBorders>
            <w:vAlign w:val="center"/>
          </w:tcPr>
          <w:p w14:paraId="228318A7" w14:textId="220391FA" w:rsidR="00E328A7" w:rsidRPr="0071690E" w:rsidRDefault="00E328A7" w:rsidP="00E328A7">
            <w:pPr>
              <w:spacing w:after="0"/>
              <w:rPr>
                <w:rStyle w:val="Odkaznakoment"/>
                <w:sz w:val="22"/>
              </w:rPr>
            </w:pPr>
            <w:r w:rsidRPr="0071690E">
              <w:rPr>
                <w:rStyle w:val="Odkaznakoment"/>
                <w:sz w:val="22"/>
              </w:rPr>
              <w:t>Ne</w:t>
            </w:r>
          </w:p>
        </w:tc>
        <w:tc>
          <w:tcPr>
            <w:tcW w:w="2126" w:type="dxa"/>
            <w:tcBorders>
              <w:top w:val="dotted" w:sz="4" w:space="0" w:color="auto"/>
              <w:left w:val="dotted" w:sz="4" w:space="0" w:color="auto"/>
              <w:bottom w:val="dotted" w:sz="4" w:space="0" w:color="auto"/>
              <w:right w:val="dotted" w:sz="4" w:space="0" w:color="auto"/>
            </w:tcBorders>
            <w:vAlign w:val="center"/>
          </w:tcPr>
          <w:p w14:paraId="4C253F26" w14:textId="269AFA5A" w:rsidR="00E328A7" w:rsidRDefault="00E328A7" w:rsidP="00E328A7">
            <w:pPr>
              <w:spacing w:after="0"/>
              <w:rPr>
                <w:rStyle w:val="Odkaznakoment"/>
              </w:rPr>
            </w:pPr>
          </w:p>
        </w:tc>
      </w:tr>
      <w:tr w:rsidR="00E328A7" w:rsidRPr="00276A3F" w14:paraId="3573B641"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E328A7" w:rsidRPr="004F2BA0" w:rsidRDefault="00E328A7" w:rsidP="00E328A7">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E328A7" w:rsidRDefault="00E328A7" w:rsidP="00E328A7">
            <w:pPr>
              <w:spacing w:after="0"/>
              <w:rPr>
                <w:rFonts w:cs="Arial"/>
                <w:color w:val="000000"/>
                <w:szCs w:val="22"/>
                <w:lang w:eastAsia="cs-CZ"/>
              </w:rPr>
            </w:pPr>
            <w:r>
              <w:rPr>
                <w:rFonts w:cs="Arial"/>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2FCAAC7E" w14:textId="7009E850" w:rsidR="00E328A7" w:rsidRPr="0071690E" w:rsidRDefault="00E328A7" w:rsidP="00E328A7">
            <w:pPr>
              <w:spacing w:after="0"/>
              <w:rPr>
                <w:rStyle w:val="Odkaznakoment"/>
                <w:sz w:val="22"/>
              </w:rPr>
            </w:pPr>
            <w:r w:rsidRPr="0071690E">
              <w:rPr>
                <w:rStyle w:val="Odkaznakoment"/>
                <w:sz w:val="22"/>
              </w:rPr>
              <w:t>Ne</w:t>
            </w:r>
          </w:p>
        </w:tc>
        <w:tc>
          <w:tcPr>
            <w:tcW w:w="851" w:type="dxa"/>
            <w:tcBorders>
              <w:top w:val="dotted" w:sz="4" w:space="0" w:color="auto"/>
              <w:left w:val="dotted" w:sz="4" w:space="0" w:color="auto"/>
              <w:bottom w:val="dotted" w:sz="4" w:space="0" w:color="auto"/>
              <w:right w:val="dotted" w:sz="4" w:space="0" w:color="auto"/>
            </w:tcBorders>
            <w:vAlign w:val="center"/>
          </w:tcPr>
          <w:p w14:paraId="0D48378A" w14:textId="5E48713F" w:rsidR="00E328A7" w:rsidRPr="0071690E" w:rsidRDefault="00E328A7" w:rsidP="00E328A7">
            <w:pPr>
              <w:spacing w:after="0"/>
              <w:rPr>
                <w:rStyle w:val="Odkaznakoment"/>
                <w:sz w:val="22"/>
              </w:rPr>
            </w:pPr>
            <w:r w:rsidRPr="0071690E">
              <w:rPr>
                <w:rStyle w:val="Odkaznakoment"/>
                <w:sz w:val="22"/>
              </w:rPr>
              <w:t>Ne</w:t>
            </w:r>
          </w:p>
        </w:tc>
        <w:tc>
          <w:tcPr>
            <w:tcW w:w="709" w:type="dxa"/>
            <w:tcBorders>
              <w:top w:val="dotted" w:sz="4" w:space="0" w:color="auto"/>
              <w:left w:val="dotted" w:sz="4" w:space="0" w:color="auto"/>
              <w:bottom w:val="dotted" w:sz="4" w:space="0" w:color="auto"/>
              <w:right w:val="dotted" w:sz="4" w:space="0" w:color="auto"/>
            </w:tcBorders>
            <w:vAlign w:val="center"/>
          </w:tcPr>
          <w:p w14:paraId="5CA3D49E" w14:textId="03AE6DAC" w:rsidR="00E328A7" w:rsidRPr="0071690E" w:rsidRDefault="00E328A7" w:rsidP="00E328A7">
            <w:pPr>
              <w:spacing w:after="0"/>
              <w:rPr>
                <w:rStyle w:val="Odkaznakoment"/>
                <w:sz w:val="22"/>
              </w:rPr>
            </w:pPr>
            <w:r w:rsidRPr="0071690E">
              <w:rPr>
                <w:rStyle w:val="Odkaznakoment"/>
                <w:sz w:val="22"/>
              </w:rPr>
              <w:t>Ne</w:t>
            </w:r>
          </w:p>
        </w:tc>
        <w:tc>
          <w:tcPr>
            <w:tcW w:w="2126" w:type="dxa"/>
            <w:tcBorders>
              <w:top w:val="dotted" w:sz="4" w:space="0" w:color="auto"/>
              <w:left w:val="dotted" w:sz="4" w:space="0" w:color="auto"/>
              <w:bottom w:val="dotted" w:sz="4" w:space="0" w:color="auto"/>
              <w:right w:val="dotted" w:sz="4" w:space="0" w:color="auto"/>
            </w:tcBorders>
            <w:vAlign w:val="center"/>
          </w:tcPr>
          <w:p w14:paraId="268773D7" w14:textId="1A557CDC" w:rsidR="00E328A7" w:rsidRDefault="00E328A7" w:rsidP="00E328A7">
            <w:pPr>
              <w:spacing w:after="0"/>
              <w:rPr>
                <w:rStyle w:val="Odkaznakoment"/>
              </w:rPr>
            </w:pPr>
          </w:p>
        </w:tc>
      </w:tr>
      <w:tr w:rsidR="00E328A7" w:rsidRPr="00276A3F" w14:paraId="01C7CDD8" w14:textId="77777777"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E328A7" w:rsidRPr="004F2BA0" w:rsidRDefault="00E328A7" w:rsidP="00E328A7">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E328A7" w:rsidRDefault="00E328A7" w:rsidP="00E328A7">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992" w:type="dxa"/>
            <w:tcBorders>
              <w:top w:val="dotted" w:sz="4" w:space="0" w:color="auto"/>
              <w:left w:val="dotted" w:sz="4" w:space="0" w:color="auto"/>
              <w:bottom w:val="dotted" w:sz="4" w:space="0" w:color="auto"/>
              <w:right w:val="dotted" w:sz="4" w:space="0" w:color="auto"/>
            </w:tcBorders>
            <w:vAlign w:val="center"/>
          </w:tcPr>
          <w:p w14:paraId="68BD3B10" w14:textId="2A5ABE02" w:rsidR="00E328A7" w:rsidRDefault="00E328A7" w:rsidP="00E328A7">
            <w:pPr>
              <w:spacing w:after="0"/>
              <w:rPr>
                <w:rStyle w:val="Odkaznakoment"/>
              </w:rPr>
            </w:pPr>
            <w:r>
              <w:rPr>
                <w:rStyle w:val="Odkaznakoment"/>
              </w:rPr>
              <w:t>--</w:t>
            </w:r>
          </w:p>
        </w:tc>
        <w:tc>
          <w:tcPr>
            <w:tcW w:w="851" w:type="dxa"/>
            <w:tcBorders>
              <w:top w:val="dotted" w:sz="4" w:space="0" w:color="auto"/>
              <w:left w:val="dotted" w:sz="4" w:space="0" w:color="auto"/>
              <w:bottom w:val="dotted" w:sz="4" w:space="0" w:color="auto"/>
              <w:right w:val="dotted" w:sz="4" w:space="0" w:color="auto"/>
            </w:tcBorders>
            <w:vAlign w:val="center"/>
          </w:tcPr>
          <w:p w14:paraId="3E8FCD99" w14:textId="65FF03C9" w:rsidR="00E328A7" w:rsidRDefault="00E328A7" w:rsidP="00E328A7">
            <w:pPr>
              <w:spacing w:after="0"/>
              <w:rPr>
                <w:rStyle w:val="Odkaznakoment"/>
              </w:rPr>
            </w:pPr>
            <w:r>
              <w:rPr>
                <w:rStyle w:val="Odkaznakoment"/>
              </w:rPr>
              <w:t>--</w:t>
            </w:r>
          </w:p>
        </w:tc>
        <w:tc>
          <w:tcPr>
            <w:tcW w:w="709" w:type="dxa"/>
            <w:tcBorders>
              <w:top w:val="dotted" w:sz="4" w:space="0" w:color="auto"/>
              <w:left w:val="dotted" w:sz="4" w:space="0" w:color="auto"/>
              <w:bottom w:val="dotted" w:sz="4" w:space="0" w:color="auto"/>
              <w:right w:val="dotted" w:sz="4" w:space="0" w:color="auto"/>
            </w:tcBorders>
            <w:vAlign w:val="center"/>
          </w:tcPr>
          <w:p w14:paraId="43252B52" w14:textId="7308B98C" w:rsidR="00E328A7" w:rsidRDefault="00E328A7" w:rsidP="00E328A7">
            <w:pPr>
              <w:spacing w:after="0"/>
              <w:rPr>
                <w:rStyle w:val="Odkaznakoment"/>
              </w:rPr>
            </w:pPr>
            <w:r>
              <w:rPr>
                <w:rStyle w:val="Odkaznakoment"/>
              </w:rPr>
              <w:t>--</w:t>
            </w:r>
          </w:p>
        </w:tc>
        <w:tc>
          <w:tcPr>
            <w:tcW w:w="2126" w:type="dxa"/>
            <w:tcBorders>
              <w:top w:val="dotted" w:sz="4" w:space="0" w:color="auto"/>
              <w:left w:val="dotted" w:sz="4" w:space="0" w:color="auto"/>
              <w:bottom w:val="dotted" w:sz="4" w:space="0" w:color="auto"/>
              <w:right w:val="dotted" w:sz="4" w:space="0" w:color="auto"/>
            </w:tcBorders>
            <w:vAlign w:val="center"/>
          </w:tcPr>
          <w:p w14:paraId="2DCF38EE" w14:textId="0E132A00" w:rsidR="00E328A7" w:rsidRDefault="00E328A7" w:rsidP="00E328A7">
            <w:pPr>
              <w:spacing w:after="0"/>
              <w:rPr>
                <w:rStyle w:val="Odkaznakoment"/>
              </w:rPr>
            </w:pPr>
            <w:r>
              <w:rPr>
                <w:rStyle w:val="Odkaznakoment"/>
              </w:rPr>
              <w:t>--</w:t>
            </w:r>
          </w:p>
        </w:tc>
      </w:tr>
    </w:tbl>
    <w:p w14:paraId="7A290980" w14:textId="4699B8AD" w:rsidR="0000551E" w:rsidRPr="001B1CD2" w:rsidRDefault="00551AF3" w:rsidP="00E921FF">
      <w:pPr>
        <w:pStyle w:val="Nadpis3"/>
      </w:pPr>
      <w:r>
        <w:rPr>
          <w:noProof/>
        </w:rPr>
        <w:lastRenderedPageBreak/>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09.65pt;margin-top:4.55pt;width:52.65pt;height:34.1pt;z-index:251661312;mso-position-horizontal-relative:text;mso-position-vertical-relative:text;mso-width-relative:page;mso-height-relative:page">
            <v:imagedata r:id="rId10" o:title=""/>
            <w10:wrap type="square" side="left"/>
          </v:shape>
          <o:OLEObject Type="Embed" ProgID="Word.Document.12" ShapeID="_x0000_s1028" DrawAspect="Icon" ObjectID="_1641268061" r:id="rId11">
            <o:FieldCodes>\s</o:FieldCodes>
          </o:OLEObject>
        </w:object>
      </w:r>
      <w:r w:rsidR="0000551E" w:rsidRPr="001B1CD2">
        <w:t>V připojeném souboru je uveden rozsah vybrané technické dokumentace</w:t>
      </w:r>
      <w:r w:rsidR="00C21A74" w:rsidRPr="001B1CD2">
        <w:t xml:space="preserve"> </w:t>
      </w:r>
      <w:r w:rsidR="0000551E" w:rsidRPr="001B1CD2">
        <w:t xml:space="preserve">– otevřete dvojklikem: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5D862860"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0BD51338"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r w:rsidR="00223FDB">
        <w:rPr>
          <w:sz w:val="18"/>
          <w:szCs w:val="18"/>
        </w:rPr>
        <w:t xml:space="preserve">  </w:t>
      </w:r>
    </w:p>
    <w:p w14:paraId="42B6E9E2" w14:textId="2726CB49" w:rsidR="00223FDB" w:rsidRDefault="00103605" w:rsidP="006E7366">
      <w:pPr>
        <w:ind w:right="-427"/>
        <w:rPr>
          <w:rFonts w:cs="Arial"/>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6E7366">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77777777" w:rsidR="0000551E" w:rsidRDefault="0000551E">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892"/>
        <w:gridCol w:w="3879"/>
      </w:tblGrid>
      <w:tr w:rsidR="0000551E" w:rsidRPr="006C3557" w14:paraId="4549728D" w14:textId="77777777" w:rsidTr="0071690E">
        <w:trPr>
          <w:trHeight w:val="300"/>
        </w:trPr>
        <w:tc>
          <w:tcPr>
            <w:tcW w:w="58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3879"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71690E" w:rsidRPr="006C3557" w14:paraId="37F70472" w14:textId="77777777" w:rsidTr="0071690E">
        <w:trPr>
          <w:trHeight w:val="284"/>
        </w:trPr>
        <w:tc>
          <w:tcPr>
            <w:tcW w:w="5892" w:type="dxa"/>
            <w:shd w:val="clear" w:color="auto" w:fill="auto"/>
            <w:noWrap/>
            <w:vAlign w:val="bottom"/>
          </w:tcPr>
          <w:p w14:paraId="2DBC575A" w14:textId="1F198514" w:rsidR="0071690E" w:rsidRPr="006C3557" w:rsidRDefault="0071690E" w:rsidP="00153C10">
            <w:pPr>
              <w:spacing w:after="0"/>
              <w:rPr>
                <w:rFonts w:cs="Arial"/>
                <w:color w:val="000000"/>
                <w:szCs w:val="22"/>
                <w:lang w:eastAsia="cs-CZ"/>
              </w:rPr>
            </w:pPr>
            <w:r>
              <w:rPr>
                <w:rFonts w:cs="Arial"/>
                <w:color w:val="000000"/>
                <w:szCs w:val="22"/>
                <w:lang w:eastAsia="cs-CZ"/>
              </w:rPr>
              <w:t>Zahájení plnění</w:t>
            </w:r>
          </w:p>
        </w:tc>
        <w:tc>
          <w:tcPr>
            <w:tcW w:w="3879" w:type="dxa"/>
            <w:shd w:val="clear" w:color="auto" w:fill="auto"/>
          </w:tcPr>
          <w:p w14:paraId="2D6FE027" w14:textId="31130205" w:rsidR="0071690E" w:rsidRPr="006C3557" w:rsidRDefault="0071690E" w:rsidP="00153C10">
            <w:pPr>
              <w:spacing w:after="0"/>
              <w:rPr>
                <w:rFonts w:cs="Arial"/>
                <w:color w:val="000000"/>
                <w:szCs w:val="22"/>
                <w:lang w:eastAsia="cs-CZ"/>
              </w:rPr>
            </w:pPr>
            <w:r>
              <w:rPr>
                <w:rFonts w:cs="Arial"/>
                <w:color w:val="000000"/>
                <w:szCs w:val="22"/>
                <w:lang w:eastAsia="cs-CZ"/>
              </w:rPr>
              <w:t>účinnost objednávky</w:t>
            </w:r>
          </w:p>
        </w:tc>
      </w:tr>
      <w:tr w:rsidR="0071690E" w:rsidRPr="006C3557" w14:paraId="0EC370F1" w14:textId="77777777" w:rsidTr="0071690E">
        <w:trPr>
          <w:trHeight w:val="284"/>
        </w:trPr>
        <w:tc>
          <w:tcPr>
            <w:tcW w:w="5892" w:type="dxa"/>
            <w:shd w:val="clear" w:color="auto" w:fill="auto"/>
            <w:noWrap/>
            <w:vAlign w:val="bottom"/>
          </w:tcPr>
          <w:p w14:paraId="1A725FCF" w14:textId="414144AC" w:rsidR="0071690E" w:rsidRPr="006C3557" w:rsidRDefault="0071690E" w:rsidP="00153C10">
            <w:pPr>
              <w:spacing w:after="0"/>
              <w:rPr>
                <w:rFonts w:cs="Arial"/>
                <w:color w:val="000000"/>
                <w:szCs w:val="22"/>
                <w:lang w:eastAsia="cs-CZ"/>
              </w:rPr>
            </w:pPr>
            <w:r>
              <w:rPr>
                <w:rFonts w:cs="Arial"/>
                <w:color w:val="000000"/>
                <w:szCs w:val="22"/>
                <w:lang w:eastAsia="cs-CZ"/>
              </w:rPr>
              <w:t>Ukončení plnění</w:t>
            </w:r>
          </w:p>
        </w:tc>
        <w:tc>
          <w:tcPr>
            <w:tcW w:w="3879" w:type="dxa"/>
            <w:shd w:val="clear" w:color="auto" w:fill="auto"/>
          </w:tcPr>
          <w:p w14:paraId="30D24C3C" w14:textId="2AA8E656" w:rsidR="0071690E" w:rsidRPr="006C3557" w:rsidRDefault="007765D4" w:rsidP="00153C10">
            <w:pPr>
              <w:spacing w:after="0"/>
              <w:rPr>
                <w:rFonts w:cs="Arial"/>
                <w:color w:val="000000"/>
                <w:szCs w:val="22"/>
                <w:lang w:eastAsia="cs-CZ"/>
              </w:rPr>
            </w:pPr>
            <w:r>
              <w:rPr>
                <w:rFonts w:cs="Arial"/>
                <w:color w:val="000000"/>
                <w:szCs w:val="22"/>
                <w:lang w:eastAsia="cs-CZ"/>
              </w:rPr>
              <w:t>31.3</w:t>
            </w:r>
            <w:r w:rsidR="00956067">
              <w:rPr>
                <w:rFonts w:cs="Arial"/>
                <w:color w:val="000000"/>
                <w:szCs w:val="22"/>
                <w:lang w:eastAsia="cs-CZ"/>
              </w:rPr>
              <w:t>.2020</w:t>
            </w:r>
          </w:p>
        </w:tc>
      </w:tr>
    </w:tbl>
    <w:p w14:paraId="7AD08A8A" w14:textId="77777777" w:rsidR="0000551E" w:rsidRDefault="0000551E">
      <w:pPr>
        <w:spacing w:after="0"/>
        <w:rPr>
          <w:rFonts w:cs="Arial"/>
          <w:szCs w:val="22"/>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4CE8B82A" w14:textId="56049248" w:rsidR="0000551E" w:rsidRDefault="00E145F2" w:rsidP="00E145F2">
      <w:pPr>
        <w:spacing w:after="0"/>
        <w:rPr>
          <w:rFonts w:cs="Arial"/>
          <w:szCs w:val="22"/>
        </w:rPr>
      </w:pPr>
      <w:r>
        <w:rPr>
          <w:rFonts w:cs="Arial"/>
          <w:szCs w:val="22"/>
        </w:rPr>
        <w:t>Źádné.</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5DE55FD8" w14:textId="77777777" w:rsidTr="00873E0B">
        <w:trPr>
          <w:trHeight w:val="397"/>
        </w:trPr>
        <w:tc>
          <w:tcPr>
            <w:tcW w:w="2688" w:type="dxa"/>
            <w:shd w:val="clear" w:color="auto" w:fill="auto"/>
            <w:noWrap/>
            <w:vAlign w:val="center"/>
            <w:hideMark/>
          </w:tcPr>
          <w:p w14:paraId="67CDB5F9"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9CAEFA4" w14:textId="5D095B6E" w:rsidR="0000551E" w:rsidRPr="006C3557" w:rsidRDefault="0071690E" w:rsidP="00337DDA">
            <w:pPr>
              <w:spacing w:after="0"/>
              <w:rPr>
                <w:rFonts w:cs="Arial"/>
                <w:color w:val="000000"/>
                <w:szCs w:val="22"/>
                <w:lang w:eastAsia="cs-CZ"/>
              </w:rPr>
            </w:pPr>
            <w:r>
              <w:rPr>
                <w:rFonts w:cs="Arial"/>
                <w:color w:val="000000"/>
                <w:szCs w:val="22"/>
                <w:lang w:eastAsia="cs-CZ"/>
              </w:rPr>
              <w:t>Jarmila Pazderová</w:t>
            </w:r>
          </w:p>
        </w:tc>
        <w:tc>
          <w:tcPr>
            <w:tcW w:w="1417" w:type="dxa"/>
            <w:vAlign w:val="center"/>
          </w:tcPr>
          <w:p w14:paraId="59584CC7"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B866535" w14:textId="77777777" w:rsidR="0000551E" w:rsidRPr="006C3557" w:rsidRDefault="0000551E" w:rsidP="00337DDA">
            <w:pPr>
              <w:spacing w:after="0"/>
              <w:rPr>
                <w:rFonts w:cs="Arial"/>
                <w:color w:val="000000"/>
                <w:szCs w:val="22"/>
                <w:lang w:eastAsia="cs-CZ"/>
              </w:rPr>
            </w:pPr>
          </w:p>
        </w:tc>
      </w:tr>
      <w:tr w:rsidR="0000551E" w:rsidRPr="006C3557" w14:paraId="23A8EF80" w14:textId="77777777" w:rsidTr="00873E0B">
        <w:trPr>
          <w:trHeight w:val="397"/>
        </w:trPr>
        <w:tc>
          <w:tcPr>
            <w:tcW w:w="2688" w:type="dxa"/>
            <w:shd w:val="clear" w:color="auto" w:fill="auto"/>
            <w:noWrap/>
            <w:vAlign w:val="center"/>
          </w:tcPr>
          <w:p w14:paraId="439AC726" w14:textId="77777777" w:rsidR="0000551E" w:rsidRPr="006C3557" w:rsidRDefault="0000551E" w:rsidP="00F3192D">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23D6C2F1" w14:textId="4B0580F9" w:rsidR="0000551E" w:rsidRPr="006C3557" w:rsidRDefault="0071690E" w:rsidP="00337DDA">
            <w:pPr>
              <w:spacing w:after="0"/>
              <w:rPr>
                <w:rFonts w:cs="Arial"/>
                <w:color w:val="000000"/>
                <w:szCs w:val="22"/>
                <w:lang w:eastAsia="cs-CZ"/>
              </w:rPr>
            </w:pPr>
            <w:r>
              <w:rPr>
                <w:rFonts w:cs="Arial"/>
                <w:color w:val="000000"/>
                <w:szCs w:val="22"/>
                <w:lang w:eastAsia="cs-CZ"/>
              </w:rPr>
              <w:t>Václav Krejčí</w:t>
            </w:r>
          </w:p>
        </w:tc>
        <w:tc>
          <w:tcPr>
            <w:tcW w:w="1417" w:type="dxa"/>
            <w:vAlign w:val="center"/>
          </w:tcPr>
          <w:p w14:paraId="01014BA1"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9BF1C2F" w14:textId="77777777" w:rsidR="0000551E" w:rsidRPr="006C3557" w:rsidRDefault="0000551E" w:rsidP="00337DDA">
            <w:pPr>
              <w:spacing w:after="0"/>
              <w:rPr>
                <w:rFonts w:cs="Arial"/>
                <w:color w:val="000000"/>
                <w:szCs w:val="22"/>
                <w:lang w:eastAsia="cs-CZ"/>
              </w:rPr>
            </w:pP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12"/>
          <w:footerReference w:type="default" r:id="rId13"/>
          <w:type w:val="continuous"/>
          <w:pgSz w:w="11906" w:h="16838" w:code="9"/>
          <w:pgMar w:top="1134" w:right="1418" w:bottom="1134" w:left="992" w:header="567" w:footer="567" w:gutter="0"/>
          <w:cols w:space="708"/>
          <w:docGrid w:linePitch="360"/>
        </w:sectPr>
      </w:pPr>
    </w:p>
    <w:p w14:paraId="73742440" w14:textId="327FA9A7"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D936CA" w:rsidRPr="00E706D4">
        <w:rPr>
          <w:rFonts w:cs="Arial"/>
          <w:b/>
          <w:caps/>
          <w:szCs w:val="22"/>
        </w:rPr>
        <w:t>Z27815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A85654">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260EEB">
            <w:pPr>
              <w:pStyle w:val="Tabulka"/>
              <w:spacing w:before="40"/>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14:paraId="485D56C3" w14:textId="0D1527D9" w:rsidR="00BD0D3F" w:rsidRPr="006C3557" w:rsidRDefault="0071690E" w:rsidP="00260EEB">
            <w:pPr>
              <w:pStyle w:val="Tabulka"/>
              <w:spacing w:before="40"/>
              <w:rPr>
                <w:szCs w:val="22"/>
              </w:rPr>
            </w:pPr>
            <w:r>
              <w:rPr>
                <w:szCs w:val="22"/>
              </w:rPr>
              <w:t>536</w:t>
            </w:r>
          </w:p>
        </w:tc>
      </w:tr>
    </w:tbl>
    <w:p w14:paraId="3B648385" w14:textId="7777777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4FBCE737" w:rsidR="0000551E" w:rsidRDefault="006E7366" w:rsidP="00B27B87">
      <w:r>
        <w:t>V</w:t>
      </w:r>
      <w:r w:rsidR="00111709">
        <w:t>iz část A</w:t>
      </w:r>
      <w:r>
        <w:t xml:space="preserve"> tohoto PZ, body 2 a 3</w:t>
      </w:r>
      <w:r w:rsidR="00111709">
        <w:t>.</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2359A70E" w:rsidR="0000551E" w:rsidRDefault="006E7366" w:rsidP="00CC4564">
      <w:r>
        <w:t xml:space="preserve">V souladu s podmínkami smlouvy </w:t>
      </w:r>
      <w:r w:rsidRPr="006E7366">
        <w:t>391-2019-11150</w:t>
      </w:r>
      <w:r>
        <w:t>.</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53AAB2EF" w14:textId="4922551F" w:rsidR="00360DA3" w:rsidRDefault="00551AF3" w:rsidP="00927AC8">
      <w:pPr>
        <w:pStyle w:val="Nadpis1"/>
        <w:numPr>
          <w:ilvl w:val="1"/>
          <w:numId w:val="4"/>
        </w:numPr>
        <w:tabs>
          <w:tab w:val="clear" w:pos="540"/>
        </w:tabs>
        <w:ind w:hanging="292"/>
        <w:rPr>
          <w:rFonts w:cs="Arial"/>
          <w:sz w:val="22"/>
          <w:szCs w:val="22"/>
        </w:rPr>
      </w:pPr>
      <w:r>
        <w:rPr>
          <w:noProof/>
          <w:sz w:val="22"/>
          <w:szCs w:val="21"/>
        </w:rPr>
        <w:object w:dxaOrig="1440" w:dyaOrig="1440" w14:anchorId="15205B67">
          <v:shape id="_x0000_s1029" type="#_x0000_t75" style="position:absolute;left:0;text-align:left;margin-left:441.2pt;margin-top:17.4pt;width:56.95pt;height:42pt;z-index:251663360;mso-position-horizontal-relative:text;mso-position-vertical-relative:text">
            <v:imagedata r:id="rId14" o:title=""/>
            <w10:wrap type="square"/>
          </v:shape>
          <o:OLEObject Type="Embed" ProgID="Word.Document.12" ShapeID="_x0000_s1029" DrawAspect="Icon" ObjectID="_1641268062" r:id="rId15">
            <o:FieldCodes>\s</o:FieldCodes>
          </o:OLEObject>
        </w:object>
      </w:r>
      <w:r w:rsidR="00962388">
        <w:rPr>
          <w:rFonts w:cs="Arial"/>
          <w:sz w:val="22"/>
          <w:szCs w:val="22"/>
        </w:rPr>
        <w:t>Na provoz a infrastrukturu</w:t>
      </w:r>
    </w:p>
    <w:p w14:paraId="3B1B655C" w14:textId="0AB47CBF"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p>
    <w:p w14:paraId="1B18E42D" w14:textId="5D656F3B" w:rsidR="00111709" w:rsidRDefault="005A26BD" w:rsidP="00360DA3">
      <w:r>
        <w:t>V</w:t>
      </w:r>
      <w:r w:rsidRPr="005A26BD">
        <w:t>yužití dblinků mezi DB EZP a DB SDB. Zrušení DB linku mezi EZP a CODEL.</w:t>
      </w:r>
    </w:p>
    <w:p w14:paraId="076C94CE" w14:textId="77777777" w:rsidR="00E145F2" w:rsidRPr="00360DA3" w:rsidRDefault="00E145F2" w:rsidP="00360DA3"/>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4961"/>
        <w:gridCol w:w="4394"/>
      </w:tblGrid>
      <w:tr w:rsidR="00962388" w:rsidRPr="00504500" w14:paraId="1E7B981F" w14:textId="77777777" w:rsidTr="006E7366">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A85654">
            <w:pPr>
              <w:spacing w:after="0"/>
              <w:rPr>
                <w:rFonts w:cs="Arial"/>
                <w:b/>
                <w:bCs/>
                <w:color w:val="000000"/>
                <w:szCs w:val="22"/>
                <w:lang w:eastAsia="cs-CZ"/>
              </w:rPr>
            </w:pPr>
            <w:r w:rsidRPr="00927AC8">
              <w:rPr>
                <w:rFonts w:cs="Arial"/>
                <w:b/>
                <w:bCs/>
                <w:color w:val="000000"/>
                <w:szCs w:val="22"/>
                <w:lang w:eastAsia="cs-CZ"/>
              </w:rPr>
              <w:t>Č.</w:t>
            </w:r>
          </w:p>
        </w:tc>
        <w:tc>
          <w:tcPr>
            <w:tcW w:w="49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A85654">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A85654">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E145F2">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A85654">
            <w:pPr>
              <w:pStyle w:val="Odstavecseseznamem"/>
              <w:numPr>
                <w:ilvl w:val="0"/>
                <w:numId w:val="64"/>
              </w:numPr>
              <w:spacing w:after="0"/>
              <w:ind w:left="568" w:hanging="284"/>
              <w:jc w:val="center"/>
              <w:rPr>
                <w:rFonts w:cs="Arial"/>
                <w:bCs/>
                <w:color w:val="000000"/>
                <w:szCs w:val="22"/>
                <w:lang w:eastAsia="cs-CZ"/>
              </w:rPr>
            </w:pPr>
          </w:p>
        </w:tc>
        <w:tc>
          <w:tcPr>
            <w:tcW w:w="4961"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A85654">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394" w:type="dxa"/>
            <w:tcBorders>
              <w:top w:val="single" w:sz="8" w:space="0" w:color="auto"/>
              <w:bottom w:val="single" w:sz="4" w:space="0" w:color="auto"/>
            </w:tcBorders>
            <w:shd w:val="clear" w:color="auto" w:fill="auto"/>
            <w:noWrap/>
            <w:vAlign w:val="center"/>
          </w:tcPr>
          <w:p w14:paraId="57A40015" w14:textId="2A78A0D3" w:rsidR="00962388" w:rsidRPr="00111709" w:rsidRDefault="005A26BD" w:rsidP="00A85654">
            <w:pPr>
              <w:spacing w:after="0"/>
              <w:rPr>
                <w:rFonts w:cs="Arial"/>
                <w:bCs/>
                <w:color w:val="000000"/>
                <w:sz w:val="18"/>
                <w:szCs w:val="22"/>
                <w:lang w:eastAsia="cs-CZ"/>
              </w:rPr>
            </w:pPr>
            <w:r w:rsidRPr="005A26BD">
              <w:rPr>
                <w:rFonts w:cs="Arial"/>
                <w:bCs/>
                <w:color w:val="000000"/>
                <w:sz w:val="18"/>
                <w:szCs w:val="22"/>
                <w:lang w:eastAsia="cs-CZ"/>
              </w:rPr>
              <w:t>Bez dopadu</w:t>
            </w:r>
          </w:p>
        </w:tc>
      </w:tr>
      <w:tr w:rsidR="005A26BD" w:rsidRPr="00705F38" w14:paraId="3972E273" w14:textId="77777777" w:rsidTr="00E145F2">
        <w:trPr>
          <w:trHeight w:val="300"/>
        </w:trPr>
        <w:tc>
          <w:tcPr>
            <w:tcW w:w="426" w:type="dxa"/>
            <w:tcBorders>
              <w:bottom w:val="single" w:sz="4" w:space="0" w:color="auto"/>
            </w:tcBorders>
            <w:vAlign w:val="center"/>
          </w:tcPr>
          <w:p w14:paraId="32EE5761" w14:textId="77777777" w:rsidR="005A26BD" w:rsidRPr="00927AC8" w:rsidRDefault="005A26BD" w:rsidP="005A26BD">
            <w:pPr>
              <w:pStyle w:val="Odstavecseseznamem"/>
              <w:numPr>
                <w:ilvl w:val="0"/>
                <w:numId w:val="64"/>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7C9AFA1A" w14:textId="77777777" w:rsidR="005A26BD" w:rsidRPr="00927AC8" w:rsidRDefault="005A26BD" w:rsidP="005A26BD">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394" w:type="dxa"/>
            <w:tcBorders>
              <w:bottom w:val="single" w:sz="4" w:space="0" w:color="auto"/>
            </w:tcBorders>
            <w:shd w:val="clear" w:color="auto" w:fill="auto"/>
            <w:noWrap/>
            <w:vAlign w:val="center"/>
          </w:tcPr>
          <w:p w14:paraId="6079BDCA" w14:textId="494C276E" w:rsidR="005A26BD" w:rsidRPr="00111709" w:rsidRDefault="005A26BD" w:rsidP="005A26BD">
            <w:pPr>
              <w:spacing w:after="0"/>
              <w:rPr>
                <w:rFonts w:cs="Arial"/>
                <w:b/>
                <w:bCs/>
                <w:color w:val="000000"/>
                <w:sz w:val="18"/>
                <w:szCs w:val="22"/>
                <w:lang w:eastAsia="cs-CZ"/>
              </w:rPr>
            </w:pPr>
            <w:r w:rsidRPr="005A26BD">
              <w:rPr>
                <w:rFonts w:cs="Arial"/>
                <w:bCs/>
                <w:color w:val="000000"/>
                <w:sz w:val="18"/>
                <w:szCs w:val="22"/>
                <w:lang w:eastAsia="cs-CZ"/>
              </w:rPr>
              <w:t>Bez dopadu</w:t>
            </w:r>
          </w:p>
        </w:tc>
      </w:tr>
      <w:tr w:rsidR="005A26BD" w14:paraId="411F2788" w14:textId="77777777" w:rsidTr="00E145F2">
        <w:trPr>
          <w:trHeight w:val="300"/>
        </w:trPr>
        <w:tc>
          <w:tcPr>
            <w:tcW w:w="426" w:type="dxa"/>
            <w:tcBorders>
              <w:bottom w:val="single" w:sz="4" w:space="0" w:color="auto"/>
            </w:tcBorders>
            <w:vAlign w:val="center"/>
          </w:tcPr>
          <w:p w14:paraId="0766171E" w14:textId="77777777" w:rsidR="005A26BD" w:rsidRPr="00927AC8" w:rsidRDefault="005A26BD" w:rsidP="005A26BD">
            <w:pPr>
              <w:pStyle w:val="Odstavecseseznamem"/>
              <w:numPr>
                <w:ilvl w:val="0"/>
                <w:numId w:val="64"/>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72919C5B" w14:textId="6DBAEB44" w:rsidR="005A26BD" w:rsidRPr="00927AC8" w:rsidRDefault="005A26BD" w:rsidP="005A26BD">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394" w:type="dxa"/>
            <w:tcBorders>
              <w:bottom w:val="single" w:sz="4" w:space="0" w:color="auto"/>
            </w:tcBorders>
            <w:shd w:val="clear" w:color="auto" w:fill="auto"/>
            <w:noWrap/>
            <w:vAlign w:val="center"/>
          </w:tcPr>
          <w:p w14:paraId="572853AE" w14:textId="6B682B5C" w:rsidR="005A26BD" w:rsidRPr="00111709" w:rsidRDefault="005A26BD" w:rsidP="005A26BD">
            <w:pPr>
              <w:spacing w:after="0"/>
              <w:rPr>
                <w:rFonts w:cs="Arial"/>
                <w:b/>
                <w:bCs/>
                <w:color w:val="000000"/>
                <w:sz w:val="18"/>
                <w:szCs w:val="22"/>
                <w:lang w:eastAsia="cs-CZ"/>
              </w:rPr>
            </w:pPr>
            <w:r w:rsidRPr="005A26BD">
              <w:rPr>
                <w:rFonts w:cs="Arial"/>
                <w:bCs/>
                <w:color w:val="000000"/>
                <w:sz w:val="18"/>
                <w:szCs w:val="22"/>
                <w:lang w:eastAsia="cs-CZ"/>
              </w:rPr>
              <w:t>Bez dopadu</w:t>
            </w:r>
          </w:p>
        </w:tc>
      </w:tr>
      <w:tr w:rsidR="005A26BD" w14:paraId="473FA440" w14:textId="77777777" w:rsidTr="006E7366">
        <w:trPr>
          <w:trHeight w:val="300"/>
        </w:trPr>
        <w:tc>
          <w:tcPr>
            <w:tcW w:w="426" w:type="dxa"/>
            <w:tcBorders>
              <w:bottom w:val="single" w:sz="4" w:space="0" w:color="auto"/>
            </w:tcBorders>
            <w:vAlign w:val="center"/>
          </w:tcPr>
          <w:p w14:paraId="633C66C5" w14:textId="77777777" w:rsidR="005A26BD" w:rsidRPr="00927AC8" w:rsidRDefault="005A26BD" w:rsidP="005A26BD">
            <w:pPr>
              <w:pStyle w:val="Odstavecseseznamem"/>
              <w:numPr>
                <w:ilvl w:val="0"/>
                <w:numId w:val="64"/>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tcPr>
          <w:p w14:paraId="1F3F6FA8" w14:textId="77777777" w:rsidR="005A26BD" w:rsidRDefault="005A26BD" w:rsidP="005A26BD">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394" w:type="dxa"/>
            <w:tcBorders>
              <w:bottom w:val="single" w:sz="4" w:space="0" w:color="auto"/>
            </w:tcBorders>
            <w:shd w:val="clear" w:color="auto" w:fill="auto"/>
            <w:noWrap/>
            <w:vAlign w:val="center"/>
          </w:tcPr>
          <w:p w14:paraId="5FAB3C92" w14:textId="7249C360" w:rsidR="005A26BD" w:rsidRPr="00111709" w:rsidRDefault="005A26BD" w:rsidP="005A26BD">
            <w:pPr>
              <w:spacing w:after="0"/>
              <w:rPr>
                <w:rFonts w:cs="Arial"/>
                <w:b/>
                <w:bCs/>
                <w:color w:val="000000"/>
                <w:sz w:val="18"/>
                <w:szCs w:val="22"/>
                <w:lang w:eastAsia="cs-CZ"/>
              </w:rPr>
            </w:pPr>
            <w:r w:rsidRPr="005A26BD">
              <w:rPr>
                <w:rFonts w:cs="Arial"/>
                <w:bCs/>
                <w:color w:val="000000"/>
                <w:sz w:val="18"/>
                <w:szCs w:val="22"/>
                <w:lang w:eastAsia="cs-CZ"/>
              </w:rPr>
              <w:t>Bez dopadu</w:t>
            </w:r>
          </w:p>
        </w:tc>
      </w:tr>
      <w:tr w:rsidR="005A26BD" w14:paraId="65629BE7" w14:textId="77777777" w:rsidTr="00E145F2">
        <w:trPr>
          <w:trHeight w:val="300"/>
        </w:trPr>
        <w:tc>
          <w:tcPr>
            <w:tcW w:w="426" w:type="dxa"/>
            <w:tcBorders>
              <w:bottom w:val="single" w:sz="4" w:space="0" w:color="auto"/>
            </w:tcBorders>
            <w:vAlign w:val="center"/>
          </w:tcPr>
          <w:p w14:paraId="6F8D04B6" w14:textId="77777777" w:rsidR="005A26BD" w:rsidRPr="00927AC8" w:rsidRDefault="005A26BD" w:rsidP="005A26BD">
            <w:pPr>
              <w:pStyle w:val="Odstavecseseznamem"/>
              <w:numPr>
                <w:ilvl w:val="0"/>
                <w:numId w:val="64"/>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0FFAB5AD" w14:textId="77777777" w:rsidR="005A26BD" w:rsidRPr="00927AC8" w:rsidRDefault="005A26BD" w:rsidP="005A26BD">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394" w:type="dxa"/>
            <w:tcBorders>
              <w:bottom w:val="single" w:sz="4" w:space="0" w:color="auto"/>
            </w:tcBorders>
            <w:shd w:val="clear" w:color="auto" w:fill="auto"/>
            <w:noWrap/>
            <w:vAlign w:val="center"/>
          </w:tcPr>
          <w:p w14:paraId="2018758E" w14:textId="59D42501" w:rsidR="005A26BD" w:rsidRPr="00111709" w:rsidRDefault="005A26BD" w:rsidP="005A26BD">
            <w:pPr>
              <w:spacing w:after="0"/>
              <w:rPr>
                <w:rFonts w:cs="Arial"/>
                <w:b/>
                <w:bCs/>
                <w:color w:val="000000"/>
                <w:sz w:val="18"/>
                <w:szCs w:val="22"/>
                <w:lang w:eastAsia="cs-CZ"/>
              </w:rPr>
            </w:pPr>
            <w:r w:rsidRPr="005A26BD">
              <w:rPr>
                <w:rFonts w:cs="Arial"/>
                <w:bCs/>
                <w:color w:val="000000"/>
                <w:sz w:val="18"/>
                <w:szCs w:val="22"/>
                <w:lang w:eastAsia="cs-CZ"/>
              </w:rPr>
              <w:t>Bez dopadu</w:t>
            </w:r>
          </w:p>
        </w:tc>
      </w:tr>
      <w:tr w:rsidR="005A26BD" w14:paraId="10AB9396" w14:textId="77777777" w:rsidTr="00E145F2">
        <w:trPr>
          <w:trHeight w:val="300"/>
        </w:trPr>
        <w:tc>
          <w:tcPr>
            <w:tcW w:w="426" w:type="dxa"/>
            <w:tcBorders>
              <w:bottom w:val="single" w:sz="4" w:space="0" w:color="auto"/>
            </w:tcBorders>
            <w:vAlign w:val="center"/>
          </w:tcPr>
          <w:p w14:paraId="1303EC86" w14:textId="77777777" w:rsidR="005A26BD" w:rsidRPr="00927AC8" w:rsidRDefault="005A26BD" w:rsidP="005A26BD">
            <w:pPr>
              <w:pStyle w:val="Odstavecseseznamem"/>
              <w:numPr>
                <w:ilvl w:val="0"/>
                <w:numId w:val="64"/>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189590F9" w14:textId="77777777" w:rsidR="005A26BD" w:rsidRPr="00927AC8" w:rsidRDefault="005A26BD" w:rsidP="005A26BD">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394" w:type="dxa"/>
            <w:tcBorders>
              <w:bottom w:val="single" w:sz="4" w:space="0" w:color="auto"/>
            </w:tcBorders>
            <w:shd w:val="clear" w:color="auto" w:fill="auto"/>
            <w:noWrap/>
            <w:vAlign w:val="center"/>
          </w:tcPr>
          <w:p w14:paraId="3CE74E17" w14:textId="4523EA33" w:rsidR="005A26BD" w:rsidRPr="00111709" w:rsidRDefault="005A26BD" w:rsidP="005A26BD">
            <w:pPr>
              <w:spacing w:after="0"/>
              <w:rPr>
                <w:rFonts w:cs="Arial"/>
                <w:b/>
                <w:bCs/>
                <w:color w:val="000000"/>
                <w:sz w:val="18"/>
                <w:szCs w:val="22"/>
                <w:lang w:eastAsia="cs-CZ"/>
              </w:rPr>
            </w:pPr>
            <w:r w:rsidRPr="005A26BD">
              <w:rPr>
                <w:rFonts w:cs="Arial"/>
                <w:bCs/>
                <w:color w:val="000000"/>
                <w:sz w:val="18"/>
                <w:szCs w:val="22"/>
                <w:lang w:eastAsia="cs-CZ"/>
              </w:rPr>
              <w:t>Bez dopadu</w:t>
            </w:r>
          </w:p>
        </w:tc>
      </w:tr>
      <w:tr w:rsidR="005A26BD" w14:paraId="4D71CA90" w14:textId="77777777" w:rsidTr="00E145F2">
        <w:trPr>
          <w:trHeight w:val="300"/>
        </w:trPr>
        <w:tc>
          <w:tcPr>
            <w:tcW w:w="426" w:type="dxa"/>
            <w:tcBorders>
              <w:bottom w:val="single" w:sz="4" w:space="0" w:color="auto"/>
            </w:tcBorders>
            <w:vAlign w:val="center"/>
          </w:tcPr>
          <w:p w14:paraId="2149A30F" w14:textId="77777777" w:rsidR="005A26BD" w:rsidRPr="00927AC8" w:rsidRDefault="005A26BD" w:rsidP="005A26BD">
            <w:pPr>
              <w:pStyle w:val="Odstavecseseznamem"/>
              <w:numPr>
                <w:ilvl w:val="0"/>
                <w:numId w:val="64"/>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21012774" w14:textId="77777777" w:rsidR="005A26BD" w:rsidRPr="00927AC8" w:rsidRDefault="005A26BD" w:rsidP="005A26BD">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394" w:type="dxa"/>
            <w:tcBorders>
              <w:bottom w:val="single" w:sz="4" w:space="0" w:color="auto"/>
            </w:tcBorders>
            <w:shd w:val="clear" w:color="auto" w:fill="auto"/>
            <w:noWrap/>
            <w:vAlign w:val="center"/>
          </w:tcPr>
          <w:p w14:paraId="44535F0A" w14:textId="5651FB62" w:rsidR="005A26BD" w:rsidRPr="00111709" w:rsidRDefault="005A26BD" w:rsidP="005A26BD">
            <w:pPr>
              <w:spacing w:after="0"/>
              <w:rPr>
                <w:rFonts w:cs="Arial"/>
                <w:b/>
                <w:bCs/>
                <w:color w:val="000000"/>
                <w:sz w:val="18"/>
                <w:szCs w:val="22"/>
                <w:lang w:eastAsia="cs-CZ"/>
              </w:rPr>
            </w:pPr>
            <w:r w:rsidRPr="005A26BD">
              <w:rPr>
                <w:rFonts w:cs="Arial"/>
                <w:bCs/>
                <w:color w:val="000000"/>
                <w:sz w:val="18"/>
                <w:szCs w:val="22"/>
                <w:lang w:eastAsia="cs-CZ"/>
              </w:rPr>
              <w:t>Bez dopadu</w:t>
            </w:r>
          </w:p>
        </w:tc>
      </w:tr>
      <w:tr w:rsidR="005A26BD" w14:paraId="1D74EB4C" w14:textId="77777777" w:rsidTr="00E145F2">
        <w:trPr>
          <w:trHeight w:val="300"/>
        </w:trPr>
        <w:tc>
          <w:tcPr>
            <w:tcW w:w="426" w:type="dxa"/>
            <w:tcBorders>
              <w:bottom w:val="single" w:sz="4" w:space="0" w:color="auto"/>
            </w:tcBorders>
            <w:vAlign w:val="center"/>
          </w:tcPr>
          <w:p w14:paraId="2174DE8A" w14:textId="77777777" w:rsidR="005A26BD" w:rsidRPr="00927AC8" w:rsidRDefault="005A26BD" w:rsidP="005A26BD">
            <w:pPr>
              <w:pStyle w:val="Odstavecseseznamem"/>
              <w:numPr>
                <w:ilvl w:val="0"/>
                <w:numId w:val="64"/>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1B8A2103" w14:textId="77777777" w:rsidR="005A26BD" w:rsidRPr="00927AC8" w:rsidRDefault="005A26BD" w:rsidP="005A26BD">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394" w:type="dxa"/>
            <w:tcBorders>
              <w:bottom w:val="single" w:sz="4" w:space="0" w:color="auto"/>
            </w:tcBorders>
            <w:shd w:val="clear" w:color="auto" w:fill="auto"/>
            <w:noWrap/>
            <w:vAlign w:val="center"/>
          </w:tcPr>
          <w:p w14:paraId="1D213181" w14:textId="1E85627B" w:rsidR="005A26BD" w:rsidRPr="00111709" w:rsidRDefault="005A26BD" w:rsidP="005A26BD">
            <w:pPr>
              <w:spacing w:after="0"/>
              <w:rPr>
                <w:rFonts w:cs="Arial"/>
                <w:b/>
                <w:bCs/>
                <w:color w:val="000000"/>
                <w:sz w:val="18"/>
                <w:szCs w:val="22"/>
                <w:lang w:eastAsia="cs-CZ"/>
              </w:rPr>
            </w:pPr>
            <w:r w:rsidRPr="005A26BD">
              <w:rPr>
                <w:rFonts w:cs="Arial"/>
                <w:bCs/>
                <w:color w:val="000000"/>
                <w:sz w:val="18"/>
                <w:szCs w:val="22"/>
                <w:lang w:eastAsia="cs-CZ"/>
              </w:rPr>
              <w:t>Bez dopadu</w:t>
            </w:r>
          </w:p>
        </w:tc>
      </w:tr>
      <w:tr w:rsidR="005A26BD" w14:paraId="4302FAD7" w14:textId="77777777" w:rsidTr="00E145F2">
        <w:trPr>
          <w:trHeight w:val="300"/>
        </w:trPr>
        <w:tc>
          <w:tcPr>
            <w:tcW w:w="426" w:type="dxa"/>
            <w:tcBorders>
              <w:bottom w:val="single" w:sz="4" w:space="0" w:color="auto"/>
            </w:tcBorders>
            <w:vAlign w:val="center"/>
          </w:tcPr>
          <w:p w14:paraId="29737663" w14:textId="77777777" w:rsidR="005A26BD" w:rsidRPr="00927AC8" w:rsidRDefault="005A26BD" w:rsidP="005A26BD">
            <w:pPr>
              <w:pStyle w:val="Odstavecseseznamem"/>
              <w:numPr>
                <w:ilvl w:val="0"/>
                <w:numId w:val="64"/>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4D917B25" w14:textId="77777777" w:rsidR="005A26BD" w:rsidRPr="00927AC8" w:rsidRDefault="005A26BD" w:rsidP="005A26BD">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394" w:type="dxa"/>
            <w:tcBorders>
              <w:bottom w:val="single" w:sz="4" w:space="0" w:color="auto"/>
            </w:tcBorders>
            <w:shd w:val="clear" w:color="auto" w:fill="auto"/>
            <w:noWrap/>
            <w:vAlign w:val="center"/>
          </w:tcPr>
          <w:p w14:paraId="612E29B5" w14:textId="45A9B424" w:rsidR="005A26BD" w:rsidRPr="00111709" w:rsidRDefault="005A26BD" w:rsidP="005A26BD">
            <w:pPr>
              <w:spacing w:after="0"/>
              <w:rPr>
                <w:rFonts w:cs="Arial"/>
                <w:b/>
                <w:bCs/>
                <w:color w:val="000000"/>
                <w:sz w:val="18"/>
                <w:szCs w:val="22"/>
                <w:lang w:eastAsia="cs-CZ"/>
              </w:rPr>
            </w:pPr>
            <w:r w:rsidRPr="005A26BD">
              <w:rPr>
                <w:rFonts w:cs="Arial"/>
                <w:bCs/>
                <w:color w:val="000000"/>
                <w:sz w:val="18"/>
                <w:szCs w:val="22"/>
                <w:lang w:eastAsia="cs-CZ"/>
              </w:rPr>
              <w:t>Bez dopadu</w:t>
            </w:r>
          </w:p>
        </w:tc>
      </w:tr>
      <w:tr w:rsidR="005A26BD" w14:paraId="1F185AE8" w14:textId="77777777" w:rsidTr="00E145F2">
        <w:trPr>
          <w:trHeight w:val="300"/>
        </w:trPr>
        <w:tc>
          <w:tcPr>
            <w:tcW w:w="426" w:type="dxa"/>
            <w:tcBorders>
              <w:bottom w:val="single" w:sz="4" w:space="0" w:color="auto"/>
            </w:tcBorders>
            <w:vAlign w:val="center"/>
          </w:tcPr>
          <w:p w14:paraId="645DEE22" w14:textId="77777777" w:rsidR="005A26BD" w:rsidRPr="00927AC8" w:rsidRDefault="005A26BD" w:rsidP="005A26BD">
            <w:pPr>
              <w:pStyle w:val="Odstavecseseznamem"/>
              <w:numPr>
                <w:ilvl w:val="0"/>
                <w:numId w:val="64"/>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02857B00" w14:textId="1CFB0B74" w:rsidR="005A26BD" w:rsidRPr="00927AC8" w:rsidRDefault="005A26BD" w:rsidP="005A26BD">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394" w:type="dxa"/>
            <w:tcBorders>
              <w:bottom w:val="single" w:sz="4" w:space="0" w:color="auto"/>
            </w:tcBorders>
            <w:shd w:val="clear" w:color="auto" w:fill="auto"/>
            <w:noWrap/>
            <w:vAlign w:val="center"/>
          </w:tcPr>
          <w:p w14:paraId="55CC7103" w14:textId="5889B4B4" w:rsidR="005A26BD" w:rsidRPr="00111709" w:rsidRDefault="005A26BD" w:rsidP="005A26BD">
            <w:pPr>
              <w:spacing w:after="0"/>
              <w:rPr>
                <w:rFonts w:cs="Arial"/>
                <w:b/>
                <w:bCs/>
                <w:color w:val="000000"/>
                <w:sz w:val="18"/>
                <w:szCs w:val="22"/>
                <w:lang w:eastAsia="cs-CZ"/>
              </w:rPr>
            </w:pPr>
            <w:r w:rsidRPr="005A26BD">
              <w:rPr>
                <w:rFonts w:cs="Arial"/>
                <w:bCs/>
                <w:color w:val="000000"/>
                <w:sz w:val="18"/>
                <w:szCs w:val="22"/>
                <w:lang w:eastAsia="cs-CZ"/>
              </w:rPr>
              <w:t>Bez dopadu</w:t>
            </w:r>
          </w:p>
        </w:tc>
      </w:tr>
      <w:tr w:rsidR="005A26BD" w14:paraId="1ED39A0D" w14:textId="77777777" w:rsidTr="00E145F2">
        <w:trPr>
          <w:trHeight w:val="300"/>
        </w:trPr>
        <w:tc>
          <w:tcPr>
            <w:tcW w:w="426" w:type="dxa"/>
            <w:tcBorders>
              <w:bottom w:val="single" w:sz="4" w:space="0" w:color="auto"/>
            </w:tcBorders>
            <w:vAlign w:val="center"/>
          </w:tcPr>
          <w:p w14:paraId="04644675" w14:textId="77777777" w:rsidR="005A26BD" w:rsidRPr="00927AC8" w:rsidRDefault="005A26BD" w:rsidP="005A26BD">
            <w:pPr>
              <w:pStyle w:val="Odstavecseseznamem"/>
              <w:numPr>
                <w:ilvl w:val="0"/>
                <w:numId w:val="64"/>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15EFB79F" w14:textId="77777777" w:rsidR="005A26BD" w:rsidRPr="00927AC8" w:rsidRDefault="005A26BD" w:rsidP="005A26BD">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394" w:type="dxa"/>
            <w:tcBorders>
              <w:bottom w:val="single" w:sz="4" w:space="0" w:color="auto"/>
            </w:tcBorders>
            <w:shd w:val="clear" w:color="auto" w:fill="auto"/>
            <w:noWrap/>
            <w:vAlign w:val="center"/>
          </w:tcPr>
          <w:p w14:paraId="2863FC52" w14:textId="1D906522" w:rsidR="005A26BD" w:rsidRPr="00111709" w:rsidRDefault="005A26BD" w:rsidP="005A26BD">
            <w:pPr>
              <w:spacing w:after="0"/>
              <w:rPr>
                <w:rFonts w:cs="Arial"/>
                <w:b/>
                <w:bCs/>
                <w:color w:val="000000"/>
                <w:sz w:val="18"/>
                <w:szCs w:val="22"/>
                <w:lang w:eastAsia="cs-CZ"/>
              </w:rPr>
            </w:pPr>
            <w:r w:rsidRPr="005A26BD">
              <w:rPr>
                <w:rFonts w:cs="Arial"/>
                <w:bCs/>
                <w:color w:val="000000"/>
                <w:sz w:val="18"/>
                <w:szCs w:val="22"/>
                <w:lang w:eastAsia="cs-CZ"/>
              </w:rPr>
              <w:t>Bez dopadu</w:t>
            </w:r>
          </w:p>
        </w:tc>
      </w:tr>
      <w:tr w:rsidR="005A26BD" w:rsidRPr="00F7707A" w14:paraId="5E7E2DDE" w14:textId="77777777" w:rsidTr="00E145F2">
        <w:trPr>
          <w:trHeight w:val="300"/>
        </w:trPr>
        <w:tc>
          <w:tcPr>
            <w:tcW w:w="426" w:type="dxa"/>
            <w:tcBorders>
              <w:bottom w:val="single" w:sz="4" w:space="0" w:color="auto"/>
            </w:tcBorders>
            <w:vAlign w:val="center"/>
          </w:tcPr>
          <w:p w14:paraId="36C9AA68" w14:textId="77777777" w:rsidR="005A26BD" w:rsidRPr="00927AC8" w:rsidRDefault="005A26BD" w:rsidP="005A26BD">
            <w:pPr>
              <w:pStyle w:val="Odstavecseseznamem"/>
              <w:numPr>
                <w:ilvl w:val="0"/>
                <w:numId w:val="64"/>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719B2EC5" w14:textId="77777777" w:rsidR="005A26BD" w:rsidRPr="00927AC8" w:rsidRDefault="005A26BD" w:rsidP="005A26BD">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394" w:type="dxa"/>
            <w:tcBorders>
              <w:bottom w:val="single" w:sz="4" w:space="0" w:color="auto"/>
            </w:tcBorders>
            <w:shd w:val="clear" w:color="auto" w:fill="auto"/>
            <w:noWrap/>
            <w:vAlign w:val="center"/>
          </w:tcPr>
          <w:p w14:paraId="695E3759" w14:textId="0449181B" w:rsidR="005A26BD" w:rsidRPr="00111709" w:rsidRDefault="005A26BD" w:rsidP="005A26BD">
            <w:pPr>
              <w:spacing w:after="0"/>
              <w:rPr>
                <w:rFonts w:cs="Arial"/>
                <w:b/>
                <w:bCs/>
                <w:color w:val="000000"/>
                <w:sz w:val="18"/>
                <w:szCs w:val="22"/>
                <w:lang w:eastAsia="cs-CZ"/>
              </w:rPr>
            </w:pPr>
            <w:r w:rsidRPr="005A26BD">
              <w:rPr>
                <w:rFonts w:cs="Arial"/>
                <w:bCs/>
                <w:color w:val="000000"/>
                <w:sz w:val="18"/>
                <w:szCs w:val="22"/>
                <w:lang w:eastAsia="cs-CZ"/>
              </w:rPr>
              <w:t>Bez dopadu</w:t>
            </w:r>
          </w:p>
        </w:tc>
      </w:tr>
      <w:tr w:rsidR="005A26BD" w14:paraId="12D28AE8" w14:textId="77777777" w:rsidTr="00E145F2">
        <w:trPr>
          <w:trHeight w:val="300"/>
        </w:trPr>
        <w:tc>
          <w:tcPr>
            <w:tcW w:w="426" w:type="dxa"/>
            <w:tcBorders>
              <w:bottom w:val="single" w:sz="4" w:space="0" w:color="auto"/>
            </w:tcBorders>
            <w:vAlign w:val="center"/>
          </w:tcPr>
          <w:p w14:paraId="29B28401" w14:textId="77777777" w:rsidR="005A26BD" w:rsidRPr="00927AC8" w:rsidRDefault="005A26BD" w:rsidP="005A26BD">
            <w:pPr>
              <w:pStyle w:val="Odstavecseseznamem"/>
              <w:numPr>
                <w:ilvl w:val="0"/>
                <w:numId w:val="64"/>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407ED27C" w14:textId="77777777" w:rsidR="005A26BD" w:rsidRPr="00927AC8" w:rsidRDefault="005A26BD" w:rsidP="005A26BD">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394" w:type="dxa"/>
            <w:tcBorders>
              <w:bottom w:val="single" w:sz="4" w:space="0" w:color="auto"/>
            </w:tcBorders>
            <w:shd w:val="clear" w:color="auto" w:fill="auto"/>
            <w:noWrap/>
            <w:vAlign w:val="center"/>
          </w:tcPr>
          <w:p w14:paraId="5C5DBAC2" w14:textId="07A4AC63" w:rsidR="005A26BD" w:rsidRPr="00111709" w:rsidRDefault="005A26BD" w:rsidP="005A26BD">
            <w:pPr>
              <w:spacing w:after="0"/>
              <w:rPr>
                <w:rFonts w:cs="Arial"/>
                <w:b/>
                <w:bCs/>
                <w:color w:val="000000"/>
                <w:sz w:val="18"/>
                <w:szCs w:val="22"/>
                <w:lang w:eastAsia="cs-CZ"/>
              </w:rPr>
            </w:pPr>
            <w:r w:rsidRPr="005A26BD">
              <w:rPr>
                <w:rFonts w:cs="Arial"/>
                <w:bCs/>
                <w:color w:val="000000"/>
                <w:sz w:val="18"/>
                <w:szCs w:val="22"/>
                <w:lang w:eastAsia="cs-CZ"/>
              </w:rPr>
              <w:t>Bez dopadu</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0E62F484" w:rsidR="00360DA3" w:rsidRDefault="005A26BD" w:rsidP="00360DA3">
      <w:r w:rsidRPr="005A26BD">
        <w:t>Zřízení přístupů do SDB – již zajištěno.</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4757A017" w:rsidR="00360DA3" w:rsidRPr="00360DA3" w:rsidRDefault="005A26BD" w:rsidP="00360DA3">
      <w:r>
        <w:t>ne</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14:paraId="1466FB2F" w14:textId="6C7F7D22" w:rsidR="007D6009" w:rsidRDefault="005A26BD" w:rsidP="007D6009">
      <w:pPr>
        <w:spacing w:after="120"/>
      </w:pPr>
      <w:r>
        <w:t>ne</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lastRenderedPageBreak/>
        <w:t>Ostatní dopady</w:t>
      </w:r>
    </w:p>
    <w:p w14:paraId="5477A065" w14:textId="0D089691" w:rsidR="008D12D5" w:rsidRPr="00BB6BCC" w:rsidRDefault="00F51786" w:rsidP="00260EEB">
      <w:pPr>
        <w:spacing w:before="120" w:after="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6AFF209D" w:rsidR="008D12D5" w:rsidRPr="00BA1643" w:rsidRDefault="00111709" w:rsidP="00EC6856">
      <w:pPr>
        <w:rPr>
          <w:rFonts w:cs="Arial"/>
          <w:szCs w:val="22"/>
        </w:rPr>
      </w:pPr>
      <w:r>
        <w:rPr>
          <w:rFonts w:cs="Arial"/>
          <w:szCs w:val="22"/>
        </w:rPr>
        <w:t>ne</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7795"/>
      </w:tblGrid>
      <w:tr w:rsidR="0000551E" w:rsidRPr="00F23D33" w14:paraId="117B9A86" w14:textId="77777777" w:rsidTr="006E7366">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5A26BD" w:rsidRPr="00F23D33" w14:paraId="0CE2B17C" w14:textId="77777777" w:rsidTr="00D93A58">
        <w:trPr>
          <w:trHeight w:val="284"/>
        </w:trPr>
        <w:tc>
          <w:tcPr>
            <w:tcW w:w="1985" w:type="dxa"/>
            <w:tcBorders>
              <w:right w:val="dotted" w:sz="4" w:space="0" w:color="auto"/>
            </w:tcBorders>
            <w:shd w:val="clear" w:color="auto" w:fill="auto"/>
            <w:noWrap/>
          </w:tcPr>
          <w:p w14:paraId="4DE3B955" w14:textId="09539D65" w:rsidR="005A26BD" w:rsidRPr="00F23D33" w:rsidRDefault="005A26BD" w:rsidP="005A26BD">
            <w:pPr>
              <w:spacing w:after="0"/>
              <w:rPr>
                <w:rFonts w:cs="Arial"/>
                <w:color w:val="000000"/>
                <w:szCs w:val="22"/>
                <w:lang w:eastAsia="cs-CZ"/>
              </w:rPr>
            </w:pPr>
            <w:r w:rsidRPr="00275400">
              <w:t>MZe</w:t>
            </w:r>
          </w:p>
        </w:tc>
        <w:tc>
          <w:tcPr>
            <w:tcW w:w="7795" w:type="dxa"/>
            <w:tcBorders>
              <w:left w:val="dotted" w:sz="4" w:space="0" w:color="auto"/>
              <w:right w:val="dotted" w:sz="4" w:space="0" w:color="auto"/>
            </w:tcBorders>
            <w:shd w:val="clear" w:color="auto" w:fill="auto"/>
            <w:noWrap/>
          </w:tcPr>
          <w:p w14:paraId="3449C3A0" w14:textId="67C9F019" w:rsidR="005A26BD" w:rsidRPr="00F23D33" w:rsidRDefault="005A26BD" w:rsidP="005A26BD">
            <w:pPr>
              <w:spacing w:after="0"/>
              <w:rPr>
                <w:rFonts w:cs="Arial"/>
                <w:color w:val="000000"/>
                <w:szCs w:val="22"/>
                <w:lang w:eastAsia="cs-CZ"/>
              </w:rPr>
            </w:pPr>
            <w:r w:rsidRPr="00275400">
              <w:t>Součinnost při testování a akceptaci PZ</w:t>
            </w:r>
          </w:p>
        </w:tc>
      </w:tr>
      <w:tr w:rsidR="005A26BD" w:rsidRPr="00F23D33" w14:paraId="48AFCC11" w14:textId="77777777" w:rsidTr="00D93A58">
        <w:trPr>
          <w:trHeight w:val="284"/>
        </w:trPr>
        <w:tc>
          <w:tcPr>
            <w:tcW w:w="1985" w:type="dxa"/>
            <w:tcBorders>
              <w:right w:val="dotted" w:sz="4" w:space="0" w:color="auto"/>
            </w:tcBorders>
            <w:shd w:val="clear" w:color="auto" w:fill="auto"/>
            <w:noWrap/>
          </w:tcPr>
          <w:p w14:paraId="6FBFAC26" w14:textId="490CE911" w:rsidR="005A26BD" w:rsidRPr="00F23D33" w:rsidRDefault="005A26BD" w:rsidP="005A26BD">
            <w:pPr>
              <w:spacing w:after="0"/>
              <w:rPr>
                <w:rFonts w:cs="Arial"/>
                <w:color w:val="000000"/>
                <w:szCs w:val="22"/>
                <w:lang w:eastAsia="cs-CZ"/>
              </w:rPr>
            </w:pPr>
            <w:r w:rsidRPr="00275400">
              <w:t>MZe</w:t>
            </w:r>
          </w:p>
        </w:tc>
        <w:tc>
          <w:tcPr>
            <w:tcW w:w="7795" w:type="dxa"/>
            <w:tcBorders>
              <w:left w:val="dotted" w:sz="4" w:space="0" w:color="auto"/>
              <w:right w:val="dotted" w:sz="4" w:space="0" w:color="auto"/>
            </w:tcBorders>
            <w:shd w:val="clear" w:color="auto" w:fill="auto"/>
            <w:noWrap/>
          </w:tcPr>
          <w:p w14:paraId="273C204C" w14:textId="0F55FFEE" w:rsidR="005A26BD" w:rsidRPr="00F23D33" w:rsidRDefault="005A26BD" w:rsidP="005A26BD">
            <w:pPr>
              <w:spacing w:after="0"/>
              <w:rPr>
                <w:rFonts w:cs="Arial"/>
                <w:color w:val="000000"/>
                <w:szCs w:val="22"/>
                <w:lang w:eastAsia="cs-CZ"/>
              </w:rPr>
            </w:pPr>
            <w:r w:rsidRPr="00275400">
              <w:t>Zajištění aktualizace DB RUIAN v DB SDB.</w:t>
            </w: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379"/>
        <w:gridCol w:w="3402"/>
      </w:tblGrid>
      <w:tr w:rsidR="0000551E" w:rsidRPr="00F23D33" w14:paraId="4EDDF4A4" w14:textId="77777777" w:rsidTr="006E7366">
        <w:trPr>
          <w:trHeight w:val="300"/>
        </w:trPr>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5A26BD" w:rsidRPr="00F23D33" w14:paraId="4D796F88" w14:textId="77777777" w:rsidTr="00653C21">
        <w:trPr>
          <w:trHeight w:val="284"/>
        </w:trPr>
        <w:tc>
          <w:tcPr>
            <w:tcW w:w="6379" w:type="dxa"/>
            <w:tcBorders>
              <w:right w:val="dotted" w:sz="4" w:space="0" w:color="auto"/>
            </w:tcBorders>
            <w:shd w:val="clear" w:color="auto" w:fill="auto"/>
            <w:noWrap/>
          </w:tcPr>
          <w:p w14:paraId="33FF1EAE" w14:textId="2E1E2C5D" w:rsidR="005A26BD" w:rsidRPr="00F23D33" w:rsidRDefault="005A26BD" w:rsidP="005A26BD">
            <w:pPr>
              <w:spacing w:after="0"/>
              <w:rPr>
                <w:rFonts w:cs="Arial"/>
                <w:color w:val="000000"/>
                <w:szCs w:val="22"/>
                <w:lang w:eastAsia="cs-CZ"/>
              </w:rPr>
            </w:pPr>
            <w:r w:rsidRPr="00C806FD">
              <w:t>Termín dodání</w:t>
            </w:r>
          </w:p>
        </w:tc>
        <w:tc>
          <w:tcPr>
            <w:tcW w:w="3402" w:type="dxa"/>
            <w:tcBorders>
              <w:left w:val="dotted" w:sz="4" w:space="0" w:color="auto"/>
            </w:tcBorders>
            <w:shd w:val="clear" w:color="auto" w:fill="auto"/>
          </w:tcPr>
          <w:p w14:paraId="5D48D0A7" w14:textId="5698C8EC" w:rsidR="005A26BD" w:rsidRPr="00F23D33" w:rsidRDefault="005A26BD" w:rsidP="005A26BD">
            <w:pPr>
              <w:spacing w:after="0"/>
              <w:rPr>
                <w:rFonts w:cs="Arial"/>
                <w:color w:val="000000"/>
                <w:szCs w:val="22"/>
                <w:lang w:eastAsia="cs-CZ"/>
              </w:rPr>
            </w:pPr>
            <w:r w:rsidRPr="00C806FD">
              <w:t>30 prac.dní od objednání</w:t>
            </w:r>
          </w:p>
        </w:tc>
      </w:tr>
      <w:tr w:rsidR="005A26BD" w:rsidRPr="00F23D33" w14:paraId="61B7EB80" w14:textId="77777777" w:rsidTr="00653C21">
        <w:trPr>
          <w:trHeight w:val="284"/>
        </w:trPr>
        <w:tc>
          <w:tcPr>
            <w:tcW w:w="6379" w:type="dxa"/>
            <w:tcBorders>
              <w:right w:val="dotted" w:sz="4" w:space="0" w:color="auto"/>
            </w:tcBorders>
            <w:shd w:val="clear" w:color="auto" w:fill="auto"/>
            <w:noWrap/>
          </w:tcPr>
          <w:p w14:paraId="46B89E94" w14:textId="24290AB1" w:rsidR="005A26BD" w:rsidRPr="00F23D33" w:rsidRDefault="005A26BD" w:rsidP="005A26BD">
            <w:pPr>
              <w:spacing w:after="0"/>
              <w:rPr>
                <w:rFonts w:cs="Arial"/>
                <w:color w:val="000000"/>
                <w:szCs w:val="22"/>
                <w:lang w:eastAsia="cs-CZ"/>
              </w:rPr>
            </w:pPr>
            <w:r w:rsidRPr="00C806FD">
              <w:t>Termín akceptace</w:t>
            </w:r>
          </w:p>
        </w:tc>
        <w:tc>
          <w:tcPr>
            <w:tcW w:w="3402" w:type="dxa"/>
            <w:tcBorders>
              <w:left w:val="dotted" w:sz="4" w:space="0" w:color="auto"/>
            </w:tcBorders>
            <w:shd w:val="clear" w:color="auto" w:fill="auto"/>
          </w:tcPr>
          <w:p w14:paraId="33A87C5E" w14:textId="558BE0A5" w:rsidR="005A26BD" w:rsidRPr="00F23D33" w:rsidRDefault="005A26BD" w:rsidP="005A26BD">
            <w:pPr>
              <w:spacing w:after="0"/>
              <w:rPr>
                <w:rFonts w:cs="Arial"/>
                <w:color w:val="000000"/>
                <w:szCs w:val="22"/>
                <w:lang w:eastAsia="cs-CZ"/>
              </w:rPr>
            </w:pPr>
            <w:r w:rsidRPr="00C806FD">
              <w:t>35 prac.dní od objednání */</w:t>
            </w:r>
          </w:p>
        </w:tc>
      </w:tr>
    </w:tbl>
    <w:p w14:paraId="0513428A" w14:textId="52BCABB1" w:rsidR="005A26BD" w:rsidRPr="005A26BD" w:rsidRDefault="005A26BD" w:rsidP="00260EEB">
      <w:pPr>
        <w:pStyle w:val="Nadpis1"/>
        <w:numPr>
          <w:ilvl w:val="0"/>
          <w:numId w:val="0"/>
        </w:numPr>
        <w:tabs>
          <w:tab w:val="clear" w:pos="540"/>
        </w:tabs>
        <w:jc w:val="both"/>
        <w:rPr>
          <w:rFonts w:cs="Arial"/>
          <w:sz w:val="22"/>
          <w:szCs w:val="22"/>
        </w:rPr>
      </w:pPr>
      <w:r w:rsidRPr="005A26BD">
        <w:rPr>
          <w:rFonts w:cs="Arial"/>
          <w:b w:val="0"/>
          <w:sz w:val="18"/>
          <w:szCs w:val="18"/>
        </w:rPr>
        <w:t xml:space="preserve">*/ Upozornění: Uvedený harmonogram je platný v případě, že Dodavatel obdrží objednávku v rozmezí </w:t>
      </w:r>
      <w:r w:rsidR="00260EEB">
        <w:rPr>
          <w:rFonts w:cs="Arial"/>
          <w:b w:val="0"/>
          <w:sz w:val="18"/>
          <w:szCs w:val="18"/>
        </w:rPr>
        <w:t>8</w:t>
      </w:r>
      <w:r w:rsidRPr="005A26BD">
        <w:rPr>
          <w:rFonts w:cs="Arial"/>
          <w:b w:val="0"/>
          <w:sz w:val="18"/>
          <w:szCs w:val="18"/>
        </w:rPr>
        <w:t>.1.-17.1.2020. V případě pozdějšího data objednání si Dodavatel vyhrazuje právo na úpravu harmonogramu v závislosti na aktuálním vytížení kapacit daného realizačního týmu Dodavatele či stanovení priorit ze strany Objednatele.</w:t>
      </w:r>
    </w:p>
    <w:p w14:paraId="12932F93" w14:textId="164235B6"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20"/>
        <w:gridCol w:w="1276"/>
        <w:gridCol w:w="1583"/>
        <w:gridCol w:w="1699"/>
      </w:tblGrid>
      <w:tr w:rsidR="0000551E" w:rsidRPr="00F23D33" w14:paraId="7EEC3EC4" w14:textId="77777777" w:rsidTr="00FF06C1">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520"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83"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FF06C1">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20"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583"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260EEB" w:rsidRPr="00F23D33" w14:paraId="56214057" w14:textId="77777777" w:rsidTr="00FF06C1">
        <w:trPr>
          <w:trHeight w:val="397"/>
        </w:trPr>
        <w:tc>
          <w:tcPr>
            <w:tcW w:w="1701" w:type="dxa"/>
            <w:tcBorders>
              <w:top w:val="dotted" w:sz="4" w:space="0" w:color="auto"/>
              <w:left w:val="dotted" w:sz="4" w:space="0" w:color="auto"/>
            </w:tcBorders>
          </w:tcPr>
          <w:p w14:paraId="4178D39A" w14:textId="77777777" w:rsidR="00260EEB" w:rsidRPr="00F23D33" w:rsidRDefault="00260EEB" w:rsidP="00260EEB">
            <w:pPr>
              <w:pStyle w:val="Tabulka"/>
              <w:rPr>
                <w:szCs w:val="22"/>
              </w:rPr>
            </w:pPr>
          </w:p>
        </w:tc>
        <w:tc>
          <w:tcPr>
            <w:tcW w:w="3520" w:type="dxa"/>
            <w:tcBorders>
              <w:top w:val="dotted" w:sz="4" w:space="0" w:color="auto"/>
              <w:left w:val="dotted" w:sz="4" w:space="0" w:color="auto"/>
            </w:tcBorders>
          </w:tcPr>
          <w:p w14:paraId="535A9755" w14:textId="5B9F3E01" w:rsidR="00260EEB" w:rsidRPr="00F23D33" w:rsidRDefault="00260EEB" w:rsidP="00260EEB">
            <w:pPr>
              <w:pStyle w:val="Tabulka"/>
              <w:rPr>
                <w:szCs w:val="22"/>
              </w:rPr>
            </w:pPr>
            <w:r>
              <w:rPr>
                <w:szCs w:val="22"/>
              </w:rPr>
              <w:t>Viz cenová nabídka v příloze č.01</w:t>
            </w:r>
          </w:p>
        </w:tc>
        <w:tc>
          <w:tcPr>
            <w:tcW w:w="1276" w:type="dxa"/>
            <w:tcBorders>
              <w:top w:val="dotted" w:sz="4" w:space="0" w:color="auto"/>
            </w:tcBorders>
          </w:tcPr>
          <w:p w14:paraId="556C704B" w14:textId="55C4CEC0" w:rsidR="00260EEB" w:rsidRPr="00F23D33" w:rsidRDefault="00260EEB" w:rsidP="00FF06C1">
            <w:pPr>
              <w:pStyle w:val="Tabulka"/>
              <w:jc w:val="right"/>
              <w:rPr>
                <w:szCs w:val="22"/>
              </w:rPr>
            </w:pPr>
            <w:r w:rsidRPr="00260EEB">
              <w:rPr>
                <w:szCs w:val="22"/>
              </w:rPr>
              <w:t>21,375</w:t>
            </w:r>
          </w:p>
        </w:tc>
        <w:tc>
          <w:tcPr>
            <w:tcW w:w="1583" w:type="dxa"/>
            <w:tcBorders>
              <w:top w:val="dotted" w:sz="4" w:space="0" w:color="auto"/>
            </w:tcBorders>
          </w:tcPr>
          <w:p w14:paraId="3C1CD3F9" w14:textId="32848022" w:rsidR="00260EEB" w:rsidRPr="00F23D33" w:rsidRDefault="00260EEB" w:rsidP="00FF06C1">
            <w:pPr>
              <w:pStyle w:val="Tabulka"/>
              <w:jc w:val="right"/>
              <w:rPr>
                <w:szCs w:val="22"/>
              </w:rPr>
            </w:pPr>
            <w:r w:rsidRPr="00796DB9">
              <w:t xml:space="preserve"> 190 237,50</w:t>
            </w:r>
          </w:p>
        </w:tc>
        <w:tc>
          <w:tcPr>
            <w:tcW w:w="1699" w:type="dxa"/>
            <w:tcBorders>
              <w:top w:val="dotted" w:sz="4" w:space="0" w:color="auto"/>
            </w:tcBorders>
          </w:tcPr>
          <w:p w14:paraId="38FCD26C" w14:textId="259204F4" w:rsidR="00260EEB" w:rsidRPr="00F23D33" w:rsidRDefault="00260EEB" w:rsidP="00FF06C1">
            <w:pPr>
              <w:pStyle w:val="Tabulka"/>
              <w:jc w:val="right"/>
              <w:rPr>
                <w:szCs w:val="22"/>
              </w:rPr>
            </w:pPr>
            <w:r w:rsidRPr="00796DB9">
              <w:t>230 187,38</w:t>
            </w:r>
          </w:p>
        </w:tc>
      </w:tr>
      <w:tr w:rsidR="00260EEB" w:rsidRPr="00F23D33" w14:paraId="29447AFC" w14:textId="77777777" w:rsidTr="00FF06C1">
        <w:trPr>
          <w:trHeight w:val="397"/>
        </w:trPr>
        <w:tc>
          <w:tcPr>
            <w:tcW w:w="5221" w:type="dxa"/>
            <w:gridSpan w:val="2"/>
            <w:tcBorders>
              <w:left w:val="dotted" w:sz="4" w:space="0" w:color="auto"/>
              <w:bottom w:val="dotted" w:sz="4" w:space="0" w:color="auto"/>
            </w:tcBorders>
          </w:tcPr>
          <w:p w14:paraId="54AE31E8" w14:textId="77777777" w:rsidR="00260EEB" w:rsidRPr="00CB1115" w:rsidRDefault="00260EEB" w:rsidP="00260EEB">
            <w:pPr>
              <w:pStyle w:val="Tabulka"/>
              <w:rPr>
                <w:b/>
                <w:szCs w:val="22"/>
              </w:rPr>
            </w:pPr>
            <w:r w:rsidRPr="00CB1115">
              <w:rPr>
                <w:b/>
                <w:szCs w:val="22"/>
              </w:rPr>
              <w:t>Celkem:</w:t>
            </w:r>
          </w:p>
        </w:tc>
        <w:tc>
          <w:tcPr>
            <w:tcW w:w="1276" w:type="dxa"/>
            <w:tcBorders>
              <w:bottom w:val="dotted" w:sz="4" w:space="0" w:color="auto"/>
            </w:tcBorders>
          </w:tcPr>
          <w:p w14:paraId="39BD6520" w14:textId="3CDFC911" w:rsidR="00260EEB" w:rsidRPr="00F23D33" w:rsidRDefault="00260EEB" w:rsidP="00FF06C1">
            <w:pPr>
              <w:pStyle w:val="Tabulka"/>
              <w:jc w:val="right"/>
              <w:rPr>
                <w:szCs w:val="22"/>
              </w:rPr>
            </w:pPr>
            <w:r w:rsidRPr="000F63AA">
              <w:t>21,375</w:t>
            </w:r>
          </w:p>
        </w:tc>
        <w:tc>
          <w:tcPr>
            <w:tcW w:w="1583" w:type="dxa"/>
            <w:tcBorders>
              <w:bottom w:val="dotted" w:sz="4" w:space="0" w:color="auto"/>
            </w:tcBorders>
          </w:tcPr>
          <w:p w14:paraId="31DD6048" w14:textId="703165C4" w:rsidR="00260EEB" w:rsidRPr="00F23D33" w:rsidRDefault="00260EEB" w:rsidP="00FF06C1">
            <w:pPr>
              <w:pStyle w:val="Tabulka"/>
              <w:jc w:val="right"/>
              <w:rPr>
                <w:szCs w:val="22"/>
              </w:rPr>
            </w:pPr>
            <w:r w:rsidRPr="000F63AA">
              <w:t xml:space="preserve"> 190 237,50</w:t>
            </w:r>
          </w:p>
        </w:tc>
        <w:tc>
          <w:tcPr>
            <w:tcW w:w="1699" w:type="dxa"/>
            <w:tcBorders>
              <w:bottom w:val="dotted" w:sz="4" w:space="0" w:color="auto"/>
            </w:tcBorders>
          </w:tcPr>
          <w:p w14:paraId="14C373F7" w14:textId="321A132E" w:rsidR="00260EEB" w:rsidRPr="00F23D33" w:rsidRDefault="00260EEB" w:rsidP="00FF06C1">
            <w:pPr>
              <w:pStyle w:val="Tabulka"/>
              <w:jc w:val="right"/>
              <w:rPr>
                <w:szCs w:val="22"/>
              </w:rPr>
            </w:pPr>
            <w:r w:rsidRPr="000F63AA">
              <w:t>230 187,38</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147C0EA"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08C07AAC" w14:textId="77777777" w:rsidR="0000551E" w:rsidRPr="006E7366" w:rsidRDefault="0000551E" w:rsidP="0016171A">
            <w:pPr>
              <w:spacing w:after="0"/>
              <w:rPr>
                <w:rFonts w:cs="Arial"/>
                <w:bCs/>
                <w:color w:val="000000"/>
                <w:szCs w:val="22"/>
                <w:lang w:eastAsia="cs-CZ"/>
              </w:rPr>
            </w:pPr>
            <w:r w:rsidRPr="006E7366">
              <w:rPr>
                <w:rFonts w:cs="Arial"/>
                <w:bCs/>
                <w:color w:val="000000"/>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7A0B21F1" w:rsidR="0000551E" w:rsidRPr="006C3557" w:rsidRDefault="006E7366"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23A7BF9B" w:rsidR="0000551E" w:rsidRPr="006C3557" w:rsidRDefault="006E7366"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2AF174E5" w:rsidR="0000551E" w:rsidRPr="006C3557" w:rsidRDefault="006E7366" w:rsidP="000B6887">
            <w:pPr>
              <w:spacing w:after="0"/>
              <w:rPr>
                <w:rFonts w:cs="Arial"/>
                <w:color w:val="000000"/>
                <w:szCs w:val="22"/>
                <w:lang w:eastAsia="cs-CZ"/>
              </w:rPr>
            </w:pPr>
            <w:r>
              <w:rPr>
                <w:rFonts w:cs="Arial"/>
                <w:color w:val="000000"/>
                <w:szCs w:val="22"/>
                <w:lang w:eastAsia="cs-CZ"/>
              </w:rPr>
              <w:t>Listinná forma</w:t>
            </w:r>
          </w:p>
        </w:tc>
      </w:tr>
      <w:tr w:rsidR="005A26BD"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176D742D" w:rsidR="005A26BD" w:rsidRPr="006C3557" w:rsidRDefault="005A26BD" w:rsidP="005A26BD">
            <w:pPr>
              <w:spacing w:after="0"/>
              <w:rPr>
                <w:rFonts w:cs="Arial"/>
                <w:color w:val="000000"/>
                <w:szCs w:val="22"/>
                <w:lang w:eastAsia="cs-CZ"/>
              </w:rPr>
            </w:pPr>
            <w:r>
              <w:rPr>
                <w:rFonts w:cs="Arial"/>
                <w:color w:val="000000"/>
                <w:szCs w:val="22"/>
                <w:lang w:eastAsia="cs-CZ"/>
              </w:rPr>
              <w:t xml:space="preserve">02 </w:t>
            </w:r>
          </w:p>
        </w:tc>
        <w:tc>
          <w:tcPr>
            <w:tcW w:w="6236" w:type="dxa"/>
            <w:tcBorders>
              <w:left w:val="dotted" w:sz="4" w:space="0" w:color="auto"/>
              <w:right w:val="dotted" w:sz="4" w:space="0" w:color="auto"/>
            </w:tcBorders>
            <w:shd w:val="clear" w:color="auto" w:fill="auto"/>
            <w:noWrap/>
            <w:vAlign w:val="bottom"/>
          </w:tcPr>
          <w:p w14:paraId="2B97D2A7" w14:textId="5D0EB19F" w:rsidR="005A26BD" w:rsidRPr="006C3557" w:rsidRDefault="005A26BD" w:rsidP="005A26BD">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7A791EE4" w14:textId="0482AAF1" w:rsidR="005A26BD" w:rsidRPr="006C3557" w:rsidRDefault="00FF06C1" w:rsidP="005A26BD">
            <w:pPr>
              <w:spacing w:after="0"/>
              <w:rPr>
                <w:rFonts w:cs="Arial"/>
                <w:color w:val="000000"/>
                <w:szCs w:val="22"/>
                <w:lang w:eastAsia="cs-CZ"/>
              </w:rPr>
            </w:pPr>
            <w:r>
              <w:rPr>
                <w:rFonts w:cs="Arial"/>
                <w:color w:val="000000"/>
                <w:szCs w:val="22"/>
                <w:lang w:eastAsia="cs-CZ"/>
              </w:rPr>
              <w:t>Listinná forma</w:t>
            </w:r>
          </w:p>
        </w:tc>
      </w:tr>
    </w:tbl>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405"/>
        <w:gridCol w:w="3260"/>
        <w:gridCol w:w="1701"/>
        <w:gridCol w:w="2415"/>
      </w:tblGrid>
      <w:tr w:rsidR="0000551E" w:rsidRPr="006C3557" w14:paraId="3962AB33" w14:textId="77777777" w:rsidTr="00326F66">
        <w:trPr>
          <w:trHeight w:val="657"/>
        </w:trPr>
        <w:tc>
          <w:tcPr>
            <w:tcW w:w="24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260"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1701"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415"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584FAF67" w14:textId="77777777" w:rsidTr="00326F66">
        <w:trPr>
          <w:trHeight w:val="544"/>
        </w:trPr>
        <w:tc>
          <w:tcPr>
            <w:tcW w:w="2405" w:type="dxa"/>
            <w:shd w:val="clear" w:color="auto" w:fill="auto"/>
            <w:noWrap/>
            <w:vAlign w:val="center"/>
          </w:tcPr>
          <w:p w14:paraId="194EA277" w14:textId="58CF1F3F" w:rsidR="0000551E" w:rsidRPr="006C3557" w:rsidRDefault="006E7366" w:rsidP="00337DDA">
            <w:pPr>
              <w:spacing w:after="0"/>
              <w:rPr>
                <w:rFonts w:cs="Arial"/>
                <w:color w:val="000000"/>
                <w:szCs w:val="22"/>
                <w:lang w:eastAsia="cs-CZ"/>
              </w:rPr>
            </w:pPr>
            <w:r>
              <w:rPr>
                <w:rFonts w:cs="Arial"/>
                <w:color w:val="000000"/>
                <w:szCs w:val="22"/>
                <w:lang w:eastAsia="cs-CZ"/>
              </w:rPr>
              <w:t>O2 IT Services s.r.o.</w:t>
            </w:r>
          </w:p>
        </w:tc>
        <w:tc>
          <w:tcPr>
            <w:tcW w:w="3260" w:type="dxa"/>
            <w:vAlign w:val="center"/>
          </w:tcPr>
          <w:p w14:paraId="78BB6806" w14:textId="40B385CE" w:rsidR="0000551E" w:rsidRPr="006C3557" w:rsidRDefault="00197243" w:rsidP="00337DDA">
            <w:pPr>
              <w:spacing w:after="0"/>
              <w:rPr>
                <w:rFonts w:cs="Arial"/>
                <w:color w:val="000000"/>
                <w:szCs w:val="22"/>
                <w:lang w:eastAsia="cs-CZ"/>
              </w:rPr>
            </w:pPr>
            <w:r>
              <w:rPr>
                <w:rFonts w:cs="Arial"/>
                <w:color w:val="000000"/>
                <w:szCs w:val="22"/>
                <w:lang w:eastAsia="cs-CZ"/>
              </w:rPr>
              <w:t>xxx</w:t>
            </w:r>
          </w:p>
        </w:tc>
        <w:tc>
          <w:tcPr>
            <w:tcW w:w="1701" w:type="dxa"/>
            <w:vAlign w:val="center"/>
          </w:tcPr>
          <w:p w14:paraId="4892A23E" w14:textId="77777777" w:rsidR="0000551E" w:rsidRPr="006C3557" w:rsidRDefault="0000551E" w:rsidP="00337DDA">
            <w:pPr>
              <w:spacing w:after="0"/>
              <w:rPr>
                <w:rFonts w:cs="Arial"/>
                <w:color w:val="000000"/>
                <w:szCs w:val="22"/>
                <w:lang w:eastAsia="cs-CZ"/>
              </w:rPr>
            </w:pPr>
          </w:p>
        </w:tc>
        <w:tc>
          <w:tcPr>
            <w:tcW w:w="2415" w:type="dxa"/>
            <w:shd w:val="clear" w:color="auto" w:fill="auto"/>
            <w:vAlign w:val="center"/>
          </w:tcPr>
          <w:p w14:paraId="3C670C4D" w14:textId="77777777" w:rsidR="0000551E" w:rsidRPr="006C3557" w:rsidRDefault="0000551E"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6"/>
          <w:pgSz w:w="11906" w:h="16838" w:code="9"/>
          <w:pgMar w:top="1560" w:right="1418" w:bottom="1134" w:left="992" w:header="567" w:footer="567" w:gutter="0"/>
          <w:pgNumType w:start="1"/>
          <w:cols w:space="708"/>
          <w:docGrid w:linePitch="360"/>
        </w:sectPr>
      </w:pPr>
    </w:p>
    <w:p w14:paraId="6FF20C0E" w14:textId="4FAFCBB9"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D936CA" w:rsidRPr="00D936CA">
        <w:rPr>
          <w:rFonts w:cs="Arial"/>
          <w:b/>
          <w:sz w:val="36"/>
          <w:szCs w:val="36"/>
        </w:rPr>
        <w:t>Z27815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A85654">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A85654">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14:paraId="47154277" w14:textId="7FA667CD" w:rsidR="004B36F6" w:rsidRPr="006C3557" w:rsidRDefault="0071690E" w:rsidP="00A85654">
            <w:pPr>
              <w:pStyle w:val="Tabulka"/>
              <w:rPr>
                <w:szCs w:val="22"/>
              </w:rPr>
            </w:pPr>
            <w:r>
              <w:rPr>
                <w:szCs w:val="22"/>
              </w:rPr>
              <w:t>536</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4616"/>
        <w:gridCol w:w="3322"/>
      </w:tblGrid>
      <w:tr w:rsidR="0000551E" w:rsidRPr="006C3557" w14:paraId="0508E9E5" w14:textId="77777777" w:rsidTr="0095012E">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46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3322"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FF06C1" w:rsidRPr="006C3557" w14:paraId="550DBBD2" w14:textId="77777777" w:rsidTr="0095012E">
        <w:trPr>
          <w:trHeight w:val="284"/>
        </w:trPr>
        <w:tc>
          <w:tcPr>
            <w:tcW w:w="1843" w:type="dxa"/>
            <w:tcBorders>
              <w:right w:val="dotted" w:sz="4" w:space="0" w:color="auto"/>
            </w:tcBorders>
            <w:shd w:val="clear" w:color="auto" w:fill="auto"/>
            <w:noWrap/>
            <w:vAlign w:val="bottom"/>
          </w:tcPr>
          <w:p w14:paraId="4201A938" w14:textId="0302C1E0" w:rsidR="00FF06C1" w:rsidRPr="006C3557" w:rsidRDefault="00FF06C1" w:rsidP="00337DDA">
            <w:pPr>
              <w:spacing w:after="0"/>
              <w:rPr>
                <w:rFonts w:cs="Arial"/>
                <w:color w:val="000000"/>
                <w:szCs w:val="22"/>
                <w:lang w:eastAsia="cs-CZ"/>
              </w:rPr>
            </w:pPr>
            <w:r>
              <w:rPr>
                <w:rFonts w:cs="Arial"/>
                <w:color w:val="000000"/>
                <w:szCs w:val="22"/>
                <w:lang w:eastAsia="cs-CZ"/>
              </w:rPr>
              <w:t>11121</w:t>
            </w:r>
          </w:p>
        </w:tc>
        <w:tc>
          <w:tcPr>
            <w:tcW w:w="4616" w:type="dxa"/>
            <w:tcBorders>
              <w:left w:val="dotted" w:sz="4" w:space="0" w:color="auto"/>
              <w:right w:val="dotted" w:sz="4" w:space="0" w:color="auto"/>
            </w:tcBorders>
            <w:shd w:val="clear" w:color="auto" w:fill="auto"/>
            <w:noWrap/>
          </w:tcPr>
          <w:p w14:paraId="54C5A5F1" w14:textId="3109535F" w:rsidR="00FF06C1" w:rsidRPr="006C3557" w:rsidRDefault="00FF06C1" w:rsidP="00337DDA">
            <w:pPr>
              <w:spacing w:after="0"/>
              <w:rPr>
                <w:rFonts w:cs="Arial"/>
                <w:color w:val="000000"/>
                <w:szCs w:val="22"/>
                <w:lang w:eastAsia="cs-CZ"/>
              </w:rPr>
            </w:pPr>
            <w:r w:rsidRPr="00275400">
              <w:t>Součinnost při testování a akceptaci PZ</w:t>
            </w:r>
          </w:p>
        </w:tc>
        <w:tc>
          <w:tcPr>
            <w:tcW w:w="3322" w:type="dxa"/>
            <w:tcBorders>
              <w:left w:val="dotted" w:sz="4" w:space="0" w:color="auto"/>
            </w:tcBorders>
            <w:shd w:val="clear" w:color="auto" w:fill="auto"/>
            <w:vAlign w:val="bottom"/>
          </w:tcPr>
          <w:p w14:paraId="3D7BE505" w14:textId="45FFD7B3" w:rsidR="00FF06C1" w:rsidRPr="006C3557" w:rsidRDefault="00FF06C1" w:rsidP="00337DDA">
            <w:pPr>
              <w:spacing w:after="0"/>
              <w:rPr>
                <w:rFonts w:cs="Arial"/>
                <w:color w:val="000000"/>
                <w:szCs w:val="22"/>
                <w:lang w:eastAsia="cs-CZ"/>
              </w:rPr>
            </w:pPr>
            <w:r>
              <w:rPr>
                <w:rFonts w:cs="Arial"/>
                <w:color w:val="000000"/>
                <w:szCs w:val="22"/>
                <w:lang w:eastAsia="cs-CZ"/>
              </w:rPr>
              <w:t>věcný garant</w:t>
            </w:r>
          </w:p>
        </w:tc>
      </w:tr>
      <w:tr w:rsidR="00FF06C1" w:rsidRPr="006C3557" w14:paraId="65B9C6F1" w14:textId="77777777" w:rsidTr="0095012E">
        <w:trPr>
          <w:trHeight w:val="284"/>
        </w:trPr>
        <w:tc>
          <w:tcPr>
            <w:tcW w:w="1843" w:type="dxa"/>
            <w:tcBorders>
              <w:right w:val="dotted" w:sz="4" w:space="0" w:color="auto"/>
            </w:tcBorders>
            <w:shd w:val="clear" w:color="auto" w:fill="auto"/>
            <w:noWrap/>
            <w:vAlign w:val="bottom"/>
          </w:tcPr>
          <w:p w14:paraId="0AEB3A50" w14:textId="77777777" w:rsidR="00FF06C1" w:rsidRPr="006C3557" w:rsidRDefault="00FF06C1" w:rsidP="00337DDA">
            <w:pPr>
              <w:spacing w:after="0"/>
              <w:rPr>
                <w:rFonts w:cs="Arial"/>
                <w:color w:val="000000"/>
                <w:szCs w:val="22"/>
                <w:lang w:eastAsia="cs-CZ"/>
              </w:rPr>
            </w:pPr>
          </w:p>
        </w:tc>
        <w:tc>
          <w:tcPr>
            <w:tcW w:w="4616" w:type="dxa"/>
            <w:tcBorders>
              <w:left w:val="dotted" w:sz="4" w:space="0" w:color="auto"/>
              <w:right w:val="dotted" w:sz="4" w:space="0" w:color="auto"/>
            </w:tcBorders>
            <w:shd w:val="clear" w:color="auto" w:fill="auto"/>
            <w:noWrap/>
          </w:tcPr>
          <w:p w14:paraId="7D28CC6D" w14:textId="4DD02A9E" w:rsidR="00FF06C1" w:rsidRPr="006C3557" w:rsidRDefault="00FF06C1" w:rsidP="00337DDA">
            <w:pPr>
              <w:spacing w:after="0"/>
              <w:rPr>
                <w:rFonts w:cs="Arial"/>
                <w:color w:val="000000"/>
                <w:szCs w:val="22"/>
                <w:lang w:eastAsia="cs-CZ"/>
              </w:rPr>
            </w:pPr>
            <w:r w:rsidRPr="00275400">
              <w:t>Zajištění aktualizace DB RUIAN v DB SDB.</w:t>
            </w:r>
          </w:p>
        </w:tc>
        <w:tc>
          <w:tcPr>
            <w:tcW w:w="3322" w:type="dxa"/>
            <w:tcBorders>
              <w:left w:val="dotted" w:sz="4" w:space="0" w:color="auto"/>
            </w:tcBorders>
            <w:shd w:val="clear" w:color="auto" w:fill="auto"/>
            <w:vAlign w:val="bottom"/>
          </w:tcPr>
          <w:p w14:paraId="213768BC" w14:textId="5CF8985F" w:rsidR="00FF06C1" w:rsidRPr="006C3557" w:rsidRDefault="0095012E" w:rsidP="00337DDA">
            <w:pPr>
              <w:spacing w:after="0"/>
              <w:rPr>
                <w:rFonts w:cs="Arial"/>
                <w:color w:val="000000"/>
                <w:szCs w:val="22"/>
                <w:lang w:eastAsia="cs-CZ"/>
              </w:rPr>
            </w:pPr>
            <w:r>
              <w:rPr>
                <w:rFonts w:cs="Arial"/>
                <w:color w:val="000000"/>
                <w:szCs w:val="22"/>
                <w:lang w:eastAsia="cs-CZ"/>
              </w:rPr>
              <w:t>průběžně (ze smlouvy PRAIS)</w:t>
            </w: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884"/>
        <w:gridCol w:w="2897"/>
      </w:tblGrid>
      <w:tr w:rsidR="0000551E" w:rsidRPr="00F23D33" w14:paraId="56327F64" w14:textId="77777777" w:rsidTr="00FF06C1">
        <w:trPr>
          <w:trHeight w:val="300"/>
        </w:trPr>
        <w:tc>
          <w:tcPr>
            <w:tcW w:w="68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897"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FF06C1">
        <w:trPr>
          <w:trHeight w:val="284"/>
        </w:trPr>
        <w:tc>
          <w:tcPr>
            <w:tcW w:w="6884" w:type="dxa"/>
            <w:tcBorders>
              <w:top w:val="single" w:sz="8" w:space="0" w:color="auto"/>
              <w:right w:val="dotted" w:sz="4" w:space="0" w:color="auto"/>
            </w:tcBorders>
            <w:shd w:val="clear" w:color="auto" w:fill="auto"/>
            <w:noWrap/>
            <w:vAlign w:val="bottom"/>
          </w:tcPr>
          <w:p w14:paraId="6A4E0321"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897" w:type="dxa"/>
            <w:tcBorders>
              <w:top w:val="single" w:sz="8" w:space="0" w:color="auto"/>
              <w:left w:val="dotted" w:sz="4" w:space="0" w:color="auto"/>
            </w:tcBorders>
            <w:shd w:val="clear" w:color="auto" w:fill="auto"/>
            <w:vAlign w:val="bottom"/>
          </w:tcPr>
          <w:p w14:paraId="4DDB0718" w14:textId="3F363391" w:rsidR="0000551E" w:rsidRPr="00F23D33" w:rsidRDefault="00FF06C1" w:rsidP="001E3C70">
            <w:pPr>
              <w:spacing w:after="0"/>
              <w:rPr>
                <w:rFonts w:cs="Arial"/>
                <w:color w:val="000000"/>
                <w:szCs w:val="22"/>
                <w:lang w:eastAsia="cs-CZ"/>
              </w:rPr>
            </w:pPr>
            <w:r>
              <w:rPr>
                <w:rFonts w:cs="Arial"/>
                <w:color w:val="000000"/>
                <w:szCs w:val="22"/>
                <w:lang w:eastAsia="cs-CZ"/>
              </w:rPr>
              <w:t>účinnost objednávky</w:t>
            </w:r>
          </w:p>
        </w:tc>
      </w:tr>
      <w:tr w:rsidR="0000551E" w:rsidRPr="00F23D33" w14:paraId="7ED06D56" w14:textId="77777777" w:rsidTr="00FF06C1">
        <w:trPr>
          <w:trHeight w:val="284"/>
        </w:trPr>
        <w:tc>
          <w:tcPr>
            <w:tcW w:w="6884" w:type="dxa"/>
            <w:tcBorders>
              <w:right w:val="dotted" w:sz="4" w:space="0" w:color="auto"/>
            </w:tcBorders>
            <w:shd w:val="clear" w:color="auto" w:fill="auto"/>
            <w:noWrap/>
            <w:vAlign w:val="bottom"/>
          </w:tcPr>
          <w:p w14:paraId="11022211" w14:textId="77777777"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p>
        </w:tc>
        <w:tc>
          <w:tcPr>
            <w:tcW w:w="2897" w:type="dxa"/>
            <w:tcBorders>
              <w:left w:val="dotted" w:sz="4" w:space="0" w:color="auto"/>
            </w:tcBorders>
            <w:shd w:val="clear" w:color="auto" w:fill="auto"/>
            <w:vAlign w:val="bottom"/>
          </w:tcPr>
          <w:p w14:paraId="19E199A7" w14:textId="75DB0ED1" w:rsidR="0000551E" w:rsidRPr="00F23D33" w:rsidRDefault="00FF06C1" w:rsidP="001E3C70">
            <w:pPr>
              <w:spacing w:after="0"/>
              <w:rPr>
                <w:rFonts w:cs="Arial"/>
                <w:color w:val="000000"/>
                <w:szCs w:val="22"/>
                <w:lang w:eastAsia="cs-CZ"/>
              </w:rPr>
            </w:pPr>
            <w:r w:rsidRPr="00C806FD">
              <w:t>35 prac.dní od objednání</w:t>
            </w:r>
          </w:p>
        </w:tc>
      </w:tr>
    </w:tbl>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661"/>
        <w:gridCol w:w="1276"/>
        <w:gridCol w:w="1418"/>
        <w:gridCol w:w="1439"/>
      </w:tblGrid>
      <w:tr w:rsidR="0000551E" w:rsidRPr="00F23D33" w14:paraId="063C8256" w14:textId="77777777" w:rsidTr="00FF06C1">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1"/>
            </w:r>
          </w:p>
        </w:tc>
        <w:tc>
          <w:tcPr>
            <w:tcW w:w="3661"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439"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FF06C1">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661"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6" w:type="dxa"/>
            <w:tcBorders>
              <w:top w:val="single" w:sz="8" w:space="0" w:color="auto"/>
            </w:tcBorders>
          </w:tcPr>
          <w:p w14:paraId="1F6F6723" w14:textId="77777777" w:rsidR="0000551E" w:rsidRPr="00F23D33" w:rsidRDefault="0000551E" w:rsidP="00153C10">
            <w:pPr>
              <w:pStyle w:val="Tabulka"/>
              <w:rPr>
                <w:szCs w:val="22"/>
              </w:rPr>
            </w:pPr>
          </w:p>
        </w:tc>
        <w:tc>
          <w:tcPr>
            <w:tcW w:w="1418" w:type="dxa"/>
            <w:tcBorders>
              <w:top w:val="single" w:sz="8" w:space="0" w:color="auto"/>
            </w:tcBorders>
          </w:tcPr>
          <w:p w14:paraId="0FD45A7F" w14:textId="77777777" w:rsidR="0000551E" w:rsidRPr="00F23D33" w:rsidRDefault="0000551E" w:rsidP="00153C10">
            <w:pPr>
              <w:pStyle w:val="Tabulka"/>
              <w:rPr>
                <w:szCs w:val="22"/>
              </w:rPr>
            </w:pPr>
          </w:p>
        </w:tc>
        <w:tc>
          <w:tcPr>
            <w:tcW w:w="1439" w:type="dxa"/>
            <w:tcBorders>
              <w:top w:val="single" w:sz="8" w:space="0" w:color="auto"/>
            </w:tcBorders>
          </w:tcPr>
          <w:p w14:paraId="60A07720" w14:textId="77777777" w:rsidR="0000551E" w:rsidRPr="00F23D33" w:rsidRDefault="0000551E" w:rsidP="00153C10">
            <w:pPr>
              <w:pStyle w:val="Tabulka"/>
              <w:rPr>
                <w:szCs w:val="22"/>
              </w:rPr>
            </w:pPr>
          </w:p>
        </w:tc>
      </w:tr>
      <w:tr w:rsidR="00FF06C1" w:rsidRPr="00F23D33" w14:paraId="79336784" w14:textId="77777777" w:rsidTr="00FF06C1">
        <w:trPr>
          <w:trHeight w:val="397"/>
        </w:trPr>
        <w:tc>
          <w:tcPr>
            <w:tcW w:w="1985" w:type="dxa"/>
            <w:tcBorders>
              <w:top w:val="dotted" w:sz="4" w:space="0" w:color="auto"/>
              <w:left w:val="dotted" w:sz="4" w:space="0" w:color="auto"/>
            </w:tcBorders>
          </w:tcPr>
          <w:p w14:paraId="32C90E42" w14:textId="77777777" w:rsidR="00FF06C1" w:rsidRPr="00F23D33" w:rsidRDefault="00FF06C1" w:rsidP="00153C10">
            <w:pPr>
              <w:pStyle w:val="Tabulka"/>
              <w:rPr>
                <w:szCs w:val="22"/>
              </w:rPr>
            </w:pPr>
          </w:p>
        </w:tc>
        <w:tc>
          <w:tcPr>
            <w:tcW w:w="3661" w:type="dxa"/>
            <w:tcBorders>
              <w:top w:val="dotted" w:sz="4" w:space="0" w:color="auto"/>
              <w:left w:val="dotted" w:sz="4" w:space="0" w:color="auto"/>
            </w:tcBorders>
          </w:tcPr>
          <w:p w14:paraId="6634D16A" w14:textId="24D3F584" w:rsidR="00FF06C1" w:rsidRPr="00F23D33" w:rsidRDefault="00FF06C1" w:rsidP="00153C10">
            <w:pPr>
              <w:pStyle w:val="Tabulka"/>
              <w:rPr>
                <w:szCs w:val="22"/>
              </w:rPr>
            </w:pPr>
            <w:r w:rsidRPr="00FF06C1">
              <w:rPr>
                <w:szCs w:val="22"/>
              </w:rPr>
              <w:t>Viz cenová nabídka v příloze č.01</w:t>
            </w:r>
          </w:p>
        </w:tc>
        <w:tc>
          <w:tcPr>
            <w:tcW w:w="1276" w:type="dxa"/>
            <w:tcBorders>
              <w:top w:val="dotted" w:sz="4" w:space="0" w:color="auto"/>
            </w:tcBorders>
          </w:tcPr>
          <w:p w14:paraId="1352CEBD" w14:textId="2F252B9C" w:rsidR="00FF06C1" w:rsidRPr="00F23D33" w:rsidRDefault="00FF06C1" w:rsidP="00FF06C1">
            <w:pPr>
              <w:pStyle w:val="Tabulka"/>
              <w:jc w:val="right"/>
              <w:rPr>
                <w:szCs w:val="22"/>
              </w:rPr>
            </w:pPr>
            <w:r w:rsidRPr="00060EE0">
              <w:t>21,375</w:t>
            </w:r>
          </w:p>
        </w:tc>
        <w:tc>
          <w:tcPr>
            <w:tcW w:w="1418" w:type="dxa"/>
            <w:tcBorders>
              <w:top w:val="dotted" w:sz="4" w:space="0" w:color="auto"/>
            </w:tcBorders>
          </w:tcPr>
          <w:p w14:paraId="6AD1EC78" w14:textId="4006D491" w:rsidR="00FF06C1" w:rsidRPr="00F23D33" w:rsidRDefault="00FF06C1" w:rsidP="00FF06C1">
            <w:pPr>
              <w:pStyle w:val="Tabulka"/>
              <w:jc w:val="right"/>
              <w:rPr>
                <w:szCs w:val="22"/>
              </w:rPr>
            </w:pPr>
            <w:r w:rsidRPr="00060EE0">
              <w:t xml:space="preserve"> 190 237,50</w:t>
            </w:r>
          </w:p>
        </w:tc>
        <w:tc>
          <w:tcPr>
            <w:tcW w:w="1439" w:type="dxa"/>
            <w:tcBorders>
              <w:top w:val="dotted" w:sz="4" w:space="0" w:color="auto"/>
            </w:tcBorders>
          </w:tcPr>
          <w:p w14:paraId="1269A032" w14:textId="611590CC" w:rsidR="00FF06C1" w:rsidRPr="00F23D33" w:rsidRDefault="00FF06C1" w:rsidP="00FF06C1">
            <w:pPr>
              <w:pStyle w:val="Tabulka"/>
              <w:jc w:val="right"/>
              <w:rPr>
                <w:szCs w:val="22"/>
              </w:rPr>
            </w:pPr>
            <w:r w:rsidRPr="00060EE0">
              <w:t>230 187,38</w:t>
            </w:r>
          </w:p>
        </w:tc>
      </w:tr>
      <w:tr w:rsidR="0000551E" w:rsidRPr="00F23D33" w14:paraId="7E87EAEA" w14:textId="77777777" w:rsidTr="00FF06C1">
        <w:trPr>
          <w:trHeight w:val="397"/>
        </w:trPr>
        <w:tc>
          <w:tcPr>
            <w:tcW w:w="5646" w:type="dxa"/>
            <w:gridSpan w:val="2"/>
            <w:tcBorders>
              <w:left w:val="dotted" w:sz="4" w:space="0" w:color="auto"/>
              <w:bottom w:val="dotted" w:sz="4" w:space="0" w:color="auto"/>
            </w:tcBorders>
          </w:tcPr>
          <w:p w14:paraId="44172C7D" w14:textId="77777777" w:rsidR="0000551E" w:rsidRPr="00CB1115" w:rsidRDefault="0000551E" w:rsidP="00153C10">
            <w:pPr>
              <w:pStyle w:val="Tabulka"/>
              <w:rPr>
                <w:b/>
                <w:szCs w:val="22"/>
              </w:rPr>
            </w:pPr>
            <w:r w:rsidRPr="00CB1115">
              <w:rPr>
                <w:b/>
                <w:szCs w:val="22"/>
              </w:rPr>
              <w:t>Celkem:</w:t>
            </w:r>
          </w:p>
        </w:tc>
        <w:tc>
          <w:tcPr>
            <w:tcW w:w="1276" w:type="dxa"/>
            <w:tcBorders>
              <w:bottom w:val="dotted" w:sz="4" w:space="0" w:color="auto"/>
            </w:tcBorders>
          </w:tcPr>
          <w:p w14:paraId="481282DD" w14:textId="77777777" w:rsidR="0000551E" w:rsidRPr="00F23D33" w:rsidRDefault="0000551E" w:rsidP="00153C10">
            <w:pPr>
              <w:pStyle w:val="Tabulka"/>
              <w:rPr>
                <w:szCs w:val="22"/>
              </w:rPr>
            </w:pPr>
          </w:p>
        </w:tc>
        <w:tc>
          <w:tcPr>
            <w:tcW w:w="1418" w:type="dxa"/>
            <w:tcBorders>
              <w:bottom w:val="dotted" w:sz="4" w:space="0" w:color="auto"/>
            </w:tcBorders>
          </w:tcPr>
          <w:p w14:paraId="09332EC2" w14:textId="77777777" w:rsidR="0000551E" w:rsidRPr="00F23D33" w:rsidRDefault="0000551E" w:rsidP="00153C10">
            <w:pPr>
              <w:pStyle w:val="Tabulka"/>
              <w:rPr>
                <w:szCs w:val="22"/>
              </w:rPr>
            </w:pPr>
          </w:p>
        </w:tc>
        <w:tc>
          <w:tcPr>
            <w:tcW w:w="1439" w:type="dxa"/>
            <w:tcBorders>
              <w:bottom w:val="dotted" w:sz="4" w:space="0" w:color="auto"/>
            </w:tcBorders>
          </w:tcPr>
          <w:p w14:paraId="0B956D1F" w14:textId="77777777" w:rsidR="0000551E" w:rsidRPr="00F23D33" w:rsidRDefault="0000551E" w:rsidP="00153C10">
            <w:pPr>
              <w:pStyle w:val="Tabulka"/>
              <w:rPr>
                <w:szCs w:val="22"/>
              </w:rPr>
            </w:pP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00CD9051" w14:textId="77777777" w:rsidR="0000551E" w:rsidRPr="00926D78" w:rsidRDefault="0000551E" w:rsidP="001E3C70">
      <w:pPr>
        <w:spacing w:after="0"/>
        <w:rPr>
          <w:rFonts w:cs="Arial"/>
          <w:szCs w:val="22"/>
        </w:rPr>
      </w:pPr>
    </w:p>
    <w:p w14:paraId="54595FB5" w14:textId="77777777" w:rsidR="00926D78" w:rsidRDefault="00926D78" w:rsidP="00CB3C3C"/>
    <w:p w14:paraId="03B99420" w14:textId="77777777" w:rsidR="00926D78" w:rsidRPr="004C756F" w:rsidRDefault="00926D78" w:rsidP="00CB3C3C"/>
    <w:p w14:paraId="7A497141" w14:textId="345B7EB5"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tbl>
      <w:tblPr>
        <w:tblStyle w:val="Mkatabulky"/>
        <w:tblW w:w="9662" w:type="dxa"/>
        <w:tblLook w:val="04A0" w:firstRow="1" w:lastRow="0" w:firstColumn="1" w:lastColumn="0" w:noHBand="0" w:noVBand="1"/>
      </w:tblPr>
      <w:tblGrid>
        <w:gridCol w:w="2547"/>
        <w:gridCol w:w="2371"/>
        <w:gridCol w:w="2136"/>
        <w:gridCol w:w="2608"/>
      </w:tblGrid>
      <w:tr w:rsidR="0000551E" w:rsidRPr="00194CEC" w14:paraId="7C2A8897" w14:textId="77777777" w:rsidTr="005E1F5E">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136" w:type="dxa"/>
            <w:vAlign w:val="center"/>
          </w:tcPr>
          <w:p w14:paraId="5F6EE04D" w14:textId="77777777" w:rsidR="0000551E" w:rsidRPr="00194CEC" w:rsidRDefault="0000551E" w:rsidP="00153C10">
            <w:pPr>
              <w:rPr>
                <w:b/>
              </w:rPr>
            </w:pPr>
            <w:r w:rsidRPr="00194CEC">
              <w:rPr>
                <w:b/>
              </w:rPr>
              <w:t>Datum</w:t>
            </w:r>
          </w:p>
        </w:tc>
        <w:tc>
          <w:tcPr>
            <w:tcW w:w="2608"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2"/>
            </w:r>
          </w:p>
        </w:tc>
      </w:tr>
      <w:tr w:rsidR="0000551E" w14:paraId="112E05AA" w14:textId="77777777" w:rsidTr="005E1F5E">
        <w:trPr>
          <w:trHeight w:val="510"/>
        </w:trPr>
        <w:tc>
          <w:tcPr>
            <w:tcW w:w="2547" w:type="dxa"/>
            <w:vAlign w:val="center"/>
          </w:tcPr>
          <w:p w14:paraId="06C7155A" w14:textId="77777777" w:rsidR="0000551E" w:rsidRDefault="0000551E" w:rsidP="00153C10">
            <w:r>
              <w:t>Bezpečnostní garant</w:t>
            </w:r>
          </w:p>
        </w:tc>
        <w:tc>
          <w:tcPr>
            <w:tcW w:w="2371" w:type="dxa"/>
            <w:vAlign w:val="center"/>
          </w:tcPr>
          <w:p w14:paraId="1E8AC0FD" w14:textId="7CD0F317" w:rsidR="0000551E" w:rsidRDefault="00FF06C1" w:rsidP="00153C10">
            <w:r>
              <w:t>Oldřich Štěpánek</w:t>
            </w:r>
          </w:p>
        </w:tc>
        <w:tc>
          <w:tcPr>
            <w:tcW w:w="2136" w:type="dxa"/>
            <w:vAlign w:val="center"/>
          </w:tcPr>
          <w:p w14:paraId="4C1A7297" w14:textId="0A496422" w:rsidR="0000551E" w:rsidRDefault="005E1F5E" w:rsidP="005E1F5E">
            <w:pPr>
              <w:ind w:right="459"/>
              <w:jc w:val="right"/>
            </w:pPr>
            <w:r>
              <w:t>9.1.2020</w:t>
            </w:r>
          </w:p>
        </w:tc>
        <w:tc>
          <w:tcPr>
            <w:tcW w:w="2608" w:type="dxa"/>
            <w:vAlign w:val="center"/>
          </w:tcPr>
          <w:p w14:paraId="2DAAEC0A" w14:textId="2AFC8E3C" w:rsidR="0000551E" w:rsidRDefault="005E1F5E" w:rsidP="005E1F5E">
            <w:pPr>
              <w:jc w:val="center"/>
            </w:pPr>
            <w:r>
              <w:t>viz příloha č. 3</w:t>
            </w:r>
          </w:p>
        </w:tc>
      </w:tr>
      <w:tr w:rsidR="0000551E" w14:paraId="41BF8CC4" w14:textId="77777777" w:rsidTr="005E1F5E">
        <w:trPr>
          <w:trHeight w:val="510"/>
        </w:trPr>
        <w:tc>
          <w:tcPr>
            <w:tcW w:w="2547" w:type="dxa"/>
            <w:vAlign w:val="center"/>
          </w:tcPr>
          <w:p w14:paraId="2D9C0FEB" w14:textId="77777777" w:rsidR="0000551E" w:rsidRDefault="0000551E" w:rsidP="00153C10">
            <w:r>
              <w:t>Provozní garant</w:t>
            </w:r>
          </w:p>
        </w:tc>
        <w:tc>
          <w:tcPr>
            <w:tcW w:w="2371" w:type="dxa"/>
            <w:vAlign w:val="center"/>
          </w:tcPr>
          <w:p w14:paraId="571B76F2" w14:textId="715AF63F" w:rsidR="0000551E" w:rsidRDefault="00FF06C1" w:rsidP="00153C10">
            <w:r>
              <w:t>Pavel Štětina</w:t>
            </w:r>
          </w:p>
        </w:tc>
        <w:tc>
          <w:tcPr>
            <w:tcW w:w="2136" w:type="dxa"/>
            <w:vAlign w:val="center"/>
          </w:tcPr>
          <w:p w14:paraId="53AF142E" w14:textId="3C93290B" w:rsidR="0000551E" w:rsidRDefault="005E1F5E" w:rsidP="005E1F5E">
            <w:pPr>
              <w:ind w:right="459"/>
              <w:jc w:val="right"/>
            </w:pPr>
            <w:r>
              <w:t>9.1.2020</w:t>
            </w:r>
          </w:p>
        </w:tc>
        <w:tc>
          <w:tcPr>
            <w:tcW w:w="2608" w:type="dxa"/>
            <w:vAlign w:val="center"/>
          </w:tcPr>
          <w:p w14:paraId="7EA6029F" w14:textId="35E96BD7" w:rsidR="0000551E" w:rsidRDefault="005E1F5E" w:rsidP="005E1F5E">
            <w:pPr>
              <w:jc w:val="center"/>
            </w:pPr>
            <w:r>
              <w:t>viz příloha č. 4</w:t>
            </w:r>
          </w:p>
        </w:tc>
      </w:tr>
      <w:tr w:rsidR="0000551E" w14:paraId="799F4351" w14:textId="77777777" w:rsidTr="005E1F5E">
        <w:trPr>
          <w:trHeight w:val="510"/>
        </w:trPr>
        <w:tc>
          <w:tcPr>
            <w:tcW w:w="2547" w:type="dxa"/>
            <w:vAlign w:val="center"/>
          </w:tcPr>
          <w:p w14:paraId="6C88108B" w14:textId="77777777" w:rsidR="0000551E" w:rsidRDefault="0000551E" w:rsidP="00153C10">
            <w:r>
              <w:t>Architekt</w:t>
            </w:r>
          </w:p>
        </w:tc>
        <w:tc>
          <w:tcPr>
            <w:tcW w:w="2371" w:type="dxa"/>
            <w:vAlign w:val="center"/>
          </w:tcPr>
          <w:p w14:paraId="3AEFA06E" w14:textId="49A5BA69" w:rsidR="0000551E" w:rsidRDefault="00FF06C1" w:rsidP="00153C10">
            <w:r>
              <w:t>-------------------------</w:t>
            </w:r>
          </w:p>
        </w:tc>
        <w:tc>
          <w:tcPr>
            <w:tcW w:w="2136" w:type="dxa"/>
            <w:vAlign w:val="center"/>
          </w:tcPr>
          <w:p w14:paraId="15EA6039" w14:textId="77777777" w:rsidR="0000551E" w:rsidRDefault="0000551E" w:rsidP="00153C10"/>
        </w:tc>
        <w:tc>
          <w:tcPr>
            <w:tcW w:w="2608" w:type="dxa"/>
            <w:vAlign w:val="center"/>
          </w:tcPr>
          <w:p w14:paraId="5B7A3064" w14:textId="77777777" w:rsidR="0000551E" w:rsidRDefault="0000551E" w:rsidP="00153C10"/>
        </w:tc>
      </w:tr>
    </w:tbl>
    <w:p w14:paraId="6DE67634" w14:textId="03524F5E" w:rsidR="0000551E" w:rsidRDefault="00E921FF" w:rsidP="00E921FF">
      <w:pPr>
        <w:spacing w:before="60"/>
      </w:pPr>
      <w:r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6BF2A83D"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27EE49AA" w14:textId="77777777" w:rsidTr="00371CE8">
        <w:trPr>
          <w:trHeight w:val="374"/>
        </w:trPr>
        <w:tc>
          <w:tcPr>
            <w:tcW w:w="3256" w:type="dxa"/>
            <w:vAlign w:val="center"/>
          </w:tcPr>
          <w:p w14:paraId="7B0E9D53" w14:textId="77777777" w:rsidR="0000551E" w:rsidRPr="00194CEC" w:rsidRDefault="0000551E" w:rsidP="00371CE8">
            <w:pPr>
              <w:rPr>
                <w:b/>
              </w:rPr>
            </w:pPr>
            <w:r>
              <w:rPr>
                <w:b/>
              </w:rPr>
              <w:t>Role</w:t>
            </w:r>
          </w:p>
        </w:tc>
        <w:tc>
          <w:tcPr>
            <w:tcW w:w="2835" w:type="dxa"/>
            <w:vAlign w:val="center"/>
          </w:tcPr>
          <w:p w14:paraId="7AB674C8" w14:textId="77777777" w:rsidR="0000551E" w:rsidRPr="00194CEC" w:rsidRDefault="0000551E" w:rsidP="00371CE8">
            <w:pPr>
              <w:rPr>
                <w:b/>
              </w:rPr>
            </w:pPr>
            <w:r>
              <w:rPr>
                <w:b/>
              </w:rPr>
              <w:t>Jméno</w:t>
            </w:r>
          </w:p>
        </w:tc>
        <w:tc>
          <w:tcPr>
            <w:tcW w:w="1559" w:type="dxa"/>
            <w:vAlign w:val="center"/>
          </w:tcPr>
          <w:p w14:paraId="44AB11C5" w14:textId="77777777" w:rsidR="0000551E" w:rsidRPr="00194CEC" w:rsidRDefault="0000551E" w:rsidP="00371CE8">
            <w:pPr>
              <w:rPr>
                <w:b/>
              </w:rPr>
            </w:pPr>
            <w:r w:rsidRPr="00194CEC">
              <w:rPr>
                <w:b/>
              </w:rPr>
              <w:t>Datum</w:t>
            </w:r>
          </w:p>
        </w:tc>
        <w:tc>
          <w:tcPr>
            <w:tcW w:w="2012" w:type="dxa"/>
            <w:vAlign w:val="center"/>
          </w:tcPr>
          <w:p w14:paraId="71D588CE" w14:textId="77777777" w:rsidR="0000551E" w:rsidRPr="00194CEC" w:rsidRDefault="0000551E" w:rsidP="00371CE8">
            <w:pPr>
              <w:rPr>
                <w:b/>
              </w:rPr>
            </w:pPr>
            <w:r w:rsidRPr="00194CEC">
              <w:rPr>
                <w:b/>
              </w:rPr>
              <w:t>Podpis</w:t>
            </w:r>
          </w:p>
        </w:tc>
      </w:tr>
      <w:tr w:rsidR="00FF06C1" w14:paraId="63630CBD" w14:textId="77777777" w:rsidTr="00371CE8">
        <w:trPr>
          <w:trHeight w:val="510"/>
        </w:trPr>
        <w:tc>
          <w:tcPr>
            <w:tcW w:w="3256" w:type="dxa"/>
            <w:vAlign w:val="center"/>
          </w:tcPr>
          <w:p w14:paraId="3D811A6C" w14:textId="080959E3" w:rsidR="00FF06C1" w:rsidRDefault="00FF06C1" w:rsidP="00371CE8">
            <w:r>
              <w:t>Oprávněná osoba dle smlouvy</w:t>
            </w:r>
          </w:p>
        </w:tc>
        <w:tc>
          <w:tcPr>
            <w:tcW w:w="2835" w:type="dxa"/>
            <w:vAlign w:val="center"/>
          </w:tcPr>
          <w:p w14:paraId="1CDF69FE" w14:textId="79004B5F" w:rsidR="00FF06C1" w:rsidRDefault="00FF06C1" w:rsidP="00371CE8">
            <w:r>
              <w:t>Vladimír  Velas</w:t>
            </w:r>
          </w:p>
        </w:tc>
        <w:tc>
          <w:tcPr>
            <w:tcW w:w="1559" w:type="dxa"/>
            <w:vAlign w:val="center"/>
          </w:tcPr>
          <w:p w14:paraId="41F1F710" w14:textId="77777777" w:rsidR="00FF06C1" w:rsidRDefault="00FF06C1" w:rsidP="00371CE8"/>
        </w:tc>
        <w:tc>
          <w:tcPr>
            <w:tcW w:w="2012" w:type="dxa"/>
            <w:vAlign w:val="center"/>
          </w:tcPr>
          <w:p w14:paraId="7A9FE6B8" w14:textId="77777777" w:rsidR="00FF06C1" w:rsidRDefault="00FF06C1" w:rsidP="00371CE8"/>
        </w:tc>
      </w:tr>
      <w:tr w:rsidR="0000551E" w14:paraId="73B4B981" w14:textId="77777777" w:rsidTr="00371CE8">
        <w:trPr>
          <w:trHeight w:val="510"/>
        </w:trPr>
        <w:tc>
          <w:tcPr>
            <w:tcW w:w="3256" w:type="dxa"/>
            <w:vAlign w:val="center"/>
          </w:tcPr>
          <w:p w14:paraId="7B8CB7ED" w14:textId="77777777" w:rsidR="0000551E" w:rsidRDefault="0000551E" w:rsidP="00371CE8">
            <w:r>
              <w:t>Žadatel</w:t>
            </w:r>
          </w:p>
        </w:tc>
        <w:tc>
          <w:tcPr>
            <w:tcW w:w="2835" w:type="dxa"/>
            <w:vAlign w:val="center"/>
          </w:tcPr>
          <w:p w14:paraId="6078EFA3" w14:textId="776857E1" w:rsidR="0000551E" w:rsidRDefault="00FF06C1" w:rsidP="00371CE8">
            <w:r>
              <w:t>Lenka Typoltová</w:t>
            </w:r>
          </w:p>
        </w:tc>
        <w:tc>
          <w:tcPr>
            <w:tcW w:w="1559" w:type="dxa"/>
            <w:vAlign w:val="center"/>
          </w:tcPr>
          <w:p w14:paraId="1A8E39D3" w14:textId="77777777" w:rsidR="0000551E" w:rsidRDefault="0000551E" w:rsidP="00371CE8"/>
        </w:tc>
        <w:tc>
          <w:tcPr>
            <w:tcW w:w="2012" w:type="dxa"/>
            <w:vAlign w:val="center"/>
          </w:tcPr>
          <w:p w14:paraId="5D4D25EC" w14:textId="77777777" w:rsidR="0000551E" w:rsidRDefault="0000551E" w:rsidP="00371CE8"/>
        </w:tc>
      </w:tr>
      <w:tr w:rsidR="0000551E" w14:paraId="66DF73FD" w14:textId="77777777" w:rsidTr="00371CE8">
        <w:trPr>
          <w:trHeight w:val="510"/>
        </w:trPr>
        <w:tc>
          <w:tcPr>
            <w:tcW w:w="3256" w:type="dxa"/>
            <w:vAlign w:val="center"/>
          </w:tcPr>
          <w:p w14:paraId="773D83D8" w14:textId="1928654E" w:rsidR="0000551E" w:rsidRDefault="0000551E" w:rsidP="00CF5735">
            <w:r>
              <w:t>Věcný/</w:t>
            </w:r>
            <w:r w:rsidR="00CF5735">
              <w:t>M</w:t>
            </w:r>
            <w:r>
              <w:t>etodický garant</w:t>
            </w:r>
          </w:p>
        </w:tc>
        <w:tc>
          <w:tcPr>
            <w:tcW w:w="2835" w:type="dxa"/>
            <w:vAlign w:val="center"/>
          </w:tcPr>
          <w:p w14:paraId="0DF7EA96" w14:textId="5159A6FF" w:rsidR="0000551E" w:rsidRDefault="00FF06C1" w:rsidP="00371CE8">
            <w:r>
              <w:t>Jarmila Pazderová</w:t>
            </w:r>
          </w:p>
        </w:tc>
        <w:tc>
          <w:tcPr>
            <w:tcW w:w="1559" w:type="dxa"/>
            <w:vAlign w:val="center"/>
          </w:tcPr>
          <w:p w14:paraId="7AEF2C5E" w14:textId="77777777" w:rsidR="0000551E" w:rsidRDefault="0000551E" w:rsidP="00371CE8"/>
        </w:tc>
        <w:tc>
          <w:tcPr>
            <w:tcW w:w="2012" w:type="dxa"/>
            <w:vAlign w:val="center"/>
          </w:tcPr>
          <w:p w14:paraId="448614F9" w14:textId="77777777" w:rsidR="0000551E" w:rsidRDefault="0000551E" w:rsidP="00371CE8"/>
        </w:tc>
      </w:tr>
      <w:tr w:rsidR="0000551E" w14:paraId="7138BE40" w14:textId="77777777" w:rsidTr="00371CE8">
        <w:trPr>
          <w:trHeight w:val="510"/>
        </w:trPr>
        <w:tc>
          <w:tcPr>
            <w:tcW w:w="3256" w:type="dxa"/>
            <w:vAlign w:val="center"/>
          </w:tcPr>
          <w:p w14:paraId="2571A174" w14:textId="77777777" w:rsidR="0000551E" w:rsidRDefault="0000551E" w:rsidP="00371CE8">
            <w:r>
              <w:t>Change koordinátor</w:t>
            </w:r>
          </w:p>
        </w:tc>
        <w:tc>
          <w:tcPr>
            <w:tcW w:w="2835" w:type="dxa"/>
            <w:vAlign w:val="center"/>
          </w:tcPr>
          <w:p w14:paraId="134BB23D" w14:textId="6F34A2E2" w:rsidR="0000551E" w:rsidRDefault="00FF06C1" w:rsidP="00371CE8">
            <w:r>
              <w:t>Václav Krejčí</w:t>
            </w:r>
          </w:p>
        </w:tc>
        <w:tc>
          <w:tcPr>
            <w:tcW w:w="1559" w:type="dxa"/>
            <w:vAlign w:val="center"/>
          </w:tcPr>
          <w:p w14:paraId="5A01927E" w14:textId="77777777" w:rsidR="0000551E" w:rsidRDefault="0000551E" w:rsidP="00371CE8"/>
        </w:tc>
        <w:tc>
          <w:tcPr>
            <w:tcW w:w="2012" w:type="dxa"/>
            <w:vAlign w:val="center"/>
          </w:tcPr>
          <w:p w14:paraId="095DDECB" w14:textId="77777777" w:rsidR="0000551E" w:rsidRDefault="0000551E" w:rsidP="00371CE8"/>
        </w:tc>
      </w:tr>
    </w:tbl>
    <w:p w14:paraId="7914EADA" w14:textId="465161F4" w:rsidR="00E921FF" w:rsidRPr="00DE7ACF" w:rsidRDefault="00E921FF" w:rsidP="00E921FF">
      <w:pPr>
        <w:spacing w:before="60"/>
        <w:rPr>
          <w:sz w:val="16"/>
          <w:szCs w:val="16"/>
        </w:rPr>
        <w:sectPr w:rsidR="00E921FF" w:rsidRPr="00DE7ACF" w:rsidSect="00223FDB">
          <w:footerReference w:type="default" r:id="rId17"/>
          <w:pgSz w:w="11906" w:h="16838" w:code="9"/>
          <w:pgMar w:top="1560" w:right="1418" w:bottom="1134" w:left="992" w:header="567" w:footer="567" w:gutter="0"/>
          <w:pgNumType w:start="1"/>
          <w:cols w:space="708"/>
          <w:docGrid w:linePitch="360"/>
        </w:sectPr>
      </w:pPr>
      <w:r w:rsidRPr="00DE7ACF">
        <w:rPr>
          <w:sz w:val="16"/>
          <w:szCs w:val="16"/>
        </w:rPr>
        <w:t>(Pozn.: Oprávněná osoba se uvede v případě, že je uvedena ve smlouvě.)</w:t>
      </w: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lastRenderedPageBreak/>
        <w:t>Vysvětlivky</w:t>
      </w:r>
    </w:p>
    <w:sectPr w:rsidR="0000551E" w:rsidSect="00440CB4">
      <w:footerReference w:type="default" r:id="rId18"/>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D974B" w14:textId="77777777" w:rsidR="00551AF3" w:rsidRDefault="00551AF3" w:rsidP="0000551E">
      <w:pPr>
        <w:spacing w:after="0"/>
      </w:pPr>
      <w:r>
        <w:separator/>
      </w:r>
    </w:p>
  </w:endnote>
  <w:endnote w:type="continuationSeparator" w:id="0">
    <w:p w14:paraId="02A91A59" w14:textId="77777777" w:rsidR="00551AF3" w:rsidRDefault="00551AF3" w:rsidP="0000551E">
      <w:pPr>
        <w:spacing w:after="0"/>
      </w:pPr>
      <w:r>
        <w:continuationSeparator/>
      </w:r>
    </w:p>
  </w:endnote>
  <w:endnote w:id="1">
    <w:p w14:paraId="1D8B9D0E" w14:textId="77777777" w:rsidR="006E7366" w:rsidRPr="00E56B5D" w:rsidRDefault="006E7366"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6E7366" w:rsidRPr="00E56B5D" w:rsidRDefault="006E7366"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6E7366" w:rsidRPr="00E56B5D" w:rsidRDefault="006E7366"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6E7366" w:rsidRPr="00E56B5D" w:rsidRDefault="006E736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559227C4" w:rsidR="006E7366" w:rsidRPr="00E56B5D" w:rsidRDefault="006E736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102A59BD" w14:textId="77777777" w:rsidR="006E7366" w:rsidRPr="00E56B5D" w:rsidRDefault="006E736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3C157FD" w14:textId="77777777" w:rsidR="006E7366" w:rsidRPr="00E56B5D" w:rsidRDefault="006E7366"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64375B9A" w:rsidR="006E7366" w:rsidRPr="00E56B5D" w:rsidRDefault="006E7366"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70267F4D" w14:textId="474D358E" w:rsidR="006E7366" w:rsidRDefault="006E7366">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6F7B32D7" w14:textId="77777777" w:rsidR="006E7366" w:rsidRPr="00E56B5D" w:rsidRDefault="006E7366">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6E7366" w:rsidRPr="00103605" w:rsidRDefault="006E7366">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6E7366" w:rsidRPr="004642D2" w:rsidRDefault="006E7366">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1D4F0476" w14:textId="77777777" w:rsidR="006E7366" w:rsidRPr="00E56B5D" w:rsidRDefault="006E7366"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3227A55F" w14:textId="77777777" w:rsidR="006E7366" w:rsidRPr="0036019B" w:rsidRDefault="006E7366"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75D8D9FA" w14:textId="2B8F5D0B" w:rsidR="006E7366" w:rsidRPr="00360DA3" w:rsidRDefault="006E7366">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78947860" w14:textId="77777777" w:rsidR="006E7366" w:rsidRPr="00E56B5D" w:rsidRDefault="006E736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72DAE81E" w14:textId="77777777" w:rsidR="006E7366" w:rsidRPr="00E56B5D" w:rsidRDefault="006E736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5307C0CE" w14:textId="77777777" w:rsidR="006E7366" w:rsidRPr="00E56B5D" w:rsidRDefault="006E7366"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444915D0" w14:textId="77777777" w:rsidR="006E7366" w:rsidRPr="00E56B5D" w:rsidRDefault="006E7366"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6B7C8D0E" w14:textId="77777777" w:rsidR="006E7366" w:rsidRPr="00E56B5D" w:rsidRDefault="006E7366"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243C3358" w14:textId="77777777" w:rsidR="006E7366" w:rsidRPr="00E56B5D" w:rsidRDefault="006E7366"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14:paraId="01121717" w14:textId="77777777" w:rsidR="006E7366" w:rsidRDefault="006E7366">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24B1FCFB" w:rsidR="006E7366" w:rsidRPr="00CC2560" w:rsidRDefault="006E7366"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D14AAB">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14AAB">
      <w:rPr>
        <w:noProof/>
        <w:sz w:val="16"/>
        <w:szCs w:val="16"/>
      </w:rPr>
      <w:t>4</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4BF8C6C4" w:rsidR="006E7366" w:rsidRPr="00CC2560" w:rsidRDefault="006E7366"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D14AAB">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14AAB">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25B7FD16" w:rsidR="006E7366" w:rsidRPr="00CC2560" w:rsidRDefault="006E7366"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61034279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D14AAB">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14AAB">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19A452EF" w:rsidR="006E7366" w:rsidRPr="00EF7DC4" w:rsidRDefault="006E7366"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D14AAB">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D14AAB">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8DAC4" w14:textId="77777777" w:rsidR="00551AF3" w:rsidRDefault="00551AF3" w:rsidP="0000551E">
      <w:pPr>
        <w:spacing w:after="0"/>
      </w:pPr>
      <w:r>
        <w:separator/>
      </w:r>
    </w:p>
  </w:footnote>
  <w:footnote w:type="continuationSeparator" w:id="0">
    <w:p w14:paraId="0FE321BD" w14:textId="77777777" w:rsidR="00551AF3" w:rsidRDefault="00551AF3" w:rsidP="0000551E">
      <w:pPr>
        <w:spacing w:after="0"/>
      </w:pPr>
      <w:r>
        <w:continuationSeparator/>
      </w:r>
    </w:p>
  </w:footnote>
  <w:footnote w:id="1">
    <w:p w14:paraId="10B1FF6B" w14:textId="533685E1" w:rsidR="006E7366" w:rsidRDefault="006E7366">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5A26BD" w:rsidRDefault="005A26BD">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5A26BD" w:rsidRDefault="005A26BD">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6E7366" w:rsidRPr="00647845" w:rsidRDefault="006E7366"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7F0B8B72" w:rsidR="006E7366" w:rsidRPr="003315A8" w:rsidRDefault="006E7366" w:rsidP="002A77A3">
    <w:pPr>
      <w:pStyle w:val="Zhlav"/>
      <w:pBdr>
        <w:bottom w:val="single" w:sz="18" w:space="1" w:color="B2BC00"/>
      </w:pBdr>
      <w:tabs>
        <w:tab w:val="clear" w:pos="9072"/>
        <w:tab w:val="left" w:pos="3993"/>
        <w:tab w:val="right" w:pos="9923"/>
      </w:tabs>
      <w:ind w:right="-427"/>
    </w:pPr>
    <w:r w:rsidRPr="002A77A3">
      <w:rPr>
        <w:sz w:val="16"/>
        <w:szCs w:val="16"/>
      </w:rPr>
      <w:t>Verze šablony 1.</w:t>
    </w:r>
    <w:r>
      <w:rPr>
        <w:sz w:val="16"/>
        <w:szCs w:val="16"/>
      </w:rPr>
      <w:t>6</w:t>
    </w: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B59"/>
    <w:multiLevelType w:val="hybridMultilevel"/>
    <w:tmpl w:val="BC385FFC"/>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3"/>
  </w:num>
  <w:num w:numId="3">
    <w:abstractNumId w:val="1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3"/>
  </w:num>
  <w:num w:numId="8">
    <w:abstractNumId w:val="3"/>
  </w:num>
  <w:num w:numId="9">
    <w:abstractNumId w:val="3"/>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 w:numId="30">
    <w:abstractNumId w:val="8"/>
  </w:num>
  <w:num w:numId="31">
    <w:abstractNumId w:val="3"/>
  </w:num>
  <w:num w:numId="32">
    <w:abstractNumId w:val="5"/>
  </w:num>
  <w:num w:numId="33">
    <w:abstractNumId w:val="3"/>
  </w:num>
  <w:num w:numId="34">
    <w:abstractNumId w:val="3"/>
  </w:num>
  <w:num w:numId="35">
    <w:abstractNumId w:val="3"/>
  </w:num>
  <w:num w:numId="36">
    <w:abstractNumId w:val="3"/>
  </w:num>
  <w:num w:numId="37">
    <w:abstractNumId w:val="3"/>
  </w:num>
  <w:num w:numId="38">
    <w:abstractNumId w:val="14"/>
  </w:num>
  <w:num w:numId="39">
    <w:abstractNumId w:val="3"/>
  </w:num>
  <w:num w:numId="40">
    <w:abstractNumId w:val="3"/>
  </w:num>
  <w:num w:numId="41">
    <w:abstractNumId w:val="3"/>
  </w:num>
  <w:num w:numId="42">
    <w:abstractNumId w:val="3"/>
  </w:num>
  <w:num w:numId="43">
    <w:abstractNumId w:val="3"/>
  </w:num>
  <w:num w:numId="44">
    <w:abstractNumId w:val="4"/>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3"/>
  </w:num>
  <w:num w:numId="48">
    <w:abstractNumId w:val="3"/>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15"/>
  </w:num>
  <w:num w:numId="52">
    <w:abstractNumId w:val="3"/>
  </w:num>
  <w:num w:numId="53">
    <w:abstractNumId w:val="3"/>
  </w:num>
  <w:num w:numId="54">
    <w:abstractNumId w:val="12"/>
  </w:num>
  <w:num w:numId="55">
    <w:abstractNumId w:val="3"/>
  </w:num>
  <w:num w:numId="56">
    <w:abstractNumId w:val="1"/>
  </w:num>
  <w:num w:numId="57">
    <w:abstractNumId w:val="3"/>
  </w:num>
  <w:num w:numId="58">
    <w:abstractNumId w:val="3"/>
  </w:num>
  <w:num w:numId="59">
    <w:abstractNumId w:val="3"/>
  </w:num>
  <w:num w:numId="60">
    <w:abstractNumId w:val="3"/>
  </w:num>
  <w:num w:numId="61">
    <w:abstractNumId w:val="3"/>
  </w:num>
  <w:num w:numId="62">
    <w:abstractNumId w:val="3"/>
  </w:num>
  <w:num w:numId="63">
    <w:abstractNumId w:val="7"/>
  </w:num>
  <w:num w:numId="64">
    <w:abstractNumId w:val="13"/>
  </w:num>
  <w:num w:numId="65">
    <w:abstractNumId w:val="16"/>
  </w:num>
  <w:num w:numId="66">
    <w:abstractNumId w:val="11"/>
  </w:num>
  <w:num w:numId="67">
    <w:abstractNumId w:val="3"/>
  </w:num>
  <w:num w:numId="68">
    <w:abstractNumId w:val="2"/>
  </w:num>
  <w:num w:numId="69">
    <w:abstractNumId w:val="3"/>
  </w:num>
  <w:num w:numId="70">
    <w:abstractNumId w:val="3"/>
  </w:num>
  <w:num w:numId="71">
    <w:abstractNumId w:val="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209B"/>
    <w:rsid w:val="00013DF1"/>
    <w:rsid w:val="00014F2F"/>
    <w:rsid w:val="0001584A"/>
    <w:rsid w:val="00016B61"/>
    <w:rsid w:val="0002035C"/>
    <w:rsid w:val="000235A7"/>
    <w:rsid w:val="0002371D"/>
    <w:rsid w:val="000242F6"/>
    <w:rsid w:val="000249F5"/>
    <w:rsid w:val="00025784"/>
    <w:rsid w:val="00025AD6"/>
    <w:rsid w:val="0002724A"/>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1709"/>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243"/>
    <w:rsid w:val="001974FA"/>
    <w:rsid w:val="001978D2"/>
    <w:rsid w:val="00197C96"/>
    <w:rsid w:val="001A0600"/>
    <w:rsid w:val="001A0E77"/>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4698"/>
    <w:rsid w:val="001E17C9"/>
    <w:rsid w:val="001E3C70"/>
    <w:rsid w:val="001E419F"/>
    <w:rsid w:val="001F0E4E"/>
    <w:rsid w:val="001F177F"/>
    <w:rsid w:val="001F2E58"/>
    <w:rsid w:val="001F4C72"/>
    <w:rsid w:val="00207B75"/>
    <w:rsid w:val="00210895"/>
    <w:rsid w:val="00211559"/>
    <w:rsid w:val="002123D3"/>
    <w:rsid w:val="002207E9"/>
    <w:rsid w:val="00223FDB"/>
    <w:rsid w:val="002255E9"/>
    <w:rsid w:val="00225DA6"/>
    <w:rsid w:val="002273D3"/>
    <w:rsid w:val="002300B6"/>
    <w:rsid w:val="00230B57"/>
    <w:rsid w:val="00234F76"/>
    <w:rsid w:val="00235981"/>
    <w:rsid w:val="00236F99"/>
    <w:rsid w:val="002413B4"/>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0EEB"/>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87D98"/>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6294"/>
    <w:rsid w:val="00300418"/>
    <w:rsid w:val="00300B6D"/>
    <w:rsid w:val="00302142"/>
    <w:rsid w:val="003025D0"/>
    <w:rsid w:val="003025EB"/>
    <w:rsid w:val="00302BD8"/>
    <w:rsid w:val="00304509"/>
    <w:rsid w:val="003100E1"/>
    <w:rsid w:val="0031387C"/>
    <w:rsid w:val="003153D0"/>
    <w:rsid w:val="00320FF1"/>
    <w:rsid w:val="00322213"/>
    <w:rsid w:val="0032275E"/>
    <w:rsid w:val="00323E78"/>
    <w:rsid w:val="00326F66"/>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B8E"/>
    <w:rsid w:val="004121AF"/>
    <w:rsid w:val="004148A0"/>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0D12"/>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3429"/>
    <w:rsid w:val="00544283"/>
    <w:rsid w:val="005463DD"/>
    <w:rsid w:val="00551AF3"/>
    <w:rsid w:val="00551C8B"/>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0D9"/>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6743"/>
    <w:rsid w:val="00597B22"/>
    <w:rsid w:val="005A096A"/>
    <w:rsid w:val="005A138A"/>
    <w:rsid w:val="005A26BD"/>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1F5E"/>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4EA"/>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25E"/>
    <w:rsid w:val="006E076F"/>
    <w:rsid w:val="006E15A5"/>
    <w:rsid w:val="006E25B8"/>
    <w:rsid w:val="006E5560"/>
    <w:rsid w:val="006E7366"/>
    <w:rsid w:val="006E77B0"/>
    <w:rsid w:val="006F2FE6"/>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690E"/>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765D4"/>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5555"/>
    <w:rsid w:val="007C5751"/>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27AF7"/>
    <w:rsid w:val="0083054C"/>
    <w:rsid w:val="00830DFE"/>
    <w:rsid w:val="00832AE8"/>
    <w:rsid w:val="008347FE"/>
    <w:rsid w:val="00834BE0"/>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1A30"/>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46BB0"/>
    <w:rsid w:val="0095012E"/>
    <w:rsid w:val="00952240"/>
    <w:rsid w:val="00952D18"/>
    <w:rsid w:val="0095335F"/>
    <w:rsid w:val="00956067"/>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B6451"/>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C50"/>
    <w:rsid w:val="00A21F14"/>
    <w:rsid w:val="00A22E65"/>
    <w:rsid w:val="00A2306E"/>
    <w:rsid w:val="00A23C49"/>
    <w:rsid w:val="00A24508"/>
    <w:rsid w:val="00A24964"/>
    <w:rsid w:val="00A24A17"/>
    <w:rsid w:val="00A25AB9"/>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31D4"/>
    <w:rsid w:val="00A642A8"/>
    <w:rsid w:val="00A64D98"/>
    <w:rsid w:val="00A706B8"/>
    <w:rsid w:val="00A712D4"/>
    <w:rsid w:val="00A73165"/>
    <w:rsid w:val="00A7578E"/>
    <w:rsid w:val="00A75C77"/>
    <w:rsid w:val="00A769B0"/>
    <w:rsid w:val="00A84163"/>
    <w:rsid w:val="00A84BA0"/>
    <w:rsid w:val="00A85654"/>
    <w:rsid w:val="00A85992"/>
    <w:rsid w:val="00A90078"/>
    <w:rsid w:val="00A93B05"/>
    <w:rsid w:val="00A95263"/>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1E04"/>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58C3"/>
    <w:rsid w:val="00CD67DE"/>
    <w:rsid w:val="00CD75EE"/>
    <w:rsid w:val="00CD7C40"/>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693F"/>
    <w:rsid w:val="00D075CD"/>
    <w:rsid w:val="00D07EA6"/>
    <w:rsid w:val="00D14AAB"/>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0EAD"/>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36CA"/>
    <w:rsid w:val="00D95844"/>
    <w:rsid w:val="00D9688A"/>
    <w:rsid w:val="00DA42EC"/>
    <w:rsid w:val="00DA7687"/>
    <w:rsid w:val="00DA78B0"/>
    <w:rsid w:val="00DB1782"/>
    <w:rsid w:val="00DB1AC7"/>
    <w:rsid w:val="00DB2293"/>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45F2"/>
    <w:rsid w:val="00E17021"/>
    <w:rsid w:val="00E178FA"/>
    <w:rsid w:val="00E20269"/>
    <w:rsid w:val="00E23067"/>
    <w:rsid w:val="00E24CC0"/>
    <w:rsid w:val="00E24D05"/>
    <w:rsid w:val="00E268CD"/>
    <w:rsid w:val="00E273B1"/>
    <w:rsid w:val="00E27585"/>
    <w:rsid w:val="00E27AF5"/>
    <w:rsid w:val="00E30FA8"/>
    <w:rsid w:val="00E314B9"/>
    <w:rsid w:val="00E328A7"/>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06D4"/>
    <w:rsid w:val="00E719C3"/>
    <w:rsid w:val="00E72444"/>
    <w:rsid w:val="00E74699"/>
    <w:rsid w:val="00E76E1C"/>
    <w:rsid w:val="00E77D84"/>
    <w:rsid w:val="00E811FE"/>
    <w:rsid w:val="00E81EF9"/>
    <w:rsid w:val="00E84EBF"/>
    <w:rsid w:val="00E8613B"/>
    <w:rsid w:val="00E90ED4"/>
    <w:rsid w:val="00E921FF"/>
    <w:rsid w:val="00E978A1"/>
    <w:rsid w:val="00E97AF1"/>
    <w:rsid w:val="00EA2BFA"/>
    <w:rsid w:val="00EA310A"/>
    <w:rsid w:val="00EA42AE"/>
    <w:rsid w:val="00EA70F4"/>
    <w:rsid w:val="00EB17ED"/>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25E6"/>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506C1"/>
    <w:rsid w:val="00F51786"/>
    <w:rsid w:val="00F55767"/>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6C1"/>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2D786806-4344-452E-A8A9-29DE32EF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96998">
      <w:bodyDiv w:val="1"/>
      <w:marLeft w:val="0"/>
      <w:marRight w:val="0"/>
      <w:marTop w:val="0"/>
      <w:marBottom w:val="0"/>
      <w:divBdr>
        <w:top w:val="none" w:sz="0" w:space="0" w:color="auto"/>
        <w:left w:val="none" w:sz="0" w:space="0" w:color="auto"/>
        <w:bottom w:val="none" w:sz="0" w:space="0" w:color="auto"/>
        <w:right w:val="none" w:sz="0" w:space="0" w:color="auto"/>
      </w:divBdr>
    </w:div>
    <w:div w:id="1000891157">
      <w:bodyDiv w:val="1"/>
      <w:marLeft w:val="0"/>
      <w:marRight w:val="0"/>
      <w:marTop w:val="0"/>
      <w:marBottom w:val="0"/>
      <w:divBdr>
        <w:top w:val="none" w:sz="0" w:space="0" w:color="auto"/>
        <w:left w:val="none" w:sz="0" w:space="0" w:color="auto"/>
        <w:bottom w:val="none" w:sz="0" w:space="0" w:color="auto"/>
        <w:right w:val="none" w:sz="0" w:space="0" w:color="auto"/>
      </w:divBdr>
    </w:div>
    <w:div w:id="21121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mila.pazderova@mze.cz"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kument_aplikace_Microsoft_Word.docx"/><Relationship Id="rId5" Type="http://schemas.openxmlformats.org/officeDocument/2006/relationships/webSettings" Target="webSettings.xml"/><Relationship Id="rId15" Type="http://schemas.openxmlformats.org/officeDocument/2006/relationships/package" Target="embeddings/Dokument_aplikace_Microsoft_Word1.docx"/><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clav.krejci@mze.cz"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06DB2"/>
    <w:rsid w:val="000274CD"/>
    <w:rsid w:val="00090B60"/>
    <w:rsid w:val="000B6655"/>
    <w:rsid w:val="0011009A"/>
    <w:rsid w:val="00131738"/>
    <w:rsid w:val="00153916"/>
    <w:rsid w:val="001864D2"/>
    <w:rsid w:val="00196A81"/>
    <w:rsid w:val="001B32E8"/>
    <w:rsid w:val="001C6ABA"/>
    <w:rsid w:val="001F22CF"/>
    <w:rsid w:val="0024235D"/>
    <w:rsid w:val="00286039"/>
    <w:rsid w:val="00333647"/>
    <w:rsid w:val="003471EF"/>
    <w:rsid w:val="00360737"/>
    <w:rsid w:val="0037109B"/>
    <w:rsid w:val="003A6879"/>
    <w:rsid w:val="003B7DF5"/>
    <w:rsid w:val="003F407B"/>
    <w:rsid w:val="00442009"/>
    <w:rsid w:val="004B3EFF"/>
    <w:rsid w:val="004B4B76"/>
    <w:rsid w:val="004B517D"/>
    <w:rsid w:val="004C07D6"/>
    <w:rsid w:val="004F2AA0"/>
    <w:rsid w:val="00504451"/>
    <w:rsid w:val="00535D15"/>
    <w:rsid w:val="00547CF6"/>
    <w:rsid w:val="005D0F98"/>
    <w:rsid w:val="005E620A"/>
    <w:rsid w:val="0060300C"/>
    <w:rsid w:val="0063652F"/>
    <w:rsid w:val="0069033B"/>
    <w:rsid w:val="006A6B53"/>
    <w:rsid w:val="006B6BB5"/>
    <w:rsid w:val="006C764B"/>
    <w:rsid w:val="00727523"/>
    <w:rsid w:val="007343EB"/>
    <w:rsid w:val="00743A54"/>
    <w:rsid w:val="007B2538"/>
    <w:rsid w:val="007F3BFB"/>
    <w:rsid w:val="008560BE"/>
    <w:rsid w:val="008754C5"/>
    <w:rsid w:val="008803C2"/>
    <w:rsid w:val="008E5E3D"/>
    <w:rsid w:val="009071F9"/>
    <w:rsid w:val="00914BB6"/>
    <w:rsid w:val="009212DF"/>
    <w:rsid w:val="009265FA"/>
    <w:rsid w:val="009B3045"/>
    <w:rsid w:val="00A26A5C"/>
    <w:rsid w:val="00A52B03"/>
    <w:rsid w:val="00A71011"/>
    <w:rsid w:val="00AA188B"/>
    <w:rsid w:val="00B23DDF"/>
    <w:rsid w:val="00B36C15"/>
    <w:rsid w:val="00BB398A"/>
    <w:rsid w:val="00BC48CD"/>
    <w:rsid w:val="00BE0AC8"/>
    <w:rsid w:val="00BE19EB"/>
    <w:rsid w:val="00C467AE"/>
    <w:rsid w:val="00C70177"/>
    <w:rsid w:val="00CB0978"/>
    <w:rsid w:val="00CD0EDA"/>
    <w:rsid w:val="00D05A07"/>
    <w:rsid w:val="00D125DC"/>
    <w:rsid w:val="00D155C5"/>
    <w:rsid w:val="00D73526"/>
    <w:rsid w:val="00D82DBD"/>
    <w:rsid w:val="00E22650"/>
    <w:rsid w:val="00E3363E"/>
    <w:rsid w:val="00E40EE7"/>
    <w:rsid w:val="00E55EC6"/>
    <w:rsid w:val="00E63C7F"/>
    <w:rsid w:val="00E71314"/>
    <w:rsid w:val="00E97DD5"/>
    <w:rsid w:val="00EC2B4B"/>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D8FA9-6F58-4004-BA39-35618614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9</Pages>
  <Words>1766</Words>
  <Characters>10422</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Horáčková Vladana</cp:lastModifiedBy>
  <cp:revision>2</cp:revision>
  <cp:lastPrinted>2017-01-03T09:19:00Z</cp:lastPrinted>
  <dcterms:created xsi:type="dcterms:W3CDTF">2020-01-23T06:01:00Z</dcterms:created>
  <dcterms:modified xsi:type="dcterms:W3CDTF">2020-01-23T06:01:00Z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