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8C" w:rsidRDefault="00640FD6" w:rsidP="00A211AD">
      <w:pPr>
        <w:spacing w:before="120" w:after="120" w:line="240" w:lineRule="auto"/>
        <w:jc w:val="center"/>
        <w:rPr>
          <w:rFonts w:asciiTheme="minorHAnsi" w:hAnsiTheme="minorHAnsi"/>
          <w:b/>
          <w:caps/>
          <w:spacing w:val="20"/>
          <w:sz w:val="28"/>
          <w:szCs w:val="28"/>
        </w:rPr>
      </w:pPr>
      <w:r w:rsidRPr="00E6684A">
        <w:rPr>
          <w:rFonts w:asciiTheme="minorHAnsi" w:hAnsiTheme="minorHAnsi"/>
          <w:b/>
          <w:caps/>
          <w:spacing w:val="20"/>
          <w:sz w:val="28"/>
          <w:szCs w:val="28"/>
        </w:rPr>
        <w:t>Dohoda o spolupráci</w:t>
      </w:r>
    </w:p>
    <w:p w:rsidR="009678EF" w:rsidRPr="009678EF" w:rsidRDefault="009678EF" w:rsidP="00A211AD">
      <w:pPr>
        <w:spacing w:before="120" w:after="120" w:line="240" w:lineRule="auto"/>
        <w:jc w:val="center"/>
        <w:rPr>
          <w:rFonts w:asciiTheme="minorHAnsi" w:hAnsiTheme="minorHAnsi"/>
          <w:b/>
          <w:caps/>
          <w:spacing w:val="20"/>
          <w:sz w:val="8"/>
          <w:szCs w:val="8"/>
        </w:rPr>
      </w:pPr>
    </w:p>
    <w:p w:rsidR="00427087" w:rsidRPr="00A211AD" w:rsidRDefault="00427087" w:rsidP="00A211AD">
      <w:pPr>
        <w:numPr>
          <w:ilvl w:val="0"/>
          <w:numId w:val="1"/>
        </w:numPr>
        <w:spacing w:before="120" w:after="120" w:line="240" w:lineRule="auto"/>
        <w:ind w:hanging="720"/>
        <w:rPr>
          <w:rFonts w:asciiTheme="minorHAnsi" w:hAnsiTheme="minorHAnsi"/>
          <w:b/>
        </w:rPr>
      </w:pPr>
      <w:r w:rsidRPr="00A211AD">
        <w:rPr>
          <w:rFonts w:asciiTheme="minorHAnsi" w:hAnsiTheme="minorHAnsi"/>
          <w:b/>
        </w:rPr>
        <w:t>ABF, a.s.</w:t>
      </w:r>
    </w:p>
    <w:p w:rsidR="00427087" w:rsidRPr="00A211AD" w:rsidRDefault="00C36DA2" w:rsidP="00A211AD">
      <w:pPr>
        <w:spacing w:after="0" w:line="240" w:lineRule="auto"/>
        <w:ind w:firstLine="709"/>
        <w:rPr>
          <w:rFonts w:asciiTheme="minorHAnsi" w:hAnsiTheme="minorHAnsi"/>
        </w:rPr>
      </w:pPr>
      <w:r w:rsidRPr="00A211AD">
        <w:rPr>
          <w:rFonts w:asciiTheme="minorHAnsi" w:hAnsiTheme="minorHAnsi"/>
        </w:rPr>
        <w:t xml:space="preserve">Sídlo: Beranových 667, 199 00 Praha 9 – Letňany </w:t>
      </w:r>
      <w:r w:rsidR="00427087" w:rsidRPr="00A211AD">
        <w:rPr>
          <w:rFonts w:asciiTheme="minorHAnsi" w:hAnsiTheme="minorHAnsi"/>
        </w:rPr>
        <w:t xml:space="preserve"> </w:t>
      </w:r>
    </w:p>
    <w:p w:rsidR="00E35709" w:rsidRPr="00A211AD" w:rsidRDefault="00E35709" w:rsidP="00A211AD">
      <w:pPr>
        <w:spacing w:after="0" w:line="240" w:lineRule="auto"/>
        <w:ind w:firstLine="709"/>
        <w:rPr>
          <w:rFonts w:asciiTheme="minorHAnsi" w:hAnsiTheme="minorHAnsi"/>
        </w:rPr>
      </w:pPr>
      <w:r w:rsidRPr="00A211AD">
        <w:rPr>
          <w:rFonts w:asciiTheme="minorHAnsi" w:hAnsiTheme="minorHAnsi"/>
        </w:rPr>
        <w:t xml:space="preserve">Korespondenční adresa: Dělnická </w:t>
      </w:r>
      <w:r w:rsidR="007A5199">
        <w:rPr>
          <w:rFonts w:asciiTheme="minorHAnsi" w:hAnsiTheme="minorHAnsi"/>
        </w:rPr>
        <w:t>231/</w:t>
      </w:r>
      <w:r w:rsidRPr="00A211AD">
        <w:rPr>
          <w:rFonts w:asciiTheme="minorHAnsi" w:hAnsiTheme="minorHAnsi"/>
        </w:rPr>
        <w:t xml:space="preserve">12, 170 00 Praha 7 – Holešovice </w:t>
      </w:r>
    </w:p>
    <w:p w:rsidR="000E40E7" w:rsidRPr="00A211AD" w:rsidRDefault="00E35709" w:rsidP="00A211AD">
      <w:pPr>
        <w:spacing w:after="0" w:line="240" w:lineRule="auto"/>
        <w:ind w:firstLine="709"/>
        <w:rPr>
          <w:rFonts w:asciiTheme="minorHAnsi" w:hAnsiTheme="minorHAnsi"/>
        </w:rPr>
      </w:pPr>
      <w:r w:rsidRPr="00A211AD">
        <w:rPr>
          <w:rFonts w:asciiTheme="minorHAnsi" w:hAnsiTheme="minorHAnsi"/>
        </w:rPr>
        <w:t>Generální ředitel</w:t>
      </w:r>
      <w:r w:rsidR="000E40E7" w:rsidRPr="00A211AD">
        <w:rPr>
          <w:rFonts w:asciiTheme="minorHAnsi" w:hAnsiTheme="minorHAnsi"/>
        </w:rPr>
        <w:t xml:space="preserve">: </w:t>
      </w:r>
      <w:r w:rsidRPr="00A211AD">
        <w:rPr>
          <w:rFonts w:asciiTheme="minorHAnsi" w:hAnsiTheme="minorHAnsi"/>
        </w:rPr>
        <w:t>Tomáš Kotrč, MBA</w:t>
      </w:r>
    </w:p>
    <w:p w:rsidR="00427087" w:rsidRPr="00A211AD" w:rsidRDefault="00427087" w:rsidP="00A211AD">
      <w:pPr>
        <w:spacing w:after="0" w:line="240" w:lineRule="auto"/>
        <w:ind w:firstLine="709"/>
        <w:rPr>
          <w:rFonts w:asciiTheme="minorHAnsi" w:hAnsiTheme="minorHAnsi"/>
        </w:rPr>
      </w:pPr>
      <w:r w:rsidRPr="00A211AD">
        <w:rPr>
          <w:rFonts w:asciiTheme="minorHAnsi" w:hAnsiTheme="minorHAnsi"/>
        </w:rPr>
        <w:t xml:space="preserve">Kontaktní osoba: </w:t>
      </w:r>
      <w:r w:rsidR="00C14EE0">
        <w:rPr>
          <w:rFonts w:asciiTheme="minorHAnsi" w:hAnsiTheme="minorHAnsi"/>
        </w:rPr>
        <w:t>xxxxxxxxxxxxxxxxxxxxxxxxxxxxxxxxxxxxxxx</w:t>
      </w:r>
    </w:p>
    <w:p w:rsidR="00C5318C" w:rsidRPr="00A211AD" w:rsidRDefault="004D5B54" w:rsidP="00A211AD">
      <w:pPr>
        <w:spacing w:before="120" w:after="120" w:line="240" w:lineRule="auto"/>
        <w:rPr>
          <w:rFonts w:asciiTheme="minorHAnsi" w:hAnsiTheme="minorHAnsi"/>
        </w:rPr>
      </w:pPr>
      <w:r w:rsidRPr="00A211AD">
        <w:rPr>
          <w:rFonts w:asciiTheme="minorHAnsi" w:hAnsiTheme="minorHAnsi"/>
        </w:rPr>
        <w:t>(</w:t>
      </w:r>
      <w:r w:rsidR="00C5318C" w:rsidRPr="00A211AD">
        <w:rPr>
          <w:rFonts w:asciiTheme="minorHAnsi" w:hAnsiTheme="minorHAnsi"/>
        </w:rPr>
        <w:t>dále jen jako „</w:t>
      </w:r>
      <w:r w:rsidRPr="00A211AD">
        <w:rPr>
          <w:rFonts w:asciiTheme="minorHAnsi" w:hAnsiTheme="minorHAnsi"/>
          <w:i/>
        </w:rPr>
        <w:t>ABF, a.s.</w:t>
      </w:r>
      <w:r w:rsidRPr="00A211AD">
        <w:rPr>
          <w:rFonts w:asciiTheme="minorHAnsi" w:hAnsiTheme="minorHAnsi"/>
        </w:rPr>
        <w:t>“)</w:t>
      </w:r>
    </w:p>
    <w:p w:rsidR="00427087" w:rsidRPr="00A211AD" w:rsidRDefault="00C5318C" w:rsidP="00A211AD">
      <w:pPr>
        <w:spacing w:before="120" w:after="120" w:line="240" w:lineRule="auto"/>
        <w:rPr>
          <w:rFonts w:asciiTheme="minorHAnsi" w:hAnsiTheme="minorHAnsi"/>
        </w:rPr>
      </w:pPr>
      <w:r w:rsidRPr="00A211AD">
        <w:rPr>
          <w:rFonts w:asciiTheme="minorHAnsi" w:hAnsiTheme="minorHAnsi"/>
        </w:rPr>
        <w:t>a</w:t>
      </w:r>
    </w:p>
    <w:p w:rsidR="00427087" w:rsidRPr="00A211AD" w:rsidRDefault="00427087" w:rsidP="00A211AD">
      <w:pPr>
        <w:numPr>
          <w:ilvl w:val="0"/>
          <w:numId w:val="1"/>
        </w:numPr>
        <w:spacing w:before="120" w:after="120" w:line="240" w:lineRule="auto"/>
        <w:ind w:hanging="720"/>
        <w:rPr>
          <w:rFonts w:asciiTheme="minorHAnsi" w:hAnsiTheme="minorHAnsi"/>
          <w:b/>
        </w:rPr>
      </w:pPr>
      <w:r w:rsidRPr="00A211AD">
        <w:rPr>
          <w:rFonts w:asciiTheme="minorHAnsi" w:hAnsiTheme="minorHAnsi"/>
          <w:b/>
        </w:rPr>
        <w:t>Městská část Praha 18</w:t>
      </w:r>
    </w:p>
    <w:p w:rsidR="00427087" w:rsidRPr="00A211AD" w:rsidRDefault="00427087" w:rsidP="00A211AD">
      <w:pPr>
        <w:spacing w:after="0" w:line="240" w:lineRule="auto"/>
        <w:ind w:firstLine="709"/>
        <w:rPr>
          <w:rFonts w:asciiTheme="minorHAnsi" w:hAnsiTheme="minorHAnsi"/>
        </w:rPr>
      </w:pPr>
      <w:r w:rsidRPr="00A211AD">
        <w:rPr>
          <w:rFonts w:asciiTheme="minorHAnsi" w:hAnsiTheme="minorHAnsi"/>
        </w:rPr>
        <w:t>Bechyňská 639, 199 00 Praha</w:t>
      </w:r>
      <w:r w:rsidR="005A6EC3" w:rsidRPr="00A211AD">
        <w:rPr>
          <w:rFonts w:asciiTheme="minorHAnsi" w:hAnsiTheme="minorHAnsi"/>
        </w:rPr>
        <w:t xml:space="preserve"> 9</w:t>
      </w:r>
      <w:r w:rsidRPr="00A211AD">
        <w:rPr>
          <w:rFonts w:asciiTheme="minorHAnsi" w:hAnsiTheme="minorHAnsi"/>
        </w:rPr>
        <w:t xml:space="preserve"> – Letňany</w:t>
      </w:r>
    </w:p>
    <w:p w:rsidR="00427087" w:rsidRPr="00A211AD" w:rsidRDefault="00427087" w:rsidP="00A211AD">
      <w:pPr>
        <w:spacing w:after="0" w:line="240" w:lineRule="auto"/>
        <w:ind w:firstLine="709"/>
        <w:rPr>
          <w:rFonts w:asciiTheme="minorHAnsi" w:hAnsiTheme="minorHAnsi"/>
        </w:rPr>
      </w:pPr>
      <w:r w:rsidRPr="00A211AD">
        <w:rPr>
          <w:rFonts w:asciiTheme="minorHAnsi" w:hAnsiTheme="minorHAnsi"/>
        </w:rPr>
        <w:t xml:space="preserve">Starosta: </w:t>
      </w:r>
      <w:r w:rsidR="007A5199">
        <w:rPr>
          <w:rFonts w:asciiTheme="minorHAnsi" w:hAnsiTheme="minorHAnsi"/>
        </w:rPr>
        <w:t>Mgr. Zdeněk Kučera, MBA</w:t>
      </w:r>
      <w:r w:rsidRPr="00A211AD">
        <w:rPr>
          <w:rFonts w:asciiTheme="minorHAnsi" w:hAnsiTheme="minorHAnsi"/>
        </w:rPr>
        <w:t xml:space="preserve"> </w:t>
      </w:r>
    </w:p>
    <w:p w:rsidR="00427087" w:rsidRPr="00A211AD" w:rsidRDefault="00427087" w:rsidP="00A211AD">
      <w:pPr>
        <w:spacing w:after="0" w:line="240" w:lineRule="auto"/>
        <w:ind w:firstLine="709"/>
        <w:rPr>
          <w:rFonts w:asciiTheme="minorHAnsi" w:hAnsiTheme="minorHAnsi"/>
        </w:rPr>
      </w:pPr>
      <w:r w:rsidRPr="00A211AD">
        <w:rPr>
          <w:rFonts w:asciiTheme="minorHAnsi" w:hAnsiTheme="minorHAnsi"/>
        </w:rPr>
        <w:t xml:space="preserve">Kontaktní osoba: </w:t>
      </w:r>
      <w:r w:rsidR="00C14EE0">
        <w:rPr>
          <w:rFonts w:asciiTheme="minorHAnsi" w:hAnsiTheme="minorHAnsi"/>
        </w:rPr>
        <w:t>xxxxxxxxxxxxxxxxxxxxxxxxxxxxxxxxxxxxxxx</w:t>
      </w:r>
      <w:r w:rsidRPr="00A211AD">
        <w:rPr>
          <w:rFonts w:asciiTheme="minorHAnsi" w:hAnsiTheme="minorHAnsi"/>
        </w:rPr>
        <w:t xml:space="preserve"> </w:t>
      </w:r>
    </w:p>
    <w:p w:rsidR="004D5B54" w:rsidRPr="00A211AD" w:rsidRDefault="004D5B54" w:rsidP="00A211AD">
      <w:pPr>
        <w:spacing w:before="120" w:after="120" w:line="240" w:lineRule="auto"/>
        <w:rPr>
          <w:rFonts w:asciiTheme="minorHAnsi" w:hAnsiTheme="minorHAnsi"/>
        </w:rPr>
      </w:pPr>
      <w:r w:rsidRPr="00A211AD">
        <w:rPr>
          <w:rFonts w:asciiTheme="minorHAnsi" w:hAnsiTheme="minorHAnsi"/>
        </w:rPr>
        <w:t>(dále jen jako „</w:t>
      </w:r>
      <w:r w:rsidRPr="00A211AD">
        <w:rPr>
          <w:rFonts w:asciiTheme="minorHAnsi" w:hAnsiTheme="minorHAnsi"/>
          <w:i/>
        </w:rPr>
        <w:t>MČ Praha 18</w:t>
      </w:r>
      <w:r w:rsidRPr="00A211AD">
        <w:rPr>
          <w:rFonts w:asciiTheme="minorHAnsi" w:hAnsiTheme="minorHAnsi"/>
        </w:rPr>
        <w:t>“)</w:t>
      </w:r>
    </w:p>
    <w:p w:rsidR="00814B37" w:rsidRDefault="00814B37" w:rsidP="00A211AD">
      <w:pPr>
        <w:spacing w:before="120" w:after="120" w:line="240" w:lineRule="auto"/>
        <w:rPr>
          <w:rFonts w:asciiTheme="minorHAnsi" w:hAnsiTheme="minorHAnsi"/>
        </w:rPr>
      </w:pPr>
      <w:r w:rsidRPr="00A211AD">
        <w:rPr>
          <w:rFonts w:asciiTheme="minorHAnsi" w:hAnsiTheme="minorHAnsi"/>
        </w:rPr>
        <w:t>uzavírají níže uvedeného dne, měsíce a roku tuto</w:t>
      </w:r>
    </w:p>
    <w:p w:rsidR="008E59DB" w:rsidRDefault="008E59DB" w:rsidP="00A211AD">
      <w:pPr>
        <w:spacing w:before="120" w:after="120" w:line="240" w:lineRule="auto"/>
        <w:rPr>
          <w:rFonts w:asciiTheme="minorHAnsi" w:hAnsiTheme="minorHAnsi"/>
        </w:rPr>
      </w:pPr>
    </w:p>
    <w:p w:rsidR="008E59DB" w:rsidRPr="00A211AD" w:rsidRDefault="008E59DB" w:rsidP="00A211AD">
      <w:pPr>
        <w:spacing w:before="120" w:after="120" w:line="240" w:lineRule="auto"/>
        <w:rPr>
          <w:rFonts w:asciiTheme="minorHAnsi" w:hAnsiTheme="minorHAnsi"/>
        </w:rPr>
      </w:pPr>
    </w:p>
    <w:p w:rsidR="009A0E7E" w:rsidRPr="009678EF" w:rsidRDefault="009A0E7E" w:rsidP="00A211AD">
      <w:pPr>
        <w:spacing w:before="120" w:after="120" w:line="240" w:lineRule="auto"/>
        <w:rPr>
          <w:rFonts w:asciiTheme="minorHAnsi" w:hAnsiTheme="minorHAnsi"/>
          <w:sz w:val="8"/>
          <w:szCs w:val="8"/>
          <w:u w:val="single"/>
        </w:rPr>
      </w:pPr>
    </w:p>
    <w:p w:rsidR="00814B37" w:rsidRPr="002A27A1" w:rsidRDefault="00814B37" w:rsidP="00A211AD">
      <w:pPr>
        <w:spacing w:before="120" w:after="120" w:line="240" w:lineRule="auto"/>
        <w:jc w:val="center"/>
        <w:rPr>
          <w:rFonts w:asciiTheme="minorHAnsi" w:hAnsiTheme="minorHAnsi"/>
          <w:b/>
          <w:sz w:val="32"/>
          <w:szCs w:val="32"/>
        </w:rPr>
      </w:pPr>
      <w:r w:rsidRPr="002A27A1">
        <w:rPr>
          <w:rFonts w:asciiTheme="minorHAnsi" w:hAnsiTheme="minorHAnsi"/>
          <w:b/>
          <w:sz w:val="32"/>
          <w:szCs w:val="32"/>
        </w:rPr>
        <w:t>Dohodu o spolupráci</w:t>
      </w:r>
    </w:p>
    <w:p w:rsidR="00814B37" w:rsidRPr="00A211AD" w:rsidRDefault="00814B37" w:rsidP="00A211AD">
      <w:pPr>
        <w:spacing w:before="120" w:after="120" w:line="240" w:lineRule="auto"/>
        <w:jc w:val="center"/>
        <w:rPr>
          <w:rFonts w:asciiTheme="minorHAnsi" w:hAnsiTheme="minorHAnsi"/>
        </w:rPr>
      </w:pPr>
      <w:r w:rsidRPr="00A211AD">
        <w:rPr>
          <w:rFonts w:asciiTheme="minorHAnsi" w:hAnsiTheme="minorHAnsi"/>
        </w:rPr>
        <w:t>podle § 1746 odst. 2 zákona č. 89/2012 Sb., občanský zákoník</w:t>
      </w:r>
      <w:r w:rsidR="002A27A1">
        <w:rPr>
          <w:rFonts w:asciiTheme="minorHAnsi" w:hAnsiTheme="minorHAnsi"/>
        </w:rPr>
        <w:t>, ve znění pozdějších předpisů</w:t>
      </w:r>
    </w:p>
    <w:p w:rsidR="008C55C8" w:rsidRPr="009678EF" w:rsidRDefault="008C55C8" w:rsidP="00A211AD">
      <w:pPr>
        <w:spacing w:before="120" w:after="120" w:line="240" w:lineRule="auto"/>
        <w:jc w:val="center"/>
        <w:rPr>
          <w:rFonts w:asciiTheme="minorHAnsi" w:hAnsiTheme="minorHAnsi"/>
          <w:b/>
          <w:sz w:val="8"/>
          <w:szCs w:val="8"/>
        </w:rPr>
      </w:pPr>
    </w:p>
    <w:p w:rsidR="004D5B54" w:rsidRPr="00A211AD" w:rsidRDefault="004D5B54" w:rsidP="00A211AD">
      <w:pPr>
        <w:spacing w:before="120" w:after="120" w:line="240" w:lineRule="auto"/>
        <w:jc w:val="center"/>
        <w:rPr>
          <w:rFonts w:asciiTheme="minorHAnsi" w:hAnsiTheme="minorHAnsi"/>
          <w:b/>
        </w:rPr>
      </w:pPr>
      <w:r w:rsidRPr="00A211AD">
        <w:rPr>
          <w:rFonts w:asciiTheme="minorHAnsi" w:hAnsiTheme="minorHAnsi"/>
          <w:b/>
        </w:rPr>
        <w:t>I.</w:t>
      </w:r>
    </w:p>
    <w:p w:rsidR="004D5B54" w:rsidRDefault="004D5B54" w:rsidP="00A211AD">
      <w:pPr>
        <w:spacing w:before="120" w:after="120" w:line="240" w:lineRule="auto"/>
        <w:jc w:val="center"/>
        <w:rPr>
          <w:rFonts w:asciiTheme="minorHAnsi" w:hAnsiTheme="minorHAnsi"/>
          <w:b/>
        </w:rPr>
      </w:pPr>
      <w:r w:rsidRPr="00A211AD">
        <w:rPr>
          <w:rFonts w:asciiTheme="minorHAnsi" w:hAnsiTheme="minorHAnsi"/>
          <w:b/>
        </w:rPr>
        <w:t>Úvodní ustanovení</w:t>
      </w:r>
    </w:p>
    <w:p w:rsidR="008E59DB" w:rsidRPr="008E59DB" w:rsidRDefault="008E59DB" w:rsidP="00A211AD">
      <w:pPr>
        <w:spacing w:before="120" w:after="120" w:line="240" w:lineRule="auto"/>
        <w:jc w:val="center"/>
        <w:rPr>
          <w:rFonts w:asciiTheme="minorHAnsi" w:hAnsiTheme="minorHAnsi"/>
          <w:b/>
          <w:sz w:val="10"/>
          <w:szCs w:val="10"/>
        </w:rPr>
      </w:pPr>
    </w:p>
    <w:p w:rsidR="004D5B54" w:rsidRPr="00A211AD" w:rsidRDefault="004D5B54" w:rsidP="00A211AD">
      <w:pPr>
        <w:numPr>
          <w:ilvl w:val="0"/>
          <w:numId w:val="3"/>
        </w:numPr>
        <w:spacing w:before="120" w:after="120" w:line="240" w:lineRule="auto"/>
        <w:ind w:left="714" w:hanging="357"/>
        <w:rPr>
          <w:rFonts w:asciiTheme="minorHAnsi" w:hAnsiTheme="minorHAnsi"/>
        </w:rPr>
      </w:pPr>
      <w:r w:rsidRPr="00A211AD">
        <w:rPr>
          <w:rFonts w:asciiTheme="minorHAnsi" w:hAnsiTheme="minorHAnsi"/>
        </w:rPr>
        <w:t>ABF, a.s. je pořadatelem veletrhů a výstav v areálu PVA EXPO PRAHA.</w:t>
      </w:r>
    </w:p>
    <w:p w:rsidR="004D5B54" w:rsidRPr="00A211AD" w:rsidRDefault="004D5B54" w:rsidP="00A211AD">
      <w:pPr>
        <w:numPr>
          <w:ilvl w:val="0"/>
          <w:numId w:val="3"/>
        </w:numPr>
        <w:spacing w:before="120" w:after="120" w:line="240" w:lineRule="auto"/>
        <w:ind w:left="714" w:hanging="357"/>
        <w:rPr>
          <w:rFonts w:asciiTheme="minorHAnsi" w:hAnsiTheme="minorHAnsi"/>
        </w:rPr>
      </w:pPr>
      <w:r w:rsidRPr="00A211AD">
        <w:rPr>
          <w:rFonts w:asciiTheme="minorHAnsi" w:hAnsiTheme="minorHAnsi"/>
        </w:rPr>
        <w:t>MČ Praha 18 je vydavatelem měsíčníku Letňanské listy, č</w:t>
      </w:r>
      <w:r w:rsidR="002821F3" w:rsidRPr="00A211AD">
        <w:rPr>
          <w:rFonts w:asciiTheme="minorHAnsi" w:hAnsiTheme="minorHAnsi"/>
        </w:rPr>
        <w:t>íslo registrace</w:t>
      </w:r>
      <w:r w:rsidRPr="00A211AD">
        <w:rPr>
          <w:rFonts w:asciiTheme="minorHAnsi" w:hAnsiTheme="minorHAnsi"/>
        </w:rPr>
        <w:t xml:space="preserve"> MK ČR E 17461</w:t>
      </w:r>
      <w:r w:rsidR="002821F3" w:rsidRPr="00A211AD">
        <w:rPr>
          <w:rFonts w:asciiTheme="minorHAnsi" w:hAnsiTheme="minorHAnsi"/>
        </w:rPr>
        <w:t>.</w:t>
      </w:r>
    </w:p>
    <w:p w:rsidR="009678EF" w:rsidRPr="009678EF" w:rsidRDefault="009678EF" w:rsidP="00A211AD">
      <w:pPr>
        <w:spacing w:before="120" w:after="120" w:line="240" w:lineRule="auto"/>
        <w:jc w:val="center"/>
        <w:rPr>
          <w:rFonts w:asciiTheme="minorHAnsi" w:hAnsiTheme="minorHAnsi"/>
          <w:b/>
          <w:sz w:val="8"/>
          <w:szCs w:val="8"/>
        </w:rPr>
      </w:pPr>
    </w:p>
    <w:p w:rsidR="004D5B54" w:rsidRPr="00A211AD" w:rsidRDefault="004D5B54" w:rsidP="00A211AD">
      <w:pPr>
        <w:spacing w:before="120" w:after="120" w:line="240" w:lineRule="auto"/>
        <w:jc w:val="center"/>
        <w:rPr>
          <w:rFonts w:asciiTheme="minorHAnsi" w:hAnsiTheme="minorHAnsi"/>
          <w:b/>
        </w:rPr>
      </w:pPr>
      <w:r w:rsidRPr="00A211AD">
        <w:rPr>
          <w:rFonts w:asciiTheme="minorHAnsi" w:hAnsiTheme="minorHAnsi"/>
          <w:b/>
        </w:rPr>
        <w:t>II.</w:t>
      </w:r>
    </w:p>
    <w:p w:rsidR="004D5B54" w:rsidRDefault="004D5B54" w:rsidP="00A211AD">
      <w:pPr>
        <w:spacing w:before="120" w:after="120" w:line="240" w:lineRule="auto"/>
        <w:jc w:val="center"/>
        <w:rPr>
          <w:rFonts w:asciiTheme="minorHAnsi" w:hAnsiTheme="minorHAnsi"/>
          <w:b/>
        </w:rPr>
      </w:pPr>
      <w:r w:rsidRPr="00A211AD">
        <w:rPr>
          <w:rFonts w:asciiTheme="minorHAnsi" w:hAnsiTheme="minorHAnsi"/>
          <w:b/>
        </w:rPr>
        <w:t>Práva a povinnosti smluvních stran</w:t>
      </w:r>
    </w:p>
    <w:p w:rsidR="008E59DB" w:rsidRPr="008E59DB" w:rsidRDefault="008E59DB" w:rsidP="00A211AD">
      <w:pPr>
        <w:spacing w:before="120" w:after="120" w:line="240" w:lineRule="auto"/>
        <w:jc w:val="center"/>
        <w:rPr>
          <w:rFonts w:asciiTheme="minorHAnsi" w:hAnsiTheme="minorHAnsi"/>
          <w:b/>
          <w:sz w:val="10"/>
          <w:szCs w:val="10"/>
        </w:rPr>
      </w:pPr>
    </w:p>
    <w:p w:rsidR="000225D9" w:rsidRPr="00A211AD" w:rsidRDefault="005F06DA" w:rsidP="00A211AD">
      <w:pPr>
        <w:numPr>
          <w:ilvl w:val="0"/>
          <w:numId w:val="4"/>
        </w:numPr>
        <w:spacing w:before="120" w:after="120" w:line="240" w:lineRule="auto"/>
        <w:jc w:val="both"/>
        <w:rPr>
          <w:rFonts w:asciiTheme="minorHAnsi" w:hAnsiTheme="minorHAnsi"/>
        </w:rPr>
      </w:pPr>
      <w:r w:rsidRPr="00A211AD">
        <w:rPr>
          <w:rFonts w:asciiTheme="minorHAnsi" w:hAnsiTheme="minorHAnsi"/>
          <w:u w:val="single"/>
        </w:rPr>
        <w:t xml:space="preserve">ABF, a.s. </w:t>
      </w:r>
      <w:r w:rsidR="002821F3" w:rsidRPr="00A211AD">
        <w:rPr>
          <w:rFonts w:asciiTheme="minorHAnsi" w:hAnsiTheme="minorHAnsi"/>
          <w:u w:val="single"/>
        </w:rPr>
        <w:t xml:space="preserve">se zavazuje </w:t>
      </w:r>
      <w:r w:rsidR="00D0437A" w:rsidRPr="00A211AD">
        <w:rPr>
          <w:rFonts w:asciiTheme="minorHAnsi" w:hAnsiTheme="minorHAnsi"/>
          <w:u w:val="single"/>
        </w:rPr>
        <w:t xml:space="preserve">MČ Praha 18 </w:t>
      </w:r>
      <w:r w:rsidRPr="00A211AD">
        <w:rPr>
          <w:rFonts w:asciiTheme="minorHAnsi" w:hAnsiTheme="minorHAnsi"/>
          <w:u w:val="single"/>
        </w:rPr>
        <w:t>poskytn</w:t>
      </w:r>
      <w:r w:rsidR="002821F3" w:rsidRPr="00A211AD">
        <w:rPr>
          <w:rFonts w:asciiTheme="minorHAnsi" w:hAnsiTheme="minorHAnsi"/>
          <w:u w:val="single"/>
        </w:rPr>
        <w:t>out</w:t>
      </w:r>
      <w:r w:rsidRPr="00A211AD">
        <w:rPr>
          <w:rFonts w:asciiTheme="minorHAnsi" w:hAnsiTheme="minorHAnsi"/>
          <w:u w:val="single"/>
        </w:rPr>
        <w:t>:</w:t>
      </w:r>
    </w:p>
    <w:p w:rsidR="0027114A" w:rsidRPr="0027114A" w:rsidRDefault="00D50C68" w:rsidP="0027114A">
      <w:pPr>
        <w:spacing w:after="0"/>
        <w:ind w:left="360"/>
      </w:pPr>
      <w:r w:rsidRPr="0027114A">
        <w:rPr>
          <w:rFonts w:eastAsia="Times New Roman" w:cs="Segoe UI"/>
          <w:color w:val="000000"/>
          <w:lang w:eastAsia="cs-CZ"/>
        </w:rPr>
        <w:t>Na veletrhy pořádané v roce 20</w:t>
      </w:r>
      <w:r w:rsidR="0027114A" w:rsidRPr="0027114A">
        <w:rPr>
          <w:rFonts w:eastAsia="Times New Roman" w:cs="Segoe UI"/>
          <w:color w:val="000000"/>
          <w:lang w:eastAsia="cs-CZ"/>
        </w:rPr>
        <w:t>20</w:t>
      </w:r>
      <w:r w:rsidRPr="00D50C68">
        <w:rPr>
          <w:rFonts w:eastAsia="Times New Roman" w:cs="Segoe UI"/>
          <w:color w:val="000000"/>
          <w:lang w:eastAsia="cs-CZ"/>
        </w:rPr>
        <w:t xml:space="preserve"> v PVA EXPO PRAHA – </w:t>
      </w:r>
      <w:r w:rsidR="0027114A" w:rsidRPr="0027114A">
        <w:t>FOR DECOR &amp; HOME jaro – 100 ks; FOR PASIV – 50 ks; HOLIDAY WORLD &amp; REGION WORLD – 50 ks; FOR FISHING – elektronický voucher ke stažení 20 ks; FOR CARAVAN, FOR BOAT – elektronický voucher ke stažení 100 ks; FOR BIKES – elektronický voucher ke stažení 20 ks; FOR HABITAT a souběžné veletrhy – 100 ks; FOR BEAUTY jaro – 50 ks; AUTOSHOW PRAHA – 50 ks; FOR KIDS a souběžné veletrhy – 100 ks; FOR DECOR &amp; HOME podzim a souběžné HODINY A KLENOTY – 100 ks; FOR ARCH – 100 ks; FOR INTERIOR a souběžný FOR GASTRO &amp; HOTEL – 100 ks; FOR TOYS a souběžné veletrhy – 50 ks; FOR BEAUTY podzim – 50 ks; e-SALON – 50 ks; STŘÍBRNÉ VÁNOČNÍ DNY – 200 ks</w:t>
      </w:r>
    </w:p>
    <w:p w:rsidR="009678EF" w:rsidRDefault="009678EF" w:rsidP="009678EF">
      <w:pPr>
        <w:spacing w:after="0" w:line="240" w:lineRule="auto"/>
        <w:ind w:firstLine="360"/>
        <w:rPr>
          <w:rFonts w:asciiTheme="minorHAnsi" w:hAnsiTheme="minorHAnsi"/>
        </w:rPr>
      </w:pPr>
    </w:p>
    <w:p w:rsidR="007E1C73" w:rsidRPr="009678EF" w:rsidRDefault="00194870" w:rsidP="009678EF">
      <w:pPr>
        <w:spacing w:after="0" w:line="240" w:lineRule="auto"/>
        <w:ind w:firstLine="360"/>
        <w:rPr>
          <w:rFonts w:asciiTheme="minorHAnsi" w:hAnsiTheme="minorHAnsi"/>
        </w:rPr>
      </w:pPr>
      <w:r w:rsidRPr="009678EF">
        <w:rPr>
          <w:rFonts w:asciiTheme="minorHAnsi" w:hAnsiTheme="minorHAnsi"/>
        </w:rPr>
        <w:t xml:space="preserve">Adresa </w:t>
      </w:r>
      <w:r w:rsidR="00D0437A" w:rsidRPr="009678EF">
        <w:rPr>
          <w:rFonts w:asciiTheme="minorHAnsi" w:hAnsiTheme="minorHAnsi"/>
        </w:rPr>
        <w:t>p</w:t>
      </w:r>
      <w:r w:rsidRPr="009678EF">
        <w:rPr>
          <w:rFonts w:asciiTheme="minorHAnsi" w:hAnsiTheme="minorHAnsi"/>
        </w:rPr>
        <w:t>ro zaslání vstupenek:</w:t>
      </w:r>
    </w:p>
    <w:p w:rsidR="00194870" w:rsidRPr="00A211AD" w:rsidRDefault="00194870" w:rsidP="0027114A">
      <w:pPr>
        <w:spacing w:after="0" w:line="240" w:lineRule="auto"/>
        <w:ind w:firstLine="360"/>
        <w:rPr>
          <w:rFonts w:asciiTheme="minorHAnsi" w:hAnsiTheme="minorHAnsi"/>
          <w:i/>
        </w:rPr>
      </w:pPr>
      <w:r w:rsidRPr="00A211AD">
        <w:rPr>
          <w:rFonts w:asciiTheme="minorHAnsi" w:hAnsiTheme="minorHAnsi"/>
          <w:i/>
        </w:rPr>
        <w:t>Úřad MČ Praha 18</w:t>
      </w:r>
    </w:p>
    <w:p w:rsidR="00194870" w:rsidRPr="00A211AD" w:rsidRDefault="00194870" w:rsidP="0027114A">
      <w:pPr>
        <w:spacing w:after="0" w:line="240" w:lineRule="auto"/>
        <w:ind w:firstLine="360"/>
        <w:rPr>
          <w:rFonts w:asciiTheme="minorHAnsi" w:hAnsiTheme="minorHAnsi"/>
          <w:i/>
        </w:rPr>
      </w:pPr>
      <w:r w:rsidRPr="00A211AD">
        <w:rPr>
          <w:rFonts w:asciiTheme="minorHAnsi" w:hAnsiTheme="minorHAnsi"/>
          <w:i/>
        </w:rPr>
        <w:t>Jana Hrušková – asistentka starosty</w:t>
      </w:r>
    </w:p>
    <w:p w:rsidR="00194870" w:rsidRPr="00A211AD" w:rsidRDefault="00194870" w:rsidP="0027114A">
      <w:pPr>
        <w:spacing w:after="0" w:line="240" w:lineRule="auto"/>
        <w:ind w:firstLine="360"/>
        <w:rPr>
          <w:rFonts w:asciiTheme="minorHAnsi" w:hAnsiTheme="minorHAnsi"/>
        </w:rPr>
      </w:pPr>
      <w:r w:rsidRPr="00A211AD">
        <w:rPr>
          <w:rFonts w:asciiTheme="minorHAnsi" w:hAnsiTheme="minorHAnsi"/>
          <w:i/>
        </w:rPr>
        <w:t>Bechyňská 639, 199 00 Praha - Letňany</w:t>
      </w:r>
    </w:p>
    <w:p w:rsidR="008C55C8" w:rsidRPr="00A211AD" w:rsidRDefault="008C55C8" w:rsidP="009678EF">
      <w:pPr>
        <w:spacing w:before="120" w:after="120" w:line="240" w:lineRule="auto"/>
        <w:ind w:left="360"/>
        <w:rPr>
          <w:rFonts w:asciiTheme="minorHAnsi" w:hAnsiTheme="minorHAnsi"/>
        </w:rPr>
      </w:pPr>
      <w:r w:rsidRPr="00A211AD">
        <w:rPr>
          <w:rFonts w:asciiTheme="minorHAnsi" w:hAnsiTheme="minorHAnsi"/>
        </w:rPr>
        <w:lastRenderedPageBreak/>
        <w:t>Dále poskytne MČ Praha 18 volné vstupenky a slevy na vstupenky pro občany MČ Praha 18/čtenáře LL, které budou publikovány v celém nákladu časopisu Letňanské listy (viz rozpis níže)</w:t>
      </w:r>
      <w:r w:rsidR="005865C4" w:rsidRPr="00A211AD">
        <w:rPr>
          <w:rFonts w:asciiTheme="minorHAnsi" w:hAnsiTheme="minorHAnsi"/>
        </w:rPr>
        <w:t>.</w:t>
      </w:r>
    </w:p>
    <w:p w:rsidR="008C55C8" w:rsidRPr="009F49B9" w:rsidRDefault="008C55C8" w:rsidP="00A211AD">
      <w:pPr>
        <w:spacing w:before="120" w:after="120" w:line="240" w:lineRule="auto"/>
        <w:ind w:left="720"/>
        <w:jc w:val="both"/>
        <w:rPr>
          <w:rFonts w:asciiTheme="minorHAnsi" w:hAnsiTheme="minorHAnsi"/>
        </w:rPr>
      </w:pPr>
      <w:r w:rsidRPr="009F49B9">
        <w:rPr>
          <w:rFonts w:asciiTheme="minorHAnsi" w:hAnsiTheme="minorHAnsi"/>
          <w:b/>
        </w:rPr>
        <w:t xml:space="preserve">Celková hodnota plnění bude </w:t>
      </w:r>
      <w:r w:rsidR="009678EF" w:rsidRPr="009F49B9">
        <w:rPr>
          <w:rFonts w:asciiTheme="minorHAnsi" w:hAnsiTheme="minorHAnsi"/>
          <w:b/>
        </w:rPr>
        <w:t>350</w:t>
      </w:r>
      <w:r w:rsidRPr="009F49B9">
        <w:rPr>
          <w:rFonts w:asciiTheme="minorHAnsi" w:hAnsiTheme="minorHAnsi"/>
          <w:b/>
        </w:rPr>
        <w:t>.</w:t>
      </w:r>
      <w:r w:rsidR="00490980" w:rsidRPr="009F49B9">
        <w:rPr>
          <w:rFonts w:asciiTheme="minorHAnsi" w:hAnsiTheme="minorHAnsi"/>
          <w:b/>
        </w:rPr>
        <w:t>0</w:t>
      </w:r>
      <w:r w:rsidRPr="009F49B9">
        <w:rPr>
          <w:rFonts w:asciiTheme="minorHAnsi" w:hAnsiTheme="minorHAnsi"/>
          <w:b/>
        </w:rPr>
        <w:t>00,00 Kč</w:t>
      </w:r>
      <w:r w:rsidR="00DC5636" w:rsidRPr="009F49B9">
        <w:rPr>
          <w:rFonts w:asciiTheme="minorHAnsi" w:hAnsiTheme="minorHAnsi"/>
        </w:rPr>
        <w:t xml:space="preserve"> (při </w:t>
      </w:r>
      <w:r w:rsidR="005D0EA9" w:rsidRPr="009F49B9">
        <w:rPr>
          <w:rFonts w:asciiTheme="minorHAnsi" w:hAnsiTheme="minorHAnsi"/>
        </w:rPr>
        <w:t>započtení hodnoty</w:t>
      </w:r>
      <w:r w:rsidR="009678EF" w:rsidRPr="009F49B9">
        <w:rPr>
          <w:rFonts w:asciiTheme="minorHAnsi" w:hAnsiTheme="minorHAnsi"/>
        </w:rPr>
        <w:t xml:space="preserve"> </w:t>
      </w:r>
      <w:r w:rsidR="005D0EA9" w:rsidRPr="009F49B9">
        <w:rPr>
          <w:rFonts w:asciiTheme="minorHAnsi" w:hAnsiTheme="minorHAnsi"/>
        </w:rPr>
        <w:t xml:space="preserve">vstupenek poskytnutých MČ Praha 18 a při </w:t>
      </w:r>
      <w:r w:rsidR="00DC5636" w:rsidRPr="009F49B9">
        <w:rPr>
          <w:rFonts w:asciiTheme="minorHAnsi" w:hAnsiTheme="minorHAnsi"/>
        </w:rPr>
        <w:t xml:space="preserve">předpokládaném </w:t>
      </w:r>
      <w:r w:rsidR="009678EF" w:rsidRPr="009F49B9">
        <w:rPr>
          <w:rFonts w:asciiTheme="minorHAnsi" w:hAnsiTheme="minorHAnsi"/>
        </w:rPr>
        <w:t xml:space="preserve">alespoň částečném </w:t>
      </w:r>
      <w:r w:rsidR="00DC5636" w:rsidRPr="009F49B9">
        <w:rPr>
          <w:rFonts w:asciiTheme="minorHAnsi" w:hAnsiTheme="minorHAnsi"/>
        </w:rPr>
        <w:t xml:space="preserve">využití </w:t>
      </w:r>
      <w:r w:rsidR="009678EF" w:rsidRPr="009F49B9">
        <w:rPr>
          <w:rFonts w:asciiTheme="minorHAnsi" w:hAnsiTheme="minorHAnsi"/>
        </w:rPr>
        <w:t>č</w:t>
      </w:r>
      <w:r w:rsidR="00DC5636" w:rsidRPr="009F49B9">
        <w:rPr>
          <w:rFonts w:asciiTheme="minorHAnsi" w:hAnsiTheme="minorHAnsi"/>
        </w:rPr>
        <w:t>estných vstupenek</w:t>
      </w:r>
      <w:r w:rsidR="009678EF" w:rsidRPr="009F49B9">
        <w:rPr>
          <w:rFonts w:asciiTheme="minorHAnsi" w:hAnsiTheme="minorHAnsi"/>
        </w:rPr>
        <w:t xml:space="preserve"> a s</w:t>
      </w:r>
      <w:r w:rsidR="00DC5636" w:rsidRPr="009F49B9">
        <w:rPr>
          <w:rFonts w:asciiTheme="minorHAnsi" w:hAnsiTheme="minorHAnsi"/>
        </w:rPr>
        <w:t>lev, zveřejněných v časopise Letňanské listy, na níže uvedené veletrhy)</w:t>
      </w:r>
      <w:r w:rsidR="005865C4" w:rsidRPr="009F49B9">
        <w:rPr>
          <w:rFonts w:asciiTheme="minorHAnsi" w:hAnsiTheme="minorHAnsi"/>
        </w:rPr>
        <w:t>.</w:t>
      </w:r>
    </w:p>
    <w:p w:rsidR="00A211AD" w:rsidRPr="00A211AD" w:rsidRDefault="00484ECC" w:rsidP="00A211AD">
      <w:pPr>
        <w:numPr>
          <w:ilvl w:val="0"/>
          <w:numId w:val="4"/>
        </w:numPr>
        <w:spacing w:before="120" w:after="120" w:line="240" w:lineRule="auto"/>
        <w:ind w:left="714" w:hanging="357"/>
        <w:rPr>
          <w:rFonts w:asciiTheme="minorHAnsi" w:hAnsiTheme="minorHAnsi"/>
        </w:rPr>
      </w:pPr>
      <w:r w:rsidRPr="00A211AD">
        <w:rPr>
          <w:rFonts w:asciiTheme="minorHAnsi" w:hAnsiTheme="minorHAnsi"/>
          <w:u w:val="single"/>
        </w:rPr>
        <w:t xml:space="preserve">Městská část Praha 18 </w:t>
      </w:r>
      <w:r w:rsidR="00D0437A" w:rsidRPr="00A211AD">
        <w:rPr>
          <w:rFonts w:asciiTheme="minorHAnsi" w:hAnsiTheme="minorHAnsi"/>
          <w:u w:val="single"/>
        </w:rPr>
        <w:t xml:space="preserve">se zavazuje ABF, a.s. </w:t>
      </w:r>
      <w:r w:rsidRPr="00A211AD">
        <w:rPr>
          <w:rFonts w:asciiTheme="minorHAnsi" w:hAnsiTheme="minorHAnsi"/>
          <w:u w:val="single"/>
        </w:rPr>
        <w:t>poskytn</w:t>
      </w:r>
      <w:r w:rsidR="00D0437A" w:rsidRPr="00A211AD">
        <w:rPr>
          <w:rFonts w:asciiTheme="minorHAnsi" w:hAnsiTheme="minorHAnsi"/>
          <w:u w:val="single"/>
        </w:rPr>
        <w:t>out</w:t>
      </w:r>
      <w:r w:rsidRPr="00A211AD">
        <w:rPr>
          <w:rFonts w:asciiTheme="minorHAnsi" w:hAnsiTheme="minorHAnsi"/>
          <w:u w:val="single"/>
        </w:rPr>
        <w:t>:</w:t>
      </w:r>
    </w:p>
    <w:p w:rsidR="00F75D5A" w:rsidRPr="00A211AD" w:rsidRDefault="00D0437A" w:rsidP="00A211AD">
      <w:pPr>
        <w:spacing w:before="120" w:after="120" w:line="240" w:lineRule="auto"/>
        <w:ind w:left="714"/>
        <w:rPr>
          <w:rFonts w:asciiTheme="minorHAnsi" w:hAnsiTheme="minorHAnsi"/>
        </w:rPr>
      </w:pPr>
      <w:r w:rsidRPr="00A211AD">
        <w:rPr>
          <w:rFonts w:asciiTheme="minorHAnsi" w:hAnsiTheme="minorHAnsi"/>
          <w:b/>
        </w:rPr>
        <w:t>a)</w:t>
      </w:r>
      <w:r w:rsidR="00F75D5A" w:rsidRPr="00A211AD">
        <w:rPr>
          <w:rFonts w:asciiTheme="minorHAnsi" w:hAnsiTheme="minorHAnsi"/>
          <w:b/>
        </w:rPr>
        <w:tab/>
      </w:r>
      <w:r w:rsidRPr="00A211AD">
        <w:rPr>
          <w:rFonts w:asciiTheme="minorHAnsi" w:hAnsiTheme="minorHAnsi"/>
          <w:b/>
        </w:rPr>
        <w:t>P</w:t>
      </w:r>
      <w:r w:rsidR="00D05D7C" w:rsidRPr="00A211AD">
        <w:rPr>
          <w:rFonts w:asciiTheme="minorHAnsi" w:hAnsiTheme="minorHAnsi"/>
          <w:b/>
        </w:rPr>
        <w:t>ropagaci v </w:t>
      </w:r>
      <w:r w:rsidRPr="00A211AD">
        <w:rPr>
          <w:rFonts w:asciiTheme="minorHAnsi" w:hAnsiTheme="minorHAnsi"/>
          <w:b/>
        </w:rPr>
        <w:t>měsíčníku</w:t>
      </w:r>
      <w:r w:rsidR="00D05D7C" w:rsidRPr="00A211AD">
        <w:rPr>
          <w:rFonts w:asciiTheme="minorHAnsi" w:hAnsiTheme="minorHAnsi"/>
          <w:b/>
        </w:rPr>
        <w:t xml:space="preserve"> Letňanské listy</w:t>
      </w:r>
      <w:r w:rsidR="007E1C73" w:rsidRPr="00A211AD">
        <w:rPr>
          <w:rFonts w:asciiTheme="minorHAnsi" w:hAnsiTheme="minorHAnsi"/>
        </w:rPr>
        <w:t xml:space="preserve"> </w:t>
      </w:r>
      <w:r w:rsidRPr="00A211AD">
        <w:rPr>
          <w:rFonts w:asciiTheme="minorHAnsi" w:hAnsiTheme="minorHAnsi"/>
          <w:b/>
        </w:rPr>
        <w:t>dle následujícího harmonogramu</w:t>
      </w:r>
      <w:r w:rsidRPr="00A211AD">
        <w:rPr>
          <w:rFonts w:asciiTheme="minorHAnsi" w:hAnsiTheme="minorHAnsi"/>
        </w:rPr>
        <w:t xml:space="preserve">. </w:t>
      </w:r>
    </w:p>
    <w:p w:rsidR="00640FD6" w:rsidRPr="00630A1E" w:rsidRDefault="00D0437A" w:rsidP="00A211AD">
      <w:pPr>
        <w:spacing w:before="120" w:after="120" w:line="240" w:lineRule="auto"/>
        <w:ind w:left="1418"/>
        <w:rPr>
          <w:rFonts w:asciiTheme="minorHAnsi" w:hAnsiTheme="minorHAnsi"/>
        </w:rPr>
      </w:pPr>
      <w:r w:rsidRPr="00A211AD">
        <w:rPr>
          <w:rFonts w:asciiTheme="minorHAnsi" w:hAnsiTheme="minorHAnsi"/>
        </w:rPr>
        <w:t>A</w:t>
      </w:r>
      <w:r w:rsidR="00D05D7C" w:rsidRPr="00A211AD">
        <w:rPr>
          <w:rFonts w:asciiTheme="minorHAnsi" w:hAnsiTheme="minorHAnsi"/>
        </w:rPr>
        <w:t>ktuální výtisk</w:t>
      </w:r>
      <w:r w:rsidRPr="00A211AD">
        <w:rPr>
          <w:rFonts w:asciiTheme="minorHAnsi" w:hAnsiTheme="minorHAnsi"/>
        </w:rPr>
        <w:t xml:space="preserve"> měsíčníku</w:t>
      </w:r>
      <w:r w:rsidR="00EA3935" w:rsidRPr="00A211AD">
        <w:rPr>
          <w:rFonts w:asciiTheme="minorHAnsi" w:hAnsiTheme="minorHAnsi"/>
        </w:rPr>
        <w:t xml:space="preserve"> s inzercí a PR</w:t>
      </w:r>
      <w:r w:rsidR="00D05D7C" w:rsidRPr="00A211AD">
        <w:rPr>
          <w:rFonts w:asciiTheme="minorHAnsi" w:hAnsiTheme="minorHAnsi"/>
        </w:rPr>
        <w:t xml:space="preserve"> </w:t>
      </w:r>
      <w:r w:rsidR="00EA3935" w:rsidRPr="00A211AD">
        <w:rPr>
          <w:rFonts w:asciiTheme="minorHAnsi" w:hAnsiTheme="minorHAnsi"/>
        </w:rPr>
        <w:t>bude vždy zaslán</w:t>
      </w:r>
      <w:r w:rsidR="00D05D7C" w:rsidRPr="00A211AD">
        <w:rPr>
          <w:rFonts w:asciiTheme="minorHAnsi" w:hAnsiTheme="minorHAnsi"/>
        </w:rPr>
        <w:t xml:space="preserve"> na adresu společnosti</w:t>
      </w:r>
      <w:r w:rsidR="00EA3935" w:rsidRPr="00A211AD">
        <w:rPr>
          <w:rFonts w:asciiTheme="minorHAnsi" w:hAnsiTheme="minorHAnsi"/>
        </w:rPr>
        <w:t xml:space="preserve"> </w:t>
      </w:r>
      <w:r w:rsidRPr="00A211AD">
        <w:rPr>
          <w:rFonts w:asciiTheme="minorHAnsi" w:hAnsiTheme="minorHAnsi"/>
        </w:rPr>
        <w:t xml:space="preserve">ABF, </w:t>
      </w:r>
      <w:r w:rsidRPr="00630A1E">
        <w:rPr>
          <w:rFonts w:asciiTheme="minorHAnsi" w:hAnsiTheme="minorHAnsi"/>
        </w:rPr>
        <w:t xml:space="preserve">a.s. </w:t>
      </w:r>
      <w:r w:rsidR="00EA3935" w:rsidRPr="00630A1E">
        <w:rPr>
          <w:rFonts w:asciiTheme="minorHAnsi" w:hAnsiTheme="minorHAnsi"/>
        </w:rPr>
        <w:t xml:space="preserve">k rukám </w:t>
      </w:r>
      <w:r w:rsidR="007264B9">
        <w:rPr>
          <w:rFonts w:asciiTheme="minorHAnsi" w:hAnsiTheme="minorHAnsi"/>
        </w:rPr>
        <w:t xml:space="preserve">p. </w:t>
      </w:r>
      <w:r w:rsidR="00EA3935" w:rsidRPr="00630A1E">
        <w:rPr>
          <w:rFonts w:asciiTheme="minorHAnsi" w:hAnsiTheme="minorHAnsi"/>
        </w:rPr>
        <w:t>A. Křížové</w:t>
      </w:r>
    </w:p>
    <w:tbl>
      <w:tblPr>
        <w:tblW w:w="8698" w:type="dxa"/>
        <w:tblInd w:w="444" w:type="dxa"/>
        <w:tblCellMar>
          <w:left w:w="70" w:type="dxa"/>
          <w:right w:w="70" w:type="dxa"/>
        </w:tblCellMar>
        <w:tblLook w:val="04A0" w:firstRow="1" w:lastRow="0" w:firstColumn="1" w:lastColumn="0" w:noHBand="0" w:noVBand="1"/>
      </w:tblPr>
      <w:tblGrid>
        <w:gridCol w:w="510"/>
        <w:gridCol w:w="1167"/>
        <w:gridCol w:w="1276"/>
        <w:gridCol w:w="5745"/>
      </w:tblGrid>
      <w:tr w:rsidR="000738D4" w:rsidRPr="00630A1E" w:rsidTr="00630A1E">
        <w:trPr>
          <w:trHeight w:val="300"/>
        </w:trPr>
        <w:tc>
          <w:tcPr>
            <w:tcW w:w="51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tcPr>
          <w:p w:rsidR="000738D4" w:rsidRPr="00630A1E" w:rsidRDefault="00253342"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číslo</w:t>
            </w:r>
          </w:p>
        </w:tc>
        <w:tc>
          <w:tcPr>
            <w:tcW w:w="1167" w:type="dxa"/>
            <w:tcBorders>
              <w:top w:val="single" w:sz="8" w:space="0" w:color="auto"/>
              <w:left w:val="nil"/>
              <w:bottom w:val="single" w:sz="4" w:space="0" w:color="auto"/>
              <w:right w:val="single" w:sz="4" w:space="0" w:color="auto"/>
            </w:tcBorders>
            <w:shd w:val="clear" w:color="auto" w:fill="D9D9D9" w:themeFill="background1" w:themeFillShade="D9"/>
            <w:noWrap/>
            <w:vAlign w:val="bottom"/>
          </w:tcPr>
          <w:p w:rsidR="000738D4" w:rsidRPr="00630A1E" w:rsidRDefault="0026472C"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uzávěrka</w:t>
            </w:r>
          </w:p>
        </w:tc>
        <w:tc>
          <w:tcPr>
            <w:tcW w:w="1276" w:type="dxa"/>
            <w:tcBorders>
              <w:top w:val="single" w:sz="8" w:space="0" w:color="auto"/>
              <w:left w:val="nil"/>
              <w:bottom w:val="single" w:sz="4" w:space="0" w:color="auto"/>
              <w:right w:val="single" w:sz="4" w:space="0" w:color="auto"/>
            </w:tcBorders>
            <w:shd w:val="clear" w:color="auto" w:fill="D9D9D9" w:themeFill="background1" w:themeFillShade="D9"/>
            <w:noWrap/>
            <w:vAlign w:val="bottom"/>
          </w:tcPr>
          <w:p w:rsidR="000738D4" w:rsidRPr="00630A1E" w:rsidRDefault="009F24C0"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distribuce</w:t>
            </w:r>
          </w:p>
        </w:tc>
        <w:tc>
          <w:tcPr>
            <w:tcW w:w="5745" w:type="dxa"/>
            <w:tcBorders>
              <w:top w:val="single" w:sz="8" w:space="0" w:color="auto"/>
              <w:left w:val="nil"/>
              <w:bottom w:val="single" w:sz="4" w:space="0" w:color="auto"/>
              <w:right w:val="single" w:sz="8" w:space="0" w:color="auto"/>
            </w:tcBorders>
            <w:shd w:val="clear" w:color="auto" w:fill="D9D9D9" w:themeFill="background1" w:themeFillShade="D9"/>
            <w:noWrap/>
            <w:vAlign w:val="bottom"/>
          </w:tcPr>
          <w:p w:rsidR="000738D4" w:rsidRPr="00630A1E" w:rsidRDefault="000738D4"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veletrh - typ propagace</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D50C68" w:rsidRDefault="000738D4" w:rsidP="00A211AD">
            <w:pPr>
              <w:spacing w:before="120" w:after="120" w:line="240" w:lineRule="auto"/>
              <w:rPr>
                <w:rFonts w:asciiTheme="minorHAnsi" w:eastAsia="Times New Roman" w:hAnsiTheme="minorHAnsi"/>
                <w:sz w:val="20"/>
                <w:szCs w:val="20"/>
                <w:lang w:eastAsia="cs-CZ"/>
              </w:rPr>
            </w:pPr>
            <w:r w:rsidRPr="00D50C68">
              <w:rPr>
                <w:rFonts w:asciiTheme="minorHAnsi" w:eastAsia="Times New Roman" w:hAnsiTheme="minorHAnsi"/>
                <w:sz w:val="20"/>
                <w:szCs w:val="20"/>
                <w:lang w:eastAsia="cs-CZ"/>
              </w:rPr>
              <w:t>1</w:t>
            </w:r>
          </w:p>
        </w:tc>
        <w:tc>
          <w:tcPr>
            <w:tcW w:w="1167" w:type="dxa"/>
            <w:tcBorders>
              <w:top w:val="nil"/>
              <w:left w:val="nil"/>
              <w:bottom w:val="single" w:sz="4" w:space="0" w:color="auto"/>
              <w:right w:val="single" w:sz="4" w:space="0" w:color="auto"/>
            </w:tcBorders>
            <w:shd w:val="clear" w:color="auto" w:fill="auto"/>
            <w:noWrap/>
            <w:vAlign w:val="bottom"/>
          </w:tcPr>
          <w:p w:rsidR="000738D4" w:rsidRPr="00D50C68" w:rsidRDefault="002447DD" w:rsidP="007264B9">
            <w:pPr>
              <w:spacing w:before="120" w:after="120" w:line="240" w:lineRule="auto"/>
              <w:rPr>
                <w:rFonts w:asciiTheme="minorHAnsi" w:eastAsia="Times New Roman" w:hAnsiTheme="minorHAnsi"/>
                <w:sz w:val="20"/>
                <w:szCs w:val="20"/>
                <w:lang w:eastAsia="cs-CZ"/>
              </w:rPr>
            </w:pPr>
            <w:r w:rsidRPr="00D50C68">
              <w:rPr>
                <w:rFonts w:asciiTheme="minorHAnsi" w:eastAsia="Times New Roman" w:hAnsiTheme="minorHAnsi"/>
                <w:sz w:val="20"/>
                <w:szCs w:val="20"/>
                <w:lang w:eastAsia="cs-CZ"/>
              </w:rPr>
              <w:t>1</w:t>
            </w:r>
            <w:r w:rsidR="007264B9">
              <w:rPr>
                <w:rFonts w:asciiTheme="minorHAnsi" w:eastAsia="Times New Roman" w:hAnsiTheme="minorHAnsi"/>
                <w:sz w:val="20"/>
                <w:szCs w:val="20"/>
                <w:lang w:eastAsia="cs-CZ"/>
              </w:rPr>
              <w:t>0</w:t>
            </w:r>
            <w:r w:rsidRPr="00D50C68">
              <w:rPr>
                <w:rFonts w:asciiTheme="minorHAnsi" w:eastAsia="Times New Roman" w:hAnsiTheme="minorHAnsi"/>
                <w:sz w:val="20"/>
                <w:szCs w:val="20"/>
                <w:lang w:eastAsia="cs-CZ"/>
              </w:rPr>
              <w:t>. 12. 201</w:t>
            </w:r>
            <w:r w:rsidR="007264B9">
              <w:rPr>
                <w:rFonts w:asciiTheme="minorHAnsi" w:eastAsia="Times New Roman" w:hAnsiTheme="minorHAnsi"/>
                <w:sz w:val="20"/>
                <w:szCs w:val="20"/>
                <w:lang w:eastAsia="cs-CZ"/>
              </w:rPr>
              <w:t>9</w:t>
            </w:r>
          </w:p>
        </w:tc>
        <w:tc>
          <w:tcPr>
            <w:tcW w:w="1276" w:type="dxa"/>
            <w:tcBorders>
              <w:top w:val="nil"/>
              <w:left w:val="nil"/>
              <w:bottom w:val="single" w:sz="4" w:space="0" w:color="auto"/>
              <w:right w:val="single" w:sz="4" w:space="0" w:color="auto"/>
            </w:tcBorders>
            <w:shd w:val="clear" w:color="auto" w:fill="auto"/>
            <w:noWrap/>
            <w:vAlign w:val="bottom"/>
          </w:tcPr>
          <w:p w:rsidR="000738D4" w:rsidRPr="00D50C68" w:rsidRDefault="007264B9" w:rsidP="007264B9">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7</w:t>
            </w:r>
            <w:r w:rsidR="00A12EC4" w:rsidRPr="00D50C68">
              <w:rPr>
                <w:rFonts w:asciiTheme="minorHAnsi" w:eastAsia="Times New Roman" w:hAnsiTheme="minorHAnsi"/>
                <w:sz w:val="20"/>
                <w:szCs w:val="20"/>
                <w:lang w:eastAsia="cs-CZ"/>
              </w:rPr>
              <w:t>. 1. 20</w:t>
            </w:r>
            <w:r>
              <w:rPr>
                <w:rFonts w:asciiTheme="minorHAnsi" w:eastAsia="Times New Roman" w:hAnsiTheme="minorHAnsi"/>
                <w:sz w:val="20"/>
                <w:szCs w:val="20"/>
                <w:lang w:eastAsia="cs-CZ"/>
              </w:rPr>
              <w:t>20</w:t>
            </w:r>
          </w:p>
        </w:tc>
        <w:tc>
          <w:tcPr>
            <w:tcW w:w="5745" w:type="dxa"/>
            <w:tcBorders>
              <w:top w:val="nil"/>
              <w:left w:val="nil"/>
              <w:bottom w:val="single" w:sz="4" w:space="0" w:color="auto"/>
              <w:right w:val="single" w:sz="8" w:space="0" w:color="auto"/>
            </w:tcBorders>
            <w:shd w:val="clear" w:color="auto" w:fill="auto"/>
            <w:noWrap/>
            <w:vAlign w:val="bottom"/>
          </w:tcPr>
          <w:p w:rsidR="007264B9" w:rsidRDefault="007264B9" w:rsidP="007264B9">
            <w:pPr>
              <w:spacing w:after="0"/>
              <w:rPr>
                <w:sz w:val="20"/>
                <w:szCs w:val="20"/>
              </w:rPr>
            </w:pPr>
            <w:r w:rsidRPr="00F038DF">
              <w:rPr>
                <w:sz w:val="20"/>
                <w:szCs w:val="20"/>
              </w:rPr>
              <w:t>2/3 PR – FOR DECOR &amp; HOME</w:t>
            </w:r>
            <w:r>
              <w:rPr>
                <w:sz w:val="20"/>
                <w:szCs w:val="20"/>
              </w:rPr>
              <w:t xml:space="preserve"> + FOR PASIV, FOR THERM, FOR WOOD</w:t>
            </w:r>
          </w:p>
          <w:p w:rsidR="007264B9" w:rsidRDefault="007264B9" w:rsidP="007264B9">
            <w:pPr>
              <w:spacing w:after="0"/>
              <w:rPr>
                <w:sz w:val="20"/>
                <w:szCs w:val="20"/>
              </w:rPr>
            </w:pPr>
            <w:r w:rsidRPr="00F038DF">
              <w:rPr>
                <w:sz w:val="20"/>
                <w:szCs w:val="20"/>
              </w:rPr>
              <w:t xml:space="preserve">1/3 inzerce – </w:t>
            </w:r>
            <w:r>
              <w:rPr>
                <w:sz w:val="20"/>
                <w:szCs w:val="20"/>
              </w:rPr>
              <w:t>čestná vstupenka na FOR DECOR &amp; HOME</w:t>
            </w:r>
          </w:p>
          <w:p w:rsidR="000738D4" w:rsidRPr="003B60EF" w:rsidRDefault="007264B9" w:rsidP="007264B9">
            <w:pPr>
              <w:spacing w:after="0"/>
              <w:rPr>
                <w:rFonts w:asciiTheme="minorHAnsi" w:eastAsia="Times New Roman" w:hAnsiTheme="minorHAnsi"/>
                <w:color w:val="FF0000"/>
                <w:sz w:val="20"/>
                <w:szCs w:val="20"/>
                <w:lang w:eastAsia="cs-CZ"/>
              </w:rPr>
            </w:pPr>
            <w:r>
              <w:rPr>
                <w:sz w:val="20"/>
                <w:szCs w:val="20"/>
              </w:rPr>
              <w:t>1/3 inzerce – čestná vstupenka na FOR PASIV</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D50C68" w:rsidRDefault="000738D4" w:rsidP="00A211AD">
            <w:pPr>
              <w:spacing w:before="120" w:after="120" w:line="240" w:lineRule="auto"/>
              <w:rPr>
                <w:rFonts w:asciiTheme="minorHAnsi" w:eastAsia="Times New Roman" w:hAnsiTheme="minorHAnsi"/>
                <w:sz w:val="20"/>
                <w:szCs w:val="20"/>
                <w:lang w:eastAsia="cs-CZ"/>
              </w:rPr>
            </w:pPr>
            <w:r w:rsidRPr="00D50C68">
              <w:rPr>
                <w:rFonts w:asciiTheme="minorHAnsi" w:eastAsia="Times New Roman" w:hAnsiTheme="minorHAnsi"/>
                <w:sz w:val="20"/>
                <w:szCs w:val="20"/>
                <w:lang w:eastAsia="cs-CZ"/>
              </w:rPr>
              <w:t>2</w:t>
            </w:r>
          </w:p>
        </w:tc>
        <w:tc>
          <w:tcPr>
            <w:tcW w:w="1167" w:type="dxa"/>
            <w:tcBorders>
              <w:top w:val="nil"/>
              <w:left w:val="nil"/>
              <w:bottom w:val="single" w:sz="4" w:space="0" w:color="auto"/>
              <w:right w:val="single" w:sz="4" w:space="0" w:color="auto"/>
            </w:tcBorders>
            <w:shd w:val="clear" w:color="auto" w:fill="auto"/>
            <w:noWrap/>
            <w:vAlign w:val="bottom"/>
          </w:tcPr>
          <w:p w:rsidR="000738D4" w:rsidRPr="00AA68B3" w:rsidRDefault="00AA68B3" w:rsidP="00D50C68">
            <w:pPr>
              <w:spacing w:before="120" w:after="120" w:line="240" w:lineRule="auto"/>
              <w:rPr>
                <w:rFonts w:asciiTheme="minorHAnsi" w:eastAsia="Times New Roman" w:hAnsiTheme="minorHAnsi"/>
                <w:sz w:val="20"/>
                <w:szCs w:val="20"/>
                <w:lang w:eastAsia="cs-CZ"/>
              </w:rPr>
            </w:pPr>
            <w:r w:rsidRPr="00AA68B3">
              <w:rPr>
                <w:rFonts w:asciiTheme="minorHAnsi" w:eastAsia="Times New Roman" w:hAnsiTheme="minorHAnsi"/>
                <w:sz w:val="20"/>
                <w:szCs w:val="20"/>
                <w:lang w:eastAsia="cs-CZ"/>
              </w:rPr>
              <w:t>19. 1. 2020</w:t>
            </w:r>
          </w:p>
        </w:tc>
        <w:tc>
          <w:tcPr>
            <w:tcW w:w="1276" w:type="dxa"/>
            <w:tcBorders>
              <w:top w:val="nil"/>
              <w:left w:val="nil"/>
              <w:bottom w:val="single" w:sz="4" w:space="0" w:color="auto"/>
              <w:right w:val="single" w:sz="4" w:space="0" w:color="auto"/>
            </w:tcBorders>
            <w:shd w:val="clear" w:color="auto" w:fill="auto"/>
            <w:noWrap/>
            <w:vAlign w:val="bottom"/>
          </w:tcPr>
          <w:p w:rsidR="000738D4" w:rsidRPr="00D50C68" w:rsidRDefault="007264B9" w:rsidP="007264B9">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6</w:t>
            </w:r>
            <w:r w:rsidR="00A12EC4" w:rsidRPr="00D50C68">
              <w:rPr>
                <w:rFonts w:asciiTheme="minorHAnsi" w:eastAsia="Times New Roman" w:hAnsiTheme="minorHAnsi"/>
                <w:sz w:val="20"/>
                <w:szCs w:val="20"/>
                <w:lang w:eastAsia="cs-CZ"/>
              </w:rPr>
              <w:t xml:space="preserve">. </w:t>
            </w:r>
            <w:r>
              <w:rPr>
                <w:rFonts w:asciiTheme="minorHAnsi" w:eastAsia="Times New Roman" w:hAnsiTheme="minorHAnsi"/>
                <w:sz w:val="20"/>
                <w:szCs w:val="20"/>
                <w:lang w:eastAsia="cs-CZ"/>
              </w:rPr>
              <w:t>2</w:t>
            </w:r>
            <w:r w:rsidR="00A12EC4" w:rsidRPr="00D50C68">
              <w:rPr>
                <w:rFonts w:asciiTheme="minorHAnsi" w:eastAsia="Times New Roman" w:hAnsiTheme="minorHAnsi"/>
                <w:sz w:val="20"/>
                <w:szCs w:val="20"/>
                <w:lang w:eastAsia="cs-CZ"/>
              </w:rPr>
              <w:t>. 20</w:t>
            </w:r>
            <w:r>
              <w:rPr>
                <w:rFonts w:asciiTheme="minorHAnsi" w:eastAsia="Times New Roman" w:hAnsiTheme="minorHAnsi"/>
                <w:sz w:val="20"/>
                <w:szCs w:val="20"/>
                <w:lang w:eastAsia="cs-CZ"/>
              </w:rPr>
              <w:t>20</w:t>
            </w:r>
          </w:p>
        </w:tc>
        <w:tc>
          <w:tcPr>
            <w:tcW w:w="5745" w:type="dxa"/>
            <w:tcBorders>
              <w:top w:val="nil"/>
              <w:left w:val="nil"/>
              <w:bottom w:val="single" w:sz="4" w:space="0" w:color="auto"/>
              <w:right w:val="single" w:sz="8" w:space="0" w:color="auto"/>
            </w:tcBorders>
            <w:shd w:val="clear" w:color="auto" w:fill="auto"/>
            <w:noWrap/>
            <w:vAlign w:val="bottom"/>
          </w:tcPr>
          <w:p w:rsidR="007264B9" w:rsidRDefault="007264B9" w:rsidP="007264B9">
            <w:pPr>
              <w:spacing w:after="0"/>
              <w:rPr>
                <w:sz w:val="20"/>
                <w:szCs w:val="20"/>
              </w:rPr>
            </w:pPr>
            <w:r w:rsidRPr="00F038DF">
              <w:rPr>
                <w:sz w:val="20"/>
                <w:szCs w:val="20"/>
              </w:rPr>
              <w:t xml:space="preserve">2/3 PR – </w:t>
            </w:r>
            <w:r>
              <w:rPr>
                <w:sz w:val="20"/>
                <w:szCs w:val="20"/>
              </w:rPr>
              <w:t xml:space="preserve">HOLIDAY WORLD &amp; REGION WORLD, PAMÁTKY – MUZEA – ŘEMESLA + </w:t>
            </w:r>
            <w:r w:rsidRPr="00F038DF">
              <w:rPr>
                <w:sz w:val="20"/>
                <w:szCs w:val="20"/>
              </w:rPr>
              <w:t>FOR FISHING</w:t>
            </w:r>
          </w:p>
          <w:p w:rsidR="000738D4" w:rsidRPr="003B60EF" w:rsidRDefault="007264B9" w:rsidP="007264B9">
            <w:pPr>
              <w:spacing w:after="0"/>
              <w:rPr>
                <w:rFonts w:asciiTheme="minorHAnsi" w:eastAsia="Times New Roman" w:hAnsiTheme="minorHAnsi"/>
                <w:color w:val="FF0000"/>
                <w:sz w:val="20"/>
                <w:szCs w:val="20"/>
                <w:lang w:eastAsia="cs-CZ"/>
              </w:rPr>
            </w:pPr>
            <w:r w:rsidRPr="00F038DF">
              <w:rPr>
                <w:sz w:val="20"/>
                <w:szCs w:val="20"/>
              </w:rPr>
              <w:t xml:space="preserve">1/3 inzerce – </w:t>
            </w:r>
            <w:r>
              <w:rPr>
                <w:sz w:val="20"/>
                <w:szCs w:val="20"/>
              </w:rPr>
              <w:t>HOLIDAY WORLD &amp; REGION WORLD</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C655FB" w:rsidRDefault="000738D4" w:rsidP="00A211AD">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3</w:t>
            </w:r>
          </w:p>
        </w:tc>
        <w:tc>
          <w:tcPr>
            <w:tcW w:w="1167" w:type="dxa"/>
            <w:tcBorders>
              <w:top w:val="nil"/>
              <w:left w:val="nil"/>
              <w:bottom w:val="single" w:sz="4" w:space="0" w:color="auto"/>
              <w:right w:val="single" w:sz="4" w:space="0" w:color="auto"/>
            </w:tcBorders>
            <w:shd w:val="clear" w:color="auto" w:fill="auto"/>
            <w:noWrap/>
            <w:vAlign w:val="bottom"/>
          </w:tcPr>
          <w:p w:rsidR="000738D4" w:rsidRPr="00AA68B3" w:rsidRDefault="00AA68B3" w:rsidP="00C655FB">
            <w:pPr>
              <w:spacing w:before="120" w:after="120" w:line="240" w:lineRule="auto"/>
              <w:rPr>
                <w:rFonts w:asciiTheme="minorHAnsi" w:eastAsia="Times New Roman" w:hAnsiTheme="minorHAnsi"/>
                <w:sz w:val="20"/>
                <w:szCs w:val="20"/>
                <w:lang w:eastAsia="cs-CZ"/>
              </w:rPr>
            </w:pPr>
            <w:r w:rsidRPr="00AA68B3">
              <w:rPr>
                <w:rFonts w:asciiTheme="minorHAnsi" w:eastAsia="Times New Roman" w:hAnsiTheme="minorHAnsi"/>
                <w:sz w:val="20"/>
                <w:szCs w:val="20"/>
                <w:lang w:eastAsia="cs-CZ"/>
              </w:rPr>
              <w:t>17. 2. 2020</w:t>
            </w:r>
          </w:p>
        </w:tc>
        <w:tc>
          <w:tcPr>
            <w:tcW w:w="1276" w:type="dxa"/>
            <w:tcBorders>
              <w:top w:val="nil"/>
              <w:left w:val="nil"/>
              <w:bottom w:val="single" w:sz="4" w:space="0" w:color="auto"/>
              <w:right w:val="single" w:sz="4" w:space="0" w:color="auto"/>
            </w:tcBorders>
            <w:shd w:val="clear" w:color="auto" w:fill="auto"/>
            <w:noWrap/>
            <w:vAlign w:val="bottom"/>
          </w:tcPr>
          <w:p w:rsidR="000738D4" w:rsidRPr="00C655FB" w:rsidRDefault="007264B9" w:rsidP="007264B9">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5</w:t>
            </w:r>
            <w:r w:rsidR="00A12EC4" w:rsidRPr="00C655FB">
              <w:rPr>
                <w:rFonts w:asciiTheme="minorHAnsi" w:eastAsia="Times New Roman" w:hAnsiTheme="minorHAnsi"/>
                <w:sz w:val="20"/>
                <w:szCs w:val="20"/>
                <w:lang w:eastAsia="cs-CZ"/>
              </w:rPr>
              <w:t xml:space="preserve">. </w:t>
            </w:r>
            <w:r>
              <w:rPr>
                <w:rFonts w:asciiTheme="minorHAnsi" w:eastAsia="Times New Roman" w:hAnsiTheme="minorHAnsi"/>
                <w:sz w:val="20"/>
                <w:szCs w:val="20"/>
                <w:lang w:eastAsia="cs-CZ"/>
              </w:rPr>
              <w:t>3</w:t>
            </w:r>
            <w:r w:rsidR="00A12EC4" w:rsidRPr="00C655FB">
              <w:rPr>
                <w:rFonts w:asciiTheme="minorHAnsi" w:eastAsia="Times New Roman" w:hAnsiTheme="minorHAnsi"/>
                <w:sz w:val="20"/>
                <w:szCs w:val="20"/>
                <w:lang w:eastAsia="cs-CZ"/>
              </w:rPr>
              <w:t>. 20</w:t>
            </w:r>
            <w:r>
              <w:rPr>
                <w:rFonts w:asciiTheme="minorHAnsi" w:eastAsia="Times New Roman" w:hAnsiTheme="minorHAnsi"/>
                <w:sz w:val="20"/>
                <w:szCs w:val="20"/>
                <w:lang w:eastAsia="cs-CZ"/>
              </w:rPr>
              <w:t>20</w:t>
            </w:r>
          </w:p>
        </w:tc>
        <w:tc>
          <w:tcPr>
            <w:tcW w:w="5745" w:type="dxa"/>
            <w:tcBorders>
              <w:top w:val="nil"/>
              <w:left w:val="nil"/>
              <w:bottom w:val="single" w:sz="4" w:space="0" w:color="auto"/>
              <w:right w:val="single" w:sz="8" w:space="0" w:color="auto"/>
            </w:tcBorders>
            <w:shd w:val="clear" w:color="auto" w:fill="auto"/>
            <w:noWrap/>
            <w:vAlign w:val="bottom"/>
          </w:tcPr>
          <w:p w:rsidR="007264B9" w:rsidRDefault="007264B9" w:rsidP="007264B9">
            <w:pPr>
              <w:spacing w:after="0"/>
              <w:rPr>
                <w:sz w:val="20"/>
                <w:szCs w:val="20"/>
              </w:rPr>
            </w:pPr>
            <w:r w:rsidRPr="00F038DF">
              <w:rPr>
                <w:sz w:val="20"/>
                <w:szCs w:val="20"/>
              </w:rPr>
              <w:t>2/3 PR –</w:t>
            </w:r>
            <w:r>
              <w:rPr>
                <w:sz w:val="20"/>
                <w:szCs w:val="20"/>
              </w:rPr>
              <w:t xml:space="preserve"> FOR CARAVAN, FOR BOAT + FOR BIKES + FOR HABITAT + FOR BEAUTY + AUTOSHOW PRAHA</w:t>
            </w:r>
          </w:p>
          <w:p w:rsidR="000738D4" w:rsidRPr="003B60EF" w:rsidRDefault="007264B9" w:rsidP="007264B9">
            <w:pPr>
              <w:spacing w:after="0"/>
              <w:rPr>
                <w:rFonts w:asciiTheme="minorHAnsi" w:eastAsia="Times New Roman" w:hAnsiTheme="minorHAnsi"/>
                <w:color w:val="FF0000"/>
                <w:sz w:val="20"/>
                <w:szCs w:val="20"/>
                <w:lang w:eastAsia="cs-CZ"/>
              </w:rPr>
            </w:pPr>
            <w:r w:rsidRPr="00F038DF">
              <w:rPr>
                <w:sz w:val="20"/>
                <w:szCs w:val="20"/>
              </w:rPr>
              <w:t>1/3</w:t>
            </w:r>
            <w:r>
              <w:rPr>
                <w:sz w:val="20"/>
                <w:szCs w:val="20"/>
              </w:rPr>
              <w:t xml:space="preserve"> inzerce</w:t>
            </w:r>
            <w:r w:rsidRPr="00F038DF">
              <w:rPr>
                <w:sz w:val="20"/>
                <w:szCs w:val="20"/>
              </w:rPr>
              <w:t xml:space="preserve"> – čestná vstupenka </w:t>
            </w:r>
            <w:r>
              <w:rPr>
                <w:sz w:val="20"/>
                <w:szCs w:val="20"/>
              </w:rPr>
              <w:t xml:space="preserve">na souběh </w:t>
            </w:r>
            <w:r w:rsidRPr="00F038DF">
              <w:rPr>
                <w:sz w:val="20"/>
                <w:szCs w:val="20"/>
              </w:rPr>
              <w:t>FOR HABITAT</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C655FB" w:rsidRDefault="000738D4" w:rsidP="00A211AD">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4</w:t>
            </w:r>
          </w:p>
        </w:tc>
        <w:tc>
          <w:tcPr>
            <w:tcW w:w="1167" w:type="dxa"/>
            <w:tcBorders>
              <w:top w:val="nil"/>
              <w:left w:val="nil"/>
              <w:bottom w:val="single" w:sz="4" w:space="0" w:color="auto"/>
              <w:right w:val="single" w:sz="4" w:space="0" w:color="auto"/>
            </w:tcBorders>
            <w:shd w:val="clear" w:color="auto" w:fill="auto"/>
            <w:noWrap/>
            <w:vAlign w:val="bottom"/>
          </w:tcPr>
          <w:p w:rsidR="000738D4" w:rsidRPr="00AA68B3" w:rsidRDefault="00AA68B3" w:rsidP="00C655FB">
            <w:pPr>
              <w:spacing w:before="120" w:after="120" w:line="240" w:lineRule="auto"/>
              <w:rPr>
                <w:rFonts w:asciiTheme="minorHAnsi" w:eastAsia="Times New Roman" w:hAnsiTheme="minorHAnsi"/>
                <w:sz w:val="20"/>
                <w:szCs w:val="20"/>
                <w:lang w:eastAsia="cs-CZ"/>
              </w:rPr>
            </w:pPr>
            <w:r w:rsidRPr="00AA68B3">
              <w:rPr>
                <w:rFonts w:asciiTheme="minorHAnsi" w:eastAsia="Times New Roman" w:hAnsiTheme="minorHAnsi"/>
                <w:sz w:val="20"/>
                <w:szCs w:val="20"/>
                <w:lang w:eastAsia="cs-CZ"/>
              </w:rPr>
              <w:t>16. 3. 2020</w:t>
            </w:r>
          </w:p>
        </w:tc>
        <w:tc>
          <w:tcPr>
            <w:tcW w:w="1276" w:type="dxa"/>
            <w:tcBorders>
              <w:top w:val="nil"/>
              <w:left w:val="nil"/>
              <w:bottom w:val="single" w:sz="4" w:space="0" w:color="auto"/>
              <w:right w:val="single" w:sz="4" w:space="0" w:color="auto"/>
            </w:tcBorders>
            <w:shd w:val="clear" w:color="auto" w:fill="auto"/>
            <w:noWrap/>
            <w:vAlign w:val="bottom"/>
          </w:tcPr>
          <w:p w:rsidR="000738D4" w:rsidRPr="00C655FB" w:rsidRDefault="007264B9" w:rsidP="007264B9">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2</w:t>
            </w:r>
            <w:r w:rsidR="00A12EC4" w:rsidRPr="00C655FB">
              <w:rPr>
                <w:rFonts w:asciiTheme="minorHAnsi" w:eastAsia="Times New Roman" w:hAnsiTheme="minorHAnsi"/>
                <w:sz w:val="20"/>
                <w:szCs w:val="20"/>
                <w:lang w:eastAsia="cs-CZ"/>
              </w:rPr>
              <w:t xml:space="preserve">. </w:t>
            </w:r>
            <w:r w:rsidR="00AB7461" w:rsidRPr="00C655FB">
              <w:rPr>
                <w:rFonts w:asciiTheme="minorHAnsi" w:eastAsia="Times New Roman" w:hAnsiTheme="minorHAnsi"/>
                <w:sz w:val="20"/>
                <w:szCs w:val="20"/>
                <w:lang w:eastAsia="cs-CZ"/>
              </w:rPr>
              <w:t>4</w:t>
            </w:r>
            <w:r w:rsidR="00A12EC4" w:rsidRPr="00C655FB">
              <w:rPr>
                <w:rFonts w:asciiTheme="minorHAnsi" w:eastAsia="Times New Roman" w:hAnsiTheme="minorHAnsi"/>
                <w:sz w:val="20"/>
                <w:szCs w:val="20"/>
                <w:lang w:eastAsia="cs-CZ"/>
              </w:rPr>
              <w:t>. 20</w:t>
            </w:r>
            <w:r>
              <w:rPr>
                <w:rFonts w:asciiTheme="minorHAnsi" w:eastAsia="Times New Roman" w:hAnsiTheme="minorHAnsi"/>
                <w:sz w:val="20"/>
                <w:szCs w:val="20"/>
                <w:lang w:eastAsia="cs-CZ"/>
              </w:rPr>
              <w:t>20</w:t>
            </w:r>
          </w:p>
        </w:tc>
        <w:tc>
          <w:tcPr>
            <w:tcW w:w="5745" w:type="dxa"/>
            <w:tcBorders>
              <w:top w:val="nil"/>
              <w:left w:val="nil"/>
              <w:bottom w:val="single" w:sz="4" w:space="0" w:color="auto"/>
              <w:right w:val="single" w:sz="8" w:space="0" w:color="auto"/>
            </w:tcBorders>
            <w:shd w:val="clear" w:color="auto" w:fill="auto"/>
            <w:noWrap/>
            <w:vAlign w:val="bottom"/>
          </w:tcPr>
          <w:p w:rsidR="007264B9" w:rsidRDefault="007264B9" w:rsidP="007264B9">
            <w:pPr>
              <w:spacing w:after="0"/>
              <w:rPr>
                <w:sz w:val="20"/>
                <w:szCs w:val="20"/>
              </w:rPr>
            </w:pPr>
            <w:r w:rsidRPr="00F038DF">
              <w:rPr>
                <w:sz w:val="20"/>
                <w:szCs w:val="20"/>
              </w:rPr>
              <w:t xml:space="preserve">2/3 PR – </w:t>
            </w:r>
            <w:r>
              <w:rPr>
                <w:sz w:val="20"/>
                <w:szCs w:val="20"/>
              </w:rPr>
              <w:t xml:space="preserve">FOR KIDS, FOR PETS, FOR HORSE + FOR HORSE SHOW </w:t>
            </w:r>
          </w:p>
          <w:p w:rsidR="000738D4" w:rsidRPr="003B60EF" w:rsidRDefault="007264B9" w:rsidP="007264B9">
            <w:pPr>
              <w:spacing w:after="0"/>
              <w:rPr>
                <w:rFonts w:asciiTheme="minorHAnsi" w:eastAsia="Times New Roman" w:hAnsiTheme="minorHAnsi"/>
                <w:color w:val="FF0000"/>
                <w:sz w:val="20"/>
                <w:szCs w:val="20"/>
                <w:lang w:eastAsia="cs-CZ"/>
              </w:rPr>
            </w:pPr>
            <w:r>
              <w:rPr>
                <w:sz w:val="20"/>
                <w:szCs w:val="20"/>
              </w:rPr>
              <w:t>1/3 inzerce – FOR KIDS, FOR PETS, FOR HORSE – sleva 50 Kč na vstupenku (kupon)</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C655FB" w:rsidRDefault="000738D4" w:rsidP="00A211AD">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5</w:t>
            </w:r>
          </w:p>
        </w:tc>
        <w:tc>
          <w:tcPr>
            <w:tcW w:w="1167" w:type="dxa"/>
            <w:tcBorders>
              <w:top w:val="nil"/>
              <w:left w:val="nil"/>
              <w:bottom w:val="single" w:sz="4" w:space="0" w:color="auto"/>
              <w:right w:val="single" w:sz="4" w:space="0" w:color="auto"/>
            </w:tcBorders>
            <w:shd w:val="clear" w:color="auto" w:fill="auto"/>
            <w:noWrap/>
            <w:vAlign w:val="bottom"/>
          </w:tcPr>
          <w:p w:rsidR="000738D4" w:rsidRPr="00AA68B3" w:rsidRDefault="00C655FB" w:rsidP="00AA68B3">
            <w:pPr>
              <w:spacing w:before="120" w:after="120" w:line="240" w:lineRule="auto"/>
              <w:rPr>
                <w:rFonts w:asciiTheme="minorHAnsi" w:eastAsia="Times New Roman" w:hAnsiTheme="minorHAnsi"/>
                <w:sz w:val="20"/>
                <w:szCs w:val="20"/>
                <w:lang w:eastAsia="cs-CZ"/>
              </w:rPr>
            </w:pPr>
            <w:r w:rsidRPr="00AA68B3">
              <w:rPr>
                <w:rFonts w:asciiTheme="minorHAnsi" w:eastAsia="Times New Roman" w:hAnsiTheme="minorHAnsi"/>
                <w:sz w:val="20"/>
                <w:szCs w:val="20"/>
                <w:lang w:eastAsia="cs-CZ"/>
              </w:rPr>
              <w:t>13</w:t>
            </w:r>
            <w:r w:rsidR="003A6470" w:rsidRPr="00AA68B3">
              <w:rPr>
                <w:rFonts w:asciiTheme="minorHAnsi" w:eastAsia="Times New Roman" w:hAnsiTheme="minorHAnsi"/>
                <w:sz w:val="20"/>
                <w:szCs w:val="20"/>
                <w:lang w:eastAsia="cs-CZ"/>
              </w:rPr>
              <w:t>. 4. 20</w:t>
            </w:r>
            <w:r w:rsidR="00AA68B3" w:rsidRPr="00AA68B3">
              <w:rPr>
                <w:rFonts w:asciiTheme="minorHAnsi" w:eastAsia="Times New Roman" w:hAnsiTheme="minorHAnsi"/>
                <w:sz w:val="20"/>
                <w:szCs w:val="20"/>
                <w:lang w:eastAsia="cs-CZ"/>
              </w:rPr>
              <w:t>20</w:t>
            </w:r>
          </w:p>
        </w:tc>
        <w:tc>
          <w:tcPr>
            <w:tcW w:w="1276" w:type="dxa"/>
            <w:tcBorders>
              <w:top w:val="nil"/>
              <w:left w:val="nil"/>
              <w:bottom w:val="single" w:sz="4" w:space="0" w:color="auto"/>
              <w:right w:val="single" w:sz="4" w:space="0" w:color="auto"/>
            </w:tcBorders>
            <w:shd w:val="clear" w:color="auto" w:fill="auto"/>
            <w:noWrap/>
            <w:vAlign w:val="bottom"/>
          </w:tcPr>
          <w:p w:rsidR="000738D4" w:rsidRPr="00C655FB" w:rsidRDefault="007264B9" w:rsidP="007264B9">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30</w:t>
            </w:r>
            <w:r w:rsidR="00A12EC4" w:rsidRPr="00C655FB">
              <w:rPr>
                <w:rFonts w:asciiTheme="minorHAnsi" w:eastAsia="Times New Roman" w:hAnsiTheme="minorHAnsi"/>
                <w:sz w:val="20"/>
                <w:szCs w:val="20"/>
                <w:lang w:eastAsia="cs-CZ"/>
              </w:rPr>
              <w:t xml:space="preserve">. </w:t>
            </w:r>
            <w:r>
              <w:rPr>
                <w:rFonts w:asciiTheme="minorHAnsi" w:eastAsia="Times New Roman" w:hAnsiTheme="minorHAnsi"/>
                <w:sz w:val="20"/>
                <w:szCs w:val="20"/>
                <w:lang w:eastAsia="cs-CZ"/>
              </w:rPr>
              <w:t>4</w:t>
            </w:r>
            <w:r w:rsidR="00A12EC4" w:rsidRPr="00C655FB">
              <w:rPr>
                <w:rFonts w:asciiTheme="minorHAnsi" w:eastAsia="Times New Roman" w:hAnsiTheme="minorHAnsi"/>
                <w:sz w:val="20"/>
                <w:szCs w:val="20"/>
                <w:lang w:eastAsia="cs-CZ"/>
              </w:rPr>
              <w:t>. 20</w:t>
            </w:r>
            <w:r>
              <w:rPr>
                <w:rFonts w:asciiTheme="minorHAnsi" w:eastAsia="Times New Roman" w:hAnsiTheme="minorHAnsi"/>
                <w:sz w:val="20"/>
                <w:szCs w:val="20"/>
                <w:lang w:eastAsia="cs-CZ"/>
              </w:rPr>
              <w:t>20</w:t>
            </w:r>
          </w:p>
        </w:tc>
        <w:tc>
          <w:tcPr>
            <w:tcW w:w="5745" w:type="dxa"/>
            <w:tcBorders>
              <w:top w:val="nil"/>
              <w:left w:val="nil"/>
              <w:bottom w:val="single" w:sz="4" w:space="0" w:color="auto"/>
              <w:right w:val="single" w:sz="8" w:space="0" w:color="auto"/>
            </w:tcBorders>
            <w:shd w:val="clear" w:color="auto" w:fill="auto"/>
            <w:noWrap/>
            <w:vAlign w:val="bottom"/>
          </w:tcPr>
          <w:p w:rsidR="000738D4" w:rsidRPr="00C655FB" w:rsidRDefault="00C655FB" w:rsidP="00A211AD">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nic</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382AA3" w:rsidRDefault="000738D4"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6</w:t>
            </w:r>
          </w:p>
        </w:tc>
        <w:tc>
          <w:tcPr>
            <w:tcW w:w="1167" w:type="dxa"/>
            <w:tcBorders>
              <w:top w:val="nil"/>
              <w:left w:val="nil"/>
              <w:bottom w:val="single" w:sz="4" w:space="0" w:color="auto"/>
              <w:right w:val="single" w:sz="4" w:space="0" w:color="auto"/>
            </w:tcBorders>
            <w:shd w:val="clear" w:color="auto" w:fill="auto"/>
            <w:noWrap/>
            <w:vAlign w:val="bottom"/>
          </w:tcPr>
          <w:p w:rsidR="000738D4" w:rsidRPr="00AA68B3" w:rsidRDefault="00AA68B3" w:rsidP="00AA68B3">
            <w:pPr>
              <w:spacing w:before="120" w:after="120" w:line="240" w:lineRule="auto"/>
              <w:rPr>
                <w:rFonts w:asciiTheme="minorHAnsi" w:eastAsia="Times New Roman" w:hAnsiTheme="minorHAnsi"/>
                <w:sz w:val="20"/>
                <w:szCs w:val="20"/>
                <w:lang w:eastAsia="cs-CZ"/>
              </w:rPr>
            </w:pPr>
            <w:r w:rsidRPr="00AA68B3">
              <w:rPr>
                <w:rFonts w:asciiTheme="minorHAnsi" w:eastAsia="Times New Roman" w:hAnsiTheme="minorHAnsi"/>
                <w:sz w:val="20"/>
                <w:szCs w:val="20"/>
                <w:lang w:eastAsia="cs-CZ"/>
              </w:rPr>
              <w:t>18</w:t>
            </w:r>
            <w:r w:rsidR="003A6470" w:rsidRPr="00AA68B3">
              <w:rPr>
                <w:rFonts w:asciiTheme="minorHAnsi" w:eastAsia="Times New Roman" w:hAnsiTheme="minorHAnsi"/>
                <w:sz w:val="20"/>
                <w:szCs w:val="20"/>
                <w:lang w:eastAsia="cs-CZ"/>
              </w:rPr>
              <w:t>. 5. 20</w:t>
            </w:r>
            <w:r w:rsidRPr="00AA68B3">
              <w:rPr>
                <w:rFonts w:asciiTheme="minorHAnsi" w:eastAsia="Times New Roman" w:hAnsiTheme="minorHAnsi"/>
                <w:sz w:val="20"/>
                <w:szCs w:val="20"/>
                <w:lang w:eastAsia="cs-CZ"/>
              </w:rPr>
              <w:t>20</w:t>
            </w:r>
          </w:p>
        </w:tc>
        <w:tc>
          <w:tcPr>
            <w:tcW w:w="1276" w:type="dxa"/>
            <w:tcBorders>
              <w:top w:val="nil"/>
              <w:left w:val="nil"/>
              <w:bottom w:val="single" w:sz="4" w:space="0" w:color="auto"/>
              <w:right w:val="single" w:sz="4" w:space="0" w:color="auto"/>
            </w:tcBorders>
            <w:shd w:val="clear" w:color="auto" w:fill="auto"/>
            <w:noWrap/>
            <w:vAlign w:val="bottom"/>
          </w:tcPr>
          <w:p w:rsidR="000738D4" w:rsidRPr="00382AA3" w:rsidRDefault="007264B9" w:rsidP="007264B9">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4</w:t>
            </w:r>
            <w:r w:rsidR="00A12EC4" w:rsidRPr="00382AA3">
              <w:rPr>
                <w:rFonts w:asciiTheme="minorHAnsi" w:eastAsia="Times New Roman" w:hAnsiTheme="minorHAnsi"/>
                <w:sz w:val="20"/>
                <w:szCs w:val="20"/>
                <w:lang w:eastAsia="cs-CZ"/>
              </w:rPr>
              <w:t>. 6. 20</w:t>
            </w:r>
            <w:r>
              <w:rPr>
                <w:rFonts w:asciiTheme="minorHAnsi" w:eastAsia="Times New Roman" w:hAnsiTheme="minorHAnsi"/>
                <w:sz w:val="20"/>
                <w:szCs w:val="20"/>
                <w:lang w:eastAsia="cs-CZ"/>
              </w:rPr>
              <w:t>20</w:t>
            </w:r>
          </w:p>
        </w:tc>
        <w:tc>
          <w:tcPr>
            <w:tcW w:w="5745" w:type="dxa"/>
            <w:tcBorders>
              <w:top w:val="nil"/>
              <w:left w:val="nil"/>
              <w:bottom w:val="single" w:sz="4" w:space="0" w:color="auto"/>
              <w:right w:val="single" w:sz="8" w:space="0" w:color="auto"/>
            </w:tcBorders>
            <w:shd w:val="clear" w:color="auto" w:fill="auto"/>
            <w:noWrap/>
            <w:vAlign w:val="bottom"/>
          </w:tcPr>
          <w:p w:rsidR="007264B9" w:rsidRDefault="007264B9" w:rsidP="007264B9">
            <w:pPr>
              <w:spacing w:after="0"/>
              <w:rPr>
                <w:sz w:val="20"/>
                <w:szCs w:val="20"/>
              </w:rPr>
            </w:pPr>
            <w:r>
              <w:rPr>
                <w:sz w:val="20"/>
                <w:szCs w:val="20"/>
              </w:rPr>
              <w:t>2/3 PR – Profilace PVA EXPO PRAHA</w:t>
            </w:r>
          </w:p>
          <w:p w:rsidR="000738D4" w:rsidRPr="003B60EF" w:rsidRDefault="007264B9" w:rsidP="007264B9">
            <w:pPr>
              <w:spacing w:after="0"/>
              <w:rPr>
                <w:rFonts w:asciiTheme="minorHAnsi" w:eastAsia="Times New Roman" w:hAnsiTheme="minorHAnsi"/>
                <w:color w:val="FF0000"/>
                <w:sz w:val="20"/>
                <w:szCs w:val="20"/>
                <w:lang w:eastAsia="cs-CZ"/>
              </w:rPr>
            </w:pPr>
            <w:r>
              <w:rPr>
                <w:sz w:val="20"/>
                <w:szCs w:val="20"/>
              </w:rPr>
              <w:t>1/3 inzerce – image inzerce PVA EXPO PRAHA</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382AA3" w:rsidRDefault="000738D4"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7</w:t>
            </w:r>
            <w:r w:rsidR="002329BC" w:rsidRPr="00382AA3">
              <w:rPr>
                <w:rFonts w:asciiTheme="minorHAnsi" w:eastAsia="Times New Roman" w:hAnsiTheme="minorHAnsi"/>
                <w:sz w:val="20"/>
                <w:szCs w:val="20"/>
                <w:lang w:eastAsia="cs-CZ"/>
              </w:rPr>
              <w:t>-8</w:t>
            </w:r>
          </w:p>
        </w:tc>
        <w:tc>
          <w:tcPr>
            <w:tcW w:w="1167" w:type="dxa"/>
            <w:tcBorders>
              <w:top w:val="nil"/>
              <w:left w:val="nil"/>
              <w:bottom w:val="single" w:sz="4" w:space="0" w:color="auto"/>
              <w:right w:val="single" w:sz="4" w:space="0" w:color="auto"/>
            </w:tcBorders>
            <w:shd w:val="clear" w:color="auto" w:fill="auto"/>
            <w:noWrap/>
            <w:vAlign w:val="bottom"/>
          </w:tcPr>
          <w:p w:rsidR="000738D4" w:rsidRPr="00AA68B3" w:rsidRDefault="00382AA3" w:rsidP="00AA68B3">
            <w:pPr>
              <w:spacing w:before="120" w:after="120" w:line="240" w:lineRule="auto"/>
              <w:rPr>
                <w:rFonts w:asciiTheme="minorHAnsi" w:eastAsia="Times New Roman" w:hAnsiTheme="minorHAnsi"/>
                <w:sz w:val="20"/>
                <w:szCs w:val="20"/>
                <w:lang w:eastAsia="cs-CZ"/>
              </w:rPr>
            </w:pPr>
            <w:r w:rsidRPr="00AA68B3">
              <w:rPr>
                <w:rFonts w:asciiTheme="minorHAnsi" w:eastAsia="Times New Roman" w:hAnsiTheme="minorHAnsi"/>
                <w:sz w:val="20"/>
                <w:szCs w:val="20"/>
                <w:lang w:eastAsia="cs-CZ"/>
              </w:rPr>
              <w:t>15</w:t>
            </w:r>
            <w:r w:rsidR="00E43827" w:rsidRPr="00AA68B3">
              <w:rPr>
                <w:rFonts w:asciiTheme="minorHAnsi" w:eastAsia="Times New Roman" w:hAnsiTheme="minorHAnsi"/>
                <w:sz w:val="20"/>
                <w:szCs w:val="20"/>
                <w:lang w:eastAsia="cs-CZ"/>
              </w:rPr>
              <w:t>. 6. 20</w:t>
            </w:r>
            <w:r w:rsidR="00AA68B3" w:rsidRPr="00AA68B3">
              <w:rPr>
                <w:rFonts w:asciiTheme="minorHAnsi" w:eastAsia="Times New Roman" w:hAnsiTheme="minorHAnsi"/>
                <w:sz w:val="20"/>
                <w:szCs w:val="20"/>
                <w:lang w:eastAsia="cs-CZ"/>
              </w:rPr>
              <w:t>20</w:t>
            </w:r>
          </w:p>
        </w:tc>
        <w:tc>
          <w:tcPr>
            <w:tcW w:w="1276" w:type="dxa"/>
            <w:tcBorders>
              <w:top w:val="nil"/>
              <w:left w:val="nil"/>
              <w:bottom w:val="single" w:sz="4" w:space="0" w:color="auto"/>
              <w:right w:val="single" w:sz="4" w:space="0" w:color="auto"/>
            </w:tcBorders>
            <w:shd w:val="clear" w:color="auto" w:fill="auto"/>
            <w:noWrap/>
            <w:vAlign w:val="bottom"/>
          </w:tcPr>
          <w:p w:rsidR="000738D4" w:rsidRPr="00382AA3" w:rsidRDefault="007264B9" w:rsidP="007264B9">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2</w:t>
            </w:r>
            <w:r w:rsidR="00A12EC4" w:rsidRPr="00382AA3">
              <w:rPr>
                <w:rFonts w:asciiTheme="minorHAnsi" w:eastAsia="Times New Roman" w:hAnsiTheme="minorHAnsi"/>
                <w:sz w:val="20"/>
                <w:szCs w:val="20"/>
                <w:lang w:eastAsia="cs-CZ"/>
              </w:rPr>
              <w:t xml:space="preserve">. </w:t>
            </w:r>
            <w:r w:rsidR="00AB7461" w:rsidRPr="00382AA3">
              <w:rPr>
                <w:rFonts w:asciiTheme="minorHAnsi" w:eastAsia="Times New Roman" w:hAnsiTheme="minorHAnsi"/>
                <w:sz w:val="20"/>
                <w:szCs w:val="20"/>
                <w:lang w:eastAsia="cs-CZ"/>
              </w:rPr>
              <w:t>7</w:t>
            </w:r>
            <w:r w:rsidR="00A12EC4" w:rsidRPr="00382AA3">
              <w:rPr>
                <w:rFonts w:asciiTheme="minorHAnsi" w:eastAsia="Times New Roman" w:hAnsiTheme="minorHAnsi"/>
                <w:sz w:val="20"/>
                <w:szCs w:val="20"/>
                <w:lang w:eastAsia="cs-CZ"/>
              </w:rPr>
              <w:t>. 20</w:t>
            </w:r>
            <w:r>
              <w:rPr>
                <w:rFonts w:asciiTheme="minorHAnsi" w:eastAsia="Times New Roman" w:hAnsiTheme="minorHAnsi"/>
                <w:sz w:val="20"/>
                <w:szCs w:val="20"/>
                <w:lang w:eastAsia="cs-CZ"/>
              </w:rPr>
              <w:t>20</w:t>
            </w:r>
          </w:p>
        </w:tc>
        <w:tc>
          <w:tcPr>
            <w:tcW w:w="5745" w:type="dxa"/>
            <w:tcBorders>
              <w:top w:val="nil"/>
              <w:left w:val="nil"/>
              <w:bottom w:val="single" w:sz="4" w:space="0" w:color="auto"/>
              <w:right w:val="single" w:sz="8" w:space="0" w:color="auto"/>
            </w:tcBorders>
            <w:shd w:val="clear" w:color="auto" w:fill="auto"/>
            <w:noWrap/>
            <w:vAlign w:val="bottom"/>
          </w:tcPr>
          <w:p w:rsidR="00DD3F97" w:rsidRPr="003B60EF" w:rsidRDefault="007264B9" w:rsidP="007264B9">
            <w:pPr>
              <w:spacing w:after="0"/>
              <w:rPr>
                <w:rFonts w:asciiTheme="minorHAnsi" w:eastAsia="Times New Roman" w:hAnsiTheme="minorHAnsi"/>
                <w:color w:val="FF0000"/>
                <w:sz w:val="20"/>
                <w:szCs w:val="20"/>
                <w:lang w:eastAsia="cs-CZ"/>
              </w:rPr>
            </w:pPr>
            <w:r>
              <w:rPr>
                <w:sz w:val="20"/>
                <w:szCs w:val="20"/>
              </w:rPr>
              <w:t>1/3 inzerce – čestná vstupenka na FOR DECOR &amp; HOME</w:t>
            </w:r>
          </w:p>
        </w:tc>
      </w:tr>
      <w:tr w:rsidR="000738D4" w:rsidRPr="00630A1E" w:rsidTr="00A211AD">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38D4" w:rsidRPr="00382AA3" w:rsidRDefault="002329BC"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9</w:t>
            </w:r>
          </w:p>
        </w:tc>
        <w:tc>
          <w:tcPr>
            <w:tcW w:w="1167" w:type="dxa"/>
            <w:tcBorders>
              <w:top w:val="single" w:sz="4" w:space="0" w:color="auto"/>
              <w:left w:val="nil"/>
              <w:bottom w:val="single" w:sz="4" w:space="0" w:color="auto"/>
              <w:right w:val="single" w:sz="4" w:space="0" w:color="auto"/>
            </w:tcBorders>
            <w:shd w:val="clear" w:color="auto" w:fill="auto"/>
            <w:noWrap/>
            <w:vAlign w:val="bottom"/>
          </w:tcPr>
          <w:p w:rsidR="000738D4" w:rsidRPr="00AA68B3" w:rsidRDefault="00AA68B3" w:rsidP="00AA68B3">
            <w:pPr>
              <w:spacing w:before="120" w:after="120" w:line="240" w:lineRule="auto"/>
              <w:rPr>
                <w:rFonts w:asciiTheme="minorHAnsi" w:eastAsia="Times New Roman" w:hAnsiTheme="minorHAnsi"/>
                <w:sz w:val="20"/>
                <w:szCs w:val="20"/>
                <w:lang w:eastAsia="cs-CZ"/>
              </w:rPr>
            </w:pPr>
            <w:r w:rsidRPr="00AA68B3">
              <w:rPr>
                <w:rFonts w:asciiTheme="minorHAnsi" w:eastAsia="Times New Roman" w:hAnsiTheme="minorHAnsi"/>
                <w:sz w:val="20"/>
                <w:szCs w:val="20"/>
                <w:lang w:eastAsia="cs-CZ"/>
              </w:rPr>
              <w:t>17</w:t>
            </w:r>
            <w:r w:rsidR="002329BC" w:rsidRPr="00AA68B3">
              <w:rPr>
                <w:rFonts w:asciiTheme="minorHAnsi" w:eastAsia="Times New Roman" w:hAnsiTheme="minorHAnsi"/>
                <w:sz w:val="20"/>
                <w:szCs w:val="20"/>
                <w:lang w:eastAsia="cs-CZ"/>
              </w:rPr>
              <w:t>. 8. 20</w:t>
            </w:r>
            <w:r w:rsidRPr="00AA68B3">
              <w:rPr>
                <w:rFonts w:asciiTheme="minorHAnsi" w:eastAsia="Times New Roman" w:hAnsiTheme="minorHAnsi"/>
                <w:sz w:val="20"/>
                <w:szCs w:val="20"/>
                <w:lang w:eastAsia="cs-CZ"/>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7264B9" w:rsidP="007264B9">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3</w:t>
            </w:r>
            <w:r w:rsidR="00A12EC4" w:rsidRPr="00382AA3">
              <w:rPr>
                <w:rFonts w:asciiTheme="minorHAnsi" w:eastAsia="Times New Roman" w:hAnsiTheme="minorHAnsi"/>
                <w:sz w:val="20"/>
                <w:szCs w:val="20"/>
                <w:lang w:eastAsia="cs-CZ"/>
              </w:rPr>
              <w:t>. 9. 20</w:t>
            </w:r>
            <w:r>
              <w:rPr>
                <w:rFonts w:asciiTheme="minorHAnsi" w:eastAsia="Times New Roman" w:hAnsiTheme="minorHAnsi"/>
                <w:sz w:val="20"/>
                <w:szCs w:val="20"/>
                <w:lang w:eastAsia="cs-CZ"/>
              </w:rPr>
              <w:t>20</w:t>
            </w:r>
          </w:p>
        </w:tc>
        <w:tc>
          <w:tcPr>
            <w:tcW w:w="5745" w:type="dxa"/>
            <w:tcBorders>
              <w:top w:val="single" w:sz="4" w:space="0" w:color="auto"/>
              <w:left w:val="nil"/>
              <w:bottom w:val="single" w:sz="4" w:space="0" w:color="auto"/>
              <w:right w:val="single" w:sz="4" w:space="0" w:color="auto"/>
            </w:tcBorders>
            <w:shd w:val="clear" w:color="auto" w:fill="auto"/>
            <w:noWrap/>
            <w:vAlign w:val="bottom"/>
          </w:tcPr>
          <w:p w:rsidR="007264B9" w:rsidRDefault="007264B9" w:rsidP="007264B9">
            <w:pPr>
              <w:spacing w:after="0"/>
              <w:rPr>
                <w:sz w:val="20"/>
                <w:szCs w:val="20"/>
              </w:rPr>
            </w:pPr>
            <w:r>
              <w:rPr>
                <w:sz w:val="20"/>
                <w:szCs w:val="20"/>
              </w:rPr>
              <w:t xml:space="preserve">2/3 PR – FOR DECOR &amp; HOME, HODINY A KLENOTY + FOR ARCH + FOR INTERIOR, FOR GASTRO &amp; HOTEL </w:t>
            </w:r>
          </w:p>
          <w:p w:rsidR="007264B9" w:rsidRDefault="007264B9" w:rsidP="007264B9">
            <w:pPr>
              <w:spacing w:after="0"/>
              <w:rPr>
                <w:sz w:val="20"/>
                <w:szCs w:val="20"/>
              </w:rPr>
            </w:pPr>
            <w:r>
              <w:rPr>
                <w:sz w:val="20"/>
                <w:szCs w:val="20"/>
              </w:rPr>
              <w:t>1/3 inzerce – čestná vstupenka na FOR ARCH</w:t>
            </w:r>
          </w:p>
          <w:p w:rsidR="000738D4" w:rsidRPr="003B60EF" w:rsidRDefault="007264B9" w:rsidP="007264B9">
            <w:pPr>
              <w:spacing w:after="0"/>
              <w:rPr>
                <w:rFonts w:asciiTheme="minorHAnsi" w:eastAsia="Times New Roman" w:hAnsiTheme="minorHAnsi"/>
                <w:color w:val="FF0000"/>
                <w:sz w:val="20"/>
                <w:szCs w:val="20"/>
                <w:lang w:eastAsia="cs-CZ"/>
              </w:rPr>
            </w:pPr>
            <w:r>
              <w:rPr>
                <w:sz w:val="20"/>
                <w:szCs w:val="20"/>
              </w:rPr>
              <w:t>1/3 inzerce – čestná vstupenka na FOR INTERIOR</w:t>
            </w:r>
          </w:p>
        </w:tc>
      </w:tr>
      <w:tr w:rsidR="000738D4" w:rsidRPr="00630A1E" w:rsidTr="00A211AD">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38D4" w:rsidRPr="00382AA3" w:rsidRDefault="002329BC"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10</w:t>
            </w:r>
          </w:p>
        </w:tc>
        <w:tc>
          <w:tcPr>
            <w:tcW w:w="1167" w:type="dxa"/>
            <w:tcBorders>
              <w:top w:val="single" w:sz="4" w:space="0" w:color="auto"/>
              <w:left w:val="nil"/>
              <w:bottom w:val="single" w:sz="4" w:space="0" w:color="auto"/>
              <w:right w:val="single" w:sz="4" w:space="0" w:color="auto"/>
            </w:tcBorders>
            <w:shd w:val="clear" w:color="auto" w:fill="auto"/>
            <w:noWrap/>
            <w:vAlign w:val="bottom"/>
          </w:tcPr>
          <w:p w:rsidR="000738D4" w:rsidRPr="00AA68B3" w:rsidRDefault="002329BC" w:rsidP="00AA68B3">
            <w:pPr>
              <w:spacing w:before="120" w:after="120" w:line="240" w:lineRule="auto"/>
              <w:rPr>
                <w:rFonts w:asciiTheme="minorHAnsi" w:eastAsia="Times New Roman" w:hAnsiTheme="minorHAnsi"/>
                <w:sz w:val="20"/>
                <w:szCs w:val="20"/>
                <w:lang w:eastAsia="cs-CZ"/>
              </w:rPr>
            </w:pPr>
            <w:r w:rsidRPr="00AA68B3">
              <w:rPr>
                <w:rFonts w:asciiTheme="minorHAnsi" w:eastAsia="Times New Roman" w:hAnsiTheme="minorHAnsi"/>
                <w:sz w:val="20"/>
                <w:szCs w:val="20"/>
                <w:lang w:eastAsia="cs-CZ"/>
              </w:rPr>
              <w:t>1</w:t>
            </w:r>
            <w:r w:rsidR="00AA68B3" w:rsidRPr="00AA68B3">
              <w:rPr>
                <w:rFonts w:asciiTheme="minorHAnsi" w:eastAsia="Times New Roman" w:hAnsiTheme="minorHAnsi"/>
                <w:sz w:val="20"/>
                <w:szCs w:val="20"/>
                <w:lang w:eastAsia="cs-CZ"/>
              </w:rPr>
              <w:t>2</w:t>
            </w:r>
            <w:r w:rsidRPr="00AA68B3">
              <w:rPr>
                <w:rFonts w:asciiTheme="minorHAnsi" w:eastAsia="Times New Roman" w:hAnsiTheme="minorHAnsi"/>
                <w:sz w:val="20"/>
                <w:szCs w:val="20"/>
                <w:lang w:eastAsia="cs-CZ"/>
              </w:rPr>
              <w:t>. 9. 20</w:t>
            </w:r>
            <w:r w:rsidR="00AA68B3" w:rsidRPr="00AA68B3">
              <w:rPr>
                <w:rFonts w:asciiTheme="minorHAnsi" w:eastAsia="Times New Roman" w:hAnsiTheme="minorHAnsi"/>
                <w:sz w:val="20"/>
                <w:szCs w:val="20"/>
                <w:lang w:eastAsia="cs-CZ"/>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7264B9" w:rsidP="007264B9">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1</w:t>
            </w:r>
            <w:r w:rsidR="00C01E2A" w:rsidRPr="00382AA3">
              <w:rPr>
                <w:rFonts w:asciiTheme="minorHAnsi" w:eastAsia="Times New Roman" w:hAnsiTheme="minorHAnsi"/>
                <w:sz w:val="20"/>
                <w:szCs w:val="20"/>
                <w:lang w:eastAsia="cs-CZ"/>
              </w:rPr>
              <w:t>. 10. 20</w:t>
            </w:r>
            <w:r>
              <w:rPr>
                <w:rFonts w:asciiTheme="minorHAnsi" w:eastAsia="Times New Roman" w:hAnsiTheme="minorHAnsi"/>
                <w:sz w:val="20"/>
                <w:szCs w:val="20"/>
                <w:lang w:eastAsia="cs-CZ"/>
              </w:rPr>
              <w:t>20</w:t>
            </w:r>
          </w:p>
        </w:tc>
        <w:tc>
          <w:tcPr>
            <w:tcW w:w="5745" w:type="dxa"/>
            <w:tcBorders>
              <w:top w:val="single" w:sz="4" w:space="0" w:color="auto"/>
              <w:left w:val="nil"/>
              <w:bottom w:val="single" w:sz="4" w:space="0" w:color="auto"/>
              <w:right w:val="single" w:sz="4" w:space="0" w:color="auto"/>
            </w:tcBorders>
            <w:shd w:val="clear" w:color="auto" w:fill="auto"/>
            <w:noWrap/>
            <w:vAlign w:val="bottom"/>
          </w:tcPr>
          <w:p w:rsidR="007264B9" w:rsidRDefault="007264B9" w:rsidP="007264B9">
            <w:pPr>
              <w:spacing w:after="0"/>
              <w:rPr>
                <w:sz w:val="20"/>
                <w:szCs w:val="20"/>
              </w:rPr>
            </w:pPr>
            <w:r>
              <w:rPr>
                <w:sz w:val="20"/>
                <w:szCs w:val="20"/>
              </w:rPr>
              <w:t xml:space="preserve">2/3 PR – souběh veletrhů FOR TOYS + FOR BEAUTY </w:t>
            </w:r>
          </w:p>
          <w:p w:rsidR="000738D4" w:rsidRPr="003B60EF" w:rsidRDefault="007264B9" w:rsidP="007264B9">
            <w:pPr>
              <w:spacing w:after="0"/>
              <w:rPr>
                <w:rFonts w:asciiTheme="minorHAnsi" w:eastAsia="Times New Roman" w:hAnsiTheme="minorHAnsi"/>
                <w:color w:val="FF0000"/>
                <w:sz w:val="20"/>
                <w:szCs w:val="20"/>
                <w:lang w:eastAsia="cs-CZ"/>
              </w:rPr>
            </w:pPr>
            <w:r>
              <w:rPr>
                <w:sz w:val="20"/>
                <w:szCs w:val="20"/>
              </w:rPr>
              <w:t>1/3 inzerce – souběh FOR TOYS</w:t>
            </w:r>
          </w:p>
        </w:tc>
      </w:tr>
      <w:tr w:rsidR="000738D4" w:rsidRPr="00630A1E" w:rsidTr="00A211AD">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38D4" w:rsidRPr="00382AA3" w:rsidRDefault="002329BC"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11</w:t>
            </w:r>
          </w:p>
        </w:tc>
        <w:tc>
          <w:tcPr>
            <w:tcW w:w="1167" w:type="dxa"/>
            <w:tcBorders>
              <w:top w:val="single" w:sz="4" w:space="0" w:color="auto"/>
              <w:left w:val="nil"/>
              <w:bottom w:val="single" w:sz="4" w:space="0" w:color="auto"/>
              <w:right w:val="single" w:sz="4" w:space="0" w:color="auto"/>
            </w:tcBorders>
            <w:shd w:val="clear" w:color="auto" w:fill="auto"/>
            <w:noWrap/>
            <w:vAlign w:val="bottom"/>
          </w:tcPr>
          <w:p w:rsidR="000738D4" w:rsidRPr="00AA68B3" w:rsidRDefault="002329BC" w:rsidP="00AA68B3">
            <w:pPr>
              <w:spacing w:before="120" w:after="120" w:line="240" w:lineRule="auto"/>
              <w:rPr>
                <w:rFonts w:asciiTheme="minorHAnsi" w:eastAsia="Times New Roman" w:hAnsiTheme="minorHAnsi"/>
                <w:sz w:val="20"/>
                <w:szCs w:val="20"/>
                <w:lang w:eastAsia="cs-CZ"/>
              </w:rPr>
            </w:pPr>
            <w:r w:rsidRPr="00AA68B3">
              <w:rPr>
                <w:rFonts w:asciiTheme="minorHAnsi" w:eastAsia="Times New Roman" w:hAnsiTheme="minorHAnsi"/>
                <w:sz w:val="20"/>
                <w:szCs w:val="20"/>
                <w:lang w:eastAsia="cs-CZ"/>
              </w:rPr>
              <w:t>1</w:t>
            </w:r>
            <w:r w:rsidR="00AA68B3" w:rsidRPr="00AA68B3">
              <w:rPr>
                <w:rFonts w:asciiTheme="minorHAnsi" w:eastAsia="Times New Roman" w:hAnsiTheme="minorHAnsi"/>
                <w:sz w:val="20"/>
                <w:szCs w:val="20"/>
                <w:lang w:eastAsia="cs-CZ"/>
              </w:rPr>
              <w:t>9</w:t>
            </w:r>
            <w:r w:rsidRPr="00AA68B3">
              <w:rPr>
                <w:rFonts w:asciiTheme="minorHAnsi" w:eastAsia="Times New Roman" w:hAnsiTheme="minorHAnsi"/>
                <w:sz w:val="20"/>
                <w:szCs w:val="20"/>
                <w:lang w:eastAsia="cs-CZ"/>
              </w:rPr>
              <w:t>. 10. 20</w:t>
            </w:r>
            <w:r w:rsidR="00AA68B3" w:rsidRPr="00AA68B3">
              <w:rPr>
                <w:rFonts w:asciiTheme="minorHAnsi" w:eastAsia="Times New Roman" w:hAnsiTheme="minorHAnsi"/>
                <w:sz w:val="20"/>
                <w:szCs w:val="20"/>
                <w:lang w:eastAsia="cs-CZ"/>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7264B9" w:rsidP="007264B9">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5</w:t>
            </w:r>
            <w:r w:rsidR="00C01E2A" w:rsidRPr="00382AA3">
              <w:rPr>
                <w:rFonts w:asciiTheme="minorHAnsi" w:eastAsia="Times New Roman" w:hAnsiTheme="minorHAnsi"/>
                <w:sz w:val="20"/>
                <w:szCs w:val="20"/>
                <w:lang w:eastAsia="cs-CZ"/>
              </w:rPr>
              <w:t>. 1</w:t>
            </w:r>
            <w:r>
              <w:rPr>
                <w:rFonts w:asciiTheme="minorHAnsi" w:eastAsia="Times New Roman" w:hAnsiTheme="minorHAnsi"/>
                <w:sz w:val="20"/>
                <w:szCs w:val="20"/>
                <w:lang w:eastAsia="cs-CZ"/>
              </w:rPr>
              <w:t>1</w:t>
            </w:r>
            <w:r w:rsidR="00C01E2A" w:rsidRPr="00382AA3">
              <w:rPr>
                <w:rFonts w:asciiTheme="minorHAnsi" w:eastAsia="Times New Roman" w:hAnsiTheme="minorHAnsi"/>
                <w:sz w:val="20"/>
                <w:szCs w:val="20"/>
                <w:lang w:eastAsia="cs-CZ"/>
              </w:rPr>
              <w:t>. 20</w:t>
            </w:r>
            <w:r>
              <w:rPr>
                <w:rFonts w:asciiTheme="minorHAnsi" w:eastAsia="Times New Roman" w:hAnsiTheme="minorHAnsi"/>
                <w:sz w:val="20"/>
                <w:szCs w:val="20"/>
                <w:lang w:eastAsia="cs-CZ"/>
              </w:rPr>
              <w:t>20</w:t>
            </w:r>
          </w:p>
        </w:tc>
        <w:tc>
          <w:tcPr>
            <w:tcW w:w="5745" w:type="dxa"/>
            <w:tcBorders>
              <w:top w:val="single" w:sz="4" w:space="0" w:color="auto"/>
              <w:left w:val="nil"/>
              <w:bottom w:val="single" w:sz="4" w:space="0" w:color="auto"/>
              <w:right w:val="single" w:sz="4" w:space="0" w:color="auto"/>
            </w:tcBorders>
            <w:shd w:val="clear" w:color="auto" w:fill="auto"/>
            <w:noWrap/>
            <w:vAlign w:val="bottom"/>
          </w:tcPr>
          <w:p w:rsidR="007264B9" w:rsidRDefault="007264B9" w:rsidP="007264B9">
            <w:pPr>
              <w:spacing w:after="0"/>
              <w:rPr>
                <w:sz w:val="20"/>
                <w:szCs w:val="20"/>
              </w:rPr>
            </w:pPr>
            <w:r>
              <w:rPr>
                <w:sz w:val="20"/>
                <w:szCs w:val="20"/>
              </w:rPr>
              <w:t xml:space="preserve">2/3 PR – e-SALON </w:t>
            </w:r>
          </w:p>
          <w:p w:rsidR="000738D4" w:rsidRPr="003B60EF" w:rsidRDefault="007264B9" w:rsidP="007264B9">
            <w:pPr>
              <w:spacing w:after="0"/>
              <w:rPr>
                <w:rFonts w:asciiTheme="minorHAnsi" w:eastAsia="Times New Roman" w:hAnsiTheme="minorHAnsi"/>
                <w:color w:val="FF0000"/>
                <w:sz w:val="20"/>
                <w:szCs w:val="20"/>
                <w:lang w:eastAsia="cs-CZ"/>
              </w:rPr>
            </w:pPr>
            <w:r>
              <w:rPr>
                <w:sz w:val="20"/>
                <w:szCs w:val="20"/>
              </w:rPr>
              <w:t>1/3 inzerce – e-SALON – sleva 50 Kč na vstupenku (kupon)</w:t>
            </w:r>
          </w:p>
        </w:tc>
      </w:tr>
      <w:tr w:rsidR="000738D4" w:rsidRPr="00630A1E" w:rsidTr="00A211AD">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38D4" w:rsidRPr="00382AA3" w:rsidRDefault="002329BC"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12</w:t>
            </w:r>
          </w:p>
        </w:tc>
        <w:tc>
          <w:tcPr>
            <w:tcW w:w="1167" w:type="dxa"/>
            <w:tcBorders>
              <w:top w:val="single" w:sz="4" w:space="0" w:color="auto"/>
              <w:left w:val="nil"/>
              <w:bottom w:val="single" w:sz="4" w:space="0" w:color="auto"/>
              <w:right w:val="single" w:sz="4" w:space="0" w:color="auto"/>
            </w:tcBorders>
            <w:shd w:val="clear" w:color="auto" w:fill="auto"/>
            <w:noWrap/>
            <w:vAlign w:val="bottom"/>
          </w:tcPr>
          <w:p w:rsidR="000738D4" w:rsidRPr="00AA68B3" w:rsidRDefault="003600A1" w:rsidP="00AA68B3">
            <w:pPr>
              <w:spacing w:before="120" w:after="120" w:line="240" w:lineRule="auto"/>
              <w:rPr>
                <w:rFonts w:asciiTheme="minorHAnsi" w:eastAsia="Times New Roman" w:hAnsiTheme="minorHAnsi"/>
                <w:sz w:val="20"/>
                <w:szCs w:val="20"/>
                <w:lang w:eastAsia="cs-CZ"/>
              </w:rPr>
            </w:pPr>
            <w:r w:rsidRPr="00AA68B3">
              <w:rPr>
                <w:rFonts w:asciiTheme="minorHAnsi" w:eastAsia="Times New Roman" w:hAnsiTheme="minorHAnsi"/>
                <w:sz w:val="20"/>
                <w:szCs w:val="20"/>
                <w:lang w:eastAsia="cs-CZ"/>
              </w:rPr>
              <w:t>1</w:t>
            </w:r>
            <w:r w:rsidR="00AA68B3" w:rsidRPr="00AA68B3">
              <w:rPr>
                <w:rFonts w:asciiTheme="minorHAnsi" w:eastAsia="Times New Roman" w:hAnsiTheme="minorHAnsi"/>
                <w:sz w:val="20"/>
                <w:szCs w:val="20"/>
                <w:lang w:eastAsia="cs-CZ"/>
              </w:rPr>
              <w:t>6</w:t>
            </w:r>
            <w:r w:rsidR="003413EC" w:rsidRPr="00AA68B3">
              <w:rPr>
                <w:rFonts w:asciiTheme="minorHAnsi" w:eastAsia="Times New Roman" w:hAnsiTheme="minorHAnsi"/>
                <w:sz w:val="20"/>
                <w:szCs w:val="20"/>
                <w:lang w:eastAsia="cs-CZ"/>
              </w:rPr>
              <w:t>. 11. 20</w:t>
            </w:r>
            <w:r w:rsidR="00AA68B3" w:rsidRPr="00AA68B3">
              <w:rPr>
                <w:rFonts w:asciiTheme="minorHAnsi" w:eastAsia="Times New Roman" w:hAnsiTheme="minorHAnsi"/>
                <w:sz w:val="20"/>
                <w:szCs w:val="20"/>
                <w:lang w:eastAsia="cs-CZ"/>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FF15B6" w:rsidP="00FF15B6">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3</w:t>
            </w:r>
            <w:r w:rsidR="00C01E2A" w:rsidRPr="00382AA3">
              <w:rPr>
                <w:rFonts w:asciiTheme="minorHAnsi" w:eastAsia="Times New Roman" w:hAnsiTheme="minorHAnsi"/>
                <w:sz w:val="20"/>
                <w:szCs w:val="20"/>
                <w:lang w:eastAsia="cs-CZ"/>
              </w:rPr>
              <w:t>. 1</w:t>
            </w:r>
            <w:r w:rsidR="00382AA3" w:rsidRPr="00382AA3">
              <w:rPr>
                <w:rFonts w:asciiTheme="minorHAnsi" w:eastAsia="Times New Roman" w:hAnsiTheme="minorHAnsi"/>
                <w:sz w:val="20"/>
                <w:szCs w:val="20"/>
                <w:lang w:eastAsia="cs-CZ"/>
              </w:rPr>
              <w:t>2</w:t>
            </w:r>
            <w:r w:rsidR="00C01E2A" w:rsidRPr="00382AA3">
              <w:rPr>
                <w:rFonts w:asciiTheme="minorHAnsi" w:eastAsia="Times New Roman" w:hAnsiTheme="minorHAnsi"/>
                <w:sz w:val="20"/>
                <w:szCs w:val="20"/>
                <w:lang w:eastAsia="cs-CZ"/>
              </w:rPr>
              <w:t>. 20</w:t>
            </w:r>
            <w:r>
              <w:rPr>
                <w:rFonts w:asciiTheme="minorHAnsi" w:eastAsia="Times New Roman" w:hAnsiTheme="minorHAnsi"/>
                <w:sz w:val="20"/>
                <w:szCs w:val="20"/>
                <w:lang w:eastAsia="cs-CZ"/>
              </w:rPr>
              <w:t>20</w:t>
            </w:r>
          </w:p>
        </w:tc>
        <w:tc>
          <w:tcPr>
            <w:tcW w:w="5745" w:type="dxa"/>
            <w:tcBorders>
              <w:top w:val="single" w:sz="4" w:space="0" w:color="auto"/>
              <w:left w:val="nil"/>
              <w:bottom w:val="single" w:sz="4" w:space="0" w:color="auto"/>
              <w:right w:val="single" w:sz="4" w:space="0" w:color="auto"/>
            </w:tcBorders>
            <w:shd w:val="clear" w:color="auto" w:fill="auto"/>
            <w:noWrap/>
            <w:vAlign w:val="bottom"/>
          </w:tcPr>
          <w:p w:rsidR="007264B9" w:rsidRDefault="007264B9" w:rsidP="007264B9">
            <w:pPr>
              <w:spacing w:after="0"/>
              <w:rPr>
                <w:sz w:val="20"/>
                <w:szCs w:val="20"/>
              </w:rPr>
            </w:pPr>
            <w:r>
              <w:rPr>
                <w:sz w:val="20"/>
                <w:szCs w:val="20"/>
              </w:rPr>
              <w:t xml:space="preserve">2/3 PR – STŘÍBRNÉ VÁNOČNÍ DNY </w:t>
            </w:r>
          </w:p>
          <w:p w:rsidR="000738D4" w:rsidRPr="003B60EF" w:rsidRDefault="007264B9" w:rsidP="007264B9">
            <w:pPr>
              <w:spacing w:after="0"/>
              <w:rPr>
                <w:rFonts w:asciiTheme="minorHAnsi" w:eastAsia="Times New Roman" w:hAnsiTheme="minorHAnsi"/>
                <w:color w:val="FF0000"/>
                <w:sz w:val="20"/>
                <w:szCs w:val="20"/>
                <w:lang w:eastAsia="cs-CZ"/>
              </w:rPr>
            </w:pPr>
            <w:r>
              <w:rPr>
                <w:sz w:val="20"/>
                <w:szCs w:val="20"/>
              </w:rPr>
              <w:t>1/3 inzerce – čestná vstupenka na STŘÍBRNÉ VÁNOČNÍ DNY</w:t>
            </w:r>
          </w:p>
        </w:tc>
      </w:tr>
      <w:tr w:rsidR="000738D4" w:rsidRPr="00630A1E" w:rsidTr="00630A1E">
        <w:trPr>
          <w:trHeight w:val="123"/>
        </w:trPr>
        <w:tc>
          <w:tcPr>
            <w:tcW w:w="510"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1167"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1276"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5745"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r>
      <w:tr w:rsidR="00630A1E" w:rsidRPr="00630A1E" w:rsidTr="00630A1E">
        <w:trPr>
          <w:trHeight w:val="315"/>
        </w:trPr>
        <w:tc>
          <w:tcPr>
            <w:tcW w:w="86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30A1E" w:rsidRPr="00630A1E" w:rsidRDefault="00630A1E"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KALENDÁRIUM: průběžně se zvýrazněním veletrhů v PVA EXPO PRAHA</w:t>
            </w:r>
          </w:p>
        </w:tc>
      </w:tr>
      <w:tr w:rsidR="000738D4" w:rsidRPr="00630A1E" w:rsidTr="00630A1E">
        <w:trPr>
          <w:trHeight w:val="57"/>
        </w:trPr>
        <w:tc>
          <w:tcPr>
            <w:tcW w:w="510"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1167"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1276"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5745"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r>
      <w:tr w:rsidR="00630A1E" w:rsidRPr="00630A1E" w:rsidTr="00630A1E">
        <w:trPr>
          <w:trHeight w:val="315"/>
        </w:trPr>
        <w:tc>
          <w:tcPr>
            <w:tcW w:w="86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30A1E" w:rsidRPr="00630A1E" w:rsidRDefault="00630A1E"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 xml:space="preserve">Specifikace PR: 2/3 strany – max. 2000 znaků </w:t>
            </w:r>
            <w:r w:rsidR="003B60EF">
              <w:rPr>
                <w:rFonts w:asciiTheme="minorHAnsi" w:eastAsia="Times New Roman" w:hAnsiTheme="minorHAnsi"/>
                <w:b/>
                <w:bCs/>
                <w:color w:val="000000"/>
                <w:sz w:val="20"/>
                <w:szCs w:val="20"/>
                <w:lang w:eastAsia="cs-CZ"/>
              </w:rPr>
              <w:t xml:space="preserve">(v č. 3 a 9 pak cca 2500 znaků) </w:t>
            </w:r>
            <w:r w:rsidRPr="00630A1E">
              <w:rPr>
                <w:rFonts w:asciiTheme="minorHAnsi" w:eastAsia="Times New Roman" w:hAnsiTheme="minorHAnsi"/>
                <w:b/>
                <w:bCs/>
                <w:color w:val="000000"/>
                <w:sz w:val="20"/>
                <w:szCs w:val="20"/>
                <w:lang w:eastAsia="cs-CZ"/>
              </w:rPr>
              <w:t>vč. mezer + max. 2 fotografie + logo veletrhu</w:t>
            </w:r>
          </w:p>
        </w:tc>
      </w:tr>
      <w:tr w:rsidR="000738D4" w:rsidRPr="00630A1E" w:rsidTr="008E59DB">
        <w:trPr>
          <w:trHeight w:val="279"/>
        </w:trPr>
        <w:tc>
          <w:tcPr>
            <w:tcW w:w="510" w:type="dxa"/>
            <w:tcBorders>
              <w:left w:val="nil"/>
              <w:right w:val="nil"/>
            </w:tcBorders>
            <w:shd w:val="clear" w:color="auto" w:fill="auto"/>
            <w:noWrap/>
            <w:vAlign w:val="bottom"/>
          </w:tcPr>
          <w:p w:rsidR="000738D4" w:rsidRDefault="000738D4" w:rsidP="00A211AD">
            <w:pPr>
              <w:spacing w:after="0" w:line="240" w:lineRule="auto"/>
              <w:rPr>
                <w:rFonts w:asciiTheme="minorHAnsi" w:eastAsia="Times New Roman" w:hAnsiTheme="minorHAnsi"/>
                <w:color w:val="000000"/>
                <w:sz w:val="20"/>
                <w:szCs w:val="20"/>
                <w:lang w:eastAsia="cs-CZ"/>
              </w:rPr>
            </w:pPr>
          </w:p>
          <w:p w:rsidR="008E59DB" w:rsidRPr="00630A1E" w:rsidRDefault="008E59DB" w:rsidP="00A211AD">
            <w:pPr>
              <w:spacing w:after="0" w:line="240" w:lineRule="auto"/>
              <w:rPr>
                <w:rFonts w:asciiTheme="minorHAnsi" w:eastAsia="Times New Roman" w:hAnsiTheme="minorHAnsi"/>
                <w:color w:val="000000"/>
                <w:sz w:val="20"/>
                <w:szCs w:val="20"/>
                <w:lang w:eastAsia="cs-CZ"/>
              </w:rPr>
            </w:pPr>
          </w:p>
        </w:tc>
        <w:tc>
          <w:tcPr>
            <w:tcW w:w="1167"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1276"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5745"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r>
      <w:tr w:rsidR="00630A1E" w:rsidRPr="00630A1E" w:rsidTr="00630A1E">
        <w:trPr>
          <w:trHeight w:val="315"/>
        </w:trPr>
        <w:tc>
          <w:tcPr>
            <w:tcW w:w="86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30A1E" w:rsidRPr="00630A1E" w:rsidRDefault="00630A1E" w:rsidP="00A211AD">
            <w:pPr>
              <w:spacing w:before="120" w:after="120" w:line="240" w:lineRule="auto"/>
              <w:ind w:right="-262"/>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Specifikace inzerce: 1/3 strany – max. 188 x 91 mm (event. 91 x 188 mm)</w:t>
            </w:r>
          </w:p>
        </w:tc>
      </w:tr>
    </w:tbl>
    <w:p w:rsidR="007161CF" w:rsidRDefault="00DF29AF" w:rsidP="00A211AD">
      <w:pPr>
        <w:spacing w:before="120" w:after="120" w:line="240" w:lineRule="auto"/>
        <w:ind w:left="426"/>
        <w:rPr>
          <w:rFonts w:asciiTheme="minorHAnsi" w:hAnsiTheme="minorHAnsi"/>
        </w:rPr>
      </w:pPr>
      <w:r w:rsidRPr="00A211AD">
        <w:rPr>
          <w:rFonts w:asciiTheme="minorHAnsi" w:hAnsiTheme="minorHAnsi"/>
        </w:rPr>
        <w:lastRenderedPageBreak/>
        <w:t>pozn. v</w:t>
      </w:r>
      <w:r w:rsidR="003B60EF">
        <w:rPr>
          <w:rFonts w:asciiTheme="minorHAnsi" w:hAnsiTheme="minorHAnsi"/>
        </w:rPr>
        <w:t> </w:t>
      </w:r>
      <w:r w:rsidRPr="00A211AD">
        <w:rPr>
          <w:rFonts w:asciiTheme="minorHAnsi" w:hAnsiTheme="minorHAnsi"/>
        </w:rPr>
        <w:t>čísle</w:t>
      </w:r>
      <w:r w:rsidR="003B60EF">
        <w:rPr>
          <w:rFonts w:asciiTheme="minorHAnsi" w:hAnsiTheme="minorHAnsi"/>
        </w:rPr>
        <w:t xml:space="preserve"> </w:t>
      </w:r>
      <w:r w:rsidR="00FF15B6">
        <w:rPr>
          <w:rFonts w:asciiTheme="minorHAnsi" w:hAnsiTheme="minorHAnsi"/>
        </w:rPr>
        <w:t>1</w:t>
      </w:r>
      <w:r w:rsidRPr="00A211AD">
        <w:rPr>
          <w:rFonts w:asciiTheme="minorHAnsi" w:hAnsiTheme="minorHAnsi"/>
        </w:rPr>
        <w:t xml:space="preserve"> </w:t>
      </w:r>
      <w:r w:rsidR="00FF15B6">
        <w:rPr>
          <w:rFonts w:asciiTheme="minorHAnsi" w:hAnsiTheme="minorHAnsi"/>
        </w:rPr>
        <w:t xml:space="preserve">a 9/2020 </w:t>
      </w:r>
      <w:r w:rsidRPr="00A211AD">
        <w:rPr>
          <w:rFonts w:asciiTheme="minorHAnsi" w:hAnsiTheme="minorHAnsi"/>
        </w:rPr>
        <w:t xml:space="preserve">bude 2/3 PR a </w:t>
      </w:r>
      <w:r w:rsidRPr="00A211AD">
        <w:rPr>
          <w:rFonts w:asciiTheme="minorHAnsi" w:hAnsiTheme="minorHAnsi"/>
          <w:b/>
        </w:rPr>
        <w:t>2x</w:t>
      </w:r>
      <w:r w:rsidRPr="00A211AD">
        <w:rPr>
          <w:rFonts w:asciiTheme="minorHAnsi" w:hAnsiTheme="minorHAnsi"/>
        </w:rPr>
        <w:t xml:space="preserve"> inzerce 1/3 (188 x 91 mm), </w:t>
      </w:r>
      <w:r w:rsidR="0032538F" w:rsidRPr="00A211AD">
        <w:rPr>
          <w:rFonts w:asciiTheme="minorHAnsi" w:hAnsiTheme="minorHAnsi"/>
        </w:rPr>
        <w:t>v</w:t>
      </w:r>
      <w:r w:rsidR="003B60EF">
        <w:rPr>
          <w:rFonts w:asciiTheme="minorHAnsi" w:hAnsiTheme="minorHAnsi"/>
        </w:rPr>
        <w:t> ostatních číslech bude celostrana (2/3 s</w:t>
      </w:r>
      <w:r w:rsidR="0032538F" w:rsidRPr="00A211AD">
        <w:rPr>
          <w:rFonts w:asciiTheme="minorHAnsi" w:hAnsiTheme="minorHAnsi"/>
        </w:rPr>
        <w:t xml:space="preserve">tr. PR, </w:t>
      </w:r>
      <w:r w:rsidRPr="00A211AD">
        <w:rPr>
          <w:rFonts w:asciiTheme="minorHAnsi" w:hAnsiTheme="minorHAnsi"/>
        </w:rPr>
        <w:t>1/3 inzerce)</w:t>
      </w:r>
    </w:p>
    <w:p w:rsidR="009678EF" w:rsidRPr="008E59DB" w:rsidRDefault="009678EF" w:rsidP="00A211AD">
      <w:pPr>
        <w:spacing w:before="120" w:after="120" w:line="240" w:lineRule="auto"/>
        <w:ind w:left="426"/>
        <w:rPr>
          <w:rFonts w:asciiTheme="minorHAnsi" w:hAnsiTheme="minorHAnsi"/>
          <w:sz w:val="10"/>
          <w:szCs w:val="10"/>
        </w:rPr>
      </w:pPr>
    </w:p>
    <w:p w:rsidR="00841F52" w:rsidRPr="00A211AD" w:rsidRDefault="00D0437A" w:rsidP="00A211AD">
      <w:pPr>
        <w:spacing w:before="120" w:after="120" w:line="240" w:lineRule="auto"/>
        <w:ind w:left="1276" w:hanging="850"/>
        <w:rPr>
          <w:rStyle w:val="Hypertextovodkaz"/>
          <w:rFonts w:asciiTheme="minorHAnsi" w:hAnsiTheme="minorHAnsi"/>
          <w:b/>
          <w:u w:val="none"/>
        </w:rPr>
      </w:pPr>
      <w:r w:rsidRPr="00A211AD">
        <w:rPr>
          <w:rFonts w:asciiTheme="minorHAnsi" w:hAnsiTheme="minorHAnsi"/>
          <w:b/>
        </w:rPr>
        <w:t>b)</w:t>
      </w:r>
      <w:r w:rsidRPr="00A211AD">
        <w:rPr>
          <w:rFonts w:asciiTheme="minorHAnsi" w:hAnsiTheme="minorHAnsi"/>
          <w:b/>
        </w:rPr>
        <w:tab/>
      </w:r>
      <w:r w:rsidR="00F75D5A" w:rsidRPr="00A211AD">
        <w:rPr>
          <w:rFonts w:asciiTheme="minorHAnsi" w:hAnsiTheme="minorHAnsi"/>
          <w:b/>
        </w:rPr>
        <w:t>P</w:t>
      </w:r>
      <w:r w:rsidR="00841F52" w:rsidRPr="00A211AD">
        <w:rPr>
          <w:rFonts w:asciiTheme="minorHAnsi" w:hAnsiTheme="minorHAnsi"/>
          <w:b/>
        </w:rPr>
        <w:t xml:space="preserve">ropagaci na </w:t>
      </w:r>
      <w:hyperlink r:id="rId8" w:history="1">
        <w:r w:rsidR="00841F52" w:rsidRPr="00A211AD">
          <w:rPr>
            <w:rStyle w:val="Hypertextovodkaz"/>
            <w:rFonts w:asciiTheme="minorHAnsi" w:hAnsiTheme="minorHAnsi"/>
            <w:b/>
            <w:color w:val="auto"/>
            <w:u w:val="none"/>
          </w:rPr>
          <w:t>www.letnanskelisty.cz</w:t>
        </w:r>
      </w:hyperlink>
      <w:r w:rsidR="00841F52" w:rsidRPr="00A211AD">
        <w:rPr>
          <w:rFonts w:asciiTheme="minorHAnsi" w:hAnsiTheme="minorHAnsi"/>
          <w:b/>
        </w:rPr>
        <w:t xml:space="preserve"> </w:t>
      </w:r>
      <w:r w:rsidR="00891300" w:rsidRPr="00A211AD">
        <w:rPr>
          <w:rFonts w:asciiTheme="minorHAnsi" w:hAnsiTheme="minorHAnsi"/>
          <w:b/>
        </w:rPr>
        <w:t xml:space="preserve">a </w:t>
      </w:r>
      <w:hyperlink r:id="rId9" w:history="1">
        <w:r w:rsidR="00841F52" w:rsidRPr="00A211AD">
          <w:rPr>
            <w:rStyle w:val="Hypertextovodkaz"/>
            <w:rFonts w:asciiTheme="minorHAnsi" w:hAnsiTheme="minorHAnsi"/>
            <w:b/>
            <w:color w:val="auto"/>
            <w:u w:val="none"/>
          </w:rPr>
          <w:t>www.letnany.cz</w:t>
        </w:r>
      </w:hyperlink>
      <w:r w:rsidR="005E2246" w:rsidRPr="00A211AD">
        <w:rPr>
          <w:rFonts w:asciiTheme="minorHAnsi" w:hAnsiTheme="minorHAnsi"/>
          <w:b/>
        </w:rPr>
        <w:t xml:space="preserve"> v sekci Aktuality</w:t>
      </w:r>
      <w:r w:rsidR="00F75D5A" w:rsidRPr="00A211AD">
        <w:rPr>
          <w:rFonts w:asciiTheme="minorHAnsi" w:hAnsiTheme="minorHAnsi"/>
          <w:b/>
        </w:rPr>
        <w:t xml:space="preserve"> za následujících podmínek</w:t>
      </w:r>
      <w:r w:rsidR="00BD5D40" w:rsidRPr="00A211AD">
        <w:rPr>
          <w:rStyle w:val="Hypertextovodkaz"/>
          <w:rFonts w:asciiTheme="minorHAnsi" w:hAnsiTheme="minorHAnsi"/>
          <w:b/>
          <w:color w:val="auto"/>
          <w:u w:val="none"/>
        </w:rPr>
        <w:t>:</w:t>
      </w:r>
    </w:p>
    <w:p w:rsidR="00055286" w:rsidRPr="00A211AD" w:rsidRDefault="00055286" w:rsidP="00A211AD">
      <w:pPr>
        <w:spacing w:before="120" w:after="120" w:line="240" w:lineRule="auto"/>
        <w:ind w:left="1276"/>
        <w:rPr>
          <w:rStyle w:val="Hypertextovodkaz"/>
          <w:rFonts w:asciiTheme="minorHAnsi" w:hAnsiTheme="minorHAnsi"/>
          <w:b/>
          <w:color w:val="auto"/>
          <w:u w:val="none"/>
        </w:rPr>
      </w:pPr>
      <w:r w:rsidRPr="00A211AD">
        <w:rPr>
          <w:rStyle w:val="Hypertextovodkaz"/>
          <w:rFonts w:asciiTheme="minorHAnsi" w:hAnsiTheme="minorHAnsi"/>
          <w:b/>
          <w:color w:val="auto"/>
          <w:u w:val="none"/>
        </w:rPr>
        <w:t xml:space="preserve">uzávěrka: </w:t>
      </w:r>
      <w:r w:rsidRPr="00A211AD">
        <w:rPr>
          <w:rStyle w:val="Hypertextovodkaz"/>
          <w:rFonts w:asciiTheme="minorHAnsi" w:hAnsiTheme="minorHAnsi"/>
          <w:color w:val="auto"/>
          <w:u w:val="none"/>
        </w:rPr>
        <w:t>cca 5 pracovních dnů před uveřejněním</w:t>
      </w:r>
    </w:p>
    <w:p w:rsidR="00055286" w:rsidRPr="00A211AD" w:rsidRDefault="00055286" w:rsidP="00A211AD">
      <w:pPr>
        <w:spacing w:before="120" w:after="120" w:line="240" w:lineRule="auto"/>
        <w:ind w:left="1276"/>
        <w:rPr>
          <w:rStyle w:val="Hypertextovodkaz"/>
          <w:rFonts w:asciiTheme="minorHAnsi" w:hAnsiTheme="minorHAnsi"/>
          <w:b/>
          <w:color w:val="auto"/>
          <w:u w:val="none"/>
        </w:rPr>
      </w:pPr>
      <w:r w:rsidRPr="00A211AD">
        <w:rPr>
          <w:rStyle w:val="Hypertextovodkaz"/>
          <w:rFonts w:asciiTheme="minorHAnsi" w:hAnsiTheme="minorHAnsi"/>
          <w:b/>
          <w:color w:val="auto"/>
          <w:u w:val="none"/>
        </w:rPr>
        <w:t xml:space="preserve">uveřejnění: </w:t>
      </w:r>
      <w:r w:rsidRPr="00A211AD">
        <w:rPr>
          <w:rStyle w:val="Hypertextovodkaz"/>
          <w:rFonts w:asciiTheme="minorHAnsi" w:hAnsiTheme="minorHAnsi"/>
          <w:color w:val="auto"/>
          <w:u w:val="none"/>
        </w:rPr>
        <w:t>cca 10 dnů před začátkem veletrhu</w:t>
      </w:r>
    </w:p>
    <w:p w:rsidR="00FF15B6" w:rsidRDefault="00055286" w:rsidP="0043253D">
      <w:pPr>
        <w:spacing w:after="0" w:line="240" w:lineRule="auto"/>
        <w:ind w:left="1276"/>
        <w:rPr>
          <w:sz w:val="20"/>
          <w:szCs w:val="20"/>
        </w:rPr>
      </w:pPr>
      <w:r w:rsidRPr="00A211AD">
        <w:rPr>
          <w:rStyle w:val="Hypertextovodkaz"/>
          <w:rFonts w:asciiTheme="minorHAnsi" w:hAnsiTheme="minorHAnsi"/>
          <w:b/>
          <w:color w:val="auto"/>
          <w:u w:val="none"/>
        </w:rPr>
        <w:t xml:space="preserve">aktualita: </w:t>
      </w:r>
      <w:r w:rsidR="00FF15B6">
        <w:rPr>
          <w:sz w:val="20"/>
          <w:szCs w:val="20"/>
        </w:rPr>
        <w:t xml:space="preserve">FOR DECOR &amp; HOME jaro; FOR PASIV, FOR WOOD, FOR THERM; HOLIDAY WORLD &amp; </w:t>
      </w:r>
      <w:r w:rsidR="001D1547">
        <w:rPr>
          <w:sz w:val="20"/>
          <w:szCs w:val="20"/>
        </w:rPr>
        <w:t xml:space="preserve"> </w:t>
      </w:r>
      <w:r w:rsidR="00FF15B6">
        <w:rPr>
          <w:sz w:val="20"/>
          <w:szCs w:val="20"/>
        </w:rPr>
        <w:t xml:space="preserve">REGION WORLD, PMŘ; FOR FISHING; FOR CARAVAN, FOR BOAT; FOR BIKES; FOR HABITAT a souběžné veletrhy; FOR BEAUTY jaro; AUTOSHOW PRAHA; FOR KIDS a souběžné veletrhy; FOR DECOR &amp; HOME podzim a souběžné HODINY A KLENOTY; FOR ARCH; FOR INTERIOR a souběžný FOR GASTRO &amp; HOTEL; FOR TOYS a souběžné veletrhy; FOR BEAUTY podzim; e-SALON; STŘÍBRNÉ VÁNOČNÍ DNY </w:t>
      </w:r>
    </w:p>
    <w:p w:rsidR="008E59DB" w:rsidRDefault="008E59DB" w:rsidP="0043253D">
      <w:pPr>
        <w:spacing w:after="0" w:line="240" w:lineRule="auto"/>
        <w:ind w:left="1276"/>
        <w:rPr>
          <w:sz w:val="20"/>
          <w:szCs w:val="20"/>
        </w:rPr>
      </w:pPr>
    </w:p>
    <w:p w:rsidR="00FF15B6" w:rsidRDefault="00FF15B6" w:rsidP="00FF15B6">
      <w:pPr>
        <w:spacing w:after="0" w:line="240" w:lineRule="auto"/>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9355"/>
      </w:tblGrid>
      <w:tr w:rsidR="00827CD6" w:rsidRPr="00A211AD" w:rsidTr="00FF15B6">
        <w:trPr>
          <w:trHeight w:val="208"/>
        </w:trPr>
        <w:tc>
          <w:tcPr>
            <w:tcW w:w="9355" w:type="dxa"/>
            <w:shd w:val="clear" w:color="auto" w:fill="D9D9D9" w:themeFill="background1" w:themeFillShade="D9"/>
            <w:noWrap/>
          </w:tcPr>
          <w:p w:rsidR="00827CD6" w:rsidRPr="00A211AD" w:rsidRDefault="00BF146E" w:rsidP="00A211AD">
            <w:pPr>
              <w:spacing w:before="120" w:after="120" w:line="240" w:lineRule="auto"/>
              <w:rPr>
                <w:rFonts w:asciiTheme="minorHAnsi" w:eastAsia="Times New Roman" w:hAnsiTheme="minorHAnsi"/>
                <w:b/>
                <w:color w:val="000000"/>
                <w:lang w:eastAsia="cs-CZ"/>
              </w:rPr>
            </w:pPr>
            <w:r w:rsidRPr="00A211AD">
              <w:rPr>
                <w:rFonts w:asciiTheme="minorHAnsi" w:hAnsiTheme="minorHAnsi"/>
                <w:b/>
              </w:rPr>
              <w:t xml:space="preserve">Specifikace </w:t>
            </w:r>
            <w:r w:rsidR="004616BA" w:rsidRPr="00A211AD">
              <w:rPr>
                <w:rFonts w:asciiTheme="minorHAnsi" w:hAnsiTheme="minorHAnsi"/>
                <w:b/>
              </w:rPr>
              <w:t>a</w:t>
            </w:r>
            <w:r w:rsidRPr="00A211AD">
              <w:rPr>
                <w:rFonts w:asciiTheme="minorHAnsi" w:hAnsiTheme="minorHAnsi"/>
                <w:b/>
              </w:rPr>
              <w:t>ktuality: max. 800 znaků + max. 1 fotografie + logo veletrhu + proklik na www veletrhu</w:t>
            </w:r>
          </w:p>
        </w:tc>
      </w:tr>
    </w:tbl>
    <w:p w:rsidR="00C6663B" w:rsidRPr="00A211AD" w:rsidRDefault="00D0437A" w:rsidP="00A211AD">
      <w:pPr>
        <w:spacing w:before="120" w:after="120" w:line="240" w:lineRule="auto"/>
        <w:ind w:firstLine="709"/>
        <w:rPr>
          <w:rFonts w:asciiTheme="minorHAnsi" w:hAnsiTheme="minorHAnsi"/>
          <w:b/>
          <w:lang w:eastAsia="cs-CZ"/>
        </w:rPr>
      </w:pPr>
      <w:r w:rsidRPr="00A211AD">
        <w:rPr>
          <w:rFonts w:asciiTheme="minorHAnsi" w:hAnsiTheme="minorHAnsi"/>
          <w:b/>
          <w:lang w:eastAsia="cs-CZ"/>
        </w:rPr>
        <w:t xml:space="preserve">c) </w:t>
      </w:r>
      <w:r w:rsidRPr="00A211AD">
        <w:rPr>
          <w:rFonts w:asciiTheme="minorHAnsi" w:hAnsiTheme="minorHAnsi"/>
          <w:b/>
          <w:lang w:eastAsia="cs-CZ"/>
        </w:rPr>
        <w:tab/>
      </w:r>
      <w:r w:rsidR="00F75D5A" w:rsidRPr="00A211AD">
        <w:rPr>
          <w:rFonts w:asciiTheme="minorHAnsi" w:hAnsiTheme="minorHAnsi"/>
          <w:b/>
          <w:lang w:eastAsia="cs-CZ"/>
        </w:rPr>
        <w:t>P</w:t>
      </w:r>
      <w:r w:rsidR="00C34C39" w:rsidRPr="00A211AD">
        <w:rPr>
          <w:rFonts w:asciiTheme="minorHAnsi" w:hAnsiTheme="minorHAnsi"/>
          <w:b/>
          <w:lang w:eastAsia="cs-CZ"/>
        </w:rPr>
        <w:t>ropagaci na f</w:t>
      </w:r>
      <w:r w:rsidR="00C6663B" w:rsidRPr="00A211AD">
        <w:rPr>
          <w:rFonts w:asciiTheme="minorHAnsi" w:hAnsiTheme="minorHAnsi"/>
          <w:b/>
          <w:lang w:eastAsia="cs-CZ"/>
        </w:rPr>
        <w:t>acebook</w:t>
      </w:r>
      <w:r w:rsidR="00C34C39" w:rsidRPr="00A211AD">
        <w:rPr>
          <w:rFonts w:asciiTheme="minorHAnsi" w:hAnsiTheme="minorHAnsi"/>
          <w:b/>
          <w:lang w:eastAsia="cs-CZ"/>
        </w:rPr>
        <w:t>ové stránce</w:t>
      </w:r>
      <w:r w:rsidR="00C6663B" w:rsidRPr="00A211AD">
        <w:rPr>
          <w:rFonts w:asciiTheme="minorHAnsi" w:hAnsiTheme="minorHAnsi"/>
          <w:b/>
          <w:lang w:eastAsia="cs-CZ"/>
        </w:rPr>
        <w:t xml:space="preserve"> Naše Letňany</w:t>
      </w:r>
      <w:r w:rsidR="00F75D5A" w:rsidRPr="00A211AD">
        <w:rPr>
          <w:rFonts w:asciiTheme="minorHAnsi" w:hAnsiTheme="minorHAnsi"/>
          <w:b/>
          <w:lang w:eastAsia="cs-CZ"/>
        </w:rPr>
        <w:t xml:space="preserve"> za následujících podmínek</w:t>
      </w:r>
      <w:r w:rsidR="00C6663B" w:rsidRPr="00A211AD">
        <w:rPr>
          <w:rFonts w:asciiTheme="minorHAnsi" w:hAnsiTheme="minorHAnsi"/>
          <w:b/>
          <w:lang w:eastAsia="cs-CZ"/>
        </w:rPr>
        <w:t>:</w:t>
      </w:r>
    </w:p>
    <w:p w:rsidR="00C6663B" w:rsidRPr="00A211AD" w:rsidRDefault="00C6663B" w:rsidP="00A211AD">
      <w:pPr>
        <w:spacing w:before="120" w:after="120" w:line="240" w:lineRule="auto"/>
        <w:ind w:left="708" w:firstLine="708"/>
        <w:rPr>
          <w:rStyle w:val="Hypertextovodkaz"/>
          <w:rFonts w:asciiTheme="minorHAnsi" w:hAnsiTheme="minorHAnsi"/>
          <w:b/>
          <w:color w:val="auto"/>
          <w:u w:val="none"/>
        </w:rPr>
      </w:pPr>
      <w:r w:rsidRPr="00A211AD">
        <w:rPr>
          <w:rStyle w:val="Hypertextovodkaz"/>
          <w:rFonts w:asciiTheme="minorHAnsi" w:hAnsiTheme="minorHAnsi"/>
          <w:b/>
          <w:color w:val="auto"/>
          <w:u w:val="none"/>
        </w:rPr>
        <w:t xml:space="preserve">uzávěrka: </w:t>
      </w:r>
      <w:r w:rsidRPr="00A211AD">
        <w:rPr>
          <w:rStyle w:val="Hypertextovodkaz"/>
          <w:rFonts w:asciiTheme="minorHAnsi" w:hAnsiTheme="minorHAnsi"/>
          <w:color w:val="auto"/>
          <w:u w:val="none"/>
        </w:rPr>
        <w:t>cca 5 pracovních dnů před uveřejněním</w:t>
      </w:r>
    </w:p>
    <w:p w:rsidR="00C6663B" w:rsidRPr="00A211AD" w:rsidRDefault="00C6663B" w:rsidP="00A211AD">
      <w:pPr>
        <w:spacing w:before="120" w:after="120" w:line="240" w:lineRule="auto"/>
        <w:ind w:left="708" w:firstLine="708"/>
        <w:rPr>
          <w:rStyle w:val="Hypertextovodkaz"/>
          <w:rFonts w:asciiTheme="minorHAnsi" w:hAnsiTheme="minorHAnsi"/>
          <w:b/>
          <w:color w:val="auto"/>
          <w:u w:val="none"/>
        </w:rPr>
      </w:pPr>
      <w:r w:rsidRPr="00A211AD">
        <w:rPr>
          <w:rStyle w:val="Hypertextovodkaz"/>
          <w:rFonts w:asciiTheme="minorHAnsi" w:hAnsiTheme="minorHAnsi"/>
          <w:b/>
          <w:color w:val="auto"/>
          <w:u w:val="none"/>
        </w:rPr>
        <w:t xml:space="preserve">uveřejnění: </w:t>
      </w:r>
      <w:r w:rsidRPr="00A211AD">
        <w:rPr>
          <w:rStyle w:val="Hypertextovodkaz"/>
          <w:rFonts w:asciiTheme="minorHAnsi" w:hAnsiTheme="minorHAnsi"/>
          <w:color w:val="auto"/>
          <w:u w:val="none"/>
        </w:rPr>
        <w:t>cca 10 dnů před začátkem veletrhu</w:t>
      </w:r>
    </w:p>
    <w:p w:rsidR="00FF15B6" w:rsidRDefault="0027547C" w:rsidP="00A211AD">
      <w:pPr>
        <w:spacing w:before="120" w:after="120" w:line="240" w:lineRule="auto"/>
        <w:ind w:left="1416"/>
        <w:jc w:val="both"/>
        <w:rPr>
          <w:sz w:val="20"/>
          <w:szCs w:val="20"/>
        </w:rPr>
      </w:pPr>
      <w:r w:rsidRPr="00A211AD">
        <w:rPr>
          <w:rStyle w:val="Hypertextovodkaz"/>
          <w:rFonts w:asciiTheme="minorHAnsi" w:hAnsiTheme="minorHAnsi"/>
          <w:b/>
          <w:color w:val="auto"/>
          <w:u w:val="none"/>
        </w:rPr>
        <w:t>FB příspěvek</w:t>
      </w:r>
      <w:r w:rsidR="00C6663B" w:rsidRPr="00A211AD">
        <w:rPr>
          <w:rStyle w:val="Hypertextovodkaz"/>
          <w:rFonts w:asciiTheme="minorHAnsi" w:hAnsiTheme="minorHAnsi"/>
          <w:b/>
          <w:color w:val="auto"/>
          <w:u w:val="none"/>
        </w:rPr>
        <w:t xml:space="preserve">: </w:t>
      </w:r>
      <w:r w:rsidR="00FF15B6">
        <w:rPr>
          <w:sz w:val="20"/>
          <w:szCs w:val="20"/>
        </w:rPr>
        <w:t xml:space="preserve">FOR DECOR &amp; HOME jaro; FOR PASIV, FOR WOOD, FOR THERM; HOLIDAY WORLD &amp; REGION WORLD, PMŘ; FOR FISHING; FOR CARAVAN, FOR BOAT; FOR BIKES; FOR HABITAT a souběžné veletrhy; FOR BEAUTY jaro; AUTOSHOW PRAHA; FOR KIDS a souběžné veletrhy; FOR DECOR &amp; HOME podzim a souběžné HODINY A KLENOTY; FOR ARCH; FOR INTERIOR a souběžný FOR GASTRO &amp; HOTEL; FOR TOYS a souběžné veletrhy; FOR BEAUTY podzim; e-SALON; STŘÍBRNÉ VÁNOČNÍ DNY </w:t>
      </w:r>
    </w:p>
    <w:p w:rsidR="008E59DB" w:rsidRPr="003B60EF" w:rsidRDefault="008E59DB" w:rsidP="00A211AD">
      <w:pPr>
        <w:spacing w:before="120" w:after="120" w:line="240" w:lineRule="auto"/>
        <w:ind w:left="1416"/>
        <w:jc w:val="both"/>
        <w:rPr>
          <w:rStyle w:val="Hypertextovodkaz"/>
          <w:rFonts w:asciiTheme="minorHAnsi" w:hAnsiTheme="minorHAnsi"/>
          <w:color w:val="FF0000"/>
          <w:u w:val="none"/>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6663B" w:rsidRPr="00A211AD" w:rsidTr="00FF15B6">
        <w:trPr>
          <w:trHeight w:val="257"/>
        </w:trPr>
        <w:tc>
          <w:tcPr>
            <w:tcW w:w="9355" w:type="dxa"/>
            <w:shd w:val="clear" w:color="auto" w:fill="D9D9D9" w:themeFill="background1" w:themeFillShade="D9"/>
          </w:tcPr>
          <w:p w:rsidR="00C6663B" w:rsidRPr="00A211AD" w:rsidRDefault="00C6663B" w:rsidP="00A211AD">
            <w:pPr>
              <w:spacing w:before="120" w:after="120" w:line="240" w:lineRule="auto"/>
              <w:rPr>
                <w:rFonts w:asciiTheme="minorHAnsi" w:eastAsia="Times New Roman" w:hAnsiTheme="minorHAnsi"/>
                <w:b/>
                <w:color w:val="000000"/>
                <w:lang w:eastAsia="cs-CZ"/>
              </w:rPr>
            </w:pPr>
            <w:r w:rsidRPr="00A211AD">
              <w:rPr>
                <w:rFonts w:asciiTheme="minorHAnsi" w:hAnsiTheme="minorHAnsi"/>
                <w:b/>
              </w:rPr>
              <w:t>Specifikace</w:t>
            </w:r>
            <w:r w:rsidR="0027547C" w:rsidRPr="00A211AD">
              <w:rPr>
                <w:rFonts w:asciiTheme="minorHAnsi" w:hAnsiTheme="minorHAnsi"/>
                <w:b/>
              </w:rPr>
              <w:t xml:space="preserve"> FB</w:t>
            </w:r>
            <w:r w:rsidRPr="00A211AD">
              <w:rPr>
                <w:rFonts w:asciiTheme="minorHAnsi" w:hAnsiTheme="minorHAnsi"/>
                <w:b/>
              </w:rPr>
              <w:t xml:space="preserve"> </w:t>
            </w:r>
            <w:r w:rsidR="0027547C" w:rsidRPr="00A211AD">
              <w:rPr>
                <w:rFonts w:asciiTheme="minorHAnsi" w:hAnsiTheme="minorHAnsi"/>
                <w:b/>
              </w:rPr>
              <w:t>příspěvku</w:t>
            </w:r>
            <w:r w:rsidRPr="00A211AD">
              <w:rPr>
                <w:rFonts w:asciiTheme="minorHAnsi" w:hAnsiTheme="minorHAnsi"/>
                <w:b/>
              </w:rPr>
              <w:t xml:space="preserve">: </w:t>
            </w:r>
            <w:r w:rsidR="0027547C" w:rsidRPr="00A211AD">
              <w:rPr>
                <w:rFonts w:asciiTheme="minorHAnsi" w:hAnsiTheme="minorHAnsi"/>
                <w:b/>
              </w:rPr>
              <w:t>text 3-4 věty</w:t>
            </w:r>
            <w:r w:rsidRPr="00A211AD">
              <w:rPr>
                <w:rFonts w:asciiTheme="minorHAnsi" w:hAnsiTheme="minorHAnsi"/>
                <w:b/>
              </w:rPr>
              <w:t xml:space="preserve"> + 1 fotografie + </w:t>
            </w:r>
            <w:r w:rsidR="0027547C" w:rsidRPr="00A211AD">
              <w:rPr>
                <w:rFonts w:asciiTheme="minorHAnsi" w:hAnsiTheme="minorHAnsi"/>
                <w:b/>
              </w:rPr>
              <w:t>odkaz na elektronickou vstupenku se slevou, příp. ČV</w:t>
            </w:r>
          </w:p>
        </w:tc>
      </w:tr>
    </w:tbl>
    <w:p w:rsidR="009A0E7E" w:rsidRPr="009F49B9" w:rsidRDefault="0032538F" w:rsidP="00B54281">
      <w:pPr>
        <w:spacing w:before="120" w:after="120" w:line="240" w:lineRule="auto"/>
        <w:ind w:left="709"/>
        <w:jc w:val="both"/>
        <w:rPr>
          <w:rFonts w:asciiTheme="minorHAnsi" w:eastAsia="Times New Roman" w:hAnsiTheme="minorHAnsi"/>
          <w:lang w:eastAsia="cs-CZ"/>
        </w:rPr>
      </w:pPr>
      <w:r w:rsidRPr="009F49B9">
        <w:rPr>
          <w:rFonts w:asciiTheme="minorHAnsi" w:eastAsia="Times New Roman" w:hAnsiTheme="minorHAnsi"/>
          <w:b/>
          <w:lang w:eastAsia="cs-CZ"/>
        </w:rPr>
        <w:t xml:space="preserve">Celková hodnota plnění </w:t>
      </w:r>
      <w:r w:rsidR="008C55C8" w:rsidRPr="009F49B9">
        <w:rPr>
          <w:rFonts w:asciiTheme="minorHAnsi" w:eastAsia="Times New Roman" w:hAnsiTheme="minorHAnsi"/>
          <w:b/>
          <w:lang w:eastAsia="cs-CZ"/>
        </w:rPr>
        <w:t xml:space="preserve">bude </w:t>
      </w:r>
      <w:r w:rsidR="009678EF" w:rsidRPr="009F49B9">
        <w:rPr>
          <w:rFonts w:asciiTheme="minorHAnsi" w:eastAsia="Times New Roman" w:hAnsiTheme="minorHAnsi"/>
          <w:b/>
          <w:lang w:eastAsia="cs-CZ"/>
        </w:rPr>
        <w:t>350</w:t>
      </w:r>
      <w:r w:rsidR="008C55C8" w:rsidRPr="009F49B9">
        <w:rPr>
          <w:rFonts w:asciiTheme="minorHAnsi" w:eastAsia="Times New Roman" w:hAnsiTheme="minorHAnsi"/>
          <w:b/>
          <w:lang w:eastAsia="cs-CZ"/>
        </w:rPr>
        <w:t>.</w:t>
      </w:r>
      <w:r w:rsidR="003174AC" w:rsidRPr="009F49B9">
        <w:rPr>
          <w:rFonts w:asciiTheme="minorHAnsi" w:eastAsia="Times New Roman" w:hAnsiTheme="minorHAnsi"/>
          <w:b/>
          <w:lang w:eastAsia="cs-CZ"/>
        </w:rPr>
        <w:t>0</w:t>
      </w:r>
      <w:r w:rsidR="008C55C8" w:rsidRPr="009F49B9">
        <w:rPr>
          <w:rFonts w:asciiTheme="minorHAnsi" w:eastAsia="Times New Roman" w:hAnsiTheme="minorHAnsi"/>
          <w:b/>
          <w:lang w:eastAsia="cs-CZ"/>
        </w:rPr>
        <w:t>00,- Kč</w:t>
      </w:r>
      <w:r w:rsidR="008C55C8" w:rsidRPr="009F49B9">
        <w:rPr>
          <w:rFonts w:asciiTheme="minorHAnsi" w:eastAsia="Times New Roman" w:hAnsiTheme="minorHAnsi"/>
          <w:lang w:eastAsia="cs-CZ"/>
        </w:rPr>
        <w:t xml:space="preserve"> (při započtení </w:t>
      </w:r>
      <w:r w:rsidR="00DC5636" w:rsidRPr="009F49B9">
        <w:rPr>
          <w:rFonts w:asciiTheme="minorHAnsi" w:eastAsia="Times New Roman" w:hAnsiTheme="minorHAnsi"/>
          <w:lang w:eastAsia="cs-CZ"/>
        </w:rPr>
        <w:t>částky za</w:t>
      </w:r>
      <w:r w:rsidR="008C55C8" w:rsidRPr="009F49B9">
        <w:rPr>
          <w:rFonts w:asciiTheme="minorHAnsi" w:eastAsia="Times New Roman" w:hAnsiTheme="minorHAnsi"/>
          <w:lang w:eastAsia="cs-CZ"/>
        </w:rPr>
        <w:t xml:space="preserve"> inzerc</w:t>
      </w:r>
      <w:r w:rsidR="00DC5636" w:rsidRPr="009F49B9">
        <w:rPr>
          <w:rFonts w:asciiTheme="minorHAnsi" w:eastAsia="Times New Roman" w:hAnsiTheme="minorHAnsi"/>
          <w:lang w:eastAsia="cs-CZ"/>
        </w:rPr>
        <w:t>i a informace v Kalendáriu v tištěné verzi časopisu LL</w:t>
      </w:r>
      <w:r w:rsidR="003174AC" w:rsidRPr="009F49B9">
        <w:rPr>
          <w:rFonts w:asciiTheme="minorHAnsi" w:eastAsia="Times New Roman" w:hAnsiTheme="minorHAnsi"/>
          <w:lang w:eastAsia="cs-CZ"/>
        </w:rPr>
        <w:t xml:space="preserve"> </w:t>
      </w:r>
      <w:r w:rsidR="00DC5636" w:rsidRPr="009F49B9">
        <w:rPr>
          <w:rFonts w:asciiTheme="minorHAnsi" w:eastAsia="Times New Roman" w:hAnsiTheme="minorHAnsi"/>
          <w:lang w:eastAsia="cs-CZ"/>
        </w:rPr>
        <w:t xml:space="preserve">a částky za propagaci na webových stránkách MČ Praha 18 a časopisu LL a </w:t>
      </w:r>
      <w:r w:rsidR="008952C1" w:rsidRPr="009F49B9">
        <w:rPr>
          <w:rFonts w:asciiTheme="minorHAnsi" w:eastAsia="Times New Roman" w:hAnsiTheme="minorHAnsi"/>
          <w:lang w:eastAsia="cs-CZ"/>
        </w:rPr>
        <w:t>za</w:t>
      </w:r>
      <w:r w:rsidR="00DC5636" w:rsidRPr="009F49B9">
        <w:rPr>
          <w:rFonts w:asciiTheme="minorHAnsi" w:eastAsia="Times New Roman" w:hAnsiTheme="minorHAnsi"/>
          <w:lang w:eastAsia="cs-CZ"/>
        </w:rPr>
        <w:t xml:space="preserve"> propagaci na facebooku Naše Letňany</w:t>
      </w:r>
      <w:r w:rsidR="008C55C8" w:rsidRPr="009F49B9">
        <w:rPr>
          <w:rFonts w:asciiTheme="minorHAnsi" w:eastAsia="Times New Roman" w:hAnsiTheme="minorHAnsi"/>
          <w:lang w:eastAsia="cs-CZ"/>
        </w:rPr>
        <w:t>).</w:t>
      </w:r>
    </w:p>
    <w:p w:rsidR="009678EF" w:rsidRPr="008E59DB" w:rsidRDefault="009678EF" w:rsidP="00A211AD">
      <w:pPr>
        <w:pStyle w:val="Nadpis2"/>
        <w:spacing w:before="120" w:after="120"/>
        <w:jc w:val="center"/>
        <w:rPr>
          <w:rFonts w:asciiTheme="minorHAnsi" w:hAnsiTheme="minorHAnsi" w:cs="Tahoma"/>
          <w:b/>
          <w:sz w:val="10"/>
          <w:szCs w:val="10"/>
        </w:rPr>
      </w:pPr>
    </w:p>
    <w:p w:rsidR="00F75D5A" w:rsidRDefault="00F75D5A" w:rsidP="00A211AD">
      <w:pPr>
        <w:pStyle w:val="Nadpis2"/>
        <w:spacing w:before="120" w:after="120"/>
        <w:jc w:val="center"/>
        <w:rPr>
          <w:rFonts w:asciiTheme="minorHAnsi" w:hAnsiTheme="minorHAnsi" w:cs="Tahoma"/>
          <w:b/>
          <w:sz w:val="22"/>
          <w:szCs w:val="22"/>
        </w:rPr>
      </w:pPr>
      <w:r w:rsidRPr="00A211AD">
        <w:rPr>
          <w:rFonts w:asciiTheme="minorHAnsi" w:hAnsiTheme="minorHAnsi" w:cs="Tahoma"/>
          <w:b/>
          <w:sz w:val="22"/>
          <w:szCs w:val="22"/>
        </w:rPr>
        <w:t>III.</w:t>
      </w:r>
    </w:p>
    <w:p w:rsidR="0032538F" w:rsidRDefault="001271FF" w:rsidP="00A211AD">
      <w:pPr>
        <w:spacing w:before="120" w:after="120" w:line="240" w:lineRule="auto"/>
        <w:jc w:val="center"/>
        <w:rPr>
          <w:rFonts w:asciiTheme="minorHAnsi" w:hAnsiTheme="minorHAnsi"/>
          <w:b/>
          <w:lang w:eastAsia="cs-CZ"/>
        </w:rPr>
      </w:pPr>
      <w:r w:rsidRPr="00A211AD">
        <w:rPr>
          <w:rFonts w:asciiTheme="minorHAnsi" w:hAnsiTheme="minorHAnsi"/>
          <w:b/>
          <w:lang w:eastAsia="cs-CZ"/>
        </w:rPr>
        <w:t>Platební podmínky</w:t>
      </w:r>
    </w:p>
    <w:p w:rsidR="008E59DB" w:rsidRPr="008E59DB" w:rsidRDefault="008E59DB" w:rsidP="00A211AD">
      <w:pPr>
        <w:spacing w:before="120" w:after="120" w:line="240" w:lineRule="auto"/>
        <w:jc w:val="center"/>
        <w:rPr>
          <w:rFonts w:asciiTheme="minorHAnsi" w:hAnsiTheme="minorHAnsi"/>
          <w:b/>
          <w:sz w:val="10"/>
          <w:szCs w:val="10"/>
          <w:lang w:eastAsia="cs-CZ"/>
        </w:rPr>
      </w:pPr>
    </w:p>
    <w:p w:rsidR="00F52402" w:rsidRPr="008E59DB" w:rsidRDefault="00F52402" w:rsidP="00A211AD">
      <w:pPr>
        <w:pStyle w:val="Odstavecseseznamem"/>
        <w:numPr>
          <w:ilvl w:val="0"/>
          <w:numId w:val="12"/>
        </w:numPr>
        <w:spacing w:before="120" w:after="120" w:line="240" w:lineRule="auto"/>
        <w:ind w:left="714" w:hanging="357"/>
        <w:contextualSpacing w:val="0"/>
        <w:rPr>
          <w:rFonts w:asciiTheme="minorHAnsi" w:hAnsiTheme="minorHAnsi" w:cs="Tahoma"/>
        </w:rPr>
      </w:pPr>
      <w:r w:rsidRPr="00A211AD">
        <w:rPr>
          <w:rFonts w:asciiTheme="minorHAnsi" w:hAnsiTheme="minorHAnsi" w:cs="Tahoma"/>
        </w:rPr>
        <w:t xml:space="preserve">Smluvní strany se dohodly, že cena vzájemně poskytnutých služeb dle odst. 2.1. a 2.2. je stejná a činí: Základ daně: </w:t>
      </w:r>
      <w:r w:rsidR="009678EF" w:rsidRPr="008E59DB">
        <w:rPr>
          <w:rFonts w:asciiTheme="minorHAnsi" w:hAnsiTheme="minorHAnsi" w:cs="Tahoma"/>
        </w:rPr>
        <w:t>350</w:t>
      </w:r>
      <w:r w:rsidR="008C55C8" w:rsidRPr="008E59DB">
        <w:rPr>
          <w:rFonts w:asciiTheme="minorHAnsi" w:hAnsiTheme="minorHAnsi" w:cs="Tahoma"/>
        </w:rPr>
        <w:t>.</w:t>
      </w:r>
      <w:r w:rsidR="003174AC" w:rsidRPr="008E59DB">
        <w:rPr>
          <w:rFonts w:asciiTheme="minorHAnsi" w:hAnsiTheme="minorHAnsi" w:cs="Tahoma"/>
        </w:rPr>
        <w:t>0</w:t>
      </w:r>
      <w:r w:rsidR="008C55C8" w:rsidRPr="008E59DB">
        <w:rPr>
          <w:rFonts w:asciiTheme="minorHAnsi" w:hAnsiTheme="minorHAnsi" w:cs="Tahoma"/>
        </w:rPr>
        <w:t>00,-</w:t>
      </w:r>
      <w:r w:rsidRPr="008E59DB">
        <w:rPr>
          <w:rFonts w:asciiTheme="minorHAnsi" w:hAnsiTheme="minorHAnsi" w:cs="Tahoma"/>
        </w:rPr>
        <w:t xml:space="preserve"> Kč + DPH. Smluvní strany se dohodly na poskytnutí slevy ve výši </w:t>
      </w:r>
      <w:r w:rsidR="00DC5636" w:rsidRPr="008E59DB">
        <w:rPr>
          <w:rFonts w:asciiTheme="minorHAnsi" w:hAnsiTheme="minorHAnsi" w:cs="Tahoma"/>
        </w:rPr>
        <w:t>70</w:t>
      </w:r>
      <w:r w:rsidRPr="008E59DB">
        <w:rPr>
          <w:rFonts w:asciiTheme="minorHAnsi" w:hAnsiTheme="minorHAnsi" w:cs="Tahoma"/>
        </w:rPr>
        <w:t xml:space="preserve"> %. Cena po slevě činí:</w:t>
      </w:r>
    </w:p>
    <w:p w:rsidR="00F52402" w:rsidRPr="008E59DB" w:rsidRDefault="00F52402" w:rsidP="00A211AD">
      <w:pPr>
        <w:numPr>
          <w:ilvl w:val="0"/>
          <w:numId w:val="10"/>
        </w:numPr>
        <w:spacing w:before="120" w:after="120" w:line="240" w:lineRule="auto"/>
        <w:rPr>
          <w:rFonts w:asciiTheme="minorHAnsi" w:eastAsia="Times New Roman" w:hAnsiTheme="minorHAnsi" w:cs="Tahoma"/>
        </w:rPr>
      </w:pPr>
      <w:r w:rsidRPr="008E59DB">
        <w:rPr>
          <w:rFonts w:asciiTheme="minorHAnsi" w:eastAsia="Times New Roman" w:hAnsiTheme="minorHAnsi" w:cs="Tahoma"/>
          <w:b/>
          <w:bCs/>
        </w:rPr>
        <w:t>Základ daně   </w:t>
      </w:r>
      <w:r w:rsidR="009678EF" w:rsidRPr="008E59DB">
        <w:rPr>
          <w:rFonts w:asciiTheme="minorHAnsi" w:eastAsia="Times New Roman" w:hAnsiTheme="minorHAnsi" w:cs="Tahoma"/>
          <w:b/>
          <w:bCs/>
        </w:rPr>
        <w:t>10</w:t>
      </w:r>
      <w:r w:rsidR="00D12FD5" w:rsidRPr="008E59DB">
        <w:rPr>
          <w:rFonts w:asciiTheme="minorHAnsi" w:eastAsia="Times New Roman" w:hAnsiTheme="minorHAnsi" w:cs="Tahoma"/>
          <w:b/>
          <w:bCs/>
        </w:rPr>
        <w:t>5</w:t>
      </w:r>
      <w:r w:rsidR="009678EF" w:rsidRPr="008E59DB">
        <w:rPr>
          <w:rFonts w:asciiTheme="minorHAnsi" w:eastAsia="Times New Roman" w:hAnsiTheme="minorHAnsi" w:cs="Tahoma"/>
          <w:b/>
          <w:bCs/>
        </w:rPr>
        <w:t>.</w:t>
      </w:r>
      <w:r w:rsidR="00D12FD5" w:rsidRPr="008E59DB">
        <w:rPr>
          <w:rFonts w:asciiTheme="minorHAnsi" w:eastAsia="Times New Roman" w:hAnsiTheme="minorHAnsi" w:cs="Tahoma"/>
          <w:b/>
          <w:bCs/>
        </w:rPr>
        <w:t>0</w:t>
      </w:r>
      <w:r w:rsidR="009678EF" w:rsidRPr="008E59DB">
        <w:rPr>
          <w:rFonts w:asciiTheme="minorHAnsi" w:eastAsia="Times New Roman" w:hAnsiTheme="minorHAnsi" w:cs="Tahoma"/>
          <w:b/>
          <w:bCs/>
        </w:rPr>
        <w:t>00,</w:t>
      </w:r>
      <w:r w:rsidR="008C55C8" w:rsidRPr="008E59DB">
        <w:rPr>
          <w:rFonts w:asciiTheme="minorHAnsi" w:eastAsia="Times New Roman" w:hAnsiTheme="minorHAnsi" w:cs="Tahoma"/>
          <w:b/>
          <w:bCs/>
        </w:rPr>
        <w:t xml:space="preserve">00 </w:t>
      </w:r>
      <w:r w:rsidRPr="008E59DB">
        <w:rPr>
          <w:rFonts w:asciiTheme="minorHAnsi" w:eastAsia="Times New Roman" w:hAnsiTheme="minorHAnsi" w:cs="Tahoma"/>
          <w:b/>
          <w:bCs/>
        </w:rPr>
        <w:t>Kč</w:t>
      </w:r>
    </w:p>
    <w:p w:rsidR="00F52402" w:rsidRPr="008E59DB" w:rsidRDefault="00F52402" w:rsidP="00A211AD">
      <w:pPr>
        <w:numPr>
          <w:ilvl w:val="0"/>
          <w:numId w:val="10"/>
        </w:numPr>
        <w:spacing w:before="120" w:after="120" w:line="240" w:lineRule="auto"/>
        <w:rPr>
          <w:rFonts w:asciiTheme="minorHAnsi" w:eastAsia="Times New Roman" w:hAnsiTheme="minorHAnsi" w:cs="Tahoma"/>
        </w:rPr>
      </w:pPr>
      <w:r w:rsidRPr="008E59DB">
        <w:rPr>
          <w:rFonts w:asciiTheme="minorHAnsi" w:eastAsia="Times New Roman" w:hAnsiTheme="minorHAnsi" w:cs="Tahoma"/>
          <w:b/>
          <w:bCs/>
        </w:rPr>
        <w:t xml:space="preserve">DPH 21%        </w:t>
      </w:r>
      <w:r w:rsidR="008C55C8" w:rsidRPr="008E59DB">
        <w:rPr>
          <w:rFonts w:asciiTheme="minorHAnsi" w:eastAsia="Times New Roman" w:hAnsiTheme="minorHAnsi" w:cs="Tahoma"/>
          <w:b/>
          <w:bCs/>
        </w:rPr>
        <w:t xml:space="preserve">  </w:t>
      </w:r>
      <w:r w:rsidR="00D12FD5" w:rsidRPr="008E59DB">
        <w:rPr>
          <w:rFonts w:asciiTheme="minorHAnsi" w:eastAsia="Times New Roman" w:hAnsiTheme="minorHAnsi" w:cs="Tahoma"/>
          <w:b/>
          <w:bCs/>
        </w:rPr>
        <w:t>22.505,00</w:t>
      </w:r>
      <w:r w:rsidR="008C55C8" w:rsidRPr="008E59DB">
        <w:rPr>
          <w:rFonts w:asciiTheme="minorHAnsi" w:eastAsia="Times New Roman" w:hAnsiTheme="minorHAnsi" w:cs="Tahoma"/>
          <w:b/>
          <w:bCs/>
        </w:rPr>
        <w:t xml:space="preserve"> </w:t>
      </w:r>
      <w:r w:rsidRPr="008E59DB">
        <w:rPr>
          <w:rFonts w:asciiTheme="minorHAnsi" w:eastAsia="Times New Roman" w:hAnsiTheme="minorHAnsi" w:cs="Tahoma"/>
          <w:b/>
          <w:bCs/>
        </w:rPr>
        <w:t>Kč</w:t>
      </w:r>
    </w:p>
    <w:p w:rsidR="00F52402" w:rsidRPr="008E59DB" w:rsidRDefault="00F52402" w:rsidP="00A211AD">
      <w:pPr>
        <w:pStyle w:val="Odstavecseseznamem"/>
        <w:numPr>
          <w:ilvl w:val="0"/>
          <w:numId w:val="10"/>
        </w:numPr>
        <w:spacing w:before="120" w:after="120" w:line="240" w:lineRule="auto"/>
        <w:contextualSpacing w:val="0"/>
        <w:rPr>
          <w:rFonts w:asciiTheme="minorHAnsi" w:eastAsiaTheme="minorHAnsi" w:hAnsiTheme="minorHAnsi"/>
        </w:rPr>
      </w:pPr>
      <w:r w:rsidRPr="008E59DB">
        <w:rPr>
          <w:rFonts w:asciiTheme="minorHAnsi" w:hAnsiTheme="minorHAnsi" w:cs="Tahoma"/>
          <w:b/>
          <w:bCs/>
        </w:rPr>
        <w:t>Cena celkem   </w:t>
      </w:r>
      <w:r w:rsidR="00DC5636" w:rsidRPr="008E59DB">
        <w:rPr>
          <w:rFonts w:asciiTheme="minorHAnsi" w:hAnsiTheme="minorHAnsi" w:cs="Tahoma"/>
          <w:b/>
          <w:bCs/>
        </w:rPr>
        <w:t>1</w:t>
      </w:r>
      <w:r w:rsidR="00D12FD5" w:rsidRPr="008E59DB">
        <w:rPr>
          <w:rFonts w:asciiTheme="minorHAnsi" w:hAnsiTheme="minorHAnsi" w:cs="Tahoma"/>
          <w:b/>
          <w:bCs/>
        </w:rPr>
        <w:t>27</w:t>
      </w:r>
      <w:r w:rsidR="003174AC" w:rsidRPr="008E59DB">
        <w:rPr>
          <w:rFonts w:asciiTheme="minorHAnsi" w:hAnsiTheme="minorHAnsi" w:cs="Tahoma"/>
          <w:b/>
          <w:bCs/>
        </w:rPr>
        <w:t>.</w:t>
      </w:r>
      <w:r w:rsidR="00D12FD5" w:rsidRPr="008E59DB">
        <w:rPr>
          <w:rFonts w:asciiTheme="minorHAnsi" w:hAnsiTheme="minorHAnsi" w:cs="Tahoma"/>
          <w:b/>
          <w:bCs/>
        </w:rPr>
        <w:t>050</w:t>
      </w:r>
      <w:r w:rsidR="008C55C8" w:rsidRPr="008E59DB">
        <w:rPr>
          <w:rFonts w:asciiTheme="minorHAnsi" w:hAnsiTheme="minorHAnsi" w:cs="Tahoma"/>
          <w:b/>
          <w:bCs/>
        </w:rPr>
        <w:t>,</w:t>
      </w:r>
      <w:r w:rsidR="003174AC" w:rsidRPr="008E59DB">
        <w:rPr>
          <w:rFonts w:asciiTheme="minorHAnsi" w:hAnsiTheme="minorHAnsi" w:cs="Tahoma"/>
          <w:b/>
          <w:bCs/>
        </w:rPr>
        <w:t>0</w:t>
      </w:r>
      <w:r w:rsidR="008C55C8" w:rsidRPr="008E59DB">
        <w:rPr>
          <w:rFonts w:asciiTheme="minorHAnsi" w:hAnsiTheme="minorHAnsi" w:cs="Tahoma"/>
          <w:b/>
          <w:bCs/>
        </w:rPr>
        <w:t xml:space="preserve">0 </w:t>
      </w:r>
      <w:r w:rsidRPr="008E59DB">
        <w:rPr>
          <w:rFonts w:asciiTheme="minorHAnsi" w:hAnsiTheme="minorHAnsi" w:cs="Tahoma"/>
          <w:b/>
          <w:bCs/>
        </w:rPr>
        <w:t>Kč</w:t>
      </w:r>
    </w:p>
    <w:p w:rsidR="001271FF" w:rsidRPr="00A211AD" w:rsidRDefault="00F52402" w:rsidP="00A211AD">
      <w:pPr>
        <w:pStyle w:val="Odstavecseseznamem"/>
        <w:numPr>
          <w:ilvl w:val="0"/>
          <w:numId w:val="4"/>
        </w:numPr>
        <w:spacing w:before="120" w:after="120" w:line="240" w:lineRule="auto"/>
        <w:ind w:left="714" w:hanging="357"/>
        <w:contextualSpacing w:val="0"/>
        <w:jc w:val="both"/>
        <w:rPr>
          <w:rFonts w:asciiTheme="minorHAnsi" w:hAnsiTheme="minorHAnsi"/>
          <w:lang w:eastAsia="cs-CZ"/>
        </w:rPr>
      </w:pPr>
      <w:r w:rsidRPr="00A211AD">
        <w:rPr>
          <w:rFonts w:asciiTheme="minorHAnsi" w:hAnsiTheme="minorHAnsi"/>
        </w:rPr>
        <w:t xml:space="preserve">Reciproční faktura se tak vystavuje na částku po slevě. </w:t>
      </w:r>
      <w:r w:rsidR="00815743" w:rsidRPr="00A211AD">
        <w:rPr>
          <w:rFonts w:asciiTheme="minorHAnsi" w:hAnsiTheme="minorHAnsi"/>
        </w:rPr>
        <w:t>F</w:t>
      </w:r>
      <w:r w:rsidR="001271FF" w:rsidRPr="00A211AD">
        <w:rPr>
          <w:rFonts w:asciiTheme="minorHAnsi" w:hAnsiTheme="minorHAnsi"/>
          <w:lang w:eastAsia="cs-CZ"/>
        </w:rPr>
        <w:t>aktur</w:t>
      </w:r>
      <w:r w:rsidR="00815743" w:rsidRPr="00A211AD">
        <w:rPr>
          <w:rFonts w:asciiTheme="minorHAnsi" w:hAnsiTheme="minorHAnsi"/>
          <w:lang w:eastAsia="cs-CZ"/>
        </w:rPr>
        <w:t>a</w:t>
      </w:r>
      <w:r w:rsidR="001271FF" w:rsidRPr="00A211AD">
        <w:rPr>
          <w:rFonts w:asciiTheme="minorHAnsi" w:hAnsiTheme="minorHAnsi"/>
          <w:lang w:eastAsia="cs-CZ"/>
        </w:rPr>
        <w:t xml:space="preserve"> </w:t>
      </w:r>
      <w:r w:rsidR="00815743" w:rsidRPr="00A211AD">
        <w:rPr>
          <w:rFonts w:asciiTheme="minorHAnsi" w:hAnsiTheme="minorHAnsi"/>
          <w:lang w:eastAsia="cs-CZ"/>
        </w:rPr>
        <w:t xml:space="preserve">bude </w:t>
      </w:r>
      <w:r w:rsidR="001271FF" w:rsidRPr="00A211AD">
        <w:rPr>
          <w:rFonts w:asciiTheme="minorHAnsi" w:hAnsiTheme="minorHAnsi"/>
          <w:lang w:eastAsia="cs-CZ"/>
        </w:rPr>
        <w:t>ode</w:t>
      </w:r>
      <w:r w:rsidR="00815743" w:rsidRPr="00A211AD">
        <w:rPr>
          <w:rFonts w:asciiTheme="minorHAnsi" w:hAnsiTheme="minorHAnsi"/>
          <w:lang w:eastAsia="cs-CZ"/>
        </w:rPr>
        <w:t>slána</w:t>
      </w:r>
      <w:r w:rsidR="001271FF" w:rsidRPr="00A211AD">
        <w:rPr>
          <w:rFonts w:asciiTheme="minorHAnsi" w:hAnsiTheme="minorHAnsi"/>
          <w:lang w:eastAsia="cs-CZ"/>
        </w:rPr>
        <w:t xml:space="preserve"> druhé straně neprodleně po ukončení poslední akce, která bude prostřednictvím Letňanských listů </w:t>
      </w:r>
      <w:r w:rsidR="001271FF" w:rsidRPr="00FF15B6">
        <w:rPr>
          <w:rFonts w:asciiTheme="minorHAnsi" w:hAnsiTheme="minorHAnsi"/>
          <w:lang w:eastAsia="cs-CZ"/>
        </w:rPr>
        <w:t>propagována (Stříbrné vánoční dny, 1</w:t>
      </w:r>
      <w:r w:rsidR="00FF15B6" w:rsidRPr="00FF15B6">
        <w:rPr>
          <w:rFonts w:asciiTheme="minorHAnsi" w:hAnsiTheme="minorHAnsi"/>
          <w:lang w:eastAsia="cs-CZ"/>
        </w:rPr>
        <w:t>0</w:t>
      </w:r>
      <w:r w:rsidR="00815743" w:rsidRPr="00FF15B6">
        <w:rPr>
          <w:rFonts w:asciiTheme="minorHAnsi" w:hAnsiTheme="minorHAnsi"/>
          <w:lang w:eastAsia="cs-CZ"/>
        </w:rPr>
        <w:t>.</w:t>
      </w:r>
      <w:r w:rsidR="00E35709" w:rsidRPr="00FF15B6">
        <w:rPr>
          <w:rFonts w:asciiTheme="minorHAnsi" w:hAnsiTheme="minorHAnsi"/>
          <w:lang w:eastAsia="cs-CZ"/>
        </w:rPr>
        <w:t>–</w:t>
      </w:r>
      <w:r w:rsidR="001271FF" w:rsidRPr="00FF15B6">
        <w:rPr>
          <w:rFonts w:asciiTheme="minorHAnsi" w:hAnsiTheme="minorHAnsi"/>
          <w:lang w:eastAsia="cs-CZ"/>
        </w:rPr>
        <w:t>1</w:t>
      </w:r>
      <w:r w:rsidR="00FF15B6" w:rsidRPr="00FF15B6">
        <w:rPr>
          <w:rFonts w:asciiTheme="minorHAnsi" w:hAnsiTheme="minorHAnsi"/>
          <w:lang w:eastAsia="cs-CZ"/>
        </w:rPr>
        <w:t>3</w:t>
      </w:r>
      <w:r w:rsidR="001271FF" w:rsidRPr="00FF15B6">
        <w:rPr>
          <w:rFonts w:asciiTheme="minorHAnsi" w:hAnsiTheme="minorHAnsi"/>
          <w:lang w:eastAsia="cs-CZ"/>
        </w:rPr>
        <w:t>. prosince 20</w:t>
      </w:r>
      <w:r w:rsidR="00FF15B6" w:rsidRPr="00FF15B6">
        <w:rPr>
          <w:rFonts w:asciiTheme="minorHAnsi" w:hAnsiTheme="minorHAnsi"/>
          <w:lang w:eastAsia="cs-CZ"/>
        </w:rPr>
        <w:t>20</w:t>
      </w:r>
      <w:r w:rsidR="001271FF" w:rsidRPr="00FF15B6">
        <w:rPr>
          <w:rFonts w:asciiTheme="minorHAnsi" w:hAnsiTheme="minorHAnsi"/>
          <w:lang w:eastAsia="cs-CZ"/>
        </w:rPr>
        <w:t>).</w:t>
      </w:r>
    </w:p>
    <w:p w:rsidR="001271FF" w:rsidRPr="00A211AD" w:rsidRDefault="001271FF" w:rsidP="00A211AD">
      <w:pPr>
        <w:pStyle w:val="Odstavecseseznamem"/>
        <w:numPr>
          <w:ilvl w:val="0"/>
          <w:numId w:val="4"/>
        </w:numPr>
        <w:spacing w:before="120" w:after="120" w:line="240" w:lineRule="auto"/>
        <w:ind w:left="714" w:hanging="357"/>
        <w:contextualSpacing w:val="0"/>
        <w:jc w:val="both"/>
        <w:rPr>
          <w:rFonts w:asciiTheme="minorHAnsi" w:hAnsiTheme="minorHAnsi"/>
          <w:lang w:eastAsia="cs-CZ"/>
        </w:rPr>
      </w:pPr>
      <w:r w:rsidRPr="00A211AD">
        <w:rPr>
          <w:rFonts w:asciiTheme="minorHAnsi" w:hAnsiTheme="minorHAnsi"/>
          <w:lang w:eastAsia="cs-CZ"/>
        </w:rPr>
        <w:t xml:space="preserve">Strany se dohodly o vzájemném započtení výše uvedených částek. </w:t>
      </w:r>
    </w:p>
    <w:p w:rsidR="00332970" w:rsidRPr="00A211AD" w:rsidRDefault="00332970" w:rsidP="00A211AD">
      <w:pPr>
        <w:spacing w:before="120" w:after="120" w:line="240" w:lineRule="auto"/>
        <w:jc w:val="center"/>
        <w:rPr>
          <w:rFonts w:asciiTheme="minorHAnsi" w:hAnsiTheme="minorHAnsi"/>
          <w:b/>
          <w:lang w:eastAsia="cs-CZ"/>
        </w:rPr>
      </w:pPr>
    </w:p>
    <w:p w:rsidR="0032538F" w:rsidRPr="00A211AD" w:rsidRDefault="0032538F" w:rsidP="00A211AD">
      <w:pPr>
        <w:spacing w:before="120" w:after="120" w:line="240" w:lineRule="auto"/>
        <w:jc w:val="center"/>
        <w:rPr>
          <w:rFonts w:asciiTheme="minorHAnsi" w:hAnsiTheme="minorHAnsi"/>
          <w:b/>
          <w:lang w:eastAsia="cs-CZ"/>
        </w:rPr>
      </w:pPr>
      <w:r w:rsidRPr="00A211AD">
        <w:rPr>
          <w:rFonts w:asciiTheme="minorHAnsi" w:hAnsiTheme="minorHAnsi"/>
          <w:b/>
          <w:lang w:eastAsia="cs-CZ"/>
        </w:rPr>
        <w:t>IV.</w:t>
      </w:r>
    </w:p>
    <w:p w:rsidR="00F75D5A" w:rsidRDefault="00F75D5A" w:rsidP="00A211AD">
      <w:pPr>
        <w:pStyle w:val="Nadpis2"/>
        <w:spacing w:before="120" w:after="120"/>
        <w:jc w:val="center"/>
        <w:rPr>
          <w:rFonts w:asciiTheme="minorHAnsi" w:hAnsiTheme="minorHAnsi" w:cs="Tahoma"/>
          <w:b/>
          <w:sz w:val="22"/>
          <w:szCs w:val="22"/>
        </w:rPr>
      </w:pPr>
      <w:r w:rsidRPr="00A211AD">
        <w:rPr>
          <w:rFonts w:asciiTheme="minorHAnsi" w:hAnsiTheme="minorHAnsi" w:cs="Tahoma"/>
          <w:b/>
          <w:sz w:val="22"/>
          <w:szCs w:val="22"/>
        </w:rPr>
        <w:t>Závěrečná ustanovení</w:t>
      </w:r>
    </w:p>
    <w:p w:rsidR="008E59DB" w:rsidRPr="008E59DB" w:rsidRDefault="008E59DB" w:rsidP="008E59DB">
      <w:pPr>
        <w:rPr>
          <w:lang w:eastAsia="cs-CZ"/>
        </w:rPr>
      </w:pPr>
    </w:p>
    <w:p w:rsidR="000225D9" w:rsidRPr="00A211AD" w:rsidRDefault="00F75D5A" w:rsidP="00A211AD">
      <w:pPr>
        <w:pStyle w:val="Nadpis2"/>
        <w:numPr>
          <w:ilvl w:val="0"/>
          <w:numId w:val="5"/>
        </w:numPr>
        <w:spacing w:before="120" w:after="120"/>
        <w:ind w:left="714" w:hanging="357"/>
        <w:jc w:val="both"/>
        <w:rPr>
          <w:rFonts w:asciiTheme="minorHAnsi" w:hAnsiTheme="minorHAnsi" w:cs="Tahoma"/>
          <w:sz w:val="22"/>
          <w:szCs w:val="22"/>
        </w:rPr>
      </w:pPr>
      <w:r w:rsidRPr="00A211AD">
        <w:rPr>
          <w:rFonts w:asciiTheme="minorHAnsi" w:hAnsiTheme="minorHAnsi" w:cs="Tahoma"/>
          <w:sz w:val="22"/>
          <w:szCs w:val="22"/>
        </w:rPr>
        <w:t>Tato dohoda</w:t>
      </w:r>
      <w:r w:rsidR="006E7C88" w:rsidRPr="00A211AD">
        <w:rPr>
          <w:rFonts w:asciiTheme="minorHAnsi" w:hAnsiTheme="minorHAnsi" w:cs="Tahoma"/>
          <w:sz w:val="22"/>
          <w:szCs w:val="22"/>
        </w:rPr>
        <w:t xml:space="preserve"> se uzavírá na dobu určitou od 01.</w:t>
      </w:r>
      <w:r w:rsidR="00AC44F5" w:rsidRPr="00A211AD">
        <w:rPr>
          <w:rFonts w:asciiTheme="minorHAnsi" w:hAnsiTheme="minorHAnsi" w:cs="Tahoma"/>
          <w:sz w:val="22"/>
          <w:szCs w:val="22"/>
        </w:rPr>
        <w:t xml:space="preserve"> </w:t>
      </w:r>
      <w:r w:rsidR="006E7C88" w:rsidRPr="00A211AD">
        <w:rPr>
          <w:rFonts w:asciiTheme="minorHAnsi" w:hAnsiTheme="minorHAnsi" w:cs="Tahoma"/>
          <w:sz w:val="22"/>
          <w:szCs w:val="22"/>
        </w:rPr>
        <w:t>01.</w:t>
      </w:r>
      <w:r w:rsidR="00AC44F5" w:rsidRPr="00A211AD">
        <w:rPr>
          <w:rFonts w:asciiTheme="minorHAnsi" w:hAnsiTheme="minorHAnsi" w:cs="Tahoma"/>
          <w:sz w:val="22"/>
          <w:szCs w:val="22"/>
        </w:rPr>
        <w:t xml:space="preserve"> </w:t>
      </w:r>
      <w:r w:rsidR="006E7C88" w:rsidRPr="00A211AD">
        <w:rPr>
          <w:rFonts w:asciiTheme="minorHAnsi" w:hAnsiTheme="minorHAnsi" w:cs="Tahoma"/>
          <w:sz w:val="22"/>
          <w:szCs w:val="22"/>
        </w:rPr>
        <w:t>20</w:t>
      </w:r>
      <w:r w:rsidR="0052457E">
        <w:rPr>
          <w:rFonts w:asciiTheme="minorHAnsi" w:hAnsiTheme="minorHAnsi" w:cs="Tahoma"/>
          <w:sz w:val="22"/>
          <w:szCs w:val="22"/>
        </w:rPr>
        <w:t>20</w:t>
      </w:r>
      <w:r w:rsidR="006E7C88" w:rsidRPr="00A211AD">
        <w:rPr>
          <w:rFonts w:asciiTheme="minorHAnsi" w:hAnsiTheme="minorHAnsi" w:cs="Tahoma"/>
          <w:sz w:val="22"/>
          <w:szCs w:val="22"/>
        </w:rPr>
        <w:t xml:space="preserve"> do 31.</w:t>
      </w:r>
      <w:r w:rsidR="00AC44F5" w:rsidRPr="00A211AD">
        <w:rPr>
          <w:rFonts w:asciiTheme="minorHAnsi" w:hAnsiTheme="minorHAnsi" w:cs="Tahoma"/>
          <w:sz w:val="22"/>
          <w:szCs w:val="22"/>
        </w:rPr>
        <w:t xml:space="preserve"> </w:t>
      </w:r>
      <w:r w:rsidR="006E7C88" w:rsidRPr="00A211AD">
        <w:rPr>
          <w:rFonts w:asciiTheme="minorHAnsi" w:hAnsiTheme="minorHAnsi" w:cs="Tahoma"/>
          <w:sz w:val="22"/>
          <w:szCs w:val="22"/>
        </w:rPr>
        <w:t>12.</w:t>
      </w:r>
      <w:r w:rsidR="00AC44F5" w:rsidRPr="00A211AD">
        <w:rPr>
          <w:rFonts w:asciiTheme="minorHAnsi" w:hAnsiTheme="minorHAnsi" w:cs="Tahoma"/>
          <w:sz w:val="22"/>
          <w:szCs w:val="22"/>
        </w:rPr>
        <w:t xml:space="preserve"> </w:t>
      </w:r>
      <w:r w:rsidR="006E7C88" w:rsidRPr="00A211AD">
        <w:rPr>
          <w:rFonts w:asciiTheme="minorHAnsi" w:hAnsiTheme="minorHAnsi" w:cs="Tahoma"/>
          <w:sz w:val="22"/>
          <w:szCs w:val="22"/>
        </w:rPr>
        <w:t>20</w:t>
      </w:r>
      <w:r w:rsidR="0052457E">
        <w:rPr>
          <w:rFonts w:asciiTheme="minorHAnsi" w:hAnsiTheme="minorHAnsi" w:cs="Tahoma"/>
          <w:sz w:val="22"/>
          <w:szCs w:val="22"/>
        </w:rPr>
        <w:t>20</w:t>
      </w:r>
      <w:r w:rsidR="006E7C88" w:rsidRPr="00A211AD">
        <w:rPr>
          <w:rFonts w:asciiTheme="minorHAnsi" w:hAnsiTheme="minorHAnsi" w:cs="Tahoma"/>
          <w:sz w:val="22"/>
          <w:szCs w:val="22"/>
        </w:rPr>
        <w:t xml:space="preserve">. </w:t>
      </w:r>
    </w:p>
    <w:p w:rsidR="00D430DE" w:rsidRPr="00A211AD" w:rsidRDefault="000225D9" w:rsidP="00A211AD">
      <w:pPr>
        <w:pStyle w:val="Nadpis2"/>
        <w:numPr>
          <w:ilvl w:val="0"/>
          <w:numId w:val="5"/>
        </w:numPr>
        <w:spacing w:before="120" w:after="120"/>
        <w:ind w:left="714" w:hanging="357"/>
        <w:jc w:val="both"/>
        <w:rPr>
          <w:rFonts w:asciiTheme="minorHAnsi" w:hAnsiTheme="minorHAnsi" w:cs="Tahoma"/>
          <w:sz w:val="22"/>
          <w:szCs w:val="22"/>
        </w:rPr>
      </w:pPr>
      <w:r w:rsidRPr="00A211AD">
        <w:rPr>
          <w:rFonts w:asciiTheme="minorHAnsi" w:hAnsiTheme="minorHAnsi"/>
          <w:sz w:val="22"/>
          <w:szCs w:val="22"/>
        </w:rPr>
        <w:t xml:space="preserve">Tato smlouva je pro smluvní strany závazná dnem jejího podpisu oprávněnými zástupci obou smluvních stran. Tato smlouva nabývá účinnosti dnem jejího zveřejnění v registru smluv dle zákona č. 340/2015 Sb., o zvláštních podmínkách účinnosti některých smluv, uveřejňování těchto smluv a o registru smluv, ve znění pozdějších předpisů (dále jen </w:t>
      </w:r>
      <w:r w:rsidRPr="00A211AD">
        <w:rPr>
          <w:rFonts w:asciiTheme="minorHAnsi" w:hAnsiTheme="minorHAnsi"/>
          <w:i/>
          <w:sz w:val="22"/>
          <w:szCs w:val="22"/>
        </w:rPr>
        <w:t>„zákon o registru smluv“).</w:t>
      </w:r>
    </w:p>
    <w:p w:rsidR="00664814" w:rsidRPr="00A211AD" w:rsidRDefault="00664814" w:rsidP="00A211AD">
      <w:pPr>
        <w:numPr>
          <w:ilvl w:val="0"/>
          <w:numId w:val="5"/>
        </w:numPr>
        <w:spacing w:before="120" w:after="120" w:line="240" w:lineRule="auto"/>
        <w:jc w:val="both"/>
        <w:rPr>
          <w:rFonts w:asciiTheme="minorHAnsi" w:hAnsiTheme="minorHAnsi"/>
          <w:lang w:eastAsia="cs-CZ"/>
        </w:rPr>
      </w:pPr>
      <w:r w:rsidRPr="00A211AD">
        <w:rPr>
          <w:rFonts w:asciiTheme="minorHAnsi" w:hAnsiTheme="minorHAnsi"/>
          <w:lang w:eastAsia="cs-CZ"/>
        </w:rPr>
        <w:t>Jakékoliv změny či doplnění této smlouvy jsou možné pouze formou písemných vzestupně číslovaných dodatků podepsaných oběma smluvními stranami.</w:t>
      </w:r>
    </w:p>
    <w:p w:rsidR="00F75D5A" w:rsidRPr="00A211AD" w:rsidRDefault="00F75D5A" w:rsidP="00A211AD">
      <w:pPr>
        <w:pStyle w:val="Nadpis2"/>
        <w:numPr>
          <w:ilvl w:val="0"/>
          <w:numId w:val="5"/>
        </w:numPr>
        <w:spacing w:before="120" w:after="120"/>
        <w:ind w:left="714" w:hanging="357"/>
        <w:jc w:val="both"/>
        <w:rPr>
          <w:rFonts w:asciiTheme="minorHAnsi" w:hAnsiTheme="minorHAnsi" w:cs="Tahoma"/>
          <w:sz w:val="22"/>
          <w:szCs w:val="22"/>
        </w:rPr>
      </w:pPr>
      <w:r w:rsidRPr="00A211AD">
        <w:rPr>
          <w:rFonts w:asciiTheme="minorHAnsi" w:hAnsiTheme="minorHAnsi" w:cs="Tahoma"/>
          <w:sz w:val="22"/>
          <w:szCs w:val="22"/>
        </w:rPr>
        <w:t xml:space="preserve">Pokud se jakékoliv ustanovení této dohody stane neplatným či nevymahatelným, nebude to mít vliv na platnost a vymahatelnost ostatních ustanovení této dohody a </w:t>
      </w:r>
      <w:r w:rsidR="00664814" w:rsidRPr="00A211AD">
        <w:rPr>
          <w:rFonts w:asciiTheme="minorHAnsi" w:hAnsiTheme="minorHAnsi" w:cs="Tahoma"/>
          <w:sz w:val="22"/>
          <w:szCs w:val="22"/>
        </w:rPr>
        <w:t xml:space="preserve">strany </w:t>
      </w:r>
      <w:r w:rsidRPr="00A211AD">
        <w:rPr>
          <w:rFonts w:asciiTheme="minorHAnsi" w:hAnsiTheme="minorHAnsi" w:cs="Tahoma"/>
          <w:sz w:val="22"/>
          <w:szCs w:val="22"/>
        </w:rPr>
        <w:t>této dohody se zavazují nahradit takovéto neplatné nebo nevymahatelné ustanovení novým, platným a vymahatelným ustanovením, jehož znění bude nejlépe odpovídat záměru vyjádřenému původním ustanovením a touto dohodou jako celkem.</w:t>
      </w:r>
    </w:p>
    <w:p w:rsidR="00F75D5A" w:rsidRPr="00A211AD" w:rsidRDefault="00F75D5A" w:rsidP="00A211AD">
      <w:pPr>
        <w:pStyle w:val="Nadpis2"/>
        <w:numPr>
          <w:ilvl w:val="0"/>
          <w:numId w:val="5"/>
        </w:numPr>
        <w:spacing w:before="120" w:after="120"/>
        <w:ind w:left="714" w:hanging="357"/>
        <w:jc w:val="both"/>
        <w:rPr>
          <w:rFonts w:asciiTheme="minorHAnsi" w:hAnsiTheme="minorHAnsi" w:cs="Tahoma"/>
          <w:sz w:val="22"/>
          <w:szCs w:val="22"/>
        </w:rPr>
      </w:pPr>
      <w:r w:rsidRPr="00A211AD">
        <w:rPr>
          <w:rFonts w:asciiTheme="minorHAnsi" w:hAnsiTheme="minorHAnsi" w:cs="Tahoma"/>
          <w:sz w:val="22"/>
          <w:szCs w:val="22"/>
        </w:rPr>
        <w:t xml:space="preserve">Tato dohoda je podepsána ve třech vyhotoveních v českém jazyce, přičemž </w:t>
      </w:r>
      <w:r w:rsidR="006E7C88" w:rsidRPr="00A211AD">
        <w:rPr>
          <w:rFonts w:asciiTheme="minorHAnsi" w:hAnsiTheme="minorHAnsi" w:cs="Tahoma"/>
          <w:sz w:val="22"/>
          <w:szCs w:val="22"/>
        </w:rPr>
        <w:t>ABF, a.s.</w:t>
      </w:r>
      <w:r w:rsidRPr="00A211AD">
        <w:rPr>
          <w:rFonts w:asciiTheme="minorHAnsi" w:hAnsiTheme="minorHAnsi" w:cs="Tahoma"/>
          <w:sz w:val="22"/>
          <w:szCs w:val="22"/>
        </w:rPr>
        <w:t xml:space="preserve"> obdrží jedno vyhotovení dohody a </w:t>
      </w:r>
      <w:r w:rsidR="006E7C88" w:rsidRPr="00A211AD">
        <w:rPr>
          <w:rFonts w:asciiTheme="minorHAnsi" w:hAnsiTheme="minorHAnsi" w:cs="Tahoma"/>
          <w:sz w:val="22"/>
          <w:szCs w:val="22"/>
        </w:rPr>
        <w:t>MČ Praha 18</w:t>
      </w:r>
      <w:r w:rsidRPr="00A211AD">
        <w:rPr>
          <w:rFonts w:asciiTheme="minorHAnsi" w:hAnsiTheme="minorHAnsi" w:cs="Tahoma"/>
          <w:sz w:val="22"/>
          <w:szCs w:val="22"/>
        </w:rPr>
        <w:t xml:space="preserve"> dvě vyhotovení.</w:t>
      </w:r>
    </w:p>
    <w:p w:rsidR="005C1677" w:rsidRPr="008E59DB" w:rsidRDefault="005C1677" w:rsidP="00A211AD">
      <w:pPr>
        <w:pStyle w:val="Odstavecseseznamem"/>
        <w:numPr>
          <w:ilvl w:val="0"/>
          <w:numId w:val="5"/>
        </w:numPr>
        <w:tabs>
          <w:tab w:val="left" w:pos="709"/>
        </w:tabs>
        <w:spacing w:before="120" w:after="120" w:line="240" w:lineRule="auto"/>
        <w:contextualSpacing w:val="0"/>
        <w:jc w:val="both"/>
        <w:rPr>
          <w:rFonts w:asciiTheme="minorHAnsi" w:hAnsiTheme="minorHAnsi"/>
          <w:color w:val="FF0000"/>
        </w:rPr>
      </w:pPr>
      <w:r w:rsidRPr="00A211AD">
        <w:rPr>
          <w:rFonts w:asciiTheme="minorHAnsi" w:hAnsiTheme="minorHAnsi"/>
        </w:rPr>
        <w:t>MČ Praha 18 prohlašuje dle ust. § 43 odst. 1 zákona č. 131/2000 S</w:t>
      </w:r>
      <w:r w:rsidR="00E93E3B">
        <w:rPr>
          <w:rFonts w:asciiTheme="minorHAnsi" w:hAnsiTheme="minorHAnsi"/>
        </w:rPr>
        <w:t>b</w:t>
      </w:r>
      <w:r w:rsidRPr="00A211AD">
        <w:rPr>
          <w:rFonts w:asciiTheme="minorHAnsi" w:hAnsiTheme="minorHAnsi"/>
        </w:rPr>
        <w:t xml:space="preserve">., o hlavním městě Praze, ve znění pozdějších předpisů, že podmínky pro platnost tohoto právního jednání byly splněny. Uzavření této smlouvy bylo schváleno usnesením </w:t>
      </w:r>
      <w:r w:rsidRPr="008E59DB">
        <w:rPr>
          <w:rFonts w:asciiTheme="minorHAnsi" w:hAnsiTheme="minorHAnsi"/>
        </w:rPr>
        <w:t xml:space="preserve">RMČ č. </w:t>
      </w:r>
      <w:r w:rsidR="008E59DB" w:rsidRPr="008E59DB">
        <w:rPr>
          <w:rFonts w:asciiTheme="minorHAnsi" w:hAnsiTheme="minorHAnsi"/>
        </w:rPr>
        <w:t>549</w:t>
      </w:r>
      <w:r w:rsidRPr="008E59DB">
        <w:rPr>
          <w:rFonts w:asciiTheme="minorHAnsi" w:hAnsiTheme="minorHAnsi"/>
        </w:rPr>
        <w:t>/</w:t>
      </w:r>
      <w:r w:rsidR="008E59DB" w:rsidRPr="008E59DB">
        <w:rPr>
          <w:rFonts w:asciiTheme="minorHAnsi" w:hAnsiTheme="minorHAnsi"/>
        </w:rPr>
        <w:t>22</w:t>
      </w:r>
      <w:r w:rsidRPr="008E59DB">
        <w:rPr>
          <w:rFonts w:asciiTheme="minorHAnsi" w:hAnsiTheme="minorHAnsi"/>
        </w:rPr>
        <w:t>/</w:t>
      </w:r>
      <w:r w:rsidR="008E59DB" w:rsidRPr="008E59DB">
        <w:rPr>
          <w:rFonts w:asciiTheme="minorHAnsi" w:hAnsiTheme="minorHAnsi"/>
        </w:rPr>
        <w:t>19</w:t>
      </w:r>
      <w:r w:rsidRPr="008E59DB">
        <w:rPr>
          <w:rFonts w:asciiTheme="minorHAnsi" w:hAnsiTheme="minorHAnsi"/>
        </w:rPr>
        <w:t xml:space="preserve"> ze dne </w:t>
      </w:r>
      <w:r w:rsidR="003B60EF" w:rsidRPr="008E59DB">
        <w:rPr>
          <w:rFonts w:asciiTheme="minorHAnsi" w:hAnsiTheme="minorHAnsi"/>
        </w:rPr>
        <w:t>1</w:t>
      </w:r>
      <w:r w:rsidR="00FF15B6" w:rsidRPr="008E59DB">
        <w:rPr>
          <w:rFonts w:asciiTheme="minorHAnsi" w:hAnsiTheme="minorHAnsi"/>
        </w:rPr>
        <w:t>1</w:t>
      </w:r>
      <w:r w:rsidR="003B60EF" w:rsidRPr="008E59DB">
        <w:rPr>
          <w:rFonts w:asciiTheme="minorHAnsi" w:hAnsiTheme="minorHAnsi"/>
        </w:rPr>
        <w:t>. prosince</w:t>
      </w:r>
      <w:r w:rsidRPr="008E59DB">
        <w:rPr>
          <w:rFonts w:asciiTheme="minorHAnsi" w:hAnsiTheme="minorHAnsi"/>
        </w:rPr>
        <w:t xml:space="preserve"> 201</w:t>
      </w:r>
      <w:r w:rsidR="00FF15B6" w:rsidRPr="008E59DB">
        <w:rPr>
          <w:rFonts w:asciiTheme="minorHAnsi" w:hAnsiTheme="minorHAnsi"/>
        </w:rPr>
        <w:t>9</w:t>
      </w:r>
      <w:r w:rsidRPr="008E59DB">
        <w:rPr>
          <w:rFonts w:asciiTheme="minorHAnsi" w:hAnsiTheme="minorHAnsi"/>
        </w:rPr>
        <w:t>.</w:t>
      </w:r>
    </w:p>
    <w:p w:rsidR="009A0E7E" w:rsidRPr="00A211AD" w:rsidRDefault="009A0E7E" w:rsidP="00A211AD">
      <w:pPr>
        <w:pStyle w:val="Odstavecseseznamem"/>
        <w:numPr>
          <w:ilvl w:val="0"/>
          <w:numId w:val="5"/>
        </w:numPr>
        <w:spacing w:before="120" w:after="120" w:line="240" w:lineRule="auto"/>
        <w:contextualSpacing w:val="0"/>
        <w:jc w:val="both"/>
        <w:rPr>
          <w:rFonts w:asciiTheme="minorHAnsi" w:hAnsiTheme="minorHAnsi"/>
        </w:rPr>
      </w:pPr>
      <w:r w:rsidRPr="00A211AD">
        <w:rPr>
          <w:rFonts w:asciiTheme="minorHAnsi" w:hAnsiTheme="minorHAnsi"/>
        </w:rPr>
        <w:t>Smluvní strany výslovně souhlasí s uveřejněním této smlouvy v registru smluv vedeném Ministerstvem vnitra České republiky v souladu se zákonem</w:t>
      </w:r>
      <w:r w:rsidR="000225D9" w:rsidRPr="00A211AD">
        <w:rPr>
          <w:rFonts w:asciiTheme="minorHAnsi" w:hAnsiTheme="minorHAnsi"/>
        </w:rPr>
        <w:t xml:space="preserve"> </w:t>
      </w:r>
      <w:r w:rsidRPr="00A211AD">
        <w:rPr>
          <w:rFonts w:asciiTheme="minorHAnsi" w:hAnsiTheme="minorHAnsi"/>
        </w:rPr>
        <w:t>o registru smluv.</w:t>
      </w:r>
    </w:p>
    <w:p w:rsidR="009A0E7E" w:rsidRPr="00A211AD" w:rsidRDefault="009A0E7E" w:rsidP="00A211AD">
      <w:pPr>
        <w:pStyle w:val="Odstavecseseznamem"/>
        <w:numPr>
          <w:ilvl w:val="0"/>
          <w:numId w:val="5"/>
        </w:numPr>
        <w:spacing w:before="120" w:after="120" w:line="240" w:lineRule="auto"/>
        <w:contextualSpacing w:val="0"/>
        <w:jc w:val="both"/>
        <w:rPr>
          <w:rFonts w:asciiTheme="minorHAnsi" w:hAnsiTheme="minorHAnsi"/>
        </w:rPr>
      </w:pPr>
      <w:r w:rsidRPr="00A211AD">
        <w:rPr>
          <w:rFonts w:asciiTheme="minorHAnsi" w:hAnsiTheme="minorHAnsi"/>
        </w:rPr>
        <w:t xml:space="preserve">Smluvní  strany se dohodly, že uveřejnění této smlouvy dle předchozí věty zajistí městská část Praha 18 ve lhůtě 15 kalendářních dnů ode dne uzavření této smlouvy.  Druhá smluvní strana bude městskou částí Praha 18 písemně informována o splnění této povinnosti, nejpozději ve lhůtě 3 kalendářních dnů ode dne uveřejnění této smlouvy v registru smluv, a to oznámením na emailovou adresu: </w:t>
      </w:r>
      <w:r w:rsidR="00C14EE0">
        <w:rPr>
          <w:rFonts w:asciiTheme="minorHAnsi" w:hAnsiTheme="minorHAnsi"/>
        </w:rPr>
        <w:t>xxxxxxxxxxxxxxxxxx</w:t>
      </w:r>
      <w:r w:rsidRPr="00A211AD">
        <w:rPr>
          <w:rFonts w:asciiTheme="minorHAnsi" w:hAnsiTheme="minorHAnsi"/>
        </w:rPr>
        <w:t xml:space="preserve">. Pokud druhá smluvní strana neobdrží do 20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r w:rsidR="00C14EE0">
        <w:rPr>
          <w:rStyle w:val="Hypertextovodkaz"/>
          <w:rFonts w:asciiTheme="minorHAnsi" w:hAnsiTheme="minorHAnsi"/>
          <w:color w:val="auto"/>
          <w:u w:val="none"/>
        </w:rPr>
        <w:t>xxxxxxxxxxxxxxxxxxxxxxxxxxx.</w:t>
      </w:r>
      <w:bookmarkStart w:id="0" w:name="_GoBack"/>
      <w:bookmarkEnd w:id="0"/>
    </w:p>
    <w:p w:rsidR="000225D9" w:rsidRPr="00A211AD" w:rsidRDefault="000225D9" w:rsidP="00A211AD">
      <w:pPr>
        <w:pStyle w:val="Odstavecseseznamem"/>
        <w:numPr>
          <w:ilvl w:val="0"/>
          <w:numId w:val="5"/>
        </w:numPr>
        <w:spacing w:before="120" w:after="120" w:line="240" w:lineRule="auto"/>
        <w:contextualSpacing w:val="0"/>
        <w:jc w:val="both"/>
        <w:rPr>
          <w:rFonts w:asciiTheme="minorHAnsi" w:hAnsiTheme="minorHAnsi"/>
        </w:rPr>
      </w:pPr>
      <w:r w:rsidRPr="00A211AD">
        <w:rPr>
          <w:rFonts w:asciiTheme="minorHAnsi" w:hAnsiTheme="minorHAnsi"/>
        </w:rPr>
        <w:t>Smluvní strany prohlašují, že skutečnosti uvedené v této smlouvě nepovažují za obchodní tajemství ve smyslu § 504 občanského zákoníku a udělují svolení k jejich užití a zveřejnění bez stanovení jakýchkoliv dalších podmínek.</w:t>
      </w:r>
    </w:p>
    <w:p w:rsidR="000225D9" w:rsidRDefault="00EC7D7F" w:rsidP="00A211AD">
      <w:pPr>
        <w:pStyle w:val="Odstavecseseznamem"/>
        <w:numPr>
          <w:ilvl w:val="0"/>
          <w:numId w:val="5"/>
        </w:numPr>
        <w:spacing w:before="120" w:after="120" w:line="240" w:lineRule="auto"/>
        <w:contextualSpacing w:val="0"/>
        <w:jc w:val="both"/>
        <w:rPr>
          <w:rFonts w:asciiTheme="minorHAnsi" w:hAnsiTheme="minorHAnsi"/>
        </w:rPr>
      </w:pPr>
      <w:r w:rsidRPr="00A211AD">
        <w:rPr>
          <w:rFonts w:asciiTheme="minorHAnsi" w:hAnsiTheme="minorHAnsi"/>
        </w:rPr>
        <w:t>ABF, a.s.</w:t>
      </w:r>
      <w:r w:rsidR="000225D9" w:rsidRPr="00A211AD">
        <w:rPr>
          <w:rFonts w:asciiTheme="minorHAnsi" w:hAnsiTheme="minorHAnsi"/>
        </w:rPr>
        <w:t xml:space="preserve"> bere na vědomí, že </w:t>
      </w:r>
      <w:r w:rsidRPr="00A211AD">
        <w:rPr>
          <w:rFonts w:asciiTheme="minorHAnsi" w:hAnsiTheme="minorHAnsi"/>
        </w:rPr>
        <w:t>MČ Praha 18</w:t>
      </w:r>
      <w:r w:rsidR="000225D9" w:rsidRPr="00A211AD">
        <w:rPr>
          <w:rFonts w:asciiTheme="minorHAnsi" w:hAnsiTheme="minorHAnsi"/>
        </w:rPr>
        <w:t xml:space="preserve"> je povinn</w:t>
      </w:r>
      <w:r w:rsidRPr="00A211AD">
        <w:rPr>
          <w:rFonts w:asciiTheme="minorHAnsi" w:hAnsiTheme="minorHAnsi"/>
        </w:rPr>
        <w:t>a</w:t>
      </w:r>
      <w:r w:rsidR="000225D9" w:rsidRPr="00A211AD">
        <w:rPr>
          <w:rFonts w:asciiTheme="minorHAnsi" w:hAnsiTheme="minorHAnsi"/>
        </w:rPr>
        <w:t xml:space="preserve"> na dotaz třetí osoby poskytovat informace </w:t>
      </w:r>
      <w:r w:rsidR="0052457E" w:rsidRPr="0052457E">
        <w:rPr>
          <w:rFonts w:asciiTheme="minorHAnsi" w:hAnsiTheme="minorHAnsi"/>
        </w:rPr>
        <w:t>v souladu se zákonem č. 106/1999 Sb., o svobodném přístupu k informacím, ve znění pozdějších předpisů, a souhlasí s tím, aby veškeré informace obsažené v této smlouvě, vyjma údajů ve smyslu zákona č. 110/2019 Sb., o zpracování osobních údajů, ve znění pozdějších předpisů, byly poskytnuty třetím osobám na jejich vyžádání.</w:t>
      </w:r>
    </w:p>
    <w:p w:rsidR="008E59DB" w:rsidRPr="00A211AD" w:rsidRDefault="008E59DB" w:rsidP="008E59DB">
      <w:pPr>
        <w:pStyle w:val="Odstavecseseznamem"/>
        <w:spacing w:before="120" w:after="120" w:line="240" w:lineRule="auto"/>
        <w:contextualSpacing w:val="0"/>
        <w:jc w:val="both"/>
        <w:rPr>
          <w:rFonts w:asciiTheme="minorHAnsi" w:hAnsiTheme="minorHAnsi"/>
        </w:rPr>
      </w:pPr>
    </w:p>
    <w:p w:rsidR="00F75D5A" w:rsidRDefault="00D430DE" w:rsidP="00A211AD">
      <w:pPr>
        <w:pStyle w:val="Odstavecseseznamem"/>
        <w:numPr>
          <w:ilvl w:val="0"/>
          <w:numId w:val="5"/>
        </w:numPr>
        <w:spacing w:before="120" w:after="120" w:line="240" w:lineRule="auto"/>
        <w:contextualSpacing w:val="0"/>
        <w:jc w:val="both"/>
        <w:rPr>
          <w:rFonts w:asciiTheme="minorHAnsi" w:eastAsia="Times New Roman" w:hAnsiTheme="minorHAnsi" w:cs="Tahoma"/>
          <w:lang w:eastAsia="cs-CZ"/>
        </w:rPr>
      </w:pPr>
      <w:r w:rsidRPr="00A211AD">
        <w:rPr>
          <w:rFonts w:asciiTheme="minorHAnsi" w:eastAsia="Times New Roman" w:hAnsiTheme="minorHAnsi" w:cs="Tahoma"/>
          <w:lang w:eastAsia="cs-CZ"/>
        </w:rPr>
        <w:lastRenderedPageBreak/>
        <w:t>S</w:t>
      </w:r>
      <w:r w:rsidR="00664814" w:rsidRPr="00A211AD">
        <w:rPr>
          <w:rFonts w:asciiTheme="minorHAnsi" w:eastAsia="Times New Roman" w:hAnsiTheme="minorHAnsi" w:cs="Tahoma"/>
          <w:lang w:eastAsia="cs-CZ"/>
        </w:rPr>
        <w:t>mluvní strany</w:t>
      </w:r>
      <w:r w:rsidRPr="00A211AD">
        <w:rPr>
          <w:rFonts w:asciiTheme="minorHAnsi" w:eastAsia="Times New Roman" w:hAnsiTheme="minorHAnsi" w:cs="Tahoma"/>
          <w:lang w:eastAsia="cs-CZ"/>
        </w:rPr>
        <w:t xml:space="preserve"> prohlašují, že tato dohoda byla sepsána podle jejich pravé a svobodné vůle, že si ji</w:t>
      </w:r>
      <w:r w:rsidR="00664814" w:rsidRPr="00A211AD">
        <w:rPr>
          <w:rFonts w:asciiTheme="minorHAnsi" w:eastAsia="Times New Roman" w:hAnsiTheme="minorHAnsi" w:cs="Tahoma"/>
          <w:lang w:eastAsia="cs-CZ"/>
        </w:rPr>
        <w:t xml:space="preserve"> před jejím podpisem</w:t>
      </w:r>
      <w:r w:rsidRPr="00A211AD">
        <w:rPr>
          <w:rFonts w:asciiTheme="minorHAnsi" w:eastAsia="Times New Roman" w:hAnsiTheme="minorHAnsi" w:cs="Tahoma"/>
          <w:lang w:eastAsia="cs-CZ"/>
        </w:rPr>
        <w:t xml:space="preserve"> řádně přečetly</w:t>
      </w:r>
      <w:r w:rsidR="00664814" w:rsidRPr="00A211AD">
        <w:rPr>
          <w:rFonts w:asciiTheme="minorHAnsi" w:eastAsia="Times New Roman" w:hAnsiTheme="minorHAnsi" w:cs="Tahoma"/>
          <w:lang w:eastAsia="cs-CZ"/>
        </w:rPr>
        <w:t>, rozumějí jí,</w:t>
      </w:r>
      <w:r w:rsidR="000225D9" w:rsidRPr="00A211AD">
        <w:rPr>
          <w:rFonts w:asciiTheme="minorHAnsi" w:eastAsia="Times New Roman" w:hAnsiTheme="minorHAnsi" w:cs="Tahoma"/>
          <w:lang w:eastAsia="cs-CZ"/>
        </w:rPr>
        <w:t xml:space="preserve"> </w:t>
      </w:r>
      <w:r w:rsidR="00664814" w:rsidRPr="00A211AD">
        <w:rPr>
          <w:rFonts w:asciiTheme="minorHAnsi" w:eastAsia="Times New Roman" w:hAnsiTheme="minorHAnsi" w:cs="Tahoma"/>
          <w:lang w:eastAsia="cs-CZ"/>
        </w:rPr>
        <w:t>s jejím obsahem souhlasí</w:t>
      </w:r>
      <w:r w:rsidR="00C81C86" w:rsidRPr="00A211AD">
        <w:rPr>
          <w:rFonts w:asciiTheme="minorHAnsi" w:eastAsia="Times New Roman" w:hAnsiTheme="minorHAnsi" w:cs="Tahoma"/>
          <w:lang w:eastAsia="cs-CZ"/>
        </w:rPr>
        <w:t>,</w:t>
      </w:r>
      <w:r w:rsidRPr="00A211AD">
        <w:rPr>
          <w:rFonts w:asciiTheme="minorHAnsi" w:eastAsia="Times New Roman" w:hAnsiTheme="minorHAnsi" w:cs="Tahoma"/>
          <w:lang w:eastAsia="cs-CZ"/>
        </w:rPr>
        <w:t xml:space="preserve"> a</w:t>
      </w:r>
      <w:r w:rsidR="00664814" w:rsidRPr="00A211AD">
        <w:rPr>
          <w:rFonts w:asciiTheme="minorHAnsi" w:eastAsia="Times New Roman" w:hAnsiTheme="minorHAnsi" w:cs="Tahoma"/>
          <w:lang w:eastAsia="cs-CZ"/>
        </w:rPr>
        <w:t xml:space="preserve"> že</w:t>
      </w:r>
      <w:r w:rsidRPr="00A211AD">
        <w:rPr>
          <w:rFonts w:asciiTheme="minorHAnsi" w:eastAsia="Times New Roman" w:hAnsiTheme="minorHAnsi" w:cs="Tahoma"/>
          <w:lang w:eastAsia="cs-CZ"/>
        </w:rPr>
        <w:t xml:space="preserve"> nebyla uzavřena v tísni či za nápadně nevýhodných podmínek.</w:t>
      </w:r>
    </w:p>
    <w:p w:rsidR="008E59DB" w:rsidRDefault="008E59DB" w:rsidP="008E59DB">
      <w:pPr>
        <w:spacing w:before="120" w:after="120" w:line="240" w:lineRule="auto"/>
        <w:jc w:val="both"/>
        <w:rPr>
          <w:rFonts w:asciiTheme="minorHAnsi" w:eastAsia="Times New Roman" w:hAnsiTheme="minorHAnsi" w:cs="Tahoma"/>
          <w:lang w:eastAsia="cs-CZ"/>
        </w:rPr>
      </w:pPr>
    </w:p>
    <w:p w:rsidR="008E59DB" w:rsidRDefault="008E59DB" w:rsidP="008E59DB">
      <w:pPr>
        <w:spacing w:before="120" w:after="120" w:line="240" w:lineRule="auto"/>
        <w:jc w:val="both"/>
        <w:rPr>
          <w:rFonts w:asciiTheme="minorHAnsi" w:eastAsia="Times New Roman" w:hAnsiTheme="minorHAnsi" w:cs="Tahoma"/>
          <w:lang w:eastAsia="cs-CZ"/>
        </w:rPr>
      </w:pPr>
    </w:p>
    <w:p w:rsidR="008E59DB" w:rsidRPr="008E59DB" w:rsidRDefault="008E59DB" w:rsidP="008E59DB">
      <w:pPr>
        <w:spacing w:before="120" w:after="120" w:line="240" w:lineRule="auto"/>
        <w:jc w:val="both"/>
        <w:rPr>
          <w:rFonts w:asciiTheme="minorHAnsi" w:eastAsia="Times New Roman" w:hAnsiTheme="minorHAnsi" w:cs="Tahoma"/>
          <w:lang w:eastAsia="cs-CZ"/>
        </w:rPr>
      </w:pPr>
    </w:p>
    <w:p w:rsidR="008E59DB" w:rsidRPr="00A211AD" w:rsidRDefault="008E59DB" w:rsidP="00A211AD">
      <w:pPr>
        <w:spacing w:before="120" w:after="120" w:line="240" w:lineRule="auto"/>
        <w:rPr>
          <w:rFonts w:asciiTheme="minorHAnsi" w:hAnsiTheme="minorHAnsi"/>
          <w:lang w:eastAsia="cs-CZ"/>
        </w:rPr>
      </w:pPr>
    </w:p>
    <w:p w:rsidR="00096921" w:rsidRPr="00A211AD" w:rsidRDefault="00096921" w:rsidP="00A211AD">
      <w:pPr>
        <w:pStyle w:val="Nadpis2"/>
        <w:spacing w:before="120" w:after="120"/>
        <w:ind w:firstLine="357"/>
        <w:rPr>
          <w:rFonts w:asciiTheme="minorHAnsi" w:hAnsiTheme="minorHAnsi" w:cs="Tahoma"/>
          <w:sz w:val="22"/>
          <w:szCs w:val="22"/>
        </w:rPr>
      </w:pPr>
      <w:r w:rsidRPr="00A211AD">
        <w:rPr>
          <w:rFonts w:asciiTheme="minorHAnsi" w:hAnsiTheme="minorHAnsi" w:cs="Tahoma"/>
          <w:sz w:val="22"/>
          <w:szCs w:val="22"/>
        </w:rPr>
        <w:t>V Praze dne………………………….</w:t>
      </w:r>
      <w:r w:rsidR="00B111D4" w:rsidRPr="00A211AD">
        <w:rPr>
          <w:rFonts w:asciiTheme="minorHAnsi" w:hAnsiTheme="minorHAnsi" w:cs="Tahoma"/>
          <w:sz w:val="22"/>
          <w:szCs w:val="22"/>
        </w:rPr>
        <w:tab/>
      </w:r>
      <w:r w:rsidRPr="00A211AD">
        <w:rPr>
          <w:rFonts w:asciiTheme="minorHAnsi" w:hAnsiTheme="minorHAnsi" w:cs="Tahoma"/>
          <w:sz w:val="22"/>
          <w:szCs w:val="22"/>
        </w:rPr>
        <w:tab/>
      </w:r>
      <w:r w:rsidRPr="00A211AD">
        <w:rPr>
          <w:rFonts w:asciiTheme="minorHAnsi" w:hAnsiTheme="minorHAnsi" w:cs="Tahoma"/>
          <w:sz w:val="22"/>
          <w:szCs w:val="22"/>
        </w:rPr>
        <w:tab/>
      </w:r>
      <w:r w:rsidR="009553CD">
        <w:rPr>
          <w:rFonts w:asciiTheme="minorHAnsi" w:hAnsiTheme="minorHAnsi" w:cs="Tahoma"/>
          <w:sz w:val="22"/>
          <w:szCs w:val="22"/>
        </w:rPr>
        <w:tab/>
      </w:r>
      <w:r w:rsidRPr="00A211AD">
        <w:rPr>
          <w:rFonts w:asciiTheme="minorHAnsi" w:hAnsiTheme="minorHAnsi" w:cs="Tahoma"/>
          <w:sz w:val="22"/>
          <w:szCs w:val="22"/>
        </w:rPr>
        <w:t xml:space="preserve">V Praze dne …………………………….  </w:t>
      </w:r>
    </w:p>
    <w:p w:rsidR="008E59DB" w:rsidRDefault="008E59DB" w:rsidP="009553CD">
      <w:pPr>
        <w:spacing w:before="120" w:after="120" w:line="240" w:lineRule="auto"/>
        <w:ind w:firstLine="357"/>
        <w:rPr>
          <w:rFonts w:asciiTheme="minorHAnsi" w:hAnsiTheme="minorHAnsi" w:cs="Tahoma"/>
        </w:rPr>
      </w:pPr>
    </w:p>
    <w:p w:rsidR="008E59DB" w:rsidRDefault="008E59DB" w:rsidP="009553CD">
      <w:pPr>
        <w:spacing w:before="120" w:after="120" w:line="240" w:lineRule="auto"/>
        <w:ind w:firstLine="357"/>
        <w:rPr>
          <w:rFonts w:asciiTheme="minorHAnsi" w:hAnsiTheme="minorHAnsi" w:cs="Tahoma"/>
        </w:rPr>
      </w:pPr>
    </w:p>
    <w:p w:rsidR="008E59DB" w:rsidRDefault="008E59DB" w:rsidP="009553CD">
      <w:pPr>
        <w:spacing w:before="120" w:after="120" w:line="240" w:lineRule="auto"/>
        <w:ind w:firstLine="357"/>
        <w:rPr>
          <w:rFonts w:asciiTheme="minorHAnsi" w:hAnsiTheme="minorHAnsi" w:cs="Tahoma"/>
        </w:rPr>
      </w:pPr>
    </w:p>
    <w:p w:rsidR="008E59DB" w:rsidRDefault="008E59DB" w:rsidP="009553CD">
      <w:pPr>
        <w:spacing w:before="120" w:after="120" w:line="240" w:lineRule="auto"/>
        <w:ind w:firstLine="357"/>
        <w:rPr>
          <w:rFonts w:asciiTheme="minorHAnsi" w:hAnsiTheme="minorHAnsi" w:cs="Tahoma"/>
        </w:rPr>
      </w:pPr>
    </w:p>
    <w:p w:rsidR="008E59DB" w:rsidRDefault="008E59DB" w:rsidP="009553CD">
      <w:pPr>
        <w:spacing w:before="120" w:after="120" w:line="240" w:lineRule="auto"/>
        <w:ind w:firstLine="357"/>
        <w:rPr>
          <w:rFonts w:asciiTheme="minorHAnsi" w:hAnsiTheme="minorHAnsi" w:cs="Tahoma"/>
        </w:rPr>
      </w:pPr>
    </w:p>
    <w:p w:rsidR="009553CD" w:rsidRPr="00A211AD" w:rsidRDefault="009553CD" w:rsidP="009553CD">
      <w:pPr>
        <w:spacing w:before="120" w:after="120" w:line="240" w:lineRule="auto"/>
        <w:ind w:firstLine="357"/>
        <w:rPr>
          <w:rFonts w:asciiTheme="minorHAnsi" w:hAnsiTheme="minorHAnsi" w:cs="Tahoma"/>
        </w:rPr>
      </w:pPr>
      <w:r w:rsidRPr="00A211AD">
        <w:rPr>
          <w:rFonts w:asciiTheme="minorHAnsi" w:hAnsiTheme="minorHAnsi" w:cs="Tahoma"/>
        </w:rPr>
        <w:t>Za ABF, a.s.</w:t>
      </w:r>
      <w:r w:rsidRPr="00A211AD">
        <w:rPr>
          <w:rFonts w:asciiTheme="minorHAnsi" w:hAnsiTheme="minorHAnsi" w:cs="Tahoma"/>
        </w:rPr>
        <w:tab/>
      </w:r>
      <w:r w:rsidRPr="00A211AD">
        <w:rPr>
          <w:rFonts w:asciiTheme="minorHAnsi" w:hAnsiTheme="minorHAnsi" w:cs="Tahoma"/>
        </w:rPr>
        <w:tab/>
      </w:r>
      <w:r w:rsidRPr="00A211AD">
        <w:rPr>
          <w:rFonts w:asciiTheme="minorHAnsi" w:hAnsiTheme="minorHAnsi" w:cs="Tahoma"/>
        </w:rPr>
        <w:tab/>
      </w:r>
      <w:r w:rsidRPr="00A211AD">
        <w:rPr>
          <w:rFonts w:asciiTheme="minorHAnsi" w:hAnsiTheme="minorHAnsi" w:cs="Tahoma"/>
        </w:rPr>
        <w:tab/>
      </w:r>
      <w:r w:rsidRPr="00A211AD">
        <w:rPr>
          <w:rFonts w:asciiTheme="minorHAnsi" w:hAnsiTheme="minorHAnsi" w:cs="Tahoma"/>
        </w:rPr>
        <w:tab/>
      </w:r>
      <w:r>
        <w:rPr>
          <w:rFonts w:asciiTheme="minorHAnsi" w:hAnsiTheme="minorHAnsi" w:cs="Tahoma"/>
        </w:rPr>
        <w:tab/>
      </w:r>
      <w:r>
        <w:rPr>
          <w:rFonts w:asciiTheme="minorHAnsi" w:hAnsiTheme="minorHAnsi" w:cs="Tahoma"/>
        </w:rPr>
        <w:tab/>
      </w:r>
      <w:r w:rsidRPr="00A211AD">
        <w:rPr>
          <w:rFonts w:asciiTheme="minorHAnsi" w:hAnsiTheme="minorHAnsi" w:cs="Tahoma"/>
        </w:rPr>
        <w:t>Za MČ Praha 18</w:t>
      </w:r>
    </w:p>
    <w:p w:rsidR="00B111D4" w:rsidRPr="00A211AD" w:rsidRDefault="00B111D4" w:rsidP="00A211AD">
      <w:pPr>
        <w:spacing w:before="120" w:after="120" w:line="240" w:lineRule="auto"/>
        <w:rPr>
          <w:rFonts w:asciiTheme="minorHAnsi" w:hAnsiTheme="minorHAnsi"/>
          <w:lang w:eastAsia="cs-CZ"/>
        </w:rPr>
      </w:pPr>
    </w:p>
    <w:p w:rsidR="005C1677" w:rsidRPr="00A211AD" w:rsidRDefault="005C1677" w:rsidP="00A211AD">
      <w:pPr>
        <w:spacing w:before="120" w:after="120" w:line="240" w:lineRule="auto"/>
        <w:rPr>
          <w:rFonts w:asciiTheme="minorHAnsi" w:hAnsiTheme="minorHAnsi"/>
          <w:lang w:eastAsia="cs-CZ"/>
        </w:rPr>
      </w:pPr>
    </w:p>
    <w:p w:rsidR="00B111D4" w:rsidRPr="00A211AD" w:rsidRDefault="00B111D4" w:rsidP="00A211AD">
      <w:pPr>
        <w:spacing w:before="120" w:after="120" w:line="240" w:lineRule="auto"/>
        <w:ind w:firstLine="357"/>
        <w:rPr>
          <w:rFonts w:asciiTheme="minorHAnsi" w:hAnsiTheme="minorHAnsi" w:cs="Tahoma"/>
        </w:rPr>
      </w:pPr>
      <w:r w:rsidRPr="00A211AD">
        <w:rPr>
          <w:rFonts w:asciiTheme="minorHAnsi" w:hAnsiTheme="minorHAnsi" w:cs="Tahoma"/>
        </w:rPr>
        <w:t>………………………</w:t>
      </w:r>
      <w:r w:rsidR="00096921" w:rsidRPr="00A211AD">
        <w:rPr>
          <w:rFonts w:asciiTheme="minorHAnsi" w:hAnsiTheme="minorHAnsi" w:cs="Tahoma"/>
        </w:rPr>
        <w:t>………………………</w:t>
      </w:r>
      <w:r w:rsidR="00096921" w:rsidRPr="00A211AD">
        <w:rPr>
          <w:rFonts w:asciiTheme="minorHAnsi" w:hAnsiTheme="minorHAnsi" w:cs="Tahoma"/>
        </w:rPr>
        <w:tab/>
      </w:r>
      <w:r w:rsidRPr="00A211AD">
        <w:rPr>
          <w:rFonts w:asciiTheme="minorHAnsi" w:hAnsiTheme="minorHAnsi" w:cs="Tahoma"/>
        </w:rPr>
        <w:tab/>
      </w:r>
      <w:r w:rsidRPr="00A211AD">
        <w:rPr>
          <w:rFonts w:asciiTheme="minorHAnsi" w:hAnsiTheme="minorHAnsi" w:cs="Tahoma"/>
        </w:rPr>
        <w:tab/>
      </w:r>
      <w:r w:rsidR="009553CD">
        <w:rPr>
          <w:rFonts w:asciiTheme="minorHAnsi" w:hAnsiTheme="minorHAnsi" w:cs="Tahoma"/>
        </w:rPr>
        <w:tab/>
      </w:r>
      <w:r w:rsidRPr="00A211AD">
        <w:rPr>
          <w:rFonts w:asciiTheme="minorHAnsi" w:hAnsiTheme="minorHAnsi" w:cs="Tahoma"/>
        </w:rPr>
        <w:t>………..</w:t>
      </w:r>
      <w:r w:rsidR="00096921" w:rsidRPr="00A211AD">
        <w:rPr>
          <w:rFonts w:asciiTheme="minorHAnsi" w:hAnsiTheme="minorHAnsi" w:cs="Tahoma"/>
        </w:rPr>
        <w:t>………………………………</w:t>
      </w:r>
      <w:r w:rsidRPr="00A211AD">
        <w:rPr>
          <w:rFonts w:asciiTheme="minorHAnsi" w:hAnsiTheme="minorHAnsi" w:cs="Tahoma"/>
        </w:rPr>
        <w:t>……</w:t>
      </w:r>
    </w:p>
    <w:p w:rsidR="000E40E7" w:rsidRPr="00A211AD" w:rsidRDefault="00E35709" w:rsidP="009553CD">
      <w:pPr>
        <w:spacing w:before="120" w:after="120" w:line="240" w:lineRule="auto"/>
        <w:ind w:firstLine="357"/>
        <w:rPr>
          <w:rFonts w:asciiTheme="minorHAnsi" w:hAnsiTheme="minorHAnsi"/>
        </w:rPr>
      </w:pPr>
      <w:r w:rsidRPr="00A211AD">
        <w:rPr>
          <w:rFonts w:asciiTheme="minorHAnsi" w:hAnsiTheme="minorHAnsi" w:cs="Tahoma"/>
        </w:rPr>
        <w:t>Tomáš Kotrč, MBA</w:t>
      </w:r>
      <w:r w:rsidR="000E40E7" w:rsidRPr="00A211AD">
        <w:rPr>
          <w:rFonts w:asciiTheme="minorHAnsi" w:hAnsiTheme="minorHAnsi" w:cs="Tahoma"/>
        </w:rPr>
        <w:t xml:space="preserve"> </w:t>
      </w:r>
      <w:r w:rsidR="009553CD">
        <w:rPr>
          <w:rFonts w:asciiTheme="minorHAnsi" w:hAnsiTheme="minorHAnsi" w:cs="Tahoma"/>
        </w:rPr>
        <w:t xml:space="preserve"> </w:t>
      </w:r>
      <w:r w:rsidR="009553CD">
        <w:rPr>
          <w:rFonts w:asciiTheme="minorHAnsi" w:hAnsiTheme="minorHAnsi" w:cs="Tahoma"/>
        </w:rPr>
        <w:tab/>
      </w:r>
      <w:r w:rsidR="009553CD">
        <w:rPr>
          <w:rFonts w:asciiTheme="minorHAnsi" w:hAnsiTheme="minorHAnsi" w:cs="Tahoma"/>
        </w:rPr>
        <w:tab/>
      </w:r>
      <w:r w:rsidR="009553CD">
        <w:rPr>
          <w:rFonts w:asciiTheme="minorHAnsi" w:hAnsiTheme="minorHAnsi" w:cs="Tahoma"/>
        </w:rPr>
        <w:tab/>
      </w:r>
      <w:r w:rsidR="009553CD">
        <w:rPr>
          <w:rFonts w:asciiTheme="minorHAnsi" w:hAnsiTheme="minorHAnsi" w:cs="Tahoma"/>
        </w:rPr>
        <w:tab/>
      </w:r>
      <w:r w:rsidR="009553CD">
        <w:rPr>
          <w:rFonts w:asciiTheme="minorHAnsi" w:hAnsiTheme="minorHAnsi" w:cs="Tahoma"/>
        </w:rPr>
        <w:tab/>
      </w:r>
      <w:r w:rsidR="00B111D4" w:rsidRPr="00A211AD">
        <w:rPr>
          <w:rFonts w:asciiTheme="minorHAnsi" w:hAnsiTheme="minorHAnsi" w:cs="Tahoma"/>
        </w:rPr>
        <w:tab/>
      </w:r>
      <w:r w:rsidR="003B60EF">
        <w:rPr>
          <w:rFonts w:asciiTheme="minorHAnsi" w:hAnsiTheme="minorHAnsi" w:cs="Tahoma"/>
        </w:rPr>
        <w:t xml:space="preserve">   </w:t>
      </w:r>
      <w:r w:rsidR="000E40E7" w:rsidRPr="00A211AD">
        <w:rPr>
          <w:rFonts w:asciiTheme="minorHAnsi" w:hAnsiTheme="minorHAnsi" w:cs="Tahoma"/>
        </w:rPr>
        <w:t xml:space="preserve">Mgr. </w:t>
      </w:r>
      <w:r w:rsidR="003B60EF">
        <w:rPr>
          <w:rFonts w:asciiTheme="minorHAnsi" w:hAnsiTheme="minorHAnsi" w:cs="Tahoma"/>
        </w:rPr>
        <w:t>Zdeněk Kučera, MBA</w:t>
      </w:r>
    </w:p>
    <w:sectPr w:rsidR="000E40E7" w:rsidRPr="00A211AD" w:rsidSect="00A211AD">
      <w:pgSz w:w="11906" w:h="16838"/>
      <w:pgMar w:top="1134" w:right="1558"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4C" w:rsidRDefault="00B8014C" w:rsidP="00F61895">
      <w:pPr>
        <w:spacing w:after="0" w:line="240" w:lineRule="auto"/>
      </w:pPr>
      <w:r>
        <w:separator/>
      </w:r>
    </w:p>
  </w:endnote>
  <w:endnote w:type="continuationSeparator" w:id="0">
    <w:p w:rsidR="00B8014C" w:rsidRDefault="00B8014C" w:rsidP="00F6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4C" w:rsidRDefault="00B8014C" w:rsidP="00F61895">
      <w:pPr>
        <w:spacing w:after="0" w:line="240" w:lineRule="auto"/>
      </w:pPr>
      <w:r>
        <w:separator/>
      </w:r>
    </w:p>
  </w:footnote>
  <w:footnote w:type="continuationSeparator" w:id="0">
    <w:p w:rsidR="00B8014C" w:rsidRDefault="00B8014C" w:rsidP="00F61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23D"/>
    <w:multiLevelType w:val="multilevel"/>
    <w:tmpl w:val="27928C0E"/>
    <w:lvl w:ilvl="0">
      <w:start w:val="3"/>
      <w:numFmt w:val="decimal"/>
      <w:lvlText w:val="%1."/>
      <w:lvlJc w:val="left"/>
      <w:pPr>
        <w:tabs>
          <w:tab w:val="num" w:pos="3435"/>
        </w:tabs>
        <w:ind w:left="3435" w:hanging="360"/>
      </w:pPr>
    </w:lvl>
    <w:lvl w:ilvl="1">
      <w:start w:val="1"/>
      <w:numFmt w:val="decimal"/>
      <w:isLgl/>
      <w:lvlText w:val="%1.%2."/>
      <w:lvlJc w:val="left"/>
      <w:pPr>
        <w:tabs>
          <w:tab w:val="num" w:pos="420"/>
        </w:tabs>
        <w:ind w:left="420" w:hanging="420"/>
      </w:pPr>
      <w:rPr>
        <w:b w:val="0"/>
        <w:bCs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12A73833"/>
    <w:multiLevelType w:val="hybridMultilevel"/>
    <w:tmpl w:val="D408ADDC"/>
    <w:lvl w:ilvl="0" w:tplc="623E503A">
      <w:start w:val="1"/>
      <w:numFmt w:val="decimal"/>
      <w:lvlText w:val="%1."/>
      <w:lvlJc w:val="left"/>
      <w:pPr>
        <w:ind w:left="720" w:hanging="360"/>
      </w:pPr>
      <w:rPr>
        <w:rFonts w:hint="default"/>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335AB"/>
    <w:multiLevelType w:val="hybridMultilevel"/>
    <w:tmpl w:val="0B4824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FC3ED1"/>
    <w:multiLevelType w:val="hybridMultilevel"/>
    <w:tmpl w:val="153852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6253A9"/>
    <w:multiLevelType w:val="hybridMultilevel"/>
    <w:tmpl w:val="1ECCF4EC"/>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5" w15:restartNumberingAfterBreak="0">
    <w:nsid w:val="29D32D35"/>
    <w:multiLevelType w:val="hybridMultilevel"/>
    <w:tmpl w:val="D6DA2322"/>
    <w:lvl w:ilvl="0" w:tplc="A296FD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2A40E1"/>
    <w:multiLevelType w:val="hybridMultilevel"/>
    <w:tmpl w:val="05B89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292BCA"/>
    <w:multiLevelType w:val="hybridMultilevel"/>
    <w:tmpl w:val="901C0A34"/>
    <w:lvl w:ilvl="0" w:tplc="EBA6DC3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871C28"/>
    <w:multiLevelType w:val="hybridMultilevel"/>
    <w:tmpl w:val="CFD807F2"/>
    <w:lvl w:ilvl="0" w:tplc="F4308BE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246671"/>
    <w:multiLevelType w:val="hybridMultilevel"/>
    <w:tmpl w:val="96CC8A56"/>
    <w:lvl w:ilvl="0" w:tplc="EBA6DC3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A64A0D"/>
    <w:multiLevelType w:val="hybridMultilevel"/>
    <w:tmpl w:val="0CB6E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3F6BFE"/>
    <w:multiLevelType w:val="hybridMultilevel"/>
    <w:tmpl w:val="5488664C"/>
    <w:lvl w:ilvl="0" w:tplc="64BE2BD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7"/>
  </w:num>
  <w:num w:numId="6">
    <w:abstractNumId w:val="11"/>
  </w:num>
  <w:num w:numId="7">
    <w:abstractNumId w:val="9"/>
  </w:num>
  <w:num w:numId="8">
    <w:abstractNumId w:val="8"/>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17"/>
    <w:rsid w:val="00004348"/>
    <w:rsid w:val="000225D9"/>
    <w:rsid w:val="00027479"/>
    <w:rsid w:val="00055286"/>
    <w:rsid w:val="0006188C"/>
    <w:rsid w:val="000738D4"/>
    <w:rsid w:val="00096921"/>
    <w:rsid w:val="000A7A62"/>
    <w:rsid w:val="000B212C"/>
    <w:rsid w:val="000B2541"/>
    <w:rsid w:val="000E1449"/>
    <w:rsid w:val="000E40E7"/>
    <w:rsid w:val="001103D6"/>
    <w:rsid w:val="001271FF"/>
    <w:rsid w:val="00132673"/>
    <w:rsid w:val="00147CEC"/>
    <w:rsid w:val="001551EB"/>
    <w:rsid w:val="00155DB7"/>
    <w:rsid w:val="00166235"/>
    <w:rsid w:val="00194870"/>
    <w:rsid w:val="001A7423"/>
    <w:rsid w:val="001B0B69"/>
    <w:rsid w:val="001D1547"/>
    <w:rsid w:val="001D3849"/>
    <w:rsid w:val="001E218F"/>
    <w:rsid w:val="001F05DA"/>
    <w:rsid w:val="00200F13"/>
    <w:rsid w:val="002077E4"/>
    <w:rsid w:val="002329BC"/>
    <w:rsid w:val="002436EE"/>
    <w:rsid w:val="002447DD"/>
    <w:rsid w:val="00244E34"/>
    <w:rsid w:val="00253342"/>
    <w:rsid w:val="0026472C"/>
    <w:rsid w:val="00266930"/>
    <w:rsid w:val="0027114A"/>
    <w:rsid w:val="0027547C"/>
    <w:rsid w:val="002821F3"/>
    <w:rsid w:val="0028574F"/>
    <w:rsid w:val="002A27A1"/>
    <w:rsid w:val="002B616C"/>
    <w:rsid w:val="00300094"/>
    <w:rsid w:val="003174AC"/>
    <w:rsid w:val="003220DA"/>
    <w:rsid w:val="0032538F"/>
    <w:rsid w:val="003325BB"/>
    <w:rsid w:val="00332970"/>
    <w:rsid w:val="003376A3"/>
    <w:rsid w:val="003410B3"/>
    <w:rsid w:val="003413EC"/>
    <w:rsid w:val="003439C5"/>
    <w:rsid w:val="003535FD"/>
    <w:rsid w:val="003600A1"/>
    <w:rsid w:val="00361BDD"/>
    <w:rsid w:val="00364FCC"/>
    <w:rsid w:val="00375246"/>
    <w:rsid w:val="00382AA3"/>
    <w:rsid w:val="003943E8"/>
    <w:rsid w:val="003A4138"/>
    <w:rsid w:val="003A44C6"/>
    <w:rsid w:val="003A6470"/>
    <w:rsid w:val="003B60EF"/>
    <w:rsid w:val="003F7C45"/>
    <w:rsid w:val="00427087"/>
    <w:rsid w:val="0043253D"/>
    <w:rsid w:val="0043517F"/>
    <w:rsid w:val="004478F1"/>
    <w:rsid w:val="00451121"/>
    <w:rsid w:val="004614DB"/>
    <w:rsid w:val="004616BA"/>
    <w:rsid w:val="00464EA4"/>
    <w:rsid w:val="00477AB1"/>
    <w:rsid w:val="00484ECC"/>
    <w:rsid w:val="00490980"/>
    <w:rsid w:val="004B7444"/>
    <w:rsid w:val="004D0D03"/>
    <w:rsid w:val="004D5B54"/>
    <w:rsid w:val="004D71F9"/>
    <w:rsid w:val="004D7229"/>
    <w:rsid w:val="004E7B90"/>
    <w:rsid w:val="004F18CD"/>
    <w:rsid w:val="00504A6B"/>
    <w:rsid w:val="005053CF"/>
    <w:rsid w:val="005102CE"/>
    <w:rsid w:val="00512F56"/>
    <w:rsid w:val="005203E0"/>
    <w:rsid w:val="0052457E"/>
    <w:rsid w:val="00536420"/>
    <w:rsid w:val="00541118"/>
    <w:rsid w:val="0055622A"/>
    <w:rsid w:val="00577918"/>
    <w:rsid w:val="005865C4"/>
    <w:rsid w:val="00590925"/>
    <w:rsid w:val="00591051"/>
    <w:rsid w:val="005A6EC3"/>
    <w:rsid w:val="005B0F72"/>
    <w:rsid w:val="005B54B4"/>
    <w:rsid w:val="005C1677"/>
    <w:rsid w:val="005D0EA9"/>
    <w:rsid w:val="005E2246"/>
    <w:rsid w:val="005F06DA"/>
    <w:rsid w:val="005F0956"/>
    <w:rsid w:val="0061725D"/>
    <w:rsid w:val="006179E6"/>
    <w:rsid w:val="00626C20"/>
    <w:rsid w:val="00630A1E"/>
    <w:rsid w:val="00632572"/>
    <w:rsid w:val="00640FD6"/>
    <w:rsid w:val="006511C9"/>
    <w:rsid w:val="006528C4"/>
    <w:rsid w:val="00652F72"/>
    <w:rsid w:val="00655A59"/>
    <w:rsid w:val="00664814"/>
    <w:rsid w:val="00672418"/>
    <w:rsid w:val="00675676"/>
    <w:rsid w:val="00681BD9"/>
    <w:rsid w:val="00691A3B"/>
    <w:rsid w:val="006A434D"/>
    <w:rsid w:val="006B3548"/>
    <w:rsid w:val="006D36C7"/>
    <w:rsid w:val="006D7CCF"/>
    <w:rsid w:val="006E502F"/>
    <w:rsid w:val="006E7C88"/>
    <w:rsid w:val="007018B9"/>
    <w:rsid w:val="0071198D"/>
    <w:rsid w:val="0071578D"/>
    <w:rsid w:val="007161CF"/>
    <w:rsid w:val="007264B9"/>
    <w:rsid w:val="007429FC"/>
    <w:rsid w:val="00746B43"/>
    <w:rsid w:val="007616B3"/>
    <w:rsid w:val="00777BC3"/>
    <w:rsid w:val="007A5199"/>
    <w:rsid w:val="007C2063"/>
    <w:rsid w:val="007C349D"/>
    <w:rsid w:val="007E1C73"/>
    <w:rsid w:val="007E2524"/>
    <w:rsid w:val="00814B37"/>
    <w:rsid w:val="00815743"/>
    <w:rsid w:val="00827CD6"/>
    <w:rsid w:val="008304C6"/>
    <w:rsid w:val="00841F52"/>
    <w:rsid w:val="008444C0"/>
    <w:rsid w:val="00847C44"/>
    <w:rsid w:val="008531B2"/>
    <w:rsid w:val="00875060"/>
    <w:rsid w:val="00891300"/>
    <w:rsid w:val="008952C1"/>
    <w:rsid w:val="008A64C9"/>
    <w:rsid w:val="008C55C8"/>
    <w:rsid w:val="008E59DB"/>
    <w:rsid w:val="008F6B97"/>
    <w:rsid w:val="00902824"/>
    <w:rsid w:val="009248F4"/>
    <w:rsid w:val="009508F0"/>
    <w:rsid w:val="009553CD"/>
    <w:rsid w:val="009666AE"/>
    <w:rsid w:val="009678EF"/>
    <w:rsid w:val="009A0E7E"/>
    <w:rsid w:val="009A79B1"/>
    <w:rsid w:val="009B14F2"/>
    <w:rsid w:val="009B1AD9"/>
    <w:rsid w:val="009B5A1E"/>
    <w:rsid w:val="009C54B9"/>
    <w:rsid w:val="009D0043"/>
    <w:rsid w:val="009E56DA"/>
    <w:rsid w:val="009F24C0"/>
    <w:rsid w:val="009F49B9"/>
    <w:rsid w:val="00A0524C"/>
    <w:rsid w:val="00A05F3C"/>
    <w:rsid w:val="00A07A96"/>
    <w:rsid w:val="00A118F6"/>
    <w:rsid w:val="00A121ED"/>
    <w:rsid w:val="00A12EC4"/>
    <w:rsid w:val="00A211AD"/>
    <w:rsid w:val="00A355B3"/>
    <w:rsid w:val="00A4090F"/>
    <w:rsid w:val="00A449F7"/>
    <w:rsid w:val="00A5383A"/>
    <w:rsid w:val="00A563FE"/>
    <w:rsid w:val="00A935F3"/>
    <w:rsid w:val="00AA68B3"/>
    <w:rsid w:val="00AB5F1F"/>
    <w:rsid w:val="00AB7461"/>
    <w:rsid w:val="00AC44F5"/>
    <w:rsid w:val="00AC6C2F"/>
    <w:rsid w:val="00AD665B"/>
    <w:rsid w:val="00AF407B"/>
    <w:rsid w:val="00AF6021"/>
    <w:rsid w:val="00B111D4"/>
    <w:rsid w:val="00B357F6"/>
    <w:rsid w:val="00B54281"/>
    <w:rsid w:val="00B5622F"/>
    <w:rsid w:val="00B72728"/>
    <w:rsid w:val="00B74F7A"/>
    <w:rsid w:val="00B75125"/>
    <w:rsid w:val="00B8014C"/>
    <w:rsid w:val="00BA020B"/>
    <w:rsid w:val="00BA3304"/>
    <w:rsid w:val="00BA4BD8"/>
    <w:rsid w:val="00BB0166"/>
    <w:rsid w:val="00BB5088"/>
    <w:rsid w:val="00BC5882"/>
    <w:rsid w:val="00BC611C"/>
    <w:rsid w:val="00BD5D40"/>
    <w:rsid w:val="00BE5787"/>
    <w:rsid w:val="00BE68A2"/>
    <w:rsid w:val="00BF146E"/>
    <w:rsid w:val="00BF554B"/>
    <w:rsid w:val="00C01E2A"/>
    <w:rsid w:val="00C14EE0"/>
    <w:rsid w:val="00C26D0A"/>
    <w:rsid w:val="00C34C39"/>
    <w:rsid w:val="00C36DA2"/>
    <w:rsid w:val="00C5318C"/>
    <w:rsid w:val="00C63E10"/>
    <w:rsid w:val="00C655FB"/>
    <w:rsid w:val="00C6663B"/>
    <w:rsid w:val="00C771CC"/>
    <w:rsid w:val="00C81C86"/>
    <w:rsid w:val="00C90ECC"/>
    <w:rsid w:val="00C91CC1"/>
    <w:rsid w:val="00CA3DE0"/>
    <w:rsid w:val="00CA5DAB"/>
    <w:rsid w:val="00CB258E"/>
    <w:rsid w:val="00CD5965"/>
    <w:rsid w:val="00CE5AFA"/>
    <w:rsid w:val="00CF0733"/>
    <w:rsid w:val="00CF4AC8"/>
    <w:rsid w:val="00D016C4"/>
    <w:rsid w:val="00D0315A"/>
    <w:rsid w:val="00D0437A"/>
    <w:rsid w:val="00D05D7C"/>
    <w:rsid w:val="00D106B3"/>
    <w:rsid w:val="00D11749"/>
    <w:rsid w:val="00D12FD5"/>
    <w:rsid w:val="00D22717"/>
    <w:rsid w:val="00D30019"/>
    <w:rsid w:val="00D430DE"/>
    <w:rsid w:val="00D46BAC"/>
    <w:rsid w:val="00D50C68"/>
    <w:rsid w:val="00D63F9C"/>
    <w:rsid w:val="00D6464A"/>
    <w:rsid w:val="00D64A20"/>
    <w:rsid w:val="00D91CDE"/>
    <w:rsid w:val="00D97CE0"/>
    <w:rsid w:val="00DA28B6"/>
    <w:rsid w:val="00DC4320"/>
    <w:rsid w:val="00DC5636"/>
    <w:rsid w:val="00DD3F97"/>
    <w:rsid w:val="00DD6335"/>
    <w:rsid w:val="00DD7644"/>
    <w:rsid w:val="00DF29AF"/>
    <w:rsid w:val="00E20165"/>
    <w:rsid w:val="00E35709"/>
    <w:rsid w:val="00E407B1"/>
    <w:rsid w:val="00E40D7B"/>
    <w:rsid w:val="00E43827"/>
    <w:rsid w:val="00E51D43"/>
    <w:rsid w:val="00E66206"/>
    <w:rsid w:val="00E6684A"/>
    <w:rsid w:val="00E7731A"/>
    <w:rsid w:val="00E846DD"/>
    <w:rsid w:val="00E938B1"/>
    <w:rsid w:val="00E93E3B"/>
    <w:rsid w:val="00E942C6"/>
    <w:rsid w:val="00EA35B0"/>
    <w:rsid w:val="00EA3935"/>
    <w:rsid w:val="00EC31FD"/>
    <w:rsid w:val="00EC7D7F"/>
    <w:rsid w:val="00EE3E80"/>
    <w:rsid w:val="00EE7C44"/>
    <w:rsid w:val="00EF64D4"/>
    <w:rsid w:val="00EF77CF"/>
    <w:rsid w:val="00F14E30"/>
    <w:rsid w:val="00F31541"/>
    <w:rsid w:val="00F41075"/>
    <w:rsid w:val="00F52402"/>
    <w:rsid w:val="00F52AB9"/>
    <w:rsid w:val="00F61895"/>
    <w:rsid w:val="00F739EB"/>
    <w:rsid w:val="00F75C53"/>
    <w:rsid w:val="00F75D5A"/>
    <w:rsid w:val="00F80D19"/>
    <w:rsid w:val="00F912F3"/>
    <w:rsid w:val="00FB7300"/>
    <w:rsid w:val="00FD6EA5"/>
    <w:rsid w:val="00FF15B6"/>
    <w:rsid w:val="00FF2429"/>
    <w:rsid w:val="00FF5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9968E-323F-42A5-9321-6B4AE3F4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46DD"/>
    <w:pPr>
      <w:spacing w:after="200" w:line="276" w:lineRule="auto"/>
    </w:pPr>
    <w:rPr>
      <w:sz w:val="22"/>
      <w:szCs w:val="22"/>
      <w:lang w:eastAsia="en-US"/>
    </w:rPr>
  </w:style>
  <w:style w:type="paragraph" w:styleId="Nadpis2">
    <w:name w:val="heading 2"/>
    <w:basedOn w:val="Normln"/>
    <w:next w:val="Normln"/>
    <w:link w:val="Nadpis2Char"/>
    <w:uiPriority w:val="99"/>
    <w:qFormat/>
    <w:rsid w:val="00096921"/>
    <w:pPr>
      <w:keepNext/>
      <w:spacing w:after="0" w:line="240" w:lineRule="auto"/>
      <w:outlineLvl w:val="1"/>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40FD6"/>
    <w:rPr>
      <w:sz w:val="22"/>
      <w:szCs w:val="22"/>
      <w:lang w:eastAsia="en-US"/>
    </w:rPr>
  </w:style>
  <w:style w:type="table" w:styleId="Mkatabulky">
    <w:name w:val="Table Grid"/>
    <w:basedOn w:val="Normlntabulka"/>
    <w:uiPriority w:val="59"/>
    <w:rsid w:val="00D3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841F52"/>
    <w:rPr>
      <w:color w:val="0000FF"/>
      <w:u w:val="single"/>
    </w:rPr>
  </w:style>
  <w:style w:type="paragraph" w:styleId="Textbubliny">
    <w:name w:val="Balloon Text"/>
    <w:basedOn w:val="Normln"/>
    <w:link w:val="TextbublinyChar"/>
    <w:uiPriority w:val="99"/>
    <w:semiHidden/>
    <w:unhideWhenUsed/>
    <w:rsid w:val="00FD6EA5"/>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FD6EA5"/>
    <w:rPr>
      <w:rFonts w:ascii="Tahoma" w:hAnsi="Tahoma" w:cs="Tahoma"/>
      <w:sz w:val="16"/>
      <w:szCs w:val="16"/>
      <w:lang w:eastAsia="en-US"/>
    </w:rPr>
  </w:style>
  <w:style w:type="paragraph" w:styleId="Zhlav">
    <w:name w:val="header"/>
    <w:basedOn w:val="Normln"/>
    <w:link w:val="ZhlavChar"/>
    <w:uiPriority w:val="99"/>
    <w:unhideWhenUsed/>
    <w:rsid w:val="00F61895"/>
    <w:pPr>
      <w:tabs>
        <w:tab w:val="center" w:pos="4536"/>
        <w:tab w:val="right" w:pos="9072"/>
      </w:tabs>
    </w:pPr>
  </w:style>
  <w:style w:type="character" w:customStyle="1" w:styleId="ZhlavChar">
    <w:name w:val="Záhlaví Char"/>
    <w:link w:val="Zhlav"/>
    <w:uiPriority w:val="99"/>
    <w:rsid w:val="00F61895"/>
    <w:rPr>
      <w:sz w:val="22"/>
      <w:szCs w:val="22"/>
      <w:lang w:eastAsia="en-US"/>
    </w:rPr>
  </w:style>
  <w:style w:type="paragraph" w:styleId="Zpat">
    <w:name w:val="footer"/>
    <w:basedOn w:val="Normln"/>
    <w:link w:val="ZpatChar"/>
    <w:uiPriority w:val="99"/>
    <w:unhideWhenUsed/>
    <w:rsid w:val="00F61895"/>
    <w:pPr>
      <w:tabs>
        <w:tab w:val="center" w:pos="4536"/>
        <w:tab w:val="right" w:pos="9072"/>
      </w:tabs>
    </w:pPr>
  </w:style>
  <w:style w:type="character" w:customStyle="1" w:styleId="ZpatChar">
    <w:name w:val="Zápatí Char"/>
    <w:link w:val="Zpat"/>
    <w:uiPriority w:val="99"/>
    <w:rsid w:val="00F61895"/>
    <w:rPr>
      <w:sz w:val="22"/>
      <w:szCs w:val="22"/>
      <w:lang w:eastAsia="en-US"/>
    </w:rPr>
  </w:style>
  <w:style w:type="character" w:customStyle="1" w:styleId="Nadpis2Char">
    <w:name w:val="Nadpis 2 Char"/>
    <w:link w:val="Nadpis2"/>
    <w:uiPriority w:val="99"/>
    <w:rsid w:val="00096921"/>
    <w:rPr>
      <w:rFonts w:ascii="Times New Roman" w:eastAsia="Times New Roman" w:hAnsi="Times New Roman"/>
      <w:sz w:val="24"/>
    </w:rPr>
  </w:style>
  <w:style w:type="paragraph" w:styleId="Odstavecseseznamem">
    <w:name w:val="List Paragraph"/>
    <w:basedOn w:val="Normln"/>
    <w:uiPriority w:val="34"/>
    <w:qFormat/>
    <w:rsid w:val="00022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362">
      <w:bodyDiv w:val="1"/>
      <w:marLeft w:val="0"/>
      <w:marRight w:val="0"/>
      <w:marTop w:val="0"/>
      <w:marBottom w:val="0"/>
      <w:divBdr>
        <w:top w:val="none" w:sz="0" w:space="0" w:color="auto"/>
        <w:left w:val="none" w:sz="0" w:space="0" w:color="auto"/>
        <w:bottom w:val="none" w:sz="0" w:space="0" w:color="auto"/>
        <w:right w:val="none" w:sz="0" w:space="0" w:color="auto"/>
      </w:divBdr>
    </w:div>
    <w:div w:id="77676069">
      <w:bodyDiv w:val="1"/>
      <w:marLeft w:val="0"/>
      <w:marRight w:val="0"/>
      <w:marTop w:val="0"/>
      <w:marBottom w:val="0"/>
      <w:divBdr>
        <w:top w:val="none" w:sz="0" w:space="0" w:color="auto"/>
        <w:left w:val="none" w:sz="0" w:space="0" w:color="auto"/>
        <w:bottom w:val="none" w:sz="0" w:space="0" w:color="auto"/>
        <w:right w:val="none" w:sz="0" w:space="0" w:color="auto"/>
      </w:divBdr>
    </w:div>
    <w:div w:id="398094277">
      <w:bodyDiv w:val="1"/>
      <w:marLeft w:val="0"/>
      <w:marRight w:val="0"/>
      <w:marTop w:val="0"/>
      <w:marBottom w:val="0"/>
      <w:divBdr>
        <w:top w:val="none" w:sz="0" w:space="0" w:color="auto"/>
        <w:left w:val="none" w:sz="0" w:space="0" w:color="auto"/>
        <w:bottom w:val="none" w:sz="0" w:space="0" w:color="auto"/>
        <w:right w:val="none" w:sz="0" w:space="0" w:color="auto"/>
      </w:divBdr>
    </w:div>
    <w:div w:id="1221985939">
      <w:bodyDiv w:val="1"/>
      <w:marLeft w:val="0"/>
      <w:marRight w:val="0"/>
      <w:marTop w:val="0"/>
      <w:marBottom w:val="0"/>
      <w:divBdr>
        <w:top w:val="none" w:sz="0" w:space="0" w:color="auto"/>
        <w:left w:val="none" w:sz="0" w:space="0" w:color="auto"/>
        <w:bottom w:val="none" w:sz="0" w:space="0" w:color="auto"/>
        <w:right w:val="none" w:sz="0" w:space="0" w:color="auto"/>
      </w:divBdr>
    </w:div>
    <w:div w:id="1344042376">
      <w:bodyDiv w:val="1"/>
      <w:marLeft w:val="0"/>
      <w:marRight w:val="0"/>
      <w:marTop w:val="0"/>
      <w:marBottom w:val="0"/>
      <w:divBdr>
        <w:top w:val="none" w:sz="0" w:space="0" w:color="auto"/>
        <w:left w:val="none" w:sz="0" w:space="0" w:color="auto"/>
        <w:bottom w:val="none" w:sz="0" w:space="0" w:color="auto"/>
        <w:right w:val="none" w:sz="0" w:space="0" w:color="auto"/>
      </w:divBdr>
    </w:div>
    <w:div w:id="1560703496">
      <w:bodyDiv w:val="1"/>
      <w:marLeft w:val="0"/>
      <w:marRight w:val="0"/>
      <w:marTop w:val="0"/>
      <w:marBottom w:val="0"/>
      <w:divBdr>
        <w:top w:val="none" w:sz="0" w:space="0" w:color="auto"/>
        <w:left w:val="none" w:sz="0" w:space="0" w:color="auto"/>
        <w:bottom w:val="none" w:sz="0" w:space="0" w:color="auto"/>
        <w:right w:val="none" w:sz="0" w:space="0" w:color="auto"/>
      </w:divBdr>
    </w:div>
    <w:div w:id="20741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nanskelist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tnan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FE57C-85EE-46EF-93BE-25ECFFCA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8775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Dohoda o spolupráci mezi ABF, a</vt:lpstr>
    </vt:vector>
  </TitlesOfParts>
  <Company>Hewlett-Packard Company</Company>
  <LinksUpToDate>false</LinksUpToDate>
  <CharactersWithSpaces>10242</CharactersWithSpaces>
  <SharedDoc>false</SharedDoc>
  <HLinks>
    <vt:vector size="24" baseType="variant">
      <vt:variant>
        <vt:i4>2031743</vt:i4>
      </vt:variant>
      <vt:variant>
        <vt:i4>9</vt:i4>
      </vt:variant>
      <vt:variant>
        <vt:i4>0</vt:i4>
      </vt:variant>
      <vt:variant>
        <vt:i4>5</vt:i4>
      </vt:variant>
      <vt:variant>
        <vt:lpwstr>mailto:saitzova.h@seznam.cz</vt:lpwstr>
      </vt:variant>
      <vt:variant>
        <vt:lpwstr/>
      </vt:variant>
      <vt:variant>
        <vt:i4>655416</vt:i4>
      </vt:variant>
      <vt:variant>
        <vt:i4>6</vt:i4>
      </vt:variant>
      <vt:variant>
        <vt:i4>0</vt:i4>
      </vt:variant>
      <vt:variant>
        <vt:i4>5</vt:i4>
      </vt:variant>
      <vt:variant>
        <vt:lpwstr>mailto:krizova@abf.cz</vt:lpwstr>
      </vt:variant>
      <vt:variant>
        <vt:lpwstr/>
      </vt:variant>
      <vt:variant>
        <vt:i4>6750305</vt:i4>
      </vt:variant>
      <vt:variant>
        <vt:i4>3</vt:i4>
      </vt:variant>
      <vt:variant>
        <vt:i4>0</vt:i4>
      </vt:variant>
      <vt:variant>
        <vt:i4>5</vt:i4>
      </vt:variant>
      <vt:variant>
        <vt:lpwstr>http://www.letnany.cz/</vt:lpwstr>
      </vt:variant>
      <vt:variant>
        <vt:lpwstr/>
      </vt:variant>
      <vt:variant>
        <vt:i4>852059</vt:i4>
      </vt:variant>
      <vt:variant>
        <vt:i4>0</vt:i4>
      </vt:variant>
      <vt:variant>
        <vt:i4>0</vt:i4>
      </vt:variant>
      <vt:variant>
        <vt:i4>5</vt:i4>
      </vt:variant>
      <vt:variant>
        <vt:lpwstr>http://www.letnanskelisty.cz/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spolupráci mezi ABF, a</dc:title>
  <dc:subject/>
  <dc:creator>markova</dc:creator>
  <cp:keywords/>
  <cp:lastModifiedBy>Hana Saitzová</cp:lastModifiedBy>
  <cp:revision>2</cp:revision>
  <cp:lastPrinted>2017-12-18T11:14:00Z</cp:lastPrinted>
  <dcterms:created xsi:type="dcterms:W3CDTF">2020-01-22T12:32:00Z</dcterms:created>
  <dcterms:modified xsi:type="dcterms:W3CDTF">2020-01-22T12:32:00Z</dcterms:modified>
</cp:coreProperties>
</file>