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644C" w14:textId="77777777" w:rsidR="00F43862" w:rsidRPr="002518F6" w:rsidRDefault="00F43862" w:rsidP="00F43862">
      <w:pPr>
        <w:spacing w:after="0" w:line="266" w:lineRule="auto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Jan Douša</w:t>
      </w:r>
    </w:p>
    <w:p w14:paraId="06AE7EB8" w14:textId="77777777" w:rsidR="00F43862" w:rsidRPr="002518F6" w:rsidRDefault="00F43862" w:rsidP="00F43862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518F6">
        <w:rPr>
          <w:rFonts w:eastAsia="Times New Roman" w:cstheme="minorHAnsi"/>
          <w:lang w:eastAsia="cs-CZ"/>
        </w:rPr>
        <w:t xml:space="preserve"> 61918903</w:t>
      </w:r>
    </w:p>
    <w:p w14:paraId="6F401AC7" w14:textId="77777777" w:rsidR="00F43862" w:rsidRPr="002518F6" w:rsidRDefault="00F43862" w:rsidP="00F43862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se sídlem Ve Stráni 201, 273 41 Brandýsek</w:t>
      </w:r>
    </w:p>
    <w:p w14:paraId="09503E81" w14:textId="77777777" w:rsidR="00F43862" w:rsidRPr="002518F6" w:rsidRDefault="00F43862" w:rsidP="00F43862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číslo bankovního účtu: </w:t>
      </w:r>
    </w:p>
    <w:p w14:paraId="667A983A" w14:textId="77777777" w:rsidR="00F43862" w:rsidRPr="002518F6" w:rsidRDefault="00F43862" w:rsidP="00F43862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zastoupen</w:t>
      </w:r>
      <w:r>
        <w:rPr>
          <w:rFonts w:eastAsia="Times New Roman" w:cstheme="minorHAnsi"/>
          <w:lang w:eastAsia="cs-CZ"/>
        </w:rPr>
        <w:t>í</w:t>
      </w:r>
      <w:r w:rsidRPr="002518F6">
        <w:rPr>
          <w:rFonts w:eastAsia="Times New Roman" w:cstheme="minorHAnsi"/>
          <w:lang w:eastAsia="cs-CZ"/>
        </w:rPr>
        <w:t>: Jan Douša</w:t>
      </w:r>
    </w:p>
    <w:p w14:paraId="67C8D9EC" w14:textId="051A3BD0" w:rsidR="004F41F7" w:rsidRDefault="00F43862" w:rsidP="00F43862">
      <w:pPr>
        <w:spacing w:after="0" w:line="264" w:lineRule="auto"/>
        <w:ind w:left="-680" w:firstLine="708"/>
        <w:rPr>
          <w:rFonts w:eastAsia="Times New Roman" w:cstheme="minorHAnsi"/>
          <w:color w:val="000000"/>
          <w:lang w:eastAsia="cs-CZ"/>
        </w:rPr>
      </w:pPr>
      <w:r w:rsidRPr="002518F6">
        <w:rPr>
          <w:rFonts w:eastAsia="Times New Roman" w:cstheme="minorHAnsi"/>
          <w:color w:val="000000"/>
          <w:lang w:eastAsia="cs-CZ"/>
        </w:rPr>
        <w:t xml:space="preserve">tel. číslo: </w:t>
      </w:r>
      <w:bookmarkStart w:id="0" w:name="_GoBack"/>
      <w:bookmarkEnd w:id="0"/>
    </w:p>
    <w:p w14:paraId="2ED45611" w14:textId="22F6916F" w:rsidR="00F43862" w:rsidRDefault="00F43862" w:rsidP="00F43862">
      <w:pPr>
        <w:spacing w:after="0" w:line="264" w:lineRule="auto"/>
        <w:ind w:left="-680" w:firstLine="708"/>
        <w:rPr>
          <w:rFonts w:eastAsia="Times New Roman" w:cstheme="minorHAnsi"/>
          <w:color w:val="000000"/>
          <w:lang w:eastAsia="cs-CZ"/>
        </w:rPr>
      </w:pPr>
    </w:p>
    <w:p w14:paraId="68361F32" w14:textId="7F57B320" w:rsidR="00F43862" w:rsidRDefault="00F43862" w:rsidP="00F43862">
      <w:pPr>
        <w:spacing w:after="0" w:line="264" w:lineRule="auto"/>
        <w:ind w:left="-680" w:firstLine="708"/>
        <w:rPr>
          <w:rFonts w:eastAsia="Times New Roman" w:cstheme="minorHAnsi"/>
          <w:color w:val="000000"/>
          <w:lang w:eastAsia="cs-CZ"/>
        </w:rPr>
      </w:pPr>
    </w:p>
    <w:p w14:paraId="627FDD64" w14:textId="77777777" w:rsidR="00F43862" w:rsidRDefault="00F43862" w:rsidP="00F43862">
      <w:pPr>
        <w:spacing w:after="0" w:line="264" w:lineRule="auto"/>
        <w:ind w:left="-680" w:firstLine="708"/>
        <w:rPr>
          <w:rFonts w:eastAsia="Times New Roman" w:cstheme="minorHAnsi"/>
          <w:b/>
          <w:sz w:val="28"/>
          <w:szCs w:val="28"/>
          <w:lang w:eastAsia="cs-CZ"/>
        </w:rPr>
      </w:pPr>
    </w:p>
    <w:p w14:paraId="1F5D20CE" w14:textId="77777777" w:rsidR="004F41F7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Vzhledem k tomu, že s Lesní správou Lány, příspěvkovou organizací Kanceláře prezidenta republiky, jako prodávajícím, uzavíráme Kupní smlouvy, jejichž předmětem je koupě dřeva, sdělujeme vám, že veškeré tyto Kupní smlouvy obsahují naše obchodní tajemství dle </w:t>
      </w:r>
      <w:proofErr w:type="spellStart"/>
      <w:r>
        <w:rPr>
          <w:rFonts w:eastAsia="Times New Roman" w:cstheme="minorHAnsi"/>
        </w:rPr>
        <w:t>ust</w:t>
      </w:r>
      <w:proofErr w:type="spellEnd"/>
      <w:r>
        <w:rPr>
          <w:rFonts w:eastAsia="Times New Roman" w:cstheme="minorHAnsi"/>
        </w:rPr>
        <w:t>. § 504 zák. č. 89/2012 Sb., občanský zákoník. </w:t>
      </w:r>
    </w:p>
    <w:p w14:paraId="52C05228" w14:textId="77777777" w:rsidR="004F41F7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>Za obchodní tajemství označujeme následující informace:</w:t>
      </w:r>
    </w:p>
    <w:p w14:paraId="37CBEBE9" w14:textId="77777777" w:rsidR="00F43862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>- cena v Kč/m3 jednotlivých sortimentů</w:t>
      </w:r>
    </w:p>
    <w:p w14:paraId="371CA1C6" w14:textId="439958CE" w:rsidR="004F41F7" w:rsidRDefault="00F43862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4F41F7">
        <w:rPr>
          <w:rFonts w:eastAsia="Times New Roman" w:cstheme="minorHAnsi"/>
        </w:rPr>
        <w:t>množství jednotlivých sortimentů v m3.</w:t>
      </w:r>
    </w:p>
    <w:p w14:paraId="6076E937" w14:textId="77777777" w:rsidR="004F41F7" w:rsidRDefault="004F41F7" w:rsidP="004F41F7">
      <w:pPr>
        <w:rPr>
          <w:rFonts w:eastAsia="Times New Roman" w:cstheme="minorHAnsi"/>
        </w:rPr>
      </w:pPr>
    </w:p>
    <w:p w14:paraId="4CDDDD57" w14:textId="77777777" w:rsidR="004F41F7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>Tímto vás žádáme, aby při zveřejňování smluv byly výše uvedené informace začerněny a nebyly tak zpřístupněny třetím osobám.</w:t>
      </w:r>
    </w:p>
    <w:p w14:paraId="76811DD5" w14:textId="77777777" w:rsidR="004F41F7" w:rsidRDefault="004F41F7" w:rsidP="004F41F7">
      <w:pPr>
        <w:rPr>
          <w:rFonts w:eastAsia="Times New Roman" w:cstheme="minorHAnsi"/>
        </w:rPr>
      </w:pPr>
    </w:p>
    <w:p w14:paraId="52625C4E" w14:textId="77777777" w:rsidR="004F41F7" w:rsidRDefault="004F41F7" w:rsidP="004F41F7">
      <w:pPr>
        <w:spacing w:after="0" w:line="264" w:lineRule="auto"/>
        <w:ind w:firstLine="708"/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14:paraId="227BF3C8" w14:textId="77777777" w:rsidR="004F41F7" w:rsidRDefault="004F41F7" w:rsidP="004F41F7">
      <w:pPr>
        <w:spacing w:after="0" w:line="264" w:lineRule="auto"/>
        <w:ind w:left="-7342" w:firstLine="1678"/>
        <w:jc w:val="center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</w:t>
      </w:r>
    </w:p>
    <w:p w14:paraId="0843F229" w14:textId="77777777" w:rsidR="004F41F7" w:rsidRDefault="004F41F7" w:rsidP="004F41F7">
      <w:pPr>
        <w:spacing w:after="0" w:line="264" w:lineRule="auto"/>
        <w:ind w:left="-680" w:firstLine="708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   nákupčí  </w:t>
      </w:r>
    </w:p>
    <w:p w14:paraId="31ADD2B5" w14:textId="77777777" w:rsidR="004F41F7" w:rsidRDefault="004F41F7" w:rsidP="004F41F7">
      <w:pPr>
        <w:spacing w:after="0" w:line="264" w:lineRule="auto"/>
        <w:ind w:left="-680" w:firstLine="708"/>
        <w:rPr>
          <w:rFonts w:eastAsia="Times New Roman" w:cstheme="minorHAnsi"/>
          <w:bCs/>
          <w:sz w:val="24"/>
          <w:szCs w:val="24"/>
          <w:lang w:eastAsia="cs-CZ"/>
        </w:rPr>
      </w:pPr>
    </w:p>
    <w:p w14:paraId="70C61229" w14:textId="77777777" w:rsidR="004F41F7" w:rsidRDefault="004F41F7"/>
    <w:sectPr w:rsidR="004F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7"/>
    <w:rsid w:val="004F41F7"/>
    <w:rsid w:val="00D23E0C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D834"/>
  <w15:chartTrackingRefBased/>
  <w15:docId w15:val="{0F1E54DF-CB46-407D-91B5-548CF5C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3</cp:revision>
  <dcterms:created xsi:type="dcterms:W3CDTF">2020-01-22T11:01:00Z</dcterms:created>
  <dcterms:modified xsi:type="dcterms:W3CDTF">2020-01-22T12:32:00Z</dcterms:modified>
</cp:coreProperties>
</file>