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36B75" w14:textId="77777777" w:rsidR="00EC4262" w:rsidRPr="00317B54" w:rsidRDefault="00F46320" w:rsidP="00EC4262">
      <w:pPr>
        <w:pStyle w:val="Nzev"/>
        <w:rPr>
          <w:rFonts w:ascii="Tahoma" w:hAnsi="Tahoma" w:cs="Tahoma"/>
          <w:sz w:val="21"/>
          <w:szCs w:val="21"/>
        </w:rPr>
      </w:pPr>
      <w:bookmarkStart w:id="0" w:name="_GoBack"/>
      <w:bookmarkEnd w:id="0"/>
      <w:r>
        <w:rPr>
          <w:rFonts w:ascii="Tahoma" w:hAnsi="Tahoma" w:cs="Tahoma"/>
          <w:sz w:val="21"/>
          <w:szCs w:val="21"/>
          <w:lang w:val="cs-CZ"/>
        </w:rPr>
        <w:t xml:space="preserve"> </w:t>
      </w:r>
      <w:r w:rsidR="00EC4262" w:rsidRPr="00317B54">
        <w:rPr>
          <w:rFonts w:ascii="Tahoma" w:hAnsi="Tahoma" w:cs="Tahoma"/>
          <w:sz w:val="21"/>
          <w:szCs w:val="21"/>
        </w:rPr>
        <w:t>SMLOUVA O VYUŽITÍ VÝSLEDKŮ VÝZKUMU A VÝVOJE</w:t>
      </w:r>
    </w:p>
    <w:p w14:paraId="191E5248" w14:textId="77777777" w:rsidR="00EC4262" w:rsidRPr="00317B54" w:rsidRDefault="00EC4262" w:rsidP="00EC4262">
      <w:pPr>
        <w:pStyle w:val="Zkladntext"/>
        <w:jc w:val="center"/>
        <w:rPr>
          <w:rFonts w:ascii="Tahoma" w:hAnsi="Tahoma" w:cs="Tahoma"/>
          <w:b/>
          <w:bCs/>
          <w:sz w:val="21"/>
          <w:szCs w:val="21"/>
        </w:rPr>
      </w:pPr>
      <w:r w:rsidRPr="00317B54">
        <w:rPr>
          <w:rFonts w:ascii="Tahoma" w:hAnsi="Tahoma" w:cs="Tahoma"/>
          <w:b/>
          <w:bCs/>
          <w:sz w:val="21"/>
          <w:szCs w:val="21"/>
        </w:rPr>
        <w:t>(dle §</w:t>
      </w:r>
      <w:r w:rsidR="00FC5403" w:rsidRPr="00317B54">
        <w:rPr>
          <w:rFonts w:ascii="Tahoma" w:hAnsi="Tahoma" w:cs="Tahoma"/>
          <w:b/>
          <w:bCs/>
          <w:sz w:val="21"/>
          <w:szCs w:val="21"/>
        </w:rPr>
        <w:t xml:space="preserve"> 1746</w:t>
      </w:r>
      <w:r w:rsidRPr="00317B54">
        <w:rPr>
          <w:rFonts w:ascii="Tahoma" w:hAnsi="Tahoma" w:cs="Tahoma"/>
          <w:b/>
          <w:bCs/>
          <w:sz w:val="21"/>
          <w:szCs w:val="21"/>
        </w:rPr>
        <w:t xml:space="preserve"> odst. 2 zákona č. </w:t>
      </w:r>
      <w:r w:rsidR="00FC5403" w:rsidRPr="00317B54">
        <w:rPr>
          <w:rFonts w:ascii="Tahoma" w:hAnsi="Tahoma" w:cs="Tahoma"/>
          <w:b/>
          <w:bCs/>
          <w:sz w:val="21"/>
          <w:szCs w:val="21"/>
        </w:rPr>
        <w:t>89</w:t>
      </w:r>
      <w:r w:rsidRPr="00317B54">
        <w:rPr>
          <w:rFonts w:ascii="Tahoma" w:hAnsi="Tahoma" w:cs="Tahoma"/>
          <w:b/>
          <w:bCs/>
          <w:sz w:val="21"/>
          <w:szCs w:val="21"/>
        </w:rPr>
        <w:t>/</w:t>
      </w:r>
      <w:r w:rsidR="00FC5403" w:rsidRPr="00317B54">
        <w:rPr>
          <w:rFonts w:ascii="Tahoma" w:hAnsi="Tahoma" w:cs="Tahoma"/>
          <w:b/>
          <w:bCs/>
          <w:sz w:val="21"/>
          <w:szCs w:val="21"/>
        </w:rPr>
        <w:t>2012</w:t>
      </w:r>
      <w:r w:rsidRPr="00317B54">
        <w:rPr>
          <w:rFonts w:ascii="Tahoma" w:hAnsi="Tahoma" w:cs="Tahoma"/>
          <w:b/>
          <w:bCs/>
          <w:sz w:val="21"/>
          <w:szCs w:val="21"/>
        </w:rPr>
        <w:t xml:space="preserve"> Sb., ob</w:t>
      </w:r>
      <w:r w:rsidR="00FC5403" w:rsidRPr="00317B54">
        <w:rPr>
          <w:rFonts w:ascii="Tahoma" w:hAnsi="Tahoma" w:cs="Tahoma"/>
          <w:b/>
          <w:bCs/>
          <w:sz w:val="21"/>
          <w:szCs w:val="21"/>
        </w:rPr>
        <w:t>čanský</w:t>
      </w:r>
      <w:r w:rsidRPr="00317B54">
        <w:rPr>
          <w:rFonts w:ascii="Tahoma" w:hAnsi="Tahoma" w:cs="Tahoma"/>
          <w:b/>
          <w:bCs/>
          <w:sz w:val="21"/>
          <w:szCs w:val="21"/>
        </w:rPr>
        <w:t xml:space="preserve"> zákoník, ve znění pozdějších předpisů a </w:t>
      </w:r>
    </w:p>
    <w:p w14:paraId="3B47417D" w14:textId="77777777" w:rsidR="00EC4262" w:rsidRPr="00317B54" w:rsidRDefault="00EC4262" w:rsidP="00EC4262">
      <w:pPr>
        <w:pStyle w:val="Zkladntext"/>
        <w:jc w:val="center"/>
        <w:rPr>
          <w:rFonts w:ascii="Tahoma" w:hAnsi="Tahoma" w:cs="Tahoma"/>
          <w:b/>
          <w:bCs/>
          <w:sz w:val="21"/>
          <w:szCs w:val="21"/>
        </w:rPr>
      </w:pPr>
      <w:r w:rsidRPr="00317B54">
        <w:rPr>
          <w:rFonts w:ascii="Tahoma" w:hAnsi="Tahoma" w:cs="Tahoma"/>
          <w:b/>
          <w:bCs/>
          <w:sz w:val="21"/>
          <w:szCs w:val="21"/>
        </w:rPr>
        <w:t>zákona č. 130/2002 Sb., o podpoře výzkumu a vývoje, ve znění pozdějších předpisů)</w:t>
      </w:r>
    </w:p>
    <w:p w14:paraId="37A82E21" w14:textId="77777777" w:rsidR="00EC4262" w:rsidRPr="00317B54" w:rsidRDefault="00EC4262" w:rsidP="00EC4262">
      <w:pPr>
        <w:pStyle w:val="Zkladntext"/>
        <w:jc w:val="center"/>
        <w:rPr>
          <w:rFonts w:ascii="Tahoma" w:hAnsi="Tahoma" w:cs="Tahoma"/>
          <w:sz w:val="21"/>
          <w:szCs w:val="21"/>
        </w:rPr>
      </w:pPr>
    </w:p>
    <w:p w14:paraId="49FE7A09" w14:textId="77777777" w:rsidR="00EC4262" w:rsidRPr="00317B54" w:rsidRDefault="00EC4262" w:rsidP="00EC4262">
      <w:pPr>
        <w:autoSpaceDE/>
        <w:autoSpaceDN/>
        <w:jc w:val="center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Smluvní strany:</w:t>
      </w:r>
    </w:p>
    <w:p w14:paraId="429C8123" w14:textId="77777777" w:rsidR="00EC4262" w:rsidRPr="00317B54" w:rsidRDefault="00EC4262" w:rsidP="00EC4262">
      <w:pPr>
        <w:pStyle w:val="Zkladntext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 xml:space="preserve"> </w:t>
      </w:r>
    </w:p>
    <w:p w14:paraId="0912FBB4" w14:textId="77777777" w:rsidR="00EC4262" w:rsidRPr="00317B54" w:rsidRDefault="00AD2E8E" w:rsidP="00AD2E8E">
      <w:pPr>
        <w:pStyle w:val="Zkladntext"/>
        <w:numPr>
          <w:ilvl w:val="0"/>
          <w:numId w:val="1"/>
        </w:numPr>
        <w:rPr>
          <w:rFonts w:ascii="Tahoma" w:hAnsi="Tahoma" w:cs="Tahoma"/>
          <w:b/>
          <w:bCs/>
          <w:sz w:val="21"/>
          <w:szCs w:val="21"/>
        </w:rPr>
      </w:pPr>
      <w:r w:rsidRPr="00AD2E8E">
        <w:rPr>
          <w:rFonts w:ascii="Tahoma" w:hAnsi="Tahoma" w:cs="Tahoma"/>
          <w:b/>
          <w:bCs/>
          <w:sz w:val="21"/>
          <w:szCs w:val="21"/>
          <w:lang w:val="cs-CZ"/>
        </w:rPr>
        <w:t>Výzkumný ústav vodohospodářský T. G. Masaryka, veřejná výzkumná instituce</w:t>
      </w:r>
    </w:p>
    <w:p w14:paraId="384ECFA7" w14:textId="77777777" w:rsidR="00EC4262" w:rsidRPr="000A6B9C" w:rsidRDefault="00EC4262" w:rsidP="000A6B9C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 xml:space="preserve">Se sídlem v: </w:t>
      </w:r>
      <w:r w:rsidR="00AD2E8E">
        <w:rPr>
          <w:rFonts w:ascii="Tahoma" w:hAnsi="Tahoma" w:cs="Tahoma"/>
          <w:sz w:val="21"/>
          <w:szCs w:val="21"/>
          <w:lang w:val="cs-CZ"/>
        </w:rPr>
        <w:t>Podbabská 2582/30, 160 00 Praha 6</w:t>
      </w:r>
    </w:p>
    <w:p w14:paraId="42811A67" w14:textId="77777777" w:rsidR="00AD2E8E" w:rsidRDefault="000A6B9C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IČ: </w:t>
      </w:r>
      <w:r w:rsidR="00AD2E8E" w:rsidRPr="00AD2E8E">
        <w:rPr>
          <w:rFonts w:ascii="Tahoma" w:hAnsi="Tahoma" w:cs="Tahoma"/>
          <w:sz w:val="21"/>
          <w:szCs w:val="21"/>
          <w:lang w:val="cs-CZ"/>
        </w:rPr>
        <w:t>00020711</w:t>
      </w:r>
    </w:p>
    <w:p w14:paraId="6DDEA7FF" w14:textId="77777777" w:rsidR="00EC4262" w:rsidRPr="000A6B9C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>DIČ:</w:t>
      </w:r>
      <w:r w:rsidR="000A6B9C">
        <w:rPr>
          <w:rFonts w:ascii="Tahoma" w:hAnsi="Tahoma" w:cs="Tahoma"/>
          <w:sz w:val="21"/>
          <w:szCs w:val="21"/>
          <w:lang w:val="cs-CZ"/>
        </w:rPr>
        <w:t xml:space="preserve"> </w:t>
      </w:r>
      <w:r w:rsidR="00AD2E8E" w:rsidRPr="00AD2E8E">
        <w:rPr>
          <w:rFonts w:ascii="Tahoma" w:hAnsi="Tahoma" w:cs="Tahoma"/>
          <w:sz w:val="21"/>
          <w:szCs w:val="21"/>
          <w:lang w:val="cs-CZ"/>
        </w:rPr>
        <w:t>CZ00020711</w:t>
      </w:r>
    </w:p>
    <w:p w14:paraId="11DFE5E3" w14:textId="77777777" w:rsidR="00EC4262" w:rsidRPr="00B81B0D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B81B0D">
        <w:rPr>
          <w:rFonts w:ascii="Tahoma" w:hAnsi="Tahoma" w:cs="Tahoma"/>
          <w:sz w:val="21"/>
          <w:szCs w:val="21"/>
        </w:rPr>
        <w:t xml:space="preserve">Bankovní spojení: </w:t>
      </w:r>
      <w:r w:rsidR="005A32C6" w:rsidRPr="00B81B0D">
        <w:rPr>
          <w:rFonts w:ascii="Tahoma" w:hAnsi="Tahoma" w:cs="Tahoma"/>
          <w:sz w:val="21"/>
          <w:szCs w:val="21"/>
          <w:lang w:val="cs-CZ"/>
        </w:rPr>
        <w:t>Komerční banka Praha 6</w:t>
      </w:r>
    </w:p>
    <w:p w14:paraId="5582FFDE" w14:textId="77777777" w:rsidR="00EC4262" w:rsidRPr="00317B54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B81B0D">
        <w:rPr>
          <w:rFonts w:ascii="Tahoma" w:hAnsi="Tahoma" w:cs="Tahoma"/>
          <w:sz w:val="21"/>
          <w:szCs w:val="21"/>
        </w:rPr>
        <w:t>Účet číslo:</w:t>
      </w:r>
      <w:r w:rsidR="00AD2E8E" w:rsidRPr="00B81B0D">
        <w:rPr>
          <w:rFonts w:ascii="Tahoma" w:hAnsi="Tahoma" w:cs="Tahoma"/>
          <w:sz w:val="21"/>
          <w:szCs w:val="21"/>
          <w:lang w:val="cs-CZ"/>
        </w:rPr>
        <w:t xml:space="preserve"> </w:t>
      </w:r>
      <w:r w:rsidR="005A32C6" w:rsidRPr="00B81B0D">
        <w:rPr>
          <w:rFonts w:ascii="Tahoma" w:hAnsi="Tahoma" w:cs="Tahoma"/>
          <w:sz w:val="21"/>
          <w:szCs w:val="21"/>
          <w:lang w:val="cs-CZ"/>
        </w:rPr>
        <w:t>32931-061/0100</w:t>
      </w:r>
      <w:r w:rsidRPr="00317B54">
        <w:rPr>
          <w:rFonts w:ascii="Tahoma" w:hAnsi="Tahoma" w:cs="Tahoma"/>
          <w:sz w:val="21"/>
          <w:szCs w:val="21"/>
        </w:rPr>
        <w:t xml:space="preserve">  </w:t>
      </w:r>
    </w:p>
    <w:p w14:paraId="1D9ECFA7" w14:textId="77777777" w:rsidR="00EC4262" w:rsidRPr="000A6B9C" w:rsidRDefault="00EC4262" w:rsidP="004E4958">
      <w:pPr>
        <w:pStyle w:val="Zkladntext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</w:rPr>
        <w:tab/>
      </w:r>
      <w:r w:rsidR="001F1117" w:rsidRPr="00317B54">
        <w:rPr>
          <w:rFonts w:ascii="Tahoma" w:hAnsi="Tahoma" w:cs="Tahoma"/>
          <w:sz w:val="21"/>
          <w:szCs w:val="21"/>
          <w:lang w:val="cs-CZ"/>
        </w:rPr>
        <w:t>Zastoupená</w:t>
      </w:r>
      <w:r w:rsidRPr="00317B54">
        <w:rPr>
          <w:rFonts w:ascii="Tahoma" w:hAnsi="Tahoma" w:cs="Tahoma"/>
          <w:sz w:val="21"/>
          <w:szCs w:val="21"/>
        </w:rPr>
        <w:t>:</w:t>
      </w:r>
      <w:r w:rsidR="00140B28" w:rsidRPr="00140B28">
        <w:t xml:space="preserve"> </w:t>
      </w:r>
      <w:r w:rsidR="00890904">
        <w:rPr>
          <w:rFonts w:ascii="Tahoma" w:hAnsi="Tahoma" w:cs="Tahoma"/>
          <w:sz w:val="21"/>
          <w:szCs w:val="21"/>
          <w:lang w:val="cs-CZ"/>
        </w:rPr>
        <w:t>Ing. Tomáš Urban</w:t>
      </w:r>
    </w:p>
    <w:p w14:paraId="7090F1A3" w14:textId="77777777" w:rsidR="000A6B9C" w:rsidRPr="000A6B9C" w:rsidRDefault="00EC4262" w:rsidP="000A6B9C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0A6B9C">
        <w:rPr>
          <w:rFonts w:ascii="Tahoma" w:hAnsi="Tahoma" w:cs="Tahoma"/>
          <w:sz w:val="21"/>
          <w:szCs w:val="21"/>
          <w:lang w:val="cs-CZ"/>
        </w:rPr>
        <w:t>Osoba odpovědná:</w:t>
      </w:r>
      <w:r w:rsidR="00140B28">
        <w:rPr>
          <w:rFonts w:ascii="Tahoma" w:hAnsi="Tahoma" w:cs="Tahoma"/>
          <w:sz w:val="21"/>
          <w:szCs w:val="21"/>
          <w:lang w:val="cs-CZ"/>
        </w:rPr>
        <w:t xml:space="preserve"> </w:t>
      </w:r>
      <w:r w:rsidR="00AD2E8E">
        <w:rPr>
          <w:rFonts w:ascii="Tahoma" w:hAnsi="Tahoma" w:cs="Tahoma"/>
          <w:sz w:val="21"/>
          <w:szCs w:val="21"/>
          <w:lang w:val="cs-CZ"/>
        </w:rPr>
        <w:t>Ing. Miloš Rozkošný, Ph.D.</w:t>
      </w:r>
    </w:p>
    <w:p w14:paraId="0392EE5C" w14:textId="77777777" w:rsidR="00EC4262" w:rsidRPr="00317B54" w:rsidRDefault="00EC4262" w:rsidP="00EC4262">
      <w:pPr>
        <w:pStyle w:val="Zkladntext"/>
        <w:ind w:firstLine="708"/>
        <w:rPr>
          <w:rFonts w:ascii="Tahoma" w:hAnsi="Tahoma" w:cs="Tahoma"/>
          <w:sz w:val="21"/>
          <w:szCs w:val="21"/>
        </w:rPr>
      </w:pPr>
    </w:p>
    <w:p w14:paraId="36CEE184" w14:textId="77777777" w:rsidR="00EC4262" w:rsidRPr="00317B54" w:rsidRDefault="000A6B9C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 xml:space="preserve"> </w:t>
      </w:r>
      <w:r w:rsidR="00EC4262" w:rsidRPr="00317B54">
        <w:rPr>
          <w:rFonts w:ascii="Tahoma" w:hAnsi="Tahoma" w:cs="Tahoma"/>
          <w:sz w:val="21"/>
          <w:szCs w:val="21"/>
        </w:rPr>
        <w:t>(dále jen jako „</w:t>
      </w:r>
      <w:r w:rsidR="00AD2E8E">
        <w:rPr>
          <w:rFonts w:ascii="Tahoma" w:hAnsi="Tahoma" w:cs="Tahoma"/>
          <w:b/>
          <w:bCs/>
          <w:sz w:val="21"/>
          <w:szCs w:val="21"/>
          <w:lang w:val="cs-CZ"/>
        </w:rPr>
        <w:t>VUV</w:t>
      </w:r>
      <w:r w:rsidR="00EC4262" w:rsidRPr="00317B54">
        <w:rPr>
          <w:rFonts w:ascii="Tahoma" w:hAnsi="Tahoma" w:cs="Tahoma"/>
          <w:b/>
          <w:bCs/>
          <w:sz w:val="21"/>
          <w:szCs w:val="21"/>
        </w:rPr>
        <w:t>“)</w:t>
      </w:r>
    </w:p>
    <w:p w14:paraId="39AE513B" w14:textId="77777777" w:rsidR="00EC4262" w:rsidRPr="00317B54" w:rsidRDefault="00EC4262" w:rsidP="00EC4262">
      <w:pPr>
        <w:pStyle w:val="Zkladntext"/>
        <w:rPr>
          <w:rFonts w:ascii="Tahoma" w:hAnsi="Tahoma" w:cs="Tahoma"/>
          <w:sz w:val="21"/>
          <w:szCs w:val="21"/>
        </w:rPr>
      </w:pPr>
    </w:p>
    <w:p w14:paraId="6F6F1AD3" w14:textId="77777777" w:rsidR="00EC4262" w:rsidRPr="00317B54" w:rsidRDefault="00EC4262" w:rsidP="00EC4262">
      <w:pPr>
        <w:autoSpaceDE/>
        <w:autoSpaceDN/>
        <w:ind w:left="708"/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a</w:t>
      </w:r>
    </w:p>
    <w:p w14:paraId="1464FB0E" w14:textId="77777777" w:rsidR="00EC4262" w:rsidRPr="00317B54" w:rsidRDefault="00EC4262" w:rsidP="00EC4262">
      <w:pPr>
        <w:pStyle w:val="Zkladntext"/>
        <w:rPr>
          <w:rFonts w:ascii="Tahoma" w:hAnsi="Tahoma" w:cs="Tahoma"/>
          <w:sz w:val="21"/>
          <w:szCs w:val="21"/>
        </w:rPr>
      </w:pPr>
    </w:p>
    <w:p w14:paraId="00FFF8DE" w14:textId="77777777" w:rsidR="00250D98" w:rsidRPr="000A6B9C" w:rsidRDefault="00847894" w:rsidP="00250D98">
      <w:pPr>
        <w:pStyle w:val="Zkladntext"/>
        <w:numPr>
          <w:ilvl w:val="0"/>
          <w:numId w:val="1"/>
        </w:numPr>
        <w:rPr>
          <w:rFonts w:ascii="Tahoma" w:hAnsi="Tahoma" w:cs="Tahoma"/>
          <w:b/>
          <w:sz w:val="21"/>
          <w:szCs w:val="21"/>
        </w:rPr>
      </w:pPr>
      <w:r w:rsidRPr="000A6B9C">
        <w:rPr>
          <w:rFonts w:ascii="Tahoma" w:hAnsi="Tahoma" w:cs="Tahoma"/>
          <w:b/>
          <w:sz w:val="21"/>
          <w:szCs w:val="21"/>
          <w:lang w:val="cs-CZ"/>
        </w:rPr>
        <w:t>DEKONTA, a.s.</w:t>
      </w:r>
      <w:r w:rsidR="000A6B9C" w:rsidRPr="000A6B9C">
        <w:rPr>
          <w:rFonts w:ascii="Tahoma" w:hAnsi="Tahoma" w:cs="Tahoma"/>
          <w:b/>
          <w:sz w:val="21"/>
          <w:szCs w:val="21"/>
        </w:rPr>
        <w:t xml:space="preserve"> </w:t>
      </w:r>
    </w:p>
    <w:p w14:paraId="76FB19A3" w14:textId="77777777" w:rsidR="00250D98" w:rsidRPr="00317B54" w:rsidRDefault="00250D98" w:rsidP="00250D98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Se sídlem v</w:t>
      </w:r>
      <w:r w:rsidR="00847894" w:rsidRPr="00317B54">
        <w:rPr>
          <w:rFonts w:ascii="Tahoma" w:hAnsi="Tahoma" w:cs="Tahoma"/>
          <w:sz w:val="21"/>
          <w:szCs w:val="21"/>
        </w:rPr>
        <w:t>:</w:t>
      </w:r>
      <w:r w:rsidR="00847894">
        <w:rPr>
          <w:rFonts w:ascii="Tahoma" w:hAnsi="Tahoma" w:cs="Tahoma"/>
          <w:sz w:val="21"/>
          <w:szCs w:val="21"/>
          <w:lang w:val="cs-CZ"/>
        </w:rPr>
        <w:t>Dřetovice 109, 273 42 Stehe</w:t>
      </w:r>
      <w:r w:rsidR="00F07A37">
        <w:rPr>
          <w:rFonts w:ascii="Tahoma" w:hAnsi="Tahoma" w:cs="Tahoma"/>
          <w:sz w:val="21"/>
          <w:szCs w:val="21"/>
          <w:lang w:val="cs-CZ"/>
        </w:rPr>
        <w:t>l</w:t>
      </w:r>
      <w:r w:rsidR="00847894">
        <w:rPr>
          <w:rFonts w:ascii="Tahoma" w:hAnsi="Tahoma" w:cs="Tahoma"/>
          <w:sz w:val="21"/>
          <w:szCs w:val="21"/>
          <w:lang w:val="cs-CZ"/>
        </w:rPr>
        <w:t>čeves</w:t>
      </w:r>
    </w:p>
    <w:p w14:paraId="1A137CE0" w14:textId="77777777" w:rsidR="00250D98" w:rsidRPr="00317B54" w:rsidRDefault="00250D98" w:rsidP="00250D98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IČ</w:t>
      </w:r>
      <w:r w:rsidR="00847894" w:rsidRPr="00317B54">
        <w:rPr>
          <w:rFonts w:ascii="Tahoma" w:hAnsi="Tahoma" w:cs="Tahoma"/>
          <w:sz w:val="21"/>
          <w:szCs w:val="21"/>
        </w:rPr>
        <w:t>:</w:t>
      </w:r>
      <w:r w:rsidR="000A6B9C">
        <w:rPr>
          <w:rFonts w:ascii="Tahoma" w:hAnsi="Tahoma" w:cs="Tahoma"/>
          <w:sz w:val="21"/>
          <w:szCs w:val="21"/>
          <w:lang w:val="cs-CZ"/>
        </w:rPr>
        <w:t xml:space="preserve"> </w:t>
      </w:r>
      <w:r w:rsidR="00847894">
        <w:rPr>
          <w:rFonts w:ascii="Tahoma" w:hAnsi="Tahoma" w:cs="Tahoma"/>
          <w:sz w:val="21"/>
          <w:szCs w:val="21"/>
          <w:lang w:val="cs-CZ"/>
        </w:rPr>
        <w:t>25006096</w:t>
      </w:r>
    </w:p>
    <w:p w14:paraId="78AA69B9" w14:textId="77777777" w:rsidR="00250D98" w:rsidRPr="00317B54" w:rsidRDefault="00250D98" w:rsidP="00250D98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DIČ</w:t>
      </w:r>
      <w:r w:rsidR="00847894" w:rsidRPr="00317B54">
        <w:rPr>
          <w:rFonts w:ascii="Tahoma" w:hAnsi="Tahoma" w:cs="Tahoma"/>
          <w:sz w:val="21"/>
          <w:szCs w:val="21"/>
        </w:rPr>
        <w:t>:</w:t>
      </w:r>
      <w:r w:rsidR="000A6B9C">
        <w:rPr>
          <w:rFonts w:ascii="Tahoma" w:hAnsi="Tahoma" w:cs="Tahoma"/>
          <w:sz w:val="21"/>
          <w:szCs w:val="21"/>
          <w:lang w:val="cs-CZ"/>
        </w:rPr>
        <w:t xml:space="preserve"> </w:t>
      </w:r>
      <w:r w:rsidR="00847894">
        <w:rPr>
          <w:rFonts w:ascii="Tahoma" w:hAnsi="Tahoma" w:cs="Tahoma"/>
          <w:sz w:val="21"/>
          <w:szCs w:val="21"/>
          <w:lang w:val="cs-CZ"/>
        </w:rPr>
        <w:t>CZ25006096</w:t>
      </w:r>
    </w:p>
    <w:p w14:paraId="3CA6E1EE" w14:textId="77777777" w:rsidR="00250D98" w:rsidRPr="002E1F0A" w:rsidRDefault="00250D98" w:rsidP="00250D98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  <w:lang w:val="cs-CZ"/>
        </w:rPr>
        <w:t>Zastoupená</w:t>
      </w:r>
      <w:r w:rsidR="00847894" w:rsidRPr="002E1F0A">
        <w:rPr>
          <w:rFonts w:ascii="Tahoma" w:hAnsi="Tahoma" w:cs="Tahoma"/>
          <w:sz w:val="21"/>
          <w:szCs w:val="21"/>
        </w:rPr>
        <w:t>:</w:t>
      </w:r>
      <w:r w:rsidR="000A6B9C" w:rsidRPr="002E1F0A">
        <w:rPr>
          <w:rFonts w:ascii="Tahoma" w:hAnsi="Tahoma" w:cs="Tahoma"/>
          <w:sz w:val="21"/>
          <w:szCs w:val="21"/>
          <w:lang w:val="cs-CZ"/>
        </w:rPr>
        <w:t xml:space="preserve"> </w:t>
      </w:r>
      <w:r w:rsidR="00847894" w:rsidRPr="002E1F0A">
        <w:rPr>
          <w:rFonts w:ascii="Tahoma" w:hAnsi="Tahoma" w:cs="Tahoma"/>
          <w:sz w:val="21"/>
          <w:szCs w:val="21"/>
          <w:lang w:val="cs-CZ"/>
        </w:rPr>
        <w:t>Mgr. Karel Petrželka, MBA</w:t>
      </w:r>
      <w:r w:rsidR="00847894" w:rsidRPr="002E1F0A">
        <w:rPr>
          <w:rFonts w:ascii="Tahoma" w:hAnsi="Tahoma" w:cs="Tahoma"/>
          <w:sz w:val="21"/>
          <w:szCs w:val="21"/>
        </w:rPr>
        <w:t>,</w:t>
      </w:r>
      <w:r w:rsidR="000A6B9C" w:rsidRPr="002E1F0A">
        <w:rPr>
          <w:rFonts w:ascii="Tahoma" w:hAnsi="Tahoma" w:cs="Tahoma"/>
          <w:sz w:val="21"/>
          <w:szCs w:val="21"/>
          <w:lang w:val="cs-CZ"/>
        </w:rPr>
        <w:t xml:space="preserve"> předsedou představenstva</w:t>
      </w:r>
    </w:p>
    <w:p w14:paraId="69364DE3" w14:textId="77777777" w:rsidR="00751E26" w:rsidRPr="002E1F0A" w:rsidRDefault="00751E26" w:rsidP="00250D98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  <w:lang w:val="cs-CZ"/>
        </w:rPr>
        <w:t>Osoba odpovědná: Ing. Tereza Hnátková, Ph.D.</w:t>
      </w:r>
    </w:p>
    <w:p w14:paraId="6356E2EA" w14:textId="77777777" w:rsidR="00250D98" w:rsidRPr="002E1F0A" w:rsidRDefault="00250D98" w:rsidP="00250D98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</w:rPr>
        <w:t>Zapsaná</w:t>
      </w:r>
      <w:r w:rsidR="00847894" w:rsidRPr="002E1F0A">
        <w:rPr>
          <w:rFonts w:ascii="Tahoma" w:hAnsi="Tahoma" w:cs="Tahoma"/>
          <w:sz w:val="21"/>
          <w:szCs w:val="21"/>
        </w:rPr>
        <w:t>:</w:t>
      </w:r>
      <w:r w:rsidR="000A6B9C" w:rsidRPr="002E1F0A">
        <w:rPr>
          <w:rFonts w:ascii="Tahoma" w:hAnsi="Tahoma" w:cs="Tahoma"/>
          <w:sz w:val="21"/>
          <w:szCs w:val="21"/>
          <w:lang w:val="cs-CZ"/>
        </w:rPr>
        <w:t xml:space="preserve"> </w:t>
      </w:r>
      <w:r w:rsidR="00847894" w:rsidRPr="002E1F0A">
        <w:rPr>
          <w:rFonts w:ascii="Tahoma" w:hAnsi="Tahoma" w:cs="Tahoma"/>
          <w:sz w:val="21"/>
          <w:szCs w:val="21"/>
          <w:lang w:val="cs-CZ"/>
        </w:rPr>
        <w:t>v obchodním rejstříku u Městského soudu v Praze</w:t>
      </w:r>
      <w:r w:rsidR="00847894" w:rsidRPr="002E1F0A">
        <w:rPr>
          <w:rFonts w:ascii="Tahoma" w:hAnsi="Tahoma" w:cs="Tahoma"/>
          <w:sz w:val="21"/>
          <w:szCs w:val="21"/>
        </w:rPr>
        <w:t>,</w:t>
      </w:r>
      <w:r w:rsidR="00847894" w:rsidRPr="002E1F0A">
        <w:rPr>
          <w:rFonts w:ascii="Tahoma" w:hAnsi="Tahoma" w:cs="Tahoma"/>
          <w:sz w:val="21"/>
          <w:szCs w:val="21"/>
          <w:lang w:val="cs-CZ"/>
        </w:rPr>
        <w:t xml:space="preserve"> odd. B, vložka 12280,</w:t>
      </w:r>
    </w:p>
    <w:p w14:paraId="174C28F7" w14:textId="77777777" w:rsidR="00250D98" w:rsidRPr="002E1F0A" w:rsidRDefault="00250D98" w:rsidP="00250D98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2E1F0A">
        <w:rPr>
          <w:rFonts w:ascii="Tahoma" w:hAnsi="Tahoma" w:cs="Tahoma"/>
          <w:sz w:val="21"/>
          <w:szCs w:val="21"/>
        </w:rPr>
        <w:t>Bankovní spojení</w:t>
      </w:r>
      <w:r w:rsidR="00847894" w:rsidRPr="002E1F0A">
        <w:rPr>
          <w:rFonts w:ascii="Tahoma" w:hAnsi="Tahoma" w:cs="Tahoma"/>
          <w:sz w:val="21"/>
          <w:szCs w:val="21"/>
        </w:rPr>
        <w:t>:</w:t>
      </w:r>
      <w:r w:rsidR="000A6B9C" w:rsidRPr="002E1F0A">
        <w:rPr>
          <w:rFonts w:ascii="Tahoma" w:hAnsi="Tahoma" w:cs="Tahoma"/>
          <w:sz w:val="21"/>
          <w:szCs w:val="21"/>
          <w:lang w:val="cs-CZ"/>
        </w:rPr>
        <w:t xml:space="preserve"> </w:t>
      </w:r>
      <w:r w:rsidR="00847894" w:rsidRPr="002E1F0A">
        <w:rPr>
          <w:rFonts w:ascii="Tahoma" w:hAnsi="Tahoma" w:cs="Tahoma"/>
          <w:sz w:val="21"/>
          <w:szCs w:val="21"/>
          <w:lang w:val="cs-CZ"/>
        </w:rPr>
        <w:t>KB Praha 5</w:t>
      </w:r>
      <w:r w:rsidR="00847894" w:rsidRPr="002E1F0A">
        <w:rPr>
          <w:rFonts w:ascii="Tahoma" w:hAnsi="Tahoma" w:cs="Tahoma"/>
          <w:sz w:val="21"/>
          <w:szCs w:val="21"/>
        </w:rPr>
        <w:t>,</w:t>
      </w:r>
    </w:p>
    <w:p w14:paraId="5FCC4C2B" w14:textId="77777777" w:rsidR="00250D98" w:rsidRPr="002E1F0A" w:rsidRDefault="00250D98" w:rsidP="00250D98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2E1F0A">
        <w:rPr>
          <w:rFonts w:ascii="Tahoma" w:hAnsi="Tahoma" w:cs="Tahoma"/>
          <w:sz w:val="21"/>
          <w:szCs w:val="21"/>
        </w:rPr>
        <w:t>Účet číslo</w:t>
      </w:r>
      <w:r w:rsidR="00847894" w:rsidRPr="002E1F0A">
        <w:rPr>
          <w:rFonts w:ascii="Tahoma" w:hAnsi="Tahoma" w:cs="Tahoma"/>
          <w:sz w:val="21"/>
          <w:szCs w:val="21"/>
        </w:rPr>
        <w:t>:</w:t>
      </w:r>
      <w:r w:rsidR="00847894" w:rsidRPr="002E1F0A">
        <w:rPr>
          <w:rFonts w:ascii="Tahoma" w:hAnsi="Tahoma" w:cs="Tahoma"/>
          <w:sz w:val="21"/>
          <w:szCs w:val="21"/>
          <w:lang w:val="cs-CZ"/>
        </w:rPr>
        <w:t>1452190217/0100</w:t>
      </w:r>
      <w:r w:rsidR="00847894" w:rsidRPr="002E1F0A">
        <w:rPr>
          <w:rFonts w:ascii="Tahoma" w:hAnsi="Tahoma" w:cs="Tahoma"/>
          <w:sz w:val="21"/>
          <w:szCs w:val="21"/>
        </w:rPr>
        <w:t>,</w:t>
      </w:r>
    </w:p>
    <w:p w14:paraId="3B92EF8E" w14:textId="77777777" w:rsidR="00250D98" w:rsidRPr="002E1F0A" w:rsidRDefault="00250D98" w:rsidP="00250D98">
      <w:pPr>
        <w:pStyle w:val="Zkladntext"/>
        <w:ind w:firstLine="720"/>
        <w:rPr>
          <w:rFonts w:ascii="Tahoma" w:hAnsi="Tahoma" w:cs="Tahoma"/>
          <w:bCs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</w:rPr>
        <w:t xml:space="preserve">(dále jen jako </w:t>
      </w:r>
      <w:r w:rsidR="00847894" w:rsidRPr="002E1F0A">
        <w:rPr>
          <w:rFonts w:ascii="Tahoma" w:hAnsi="Tahoma" w:cs="Tahoma"/>
          <w:sz w:val="21"/>
          <w:szCs w:val="21"/>
        </w:rPr>
        <w:t>„</w:t>
      </w:r>
      <w:r w:rsidR="00847894" w:rsidRPr="002E1F0A">
        <w:rPr>
          <w:rFonts w:ascii="Tahoma" w:hAnsi="Tahoma" w:cs="Tahoma"/>
          <w:b/>
          <w:bCs/>
          <w:sz w:val="21"/>
          <w:szCs w:val="21"/>
          <w:lang w:val="cs-CZ"/>
        </w:rPr>
        <w:t>DEKONTA</w:t>
      </w:r>
      <w:r w:rsidR="00847894" w:rsidRPr="002E1F0A">
        <w:rPr>
          <w:rFonts w:ascii="Tahoma" w:hAnsi="Tahoma" w:cs="Tahoma"/>
          <w:bCs/>
          <w:sz w:val="21"/>
          <w:szCs w:val="21"/>
        </w:rPr>
        <w:t>“)</w:t>
      </w:r>
    </w:p>
    <w:p w14:paraId="0EFCDD93" w14:textId="77777777" w:rsidR="00EC4262" w:rsidRPr="002E1F0A" w:rsidRDefault="00EC4262" w:rsidP="00EC4262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15CD12B7" w14:textId="77777777" w:rsidR="00EC4262" w:rsidRPr="002E1F0A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2E1F0A">
        <w:rPr>
          <w:rFonts w:ascii="Tahoma" w:hAnsi="Tahoma" w:cs="Tahoma"/>
          <w:sz w:val="21"/>
          <w:szCs w:val="21"/>
        </w:rPr>
        <w:t>(dále také jako „</w:t>
      </w:r>
      <w:r w:rsidRPr="002E1F0A">
        <w:rPr>
          <w:rFonts w:ascii="Tahoma" w:hAnsi="Tahoma" w:cs="Tahoma"/>
          <w:b/>
          <w:sz w:val="21"/>
          <w:szCs w:val="21"/>
        </w:rPr>
        <w:t>smluvní strany</w:t>
      </w:r>
      <w:r w:rsidRPr="002E1F0A">
        <w:rPr>
          <w:rFonts w:ascii="Tahoma" w:hAnsi="Tahoma" w:cs="Tahoma"/>
          <w:sz w:val="21"/>
          <w:szCs w:val="21"/>
        </w:rPr>
        <w:t>“)</w:t>
      </w:r>
    </w:p>
    <w:p w14:paraId="7753C6CD" w14:textId="77777777" w:rsidR="00EC4262" w:rsidRPr="002E1F0A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63FE9BE2" w14:textId="77777777" w:rsidR="00EC4262" w:rsidRPr="002E1F0A" w:rsidRDefault="00EC4262" w:rsidP="00683E82">
      <w:pPr>
        <w:pStyle w:val="Zkladntext"/>
        <w:ind w:left="708" w:firstLine="12"/>
        <w:rPr>
          <w:rFonts w:ascii="Tahoma" w:hAnsi="Tahoma" w:cs="Tahoma"/>
          <w:sz w:val="21"/>
          <w:szCs w:val="21"/>
        </w:rPr>
      </w:pPr>
      <w:r w:rsidRPr="002E1F0A">
        <w:rPr>
          <w:rFonts w:ascii="Tahoma" w:hAnsi="Tahoma" w:cs="Tahoma"/>
          <w:sz w:val="21"/>
          <w:szCs w:val="21"/>
        </w:rPr>
        <w:t>mezi sebou uzavírají níže uvedeného dne, měsíce a roku smlouvu o využití výsledků výzkumu a vývoje ve smyslu zákona č.</w:t>
      </w:r>
      <w:r w:rsidR="00683E82" w:rsidRPr="002E1F0A">
        <w:rPr>
          <w:rFonts w:ascii="Tahoma" w:hAnsi="Tahoma" w:cs="Tahoma"/>
          <w:sz w:val="21"/>
          <w:szCs w:val="21"/>
          <w:lang w:val="cs-CZ"/>
        </w:rPr>
        <w:t xml:space="preserve"> </w:t>
      </w:r>
      <w:r w:rsidRPr="002E1F0A">
        <w:rPr>
          <w:rFonts w:ascii="Tahoma" w:hAnsi="Tahoma" w:cs="Tahoma"/>
          <w:sz w:val="21"/>
          <w:szCs w:val="21"/>
        </w:rPr>
        <w:t>130/2002 Sb., o podpoře výzkumu a vývoje, v platném znění (dále jen „</w:t>
      </w:r>
      <w:r w:rsidRPr="002E1F0A">
        <w:rPr>
          <w:rFonts w:ascii="Tahoma" w:hAnsi="Tahoma" w:cs="Tahoma"/>
          <w:b/>
          <w:sz w:val="21"/>
          <w:szCs w:val="21"/>
        </w:rPr>
        <w:t>zákon o podpoře výzkumu a vývoje</w:t>
      </w:r>
      <w:r w:rsidRPr="002E1F0A">
        <w:rPr>
          <w:rFonts w:ascii="Tahoma" w:hAnsi="Tahoma" w:cs="Tahoma"/>
          <w:sz w:val="21"/>
          <w:szCs w:val="21"/>
        </w:rPr>
        <w:t>“):</w:t>
      </w:r>
    </w:p>
    <w:p w14:paraId="39AF1F38" w14:textId="77777777" w:rsidR="00EB4F1E" w:rsidRPr="002E1F0A" w:rsidRDefault="00EB4F1E" w:rsidP="00EB4F1E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0E4D7353" w14:textId="77777777" w:rsidR="00317B54" w:rsidRPr="002E1F0A" w:rsidRDefault="00317B54" w:rsidP="00EB4F1E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</w:p>
    <w:p w14:paraId="4C4DF1AC" w14:textId="77777777" w:rsidR="00EB4F1E" w:rsidRPr="002E1F0A" w:rsidRDefault="00EB4F1E" w:rsidP="00EB4F1E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2E1F0A">
        <w:rPr>
          <w:rFonts w:ascii="Tahoma" w:hAnsi="Tahoma" w:cs="Tahoma"/>
          <w:b/>
          <w:sz w:val="21"/>
          <w:szCs w:val="21"/>
          <w:lang w:val="cs-CZ"/>
        </w:rPr>
        <w:t>I.</w:t>
      </w:r>
    </w:p>
    <w:p w14:paraId="653D2800" w14:textId="77777777" w:rsidR="00EB4F1E" w:rsidRPr="002E1F0A" w:rsidRDefault="00EB4F1E" w:rsidP="00317B54">
      <w:pPr>
        <w:pStyle w:val="Zkladntext"/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2E1F0A">
        <w:rPr>
          <w:rFonts w:ascii="Tahoma" w:hAnsi="Tahoma" w:cs="Tahoma"/>
          <w:b/>
          <w:sz w:val="21"/>
          <w:szCs w:val="21"/>
          <w:lang w:val="cs-CZ"/>
        </w:rPr>
        <w:t>Základní údaje o projektu</w:t>
      </w:r>
    </w:p>
    <w:p w14:paraId="76348401" w14:textId="77777777" w:rsidR="00EB4F1E" w:rsidRPr="002E1F0A" w:rsidRDefault="00EB4F1E" w:rsidP="00EB4F1E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57B90BCE" w14:textId="77777777" w:rsidR="00EC4262" w:rsidRPr="002E1F0A" w:rsidRDefault="000A6B9C" w:rsidP="00AD2E8E">
      <w:pPr>
        <w:pStyle w:val="Zkladntext"/>
        <w:numPr>
          <w:ilvl w:val="0"/>
          <w:numId w:val="7"/>
        </w:numPr>
        <w:rPr>
          <w:rFonts w:ascii="Tahoma" w:hAnsi="Tahoma" w:cs="Tahoma"/>
          <w:sz w:val="21"/>
          <w:szCs w:val="21"/>
        </w:rPr>
      </w:pPr>
      <w:r w:rsidRPr="002E1F0A">
        <w:rPr>
          <w:rFonts w:ascii="Tahoma" w:hAnsi="Tahoma" w:cs="Tahoma"/>
          <w:sz w:val="21"/>
          <w:szCs w:val="21"/>
          <w:lang w:val="cs-CZ"/>
        </w:rPr>
        <w:t>DEKONTA</w:t>
      </w:r>
      <w:r w:rsidR="00EC4262" w:rsidRPr="002E1F0A">
        <w:rPr>
          <w:rFonts w:ascii="Tahoma" w:hAnsi="Tahoma" w:cs="Tahoma"/>
          <w:sz w:val="21"/>
          <w:szCs w:val="21"/>
        </w:rPr>
        <w:t xml:space="preserve"> je </w:t>
      </w:r>
      <w:r w:rsidR="004047EB" w:rsidRPr="002E1F0A">
        <w:rPr>
          <w:rFonts w:ascii="Tahoma" w:hAnsi="Tahoma" w:cs="Tahoma"/>
          <w:sz w:val="21"/>
          <w:szCs w:val="21"/>
          <w:lang w:val="cs-CZ"/>
        </w:rPr>
        <w:t>příjemce</w:t>
      </w:r>
      <w:r w:rsidR="00ED2C8F" w:rsidRPr="002E1F0A">
        <w:rPr>
          <w:rFonts w:ascii="Tahoma" w:hAnsi="Tahoma" w:cs="Tahoma"/>
          <w:sz w:val="21"/>
          <w:szCs w:val="21"/>
          <w:lang w:val="cs-CZ"/>
        </w:rPr>
        <w:t xml:space="preserve"> (dále jen „</w:t>
      </w:r>
      <w:r w:rsidR="00ED2C8F" w:rsidRPr="002E1F0A">
        <w:rPr>
          <w:rFonts w:ascii="Tahoma" w:hAnsi="Tahoma" w:cs="Tahoma"/>
          <w:b/>
          <w:sz w:val="21"/>
          <w:szCs w:val="21"/>
          <w:lang w:val="cs-CZ"/>
        </w:rPr>
        <w:t>Příjemce</w:t>
      </w:r>
      <w:r w:rsidR="00ED2C8F" w:rsidRPr="002E1F0A">
        <w:rPr>
          <w:rFonts w:ascii="Tahoma" w:hAnsi="Tahoma" w:cs="Tahoma"/>
          <w:sz w:val="21"/>
          <w:szCs w:val="21"/>
          <w:lang w:val="cs-CZ"/>
        </w:rPr>
        <w:t>“)</w:t>
      </w:r>
      <w:r w:rsidR="00ED2C8F" w:rsidRPr="002E1F0A">
        <w:rPr>
          <w:rFonts w:ascii="Tahoma" w:hAnsi="Tahoma" w:cs="Tahoma"/>
          <w:sz w:val="21"/>
          <w:szCs w:val="21"/>
        </w:rPr>
        <w:t xml:space="preserve"> </w:t>
      </w:r>
      <w:r w:rsidR="00FA1923" w:rsidRPr="002E1F0A">
        <w:rPr>
          <w:rFonts w:ascii="Tahoma" w:hAnsi="Tahoma" w:cs="Tahoma"/>
          <w:sz w:val="21"/>
          <w:szCs w:val="21"/>
          <w:lang w:val="cs-CZ"/>
        </w:rPr>
        <w:t xml:space="preserve">a </w:t>
      </w:r>
      <w:r w:rsidR="00751E26" w:rsidRPr="002E1F0A">
        <w:rPr>
          <w:rFonts w:ascii="Tahoma" w:hAnsi="Tahoma" w:cs="Tahoma"/>
          <w:sz w:val="21"/>
          <w:szCs w:val="21"/>
          <w:lang w:val="cs-CZ"/>
        </w:rPr>
        <w:t>VUV</w:t>
      </w:r>
      <w:r w:rsidRPr="002E1F0A">
        <w:rPr>
          <w:rFonts w:ascii="Tahoma" w:hAnsi="Tahoma" w:cs="Tahoma"/>
          <w:sz w:val="21"/>
          <w:szCs w:val="21"/>
          <w:lang w:val="cs-CZ"/>
        </w:rPr>
        <w:t xml:space="preserve"> je</w:t>
      </w:r>
      <w:r w:rsidR="00FA1923" w:rsidRPr="002E1F0A">
        <w:rPr>
          <w:rFonts w:ascii="Tahoma" w:hAnsi="Tahoma" w:cs="Tahoma"/>
          <w:sz w:val="21"/>
          <w:szCs w:val="21"/>
          <w:lang w:val="cs-CZ"/>
        </w:rPr>
        <w:t xml:space="preserve"> </w:t>
      </w:r>
      <w:r w:rsidR="00ED2C8F" w:rsidRPr="002E1F0A">
        <w:rPr>
          <w:rFonts w:ascii="Tahoma" w:hAnsi="Tahoma" w:cs="Tahoma"/>
          <w:sz w:val="21"/>
          <w:szCs w:val="21"/>
          <w:lang w:val="cs-CZ"/>
        </w:rPr>
        <w:t>sp</w:t>
      </w:r>
      <w:r w:rsidR="00EB4F1E" w:rsidRPr="002E1F0A">
        <w:rPr>
          <w:rFonts w:ascii="Tahoma" w:hAnsi="Tahoma" w:cs="Tahoma"/>
          <w:sz w:val="21"/>
          <w:szCs w:val="21"/>
          <w:lang w:val="cs-CZ"/>
        </w:rPr>
        <w:t>o</w:t>
      </w:r>
      <w:r w:rsidR="00250D98" w:rsidRPr="002E1F0A">
        <w:rPr>
          <w:rFonts w:ascii="Tahoma" w:hAnsi="Tahoma" w:cs="Tahoma"/>
          <w:sz w:val="21"/>
          <w:szCs w:val="21"/>
          <w:lang w:val="cs-CZ"/>
        </w:rPr>
        <w:t>lupříjemc</w:t>
      </w:r>
      <w:r w:rsidRPr="002E1F0A">
        <w:rPr>
          <w:rFonts w:ascii="Tahoma" w:hAnsi="Tahoma" w:cs="Tahoma"/>
          <w:sz w:val="21"/>
          <w:szCs w:val="21"/>
          <w:lang w:val="cs-CZ"/>
        </w:rPr>
        <w:t>e</w:t>
      </w:r>
      <w:r w:rsidR="00ED2C8F" w:rsidRPr="002E1F0A">
        <w:rPr>
          <w:rFonts w:ascii="Tahoma" w:hAnsi="Tahoma" w:cs="Tahoma"/>
          <w:sz w:val="21"/>
          <w:szCs w:val="21"/>
          <w:lang w:val="cs-CZ"/>
        </w:rPr>
        <w:t xml:space="preserve"> </w:t>
      </w:r>
      <w:r w:rsidR="00EF11DB" w:rsidRPr="002E1F0A">
        <w:rPr>
          <w:rFonts w:ascii="Tahoma" w:hAnsi="Tahoma" w:cs="Tahoma"/>
          <w:sz w:val="21"/>
          <w:szCs w:val="21"/>
          <w:lang w:val="cs-CZ"/>
        </w:rPr>
        <w:t>(dále jen „</w:t>
      </w:r>
      <w:r w:rsidR="00EF11DB" w:rsidRPr="002E1F0A">
        <w:rPr>
          <w:rFonts w:ascii="Tahoma" w:hAnsi="Tahoma" w:cs="Tahoma"/>
          <w:b/>
          <w:sz w:val="21"/>
          <w:szCs w:val="21"/>
          <w:lang w:val="cs-CZ"/>
        </w:rPr>
        <w:t>S</w:t>
      </w:r>
      <w:r w:rsidR="00FA1923" w:rsidRPr="002E1F0A">
        <w:rPr>
          <w:rFonts w:ascii="Tahoma" w:hAnsi="Tahoma" w:cs="Tahoma"/>
          <w:b/>
          <w:sz w:val="21"/>
          <w:szCs w:val="21"/>
          <w:lang w:val="cs-CZ"/>
        </w:rPr>
        <w:t>polu</w:t>
      </w:r>
      <w:r w:rsidR="00ED2C8F" w:rsidRPr="002E1F0A">
        <w:rPr>
          <w:rFonts w:ascii="Tahoma" w:hAnsi="Tahoma" w:cs="Tahoma"/>
          <w:b/>
          <w:sz w:val="21"/>
          <w:szCs w:val="21"/>
          <w:lang w:val="cs-CZ"/>
        </w:rPr>
        <w:t>příjemce</w:t>
      </w:r>
      <w:r w:rsidR="00FA1923" w:rsidRPr="002E1F0A">
        <w:rPr>
          <w:rFonts w:ascii="Tahoma" w:hAnsi="Tahoma" w:cs="Tahoma"/>
          <w:sz w:val="21"/>
          <w:szCs w:val="21"/>
          <w:lang w:val="cs-CZ"/>
        </w:rPr>
        <w:t xml:space="preserve">“) </w:t>
      </w:r>
      <w:r w:rsidR="00EC4262" w:rsidRPr="002E1F0A">
        <w:rPr>
          <w:rFonts w:ascii="Tahoma" w:hAnsi="Tahoma" w:cs="Tahoma"/>
          <w:sz w:val="21"/>
          <w:szCs w:val="21"/>
        </w:rPr>
        <w:t xml:space="preserve">projektu ev. číslo </w:t>
      </w:r>
      <w:r w:rsidR="00AD2E8E" w:rsidRPr="002E1F0A">
        <w:rPr>
          <w:rFonts w:ascii="Tahoma" w:hAnsi="Tahoma" w:cs="Tahoma"/>
          <w:sz w:val="21"/>
          <w:szCs w:val="21"/>
          <w:lang w:val="cs-CZ"/>
        </w:rPr>
        <w:t>TH02030583</w:t>
      </w:r>
      <w:r w:rsidR="00EC4262" w:rsidRPr="002E1F0A">
        <w:rPr>
          <w:rFonts w:ascii="Tahoma" w:hAnsi="Tahoma" w:cs="Tahoma"/>
          <w:sz w:val="21"/>
          <w:szCs w:val="21"/>
        </w:rPr>
        <w:t xml:space="preserve"> s názvem </w:t>
      </w:r>
      <w:r w:rsidR="00AD2E8E" w:rsidRPr="002E1F0A">
        <w:rPr>
          <w:rFonts w:ascii="Tahoma" w:hAnsi="Tahoma" w:cs="Tahoma"/>
          <w:sz w:val="21"/>
          <w:szCs w:val="21"/>
          <w:lang w:val="cs-CZ"/>
        </w:rPr>
        <w:t>Optimalizace automatických závlahových systémů pro využití přečištěných odpadních vod - opatření pro snižování rizik sucha a eutrofizace povrchových zdrojů vody</w:t>
      </w:r>
      <w:r w:rsidR="00B3525F" w:rsidRPr="002E1F0A">
        <w:rPr>
          <w:rFonts w:ascii="Tahoma" w:hAnsi="Tahoma" w:cs="Tahoma"/>
          <w:sz w:val="21"/>
          <w:szCs w:val="21"/>
          <w:lang w:val="cs-CZ"/>
        </w:rPr>
        <w:t xml:space="preserve">, </w:t>
      </w:r>
      <w:r w:rsidR="00EC4262" w:rsidRPr="002E1F0A">
        <w:rPr>
          <w:rFonts w:ascii="Tahoma" w:hAnsi="Tahoma" w:cs="Tahoma"/>
          <w:sz w:val="21"/>
          <w:szCs w:val="21"/>
        </w:rPr>
        <w:t>(dále jen „</w:t>
      </w:r>
      <w:r w:rsidR="00EC4262" w:rsidRPr="002E1F0A">
        <w:rPr>
          <w:rFonts w:ascii="Tahoma" w:hAnsi="Tahoma" w:cs="Tahoma"/>
          <w:b/>
          <w:sz w:val="21"/>
          <w:szCs w:val="21"/>
        </w:rPr>
        <w:t>projekt</w:t>
      </w:r>
      <w:r w:rsidR="00EC4262" w:rsidRPr="002E1F0A">
        <w:rPr>
          <w:rFonts w:ascii="Tahoma" w:hAnsi="Tahoma" w:cs="Tahoma"/>
          <w:sz w:val="21"/>
          <w:szCs w:val="21"/>
        </w:rPr>
        <w:t>“).</w:t>
      </w:r>
      <w:r w:rsidR="004C76ED" w:rsidRPr="002E1F0A">
        <w:rPr>
          <w:rFonts w:ascii="Tahoma" w:hAnsi="Tahoma" w:cs="Tahoma"/>
          <w:sz w:val="21"/>
          <w:szCs w:val="21"/>
          <w:lang w:val="cs-CZ"/>
        </w:rPr>
        <w:t xml:space="preserve"> Termín ukončení projektu byl stanoven do </w:t>
      </w:r>
      <w:r w:rsidRPr="002E1F0A">
        <w:rPr>
          <w:rFonts w:ascii="Tahoma" w:hAnsi="Tahoma" w:cs="Tahoma"/>
          <w:sz w:val="21"/>
          <w:szCs w:val="21"/>
          <w:lang w:val="cs-CZ"/>
        </w:rPr>
        <w:t>12</w:t>
      </w:r>
      <w:r w:rsidR="00B3525F" w:rsidRPr="002E1F0A">
        <w:rPr>
          <w:rFonts w:ascii="Tahoma" w:hAnsi="Tahoma" w:cs="Tahoma"/>
          <w:sz w:val="21"/>
          <w:szCs w:val="21"/>
          <w:lang w:val="cs-CZ"/>
        </w:rPr>
        <w:t>/20</w:t>
      </w:r>
      <w:r w:rsidRPr="002E1F0A">
        <w:rPr>
          <w:rFonts w:ascii="Tahoma" w:hAnsi="Tahoma" w:cs="Tahoma"/>
          <w:sz w:val="21"/>
          <w:szCs w:val="21"/>
          <w:lang w:val="cs-CZ"/>
        </w:rPr>
        <w:t>19</w:t>
      </w:r>
      <w:r w:rsidR="004C76ED" w:rsidRPr="002E1F0A">
        <w:rPr>
          <w:rFonts w:ascii="Tahoma" w:hAnsi="Tahoma" w:cs="Tahoma"/>
          <w:sz w:val="21"/>
          <w:szCs w:val="21"/>
          <w:lang w:val="cs-CZ"/>
        </w:rPr>
        <w:t>.</w:t>
      </w:r>
    </w:p>
    <w:p w14:paraId="7106B7F9" w14:textId="77777777" w:rsidR="00EC4262" w:rsidRPr="002E1F0A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29CCB901" w14:textId="77777777" w:rsidR="00EC4262" w:rsidRPr="002E1F0A" w:rsidRDefault="00EC4262" w:rsidP="00657692">
      <w:pPr>
        <w:pStyle w:val="Zkladntext"/>
        <w:numPr>
          <w:ilvl w:val="0"/>
          <w:numId w:val="7"/>
        </w:numPr>
        <w:rPr>
          <w:rFonts w:ascii="Tahoma" w:hAnsi="Tahoma" w:cs="Tahoma"/>
          <w:sz w:val="21"/>
          <w:szCs w:val="21"/>
        </w:rPr>
      </w:pPr>
      <w:r w:rsidRPr="002E1F0A">
        <w:rPr>
          <w:rFonts w:ascii="Tahoma" w:hAnsi="Tahoma" w:cs="Tahoma"/>
          <w:sz w:val="21"/>
          <w:szCs w:val="21"/>
        </w:rPr>
        <w:t xml:space="preserve">Na základě </w:t>
      </w:r>
      <w:r w:rsidR="000A6B9C" w:rsidRPr="002E1F0A">
        <w:rPr>
          <w:rFonts w:ascii="Tahoma" w:hAnsi="Tahoma" w:cs="Tahoma"/>
          <w:sz w:val="21"/>
          <w:szCs w:val="21"/>
          <w:lang w:val="cs-CZ"/>
        </w:rPr>
        <w:t>S</w:t>
      </w:r>
      <w:r w:rsidRPr="002E1F0A">
        <w:rPr>
          <w:rFonts w:ascii="Tahoma" w:hAnsi="Tahoma" w:cs="Tahoma"/>
          <w:sz w:val="21"/>
          <w:szCs w:val="21"/>
        </w:rPr>
        <w:t>mlouvy</w:t>
      </w:r>
      <w:r w:rsidR="000A6B9C" w:rsidRPr="002E1F0A">
        <w:rPr>
          <w:rFonts w:ascii="Tahoma" w:hAnsi="Tahoma" w:cs="Tahoma"/>
          <w:sz w:val="21"/>
          <w:szCs w:val="21"/>
          <w:lang w:val="cs-CZ"/>
        </w:rPr>
        <w:t xml:space="preserve"> o </w:t>
      </w:r>
      <w:r w:rsidR="00210C3C" w:rsidRPr="002E1F0A">
        <w:rPr>
          <w:rFonts w:ascii="Tahoma" w:hAnsi="Tahoma" w:cs="Tahoma"/>
          <w:sz w:val="21"/>
          <w:szCs w:val="21"/>
          <w:lang w:val="cs-CZ"/>
        </w:rPr>
        <w:t xml:space="preserve">poskytnutí </w:t>
      </w:r>
      <w:r w:rsidR="004E4958" w:rsidRPr="002E1F0A">
        <w:rPr>
          <w:rFonts w:ascii="Tahoma" w:hAnsi="Tahoma" w:cs="Tahoma"/>
          <w:sz w:val="21"/>
          <w:szCs w:val="21"/>
          <w:lang w:val="cs-CZ"/>
        </w:rPr>
        <w:t xml:space="preserve">podpory </w:t>
      </w:r>
      <w:r w:rsidR="00210C3C" w:rsidRPr="002E1F0A">
        <w:rPr>
          <w:rFonts w:ascii="Tahoma" w:hAnsi="Tahoma" w:cs="Tahoma"/>
          <w:sz w:val="21"/>
          <w:szCs w:val="21"/>
          <w:lang w:val="cs-CZ"/>
        </w:rPr>
        <w:t xml:space="preserve">č. </w:t>
      </w:r>
      <w:r w:rsidR="00AD2E8E" w:rsidRPr="002E1F0A">
        <w:rPr>
          <w:rFonts w:ascii="Tahoma" w:hAnsi="Tahoma" w:cs="Tahoma"/>
          <w:sz w:val="21"/>
          <w:szCs w:val="21"/>
          <w:lang w:val="cs-CZ"/>
        </w:rPr>
        <w:t>2016TH02030583</w:t>
      </w:r>
      <w:r w:rsidR="00907005" w:rsidRPr="002E1F0A">
        <w:rPr>
          <w:rFonts w:ascii="Tahoma" w:hAnsi="Tahoma" w:cs="Tahoma"/>
          <w:sz w:val="21"/>
          <w:szCs w:val="21"/>
          <w:lang w:val="cs-CZ"/>
        </w:rPr>
        <w:t xml:space="preserve"> </w:t>
      </w:r>
      <w:r w:rsidR="000A6B9C" w:rsidRPr="002E1F0A">
        <w:rPr>
          <w:rFonts w:ascii="Tahoma" w:hAnsi="Tahoma" w:cs="Tahoma"/>
          <w:sz w:val="21"/>
          <w:szCs w:val="21"/>
          <w:lang w:val="cs-CZ"/>
        </w:rPr>
        <w:t xml:space="preserve">ze dne </w:t>
      </w:r>
      <w:r w:rsidR="00210C3C" w:rsidRPr="002E1F0A">
        <w:rPr>
          <w:rFonts w:ascii="Tahoma" w:hAnsi="Tahoma" w:cs="Tahoma"/>
          <w:sz w:val="21"/>
          <w:szCs w:val="21"/>
          <w:lang w:val="cs-CZ"/>
        </w:rPr>
        <w:t>9. 12. 2016</w:t>
      </w:r>
      <w:r w:rsidRPr="002E1F0A">
        <w:rPr>
          <w:rFonts w:ascii="Tahoma" w:hAnsi="Tahoma" w:cs="Tahoma"/>
          <w:sz w:val="21"/>
          <w:szCs w:val="21"/>
        </w:rPr>
        <w:t xml:space="preserve"> (dále jen „</w:t>
      </w:r>
      <w:r w:rsidRPr="002E1F0A">
        <w:rPr>
          <w:rFonts w:ascii="Tahoma" w:hAnsi="Tahoma" w:cs="Tahoma"/>
          <w:b/>
          <w:sz w:val="21"/>
          <w:szCs w:val="21"/>
        </w:rPr>
        <w:t>poskytovatelská smlouva</w:t>
      </w:r>
      <w:r w:rsidRPr="002E1F0A">
        <w:rPr>
          <w:rFonts w:ascii="Tahoma" w:hAnsi="Tahoma" w:cs="Tahoma"/>
          <w:sz w:val="21"/>
          <w:szCs w:val="21"/>
        </w:rPr>
        <w:t xml:space="preserve">“) </w:t>
      </w:r>
      <w:r w:rsidR="00B26EE2" w:rsidRPr="002E1F0A">
        <w:rPr>
          <w:rFonts w:ascii="Tahoma" w:hAnsi="Tahoma" w:cs="Tahoma"/>
          <w:sz w:val="21"/>
          <w:szCs w:val="21"/>
        </w:rPr>
        <w:t xml:space="preserve">poskytla </w:t>
      </w:r>
      <w:r w:rsidR="001F0C15" w:rsidRPr="002E1F0A">
        <w:rPr>
          <w:rFonts w:ascii="Tahoma" w:hAnsi="Tahoma" w:cs="Tahoma"/>
          <w:sz w:val="21"/>
          <w:szCs w:val="21"/>
          <w:lang w:val="cs-CZ"/>
        </w:rPr>
        <w:t xml:space="preserve">Technologická agentura České republiky </w:t>
      </w:r>
      <w:r w:rsidRPr="002E1F0A">
        <w:rPr>
          <w:rFonts w:ascii="Tahoma" w:hAnsi="Tahoma" w:cs="Tahoma"/>
          <w:sz w:val="21"/>
          <w:szCs w:val="21"/>
        </w:rPr>
        <w:t>(dále jen „</w:t>
      </w:r>
      <w:r w:rsidRPr="002E1F0A">
        <w:rPr>
          <w:rFonts w:ascii="Tahoma" w:hAnsi="Tahoma" w:cs="Tahoma"/>
          <w:b/>
          <w:sz w:val="21"/>
          <w:szCs w:val="21"/>
        </w:rPr>
        <w:t>poskytovatel</w:t>
      </w:r>
      <w:r w:rsidRPr="002E1F0A">
        <w:rPr>
          <w:rFonts w:ascii="Tahoma" w:hAnsi="Tahoma" w:cs="Tahoma"/>
          <w:sz w:val="21"/>
          <w:szCs w:val="21"/>
        </w:rPr>
        <w:t xml:space="preserve">“) </w:t>
      </w:r>
      <w:r w:rsidR="00A40492" w:rsidRPr="002E1F0A">
        <w:rPr>
          <w:rFonts w:ascii="Tahoma" w:hAnsi="Tahoma" w:cs="Tahoma"/>
          <w:sz w:val="21"/>
          <w:szCs w:val="21"/>
          <w:lang w:val="cs-CZ"/>
        </w:rPr>
        <w:t>Příjemci</w:t>
      </w:r>
      <w:r w:rsidRPr="002E1F0A">
        <w:rPr>
          <w:rFonts w:ascii="Tahoma" w:hAnsi="Tahoma" w:cs="Tahoma"/>
          <w:sz w:val="21"/>
          <w:szCs w:val="21"/>
        </w:rPr>
        <w:t xml:space="preserve"> finanční prostředky ze státního rozpočtu ČR formou účelové dotace k jejich využití na dosažení cílů a parametrů stanovených v rámci řešení projektu.</w:t>
      </w:r>
    </w:p>
    <w:p w14:paraId="2DE2246B" w14:textId="77777777" w:rsidR="00EC4262" w:rsidRPr="002E1F0A" w:rsidRDefault="00EC4262" w:rsidP="00EC4262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579BFA88" w14:textId="77777777" w:rsidR="00682ADD" w:rsidRPr="002E1F0A" w:rsidRDefault="00682ADD" w:rsidP="00657692">
      <w:pPr>
        <w:pStyle w:val="Zkladntext"/>
        <w:numPr>
          <w:ilvl w:val="0"/>
          <w:numId w:val="7"/>
        </w:numPr>
        <w:rPr>
          <w:rFonts w:ascii="Tahoma" w:hAnsi="Tahoma" w:cs="Tahoma"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  <w:lang w:val="cs-CZ"/>
        </w:rPr>
        <w:t>Smluvní strany</w:t>
      </w:r>
      <w:r w:rsidRPr="002E1F0A">
        <w:rPr>
          <w:rFonts w:ascii="Tahoma" w:hAnsi="Tahoma" w:cs="Tahoma"/>
          <w:sz w:val="21"/>
          <w:szCs w:val="21"/>
        </w:rPr>
        <w:t xml:space="preserve"> prohlašuj</w:t>
      </w:r>
      <w:r w:rsidRPr="002E1F0A">
        <w:rPr>
          <w:rFonts w:ascii="Tahoma" w:hAnsi="Tahoma" w:cs="Tahoma"/>
          <w:sz w:val="21"/>
          <w:szCs w:val="21"/>
          <w:lang w:val="cs-CZ"/>
        </w:rPr>
        <w:t>í</w:t>
      </w:r>
      <w:r w:rsidRPr="002E1F0A">
        <w:rPr>
          <w:rFonts w:ascii="Tahoma" w:hAnsi="Tahoma" w:cs="Tahoma"/>
          <w:sz w:val="21"/>
          <w:szCs w:val="21"/>
        </w:rPr>
        <w:t>, že při řešení projektu bylo dosaženo předpokládaných cílů řešení projektu</w:t>
      </w:r>
      <w:r w:rsidR="00210C3C" w:rsidRPr="002E1F0A">
        <w:rPr>
          <w:rFonts w:ascii="Tahoma" w:hAnsi="Tahoma" w:cs="Tahoma"/>
          <w:sz w:val="21"/>
          <w:szCs w:val="21"/>
          <w:lang w:val="cs-CZ"/>
        </w:rPr>
        <w:t xml:space="preserve">, </w:t>
      </w:r>
      <w:r w:rsidRPr="002E1F0A">
        <w:rPr>
          <w:rFonts w:ascii="Tahoma" w:hAnsi="Tahoma" w:cs="Tahoma"/>
          <w:sz w:val="21"/>
          <w:szCs w:val="21"/>
          <w:lang w:val="cs-CZ"/>
        </w:rPr>
        <w:t xml:space="preserve">tj. </w:t>
      </w:r>
      <w:r w:rsidR="001F0C15" w:rsidRPr="002E1F0A">
        <w:rPr>
          <w:rFonts w:ascii="Tahoma" w:hAnsi="Tahoma" w:cs="Tahoma"/>
          <w:sz w:val="21"/>
          <w:szCs w:val="21"/>
          <w:lang w:val="cs-CZ"/>
        </w:rPr>
        <w:t xml:space="preserve">vyvinutí </w:t>
      </w:r>
      <w:r w:rsidR="00210C3C" w:rsidRPr="002E1F0A">
        <w:rPr>
          <w:rFonts w:ascii="Tahoma" w:hAnsi="Tahoma" w:cs="Tahoma"/>
          <w:sz w:val="21"/>
          <w:szCs w:val="21"/>
          <w:lang w:val="cs-CZ"/>
        </w:rPr>
        <w:t xml:space="preserve">technologie </w:t>
      </w:r>
      <w:r w:rsidR="00751E26" w:rsidRPr="002E1F0A">
        <w:rPr>
          <w:rFonts w:ascii="Tahoma" w:hAnsi="Tahoma" w:cs="Tahoma"/>
          <w:sz w:val="21"/>
          <w:szCs w:val="21"/>
          <w:lang w:val="cs-CZ"/>
        </w:rPr>
        <w:t>automatického závlahového systému pro využití odpadních vod, systému pro monitoring a řízení závlah a polních lyzimetrů s řízenou infiltrací přečištěných odpadních vod.</w:t>
      </w:r>
      <w:r w:rsidRPr="002E1F0A">
        <w:rPr>
          <w:rFonts w:ascii="Tahoma" w:hAnsi="Tahoma" w:cs="Tahoma"/>
          <w:sz w:val="21"/>
          <w:szCs w:val="21"/>
        </w:rPr>
        <w:t xml:space="preserve"> </w:t>
      </w:r>
    </w:p>
    <w:p w14:paraId="15E70F32" w14:textId="77777777" w:rsidR="00682ADD" w:rsidRPr="002E1F0A" w:rsidRDefault="00682ADD" w:rsidP="00682ADD">
      <w:pPr>
        <w:pStyle w:val="Odstavecseseznamem"/>
        <w:ind w:left="0"/>
        <w:jc w:val="both"/>
        <w:rPr>
          <w:rFonts w:ascii="Tahoma" w:hAnsi="Tahoma" w:cs="Tahoma"/>
          <w:sz w:val="21"/>
          <w:szCs w:val="21"/>
          <w:lang w:val="cs-CZ"/>
        </w:rPr>
      </w:pPr>
    </w:p>
    <w:p w14:paraId="5C3EB832" w14:textId="77777777" w:rsidR="00682ADD" w:rsidRDefault="00682ADD" w:rsidP="005354EC">
      <w:pPr>
        <w:pStyle w:val="Odstavecseseznamem"/>
        <w:numPr>
          <w:ilvl w:val="0"/>
          <w:numId w:val="7"/>
        </w:numPr>
        <w:ind w:left="714" w:hanging="357"/>
        <w:jc w:val="both"/>
        <w:rPr>
          <w:rFonts w:ascii="Tahoma" w:hAnsi="Tahoma" w:cs="Tahoma"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  <w:lang w:val="cs-CZ"/>
        </w:rPr>
        <w:t xml:space="preserve">Smluvní strany prohlašují, že na základě ustanovení </w:t>
      </w:r>
      <w:r w:rsidR="00210C3C" w:rsidRPr="002E1F0A">
        <w:rPr>
          <w:rFonts w:ascii="Tahoma" w:hAnsi="Tahoma" w:cs="Tahoma"/>
          <w:sz w:val="21"/>
          <w:szCs w:val="21"/>
          <w:lang w:val="cs-CZ"/>
        </w:rPr>
        <w:t>S</w:t>
      </w:r>
      <w:r w:rsidRPr="002E1F0A">
        <w:rPr>
          <w:rFonts w:ascii="Tahoma" w:hAnsi="Tahoma" w:cs="Tahoma"/>
          <w:sz w:val="21"/>
          <w:szCs w:val="21"/>
          <w:lang w:val="cs-CZ"/>
        </w:rPr>
        <w:t xml:space="preserve">mlouvy </w:t>
      </w:r>
      <w:r w:rsidR="00210C3C" w:rsidRPr="002E1F0A">
        <w:rPr>
          <w:rFonts w:ascii="Tahoma" w:hAnsi="Tahoma" w:cs="Tahoma"/>
          <w:sz w:val="21"/>
          <w:szCs w:val="21"/>
          <w:lang w:val="cs-CZ"/>
        </w:rPr>
        <w:t>o účast</w:t>
      </w:r>
      <w:r w:rsidR="00227282" w:rsidRPr="002E1F0A">
        <w:rPr>
          <w:rFonts w:ascii="Tahoma" w:hAnsi="Tahoma" w:cs="Tahoma"/>
          <w:sz w:val="21"/>
          <w:szCs w:val="21"/>
          <w:lang w:val="cs-CZ"/>
        </w:rPr>
        <w:t>i</w:t>
      </w:r>
      <w:r w:rsidR="00210C3C" w:rsidRPr="002E1F0A">
        <w:rPr>
          <w:rFonts w:ascii="Tahoma" w:hAnsi="Tahoma" w:cs="Tahoma"/>
          <w:sz w:val="21"/>
          <w:szCs w:val="21"/>
          <w:lang w:val="cs-CZ"/>
        </w:rPr>
        <w:t xml:space="preserve"> na řešení projektu </w:t>
      </w:r>
      <w:r w:rsidRPr="002E1F0A">
        <w:rPr>
          <w:rFonts w:ascii="Tahoma" w:hAnsi="Tahoma" w:cs="Tahoma"/>
          <w:sz w:val="21"/>
          <w:szCs w:val="21"/>
          <w:lang w:val="cs-CZ"/>
        </w:rPr>
        <w:t xml:space="preserve">ze dne </w:t>
      </w:r>
      <w:r w:rsidR="00210C3C" w:rsidRPr="002E1F0A">
        <w:rPr>
          <w:rFonts w:ascii="Tahoma" w:hAnsi="Tahoma" w:cs="Tahoma"/>
          <w:sz w:val="21"/>
          <w:szCs w:val="21"/>
          <w:lang w:val="cs-CZ"/>
        </w:rPr>
        <w:t xml:space="preserve">16. </w:t>
      </w:r>
      <w:r w:rsidR="00754500" w:rsidRPr="002E1F0A">
        <w:rPr>
          <w:rFonts w:ascii="Tahoma" w:hAnsi="Tahoma" w:cs="Tahoma"/>
          <w:sz w:val="21"/>
          <w:szCs w:val="21"/>
          <w:lang w:val="cs-CZ"/>
        </w:rPr>
        <w:t>12</w:t>
      </w:r>
      <w:r w:rsidR="00210C3C" w:rsidRPr="002E1F0A">
        <w:rPr>
          <w:rFonts w:ascii="Tahoma" w:hAnsi="Tahoma" w:cs="Tahoma"/>
          <w:sz w:val="21"/>
          <w:szCs w:val="21"/>
          <w:lang w:val="cs-CZ"/>
        </w:rPr>
        <w:t>. 201</w:t>
      </w:r>
      <w:r w:rsidR="00754500" w:rsidRPr="002E1F0A">
        <w:rPr>
          <w:rFonts w:ascii="Tahoma" w:hAnsi="Tahoma" w:cs="Tahoma"/>
          <w:sz w:val="21"/>
          <w:szCs w:val="21"/>
          <w:lang w:val="cs-CZ"/>
        </w:rPr>
        <w:t>6</w:t>
      </w:r>
      <w:r w:rsidR="00054A76" w:rsidRPr="002E1F0A">
        <w:rPr>
          <w:rFonts w:ascii="Tahoma" w:hAnsi="Tahoma" w:cs="Tahoma"/>
          <w:sz w:val="21"/>
          <w:szCs w:val="21"/>
          <w:lang w:val="cs-CZ"/>
        </w:rPr>
        <w:t xml:space="preserve"> </w:t>
      </w:r>
      <w:r w:rsidRPr="002E1F0A">
        <w:rPr>
          <w:rFonts w:ascii="Tahoma" w:hAnsi="Tahoma" w:cs="Tahoma"/>
          <w:sz w:val="21"/>
          <w:szCs w:val="21"/>
          <w:lang w:val="cs-CZ"/>
        </w:rPr>
        <w:t>(dále jen „</w:t>
      </w:r>
      <w:r w:rsidRPr="002E1F0A">
        <w:rPr>
          <w:rFonts w:ascii="Tahoma" w:hAnsi="Tahoma" w:cs="Tahoma"/>
          <w:b/>
          <w:sz w:val="21"/>
          <w:szCs w:val="21"/>
          <w:lang w:val="cs-CZ"/>
        </w:rPr>
        <w:t>smlouva o spolupráci</w:t>
      </w:r>
      <w:r w:rsidRPr="002E1F0A">
        <w:rPr>
          <w:rFonts w:ascii="Tahoma" w:hAnsi="Tahoma" w:cs="Tahoma"/>
          <w:sz w:val="21"/>
          <w:szCs w:val="21"/>
          <w:lang w:val="cs-CZ"/>
        </w:rPr>
        <w:t>“) j</w:t>
      </w:r>
      <w:r w:rsidR="001F0C15" w:rsidRPr="002E1F0A">
        <w:rPr>
          <w:rFonts w:ascii="Tahoma" w:hAnsi="Tahoma" w:cs="Tahoma"/>
          <w:sz w:val="21"/>
          <w:szCs w:val="21"/>
          <w:lang w:val="cs-CZ"/>
        </w:rPr>
        <w:t>sou</w:t>
      </w:r>
      <w:r w:rsidR="00054A76" w:rsidRPr="002E1F0A">
        <w:rPr>
          <w:rFonts w:ascii="Tahoma" w:hAnsi="Tahoma" w:cs="Tahoma"/>
          <w:sz w:val="21"/>
          <w:szCs w:val="21"/>
          <w:lang w:val="cs-CZ"/>
        </w:rPr>
        <w:t xml:space="preserve"> </w:t>
      </w:r>
      <w:r w:rsidR="001F0C15" w:rsidRPr="002E1F0A">
        <w:rPr>
          <w:rFonts w:ascii="Tahoma" w:hAnsi="Tahoma" w:cs="Tahoma"/>
          <w:sz w:val="21"/>
          <w:szCs w:val="21"/>
          <w:lang w:val="cs-CZ"/>
        </w:rPr>
        <w:t xml:space="preserve">smluvní strany spoluvlastníky </w:t>
      </w:r>
      <w:r w:rsidR="00FE28FD" w:rsidRPr="002E1F0A">
        <w:rPr>
          <w:rFonts w:ascii="Tahoma" w:hAnsi="Tahoma" w:cs="Tahoma"/>
          <w:sz w:val="21"/>
          <w:szCs w:val="21"/>
          <w:lang w:val="cs-CZ"/>
        </w:rPr>
        <w:t xml:space="preserve">níže uvedených </w:t>
      </w:r>
      <w:r w:rsidRPr="002E1F0A">
        <w:rPr>
          <w:rFonts w:ascii="Tahoma" w:hAnsi="Tahoma" w:cs="Tahoma"/>
          <w:sz w:val="21"/>
          <w:szCs w:val="21"/>
          <w:lang w:val="cs-CZ"/>
        </w:rPr>
        <w:t>výsledků</w:t>
      </w:r>
      <w:r w:rsidRPr="005354EC">
        <w:rPr>
          <w:rFonts w:ascii="Tahoma" w:hAnsi="Tahoma" w:cs="Tahoma"/>
          <w:sz w:val="21"/>
          <w:szCs w:val="21"/>
          <w:lang w:val="cs-CZ"/>
        </w:rPr>
        <w:t xml:space="preserve"> výzkumu a vývoje</w:t>
      </w:r>
      <w:r w:rsidR="004047EB" w:rsidRPr="005354EC">
        <w:rPr>
          <w:rFonts w:ascii="Tahoma" w:hAnsi="Tahoma" w:cs="Tahoma"/>
          <w:sz w:val="21"/>
          <w:szCs w:val="21"/>
          <w:lang w:val="cs-CZ"/>
        </w:rPr>
        <w:t>.</w:t>
      </w:r>
    </w:p>
    <w:p w14:paraId="6D2D377E" w14:textId="77777777" w:rsidR="005354EC" w:rsidRPr="005354EC" w:rsidRDefault="005354EC" w:rsidP="005354EC">
      <w:pPr>
        <w:pStyle w:val="Odstavecseseznamem"/>
        <w:ind w:left="714" w:hanging="357"/>
        <w:jc w:val="both"/>
        <w:rPr>
          <w:rFonts w:ascii="Tahoma" w:hAnsi="Tahoma" w:cs="Tahoma"/>
          <w:sz w:val="21"/>
          <w:szCs w:val="21"/>
          <w:lang w:val="cs-CZ"/>
        </w:rPr>
      </w:pPr>
    </w:p>
    <w:p w14:paraId="7AB6DB19" w14:textId="77777777" w:rsidR="008359B7" w:rsidRPr="00990B34" w:rsidRDefault="005354EC" w:rsidP="00990B34">
      <w:pPr>
        <w:pStyle w:val="Odstavecseseznamem"/>
        <w:numPr>
          <w:ilvl w:val="0"/>
          <w:numId w:val="7"/>
        </w:numPr>
        <w:autoSpaceDE/>
        <w:autoSpaceDN/>
        <w:ind w:left="714" w:hanging="357"/>
        <w:jc w:val="both"/>
        <w:rPr>
          <w:rFonts w:ascii="Tahoma" w:hAnsi="Tahoma" w:cs="Tahoma"/>
          <w:sz w:val="21"/>
          <w:szCs w:val="21"/>
          <w:lang w:val="cs-CZ"/>
        </w:rPr>
      </w:pPr>
      <w:r w:rsidRPr="00990B34">
        <w:rPr>
          <w:rFonts w:ascii="Tahoma" w:hAnsi="Tahoma" w:cs="Tahoma"/>
          <w:sz w:val="21"/>
          <w:szCs w:val="21"/>
          <w:lang w:val="cs-CZ"/>
        </w:rPr>
        <w:t>Příjemce podpory prohlašuje, že uvedené výsledky řešení projektu nejsou zároveň výsledky jiného projektu nebo výzkumného záměru.</w:t>
      </w:r>
    </w:p>
    <w:p w14:paraId="540057E0" w14:textId="77777777" w:rsidR="005354EC" w:rsidRPr="005354EC" w:rsidRDefault="005354EC" w:rsidP="005354EC">
      <w:pPr>
        <w:pStyle w:val="Odstavecseseznamem"/>
        <w:autoSpaceDE/>
        <w:autoSpaceDN/>
        <w:ind w:left="714"/>
        <w:rPr>
          <w:rFonts w:ascii="Tahoma" w:hAnsi="Tahoma" w:cs="Tahoma"/>
          <w:sz w:val="21"/>
          <w:szCs w:val="21"/>
        </w:rPr>
      </w:pPr>
    </w:p>
    <w:p w14:paraId="2C3807B7" w14:textId="77777777" w:rsidR="00003E07" w:rsidRPr="005354EC" w:rsidRDefault="008359B7" w:rsidP="005354EC">
      <w:pPr>
        <w:numPr>
          <w:ilvl w:val="0"/>
          <w:numId w:val="7"/>
        </w:numPr>
        <w:ind w:left="714" w:hanging="357"/>
        <w:jc w:val="both"/>
        <w:rPr>
          <w:rFonts w:ascii="Tahoma" w:hAnsi="Tahoma" w:cs="Tahoma"/>
          <w:sz w:val="21"/>
          <w:szCs w:val="21"/>
          <w:lang w:val="cs-CZ"/>
        </w:rPr>
      </w:pPr>
      <w:r w:rsidRPr="005354EC">
        <w:rPr>
          <w:rFonts w:ascii="Tahoma" w:hAnsi="Tahoma" w:cs="Tahoma"/>
          <w:sz w:val="21"/>
          <w:szCs w:val="21"/>
          <w:lang w:val="cs-CZ"/>
        </w:rPr>
        <w:t xml:space="preserve">Vzhledem </w:t>
      </w:r>
      <w:r w:rsidR="00003E07" w:rsidRPr="005354EC">
        <w:rPr>
          <w:rFonts w:ascii="Tahoma" w:hAnsi="Tahoma" w:cs="Tahoma"/>
          <w:sz w:val="21"/>
          <w:szCs w:val="21"/>
          <w:lang w:val="cs-CZ"/>
        </w:rPr>
        <w:t xml:space="preserve">k povinnosti </w:t>
      </w:r>
      <w:r w:rsidR="002F1076" w:rsidRPr="005354EC">
        <w:rPr>
          <w:rFonts w:ascii="Tahoma" w:hAnsi="Tahoma" w:cs="Tahoma"/>
          <w:sz w:val="21"/>
          <w:szCs w:val="21"/>
          <w:lang w:val="cs-CZ"/>
        </w:rPr>
        <w:t>Smluvních stran</w:t>
      </w:r>
      <w:r w:rsidRPr="005354EC">
        <w:rPr>
          <w:rFonts w:ascii="Tahoma" w:hAnsi="Tahoma" w:cs="Tahoma"/>
          <w:sz w:val="21"/>
          <w:szCs w:val="21"/>
          <w:lang w:val="cs-CZ"/>
        </w:rPr>
        <w:t xml:space="preserve"> uzavřít na základě </w:t>
      </w:r>
      <w:r w:rsidR="002F1076" w:rsidRPr="005354EC">
        <w:rPr>
          <w:rFonts w:ascii="Tahoma" w:hAnsi="Tahoma" w:cs="Tahoma"/>
          <w:sz w:val="21"/>
          <w:szCs w:val="21"/>
          <w:lang w:val="cs-CZ"/>
        </w:rPr>
        <w:t>Smlouvy o spolupráci, Poskytovatelské smlouvy</w:t>
      </w:r>
      <w:r w:rsidR="00003E07" w:rsidRPr="005354EC">
        <w:rPr>
          <w:rFonts w:ascii="Tahoma" w:hAnsi="Tahoma" w:cs="Tahoma"/>
          <w:sz w:val="21"/>
          <w:szCs w:val="21"/>
          <w:lang w:val="cs-CZ"/>
        </w:rPr>
        <w:t xml:space="preserve"> a na </w:t>
      </w:r>
      <w:r w:rsidR="0029515D" w:rsidRPr="005354EC">
        <w:rPr>
          <w:rFonts w:ascii="Tahoma" w:hAnsi="Tahoma" w:cs="Tahoma"/>
          <w:sz w:val="21"/>
          <w:szCs w:val="21"/>
          <w:lang w:val="cs-CZ"/>
        </w:rPr>
        <w:t xml:space="preserve">základě </w:t>
      </w:r>
      <w:r w:rsidR="00003E07" w:rsidRPr="005354EC">
        <w:rPr>
          <w:rFonts w:ascii="Tahoma" w:hAnsi="Tahoma" w:cs="Tahoma"/>
          <w:sz w:val="21"/>
          <w:szCs w:val="21"/>
          <w:lang w:val="cs-CZ"/>
        </w:rPr>
        <w:t>zák</w:t>
      </w:r>
      <w:r w:rsidR="0029515D" w:rsidRPr="005354EC">
        <w:rPr>
          <w:rFonts w:ascii="Tahoma" w:hAnsi="Tahoma" w:cs="Tahoma"/>
          <w:sz w:val="21"/>
          <w:szCs w:val="21"/>
          <w:lang w:val="cs-CZ"/>
        </w:rPr>
        <w:t>ona o podpoře výzkumu a vývoje S</w:t>
      </w:r>
      <w:r w:rsidR="00003E07" w:rsidRPr="005354EC">
        <w:rPr>
          <w:rFonts w:ascii="Tahoma" w:hAnsi="Tahoma" w:cs="Tahoma"/>
          <w:sz w:val="21"/>
          <w:szCs w:val="21"/>
          <w:lang w:val="cs-CZ"/>
        </w:rPr>
        <w:t>mlouvu o využití výsledků projektu se smluvní strany dohodly na následujícím:</w:t>
      </w:r>
    </w:p>
    <w:p w14:paraId="7C8CBB10" w14:textId="77777777" w:rsidR="00584B64" w:rsidRPr="00317B54" w:rsidRDefault="00584B64" w:rsidP="00613AE2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3DF14EDF" w14:textId="77777777" w:rsidR="00915B90" w:rsidRPr="00317B54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II.</w:t>
      </w:r>
    </w:p>
    <w:p w14:paraId="6D6B96CD" w14:textId="77777777" w:rsidR="00915B90" w:rsidRPr="00317B54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Předmět smlouvy</w:t>
      </w:r>
    </w:p>
    <w:p w14:paraId="538535DA" w14:textId="77777777" w:rsidR="00915B90" w:rsidRPr="00317B54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386FBDF1" w14:textId="77777777" w:rsidR="00915B90" w:rsidRPr="00317B54" w:rsidRDefault="00915B90" w:rsidP="005D6671">
      <w:pPr>
        <w:pStyle w:val="Odstavecseseznamem"/>
        <w:ind w:left="644"/>
        <w:jc w:val="both"/>
        <w:rPr>
          <w:rFonts w:ascii="Tahoma" w:hAnsi="Tahoma" w:cs="Tahoma"/>
          <w:sz w:val="21"/>
          <w:szCs w:val="21"/>
          <w:lang w:val="cs-CZ"/>
        </w:rPr>
      </w:pPr>
      <w:r w:rsidRPr="00317B54">
        <w:rPr>
          <w:rFonts w:ascii="Tahoma" w:hAnsi="Tahoma" w:cs="Tahoma"/>
          <w:sz w:val="21"/>
          <w:szCs w:val="21"/>
          <w:lang w:val="cs-CZ"/>
        </w:rPr>
        <w:t>Tato smlouva vymezuje dosažené výsledky projektu</w:t>
      </w:r>
      <w:r w:rsidR="00167486" w:rsidRPr="00317B54">
        <w:rPr>
          <w:rFonts w:ascii="Tahoma" w:hAnsi="Tahoma" w:cs="Tahoma"/>
          <w:sz w:val="21"/>
          <w:szCs w:val="21"/>
          <w:lang w:val="cs-CZ"/>
        </w:rPr>
        <w:t xml:space="preserve"> 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a jejich srovnání s cíli projektu, dále stanoví vzájemnou úpravu vlastnických a užívacích práv k výsledkům projektu podle § 16 zákona o podpoře výzkumu a vývoje, dále stanoví způsob využití výsledku a dobu, ve které bude výsledek využit, dále stanoví rozsah stupně důvěrnosti údajů a způsob nakládání s nimi a další úpravu smluvních vztahů mezi </w:t>
      </w:r>
      <w:r w:rsidR="005B46BE" w:rsidRPr="00317B54">
        <w:rPr>
          <w:rFonts w:ascii="Tahoma" w:hAnsi="Tahoma" w:cs="Tahoma"/>
          <w:sz w:val="21"/>
          <w:szCs w:val="21"/>
          <w:lang w:val="cs-CZ"/>
        </w:rPr>
        <w:t>smluvními stranami</w:t>
      </w:r>
      <w:r w:rsidRPr="00317B54">
        <w:rPr>
          <w:rFonts w:ascii="Tahoma" w:hAnsi="Tahoma" w:cs="Tahoma"/>
          <w:sz w:val="21"/>
          <w:szCs w:val="21"/>
          <w:lang w:val="cs-CZ"/>
        </w:rPr>
        <w:t xml:space="preserve"> při aplikaci této smlouvy. </w:t>
      </w:r>
    </w:p>
    <w:p w14:paraId="31D6A6E9" w14:textId="77777777" w:rsidR="00915B90" w:rsidRPr="00317B54" w:rsidRDefault="00915B90" w:rsidP="008359B7">
      <w:pPr>
        <w:pStyle w:val="Zkladntext"/>
        <w:rPr>
          <w:rFonts w:ascii="Tahoma" w:hAnsi="Tahoma" w:cs="Tahoma"/>
          <w:sz w:val="21"/>
          <w:szCs w:val="21"/>
          <w:lang w:val="cs-CZ"/>
        </w:rPr>
      </w:pPr>
    </w:p>
    <w:p w14:paraId="12CE02C0" w14:textId="77777777" w:rsidR="00915B90" w:rsidRPr="00317B54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044C4BE2" w14:textId="77777777" w:rsidR="00915B90" w:rsidRPr="00317B54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III.</w:t>
      </w:r>
    </w:p>
    <w:p w14:paraId="7E07BF31" w14:textId="77777777" w:rsidR="00FE28FD" w:rsidRPr="00317B54" w:rsidRDefault="00FE28FD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Výsledky projektu</w:t>
      </w:r>
      <w:r w:rsidR="0093285E" w:rsidRPr="00317B54">
        <w:rPr>
          <w:rFonts w:ascii="Tahoma" w:hAnsi="Tahoma" w:cs="Tahoma"/>
          <w:b/>
          <w:sz w:val="21"/>
          <w:szCs w:val="21"/>
          <w:lang w:val="cs-CZ"/>
        </w:rPr>
        <w:t xml:space="preserve"> a úprava vlastnických práv k výsledkům</w:t>
      </w:r>
    </w:p>
    <w:p w14:paraId="0A3EAD72" w14:textId="77777777" w:rsidR="00971F0A" w:rsidRPr="00317B54" w:rsidRDefault="00971F0A" w:rsidP="00EB4F1E">
      <w:pPr>
        <w:rPr>
          <w:rFonts w:ascii="Tahoma" w:hAnsi="Tahoma" w:cs="Tahoma"/>
          <w:sz w:val="21"/>
          <w:szCs w:val="21"/>
          <w:lang w:val="cs-CZ"/>
        </w:rPr>
      </w:pPr>
    </w:p>
    <w:p w14:paraId="21909E98" w14:textId="77777777" w:rsidR="00971F0A" w:rsidRPr="003D100A" w:rsidRDefault="00836E56" w:rsidP="00657692">
      <w:pPr>
        <w:numPr>
          <w:ilvl w:val="0"/>
          <w:numId w:val="9"/>
        </w:numPr>
        <w:rPr>
          <w:rFonts w:ascii="Tahoma" w:hAnsi="Tahoma" w:cs="Tahoma"/>
          <w:sz w:val="21"/>
          <w:szCs w:val="21"/>
          <w:lang w:val="cs-CZ"/>
        </w:rPr>
      </w:pPr>
      <w:r w:rsidRPr="003D100A">
        <w:rPr>
          <w:rFonts w:ascii="Tahoma" w:hAnsi="Tahoma" w:cs="Tahoma"/>
          <w:sz w:val="21"/>
          <w:szCs w:val="21"/>
          <w:lang w:val="cs-CZ"/>
        </w:rPr>
        <w:t>Příjemce dosáhl ve spolupráci se spolupříjemcem</w:t>
      </w:r>
      <w:r w:rsidR="00971F0A" w:rsidRPr="003D100A">
        <w:rPr>
          <w:rFonts w:ascii="Tahoma" w:hAnsi="Tahoma" w:cs="Tahoma"/>
          <w:sz w:val="21"/>
          <w:szCs w:val="21"/>
          <w:lang w:val="cs-CZ"/>
        </w:rPr>
        <w:t xml:space="preserve"> při řešení projektu následujících výsledků:</w:t>
      </w:r>
    </w:p>
    <w:p w14:paraId="4420FF31" w14:textId="77777777" w:rsidR="005D5A58" w:rsidRDefault="00754500" w:rsidP="00754500">
      <w:pPr>
        <w:numPr>
          <w:ilvl w:val="0"/>
          <w:numId w:val="13"/>
        </w:numPr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Zpolop - </w:t>
      </w:r>
      <w:r w:rsidRPr="00754500">
        <w:rPr>
          <w:rFonts w:ascii="Tahoma" w:hAnsi="Tahoma" w:cs="Tahoma"/>
          <w:sz w:val="21"/>
          <w:szCs w:val="21"/>
          <w:lang w:val="cs-CZ"/>
        </w:rPr>
        <w:t>Polní lyzimetry s řízenou infiltrací přečištěných odpadních vod</w:t>
      </w:r>
    </w:p>
    <w:p w14:paraId="40EAC9B3" w14:textId="77777777" w:rsidR="00754500" w:rsidRDefault="00754500" w:rsidP="00754500">
      <w:pPr>
        <w:numPr>
          <w:ilvl w:val="0"/>
          <w:numId w:val="13"/>
        </w:numPr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Gfunkg - </w:t>
      </w:r>
      <w:r w:rsidRPr="00754500">
        <w:rPr>
          <w:rFonts w:ascii="Tahoma" w:hAnsi="Tahoma" w:cs="Tahoma"/>
          <w:sz w:val="21"/>
          <w:szCs w:val="21"/>
          <w:lang w:val="cs-CZ"/>
        </w:rPr>
        <w:t>Automatický závlahový systém pro využití odpadních vod se zbytkovou koncentrací živin</w:t>
      </w:r>
    </w:p>
    <w:p w14:paraId="0A48BC23" w14:textId="77777777" w:rsidR="00754500" w:rsidRPr="003D100A" w:rsidRDefault="00754500" w:rsidP="00754500">
      <w:pPr>
        <w:numPr>
          <w:ilvl w:val="0"/>
          <w:numId w:val="13"/>
        </w:numPr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Fuzit - </w:t>
      </w:r>
      <w:r w:rsidRPr="00754500">
        <w:rPr>
          <w:rFonts w:ascii="Tahoma" w:hAnsi="Tahoma" w:cs="Tahoma"/>
          <w:sz w:val="21"/>
          <w:szCs w:val="21"/>
          <w:lang w:val="cs-CZ"/>
        </w:rPr>
        <w:t>Systém pro automatický monitoring a řízení závlah vyčištěnou odpadní vodou</w:t>
      </w:r>
    </w:p>
    <w:p w14:paraId="2366319B" w14:textId="77777777" w:rsidR="007F568E" w:rsidRDefault="00667C45" w:rsidP="003D100A">
      <w:pPr>
        <w:ind w:left="720"/>
        <w:rPr>
          <w:rFonts w:ascii="Tahoma" w:hAnsi="Tahoma" w:cs="Tahoma"/>
          <w:sz w:val="21"/>
          <w:szCs w:val="21"/>
          <w:lang w:val="cs-CZ"/>
        </w:rPr>
      </w:pPr>
      <w:r w:rsidRPr="003D100A">
        <w:rPr>
          <w:rFonts w:ascii="Tahoma" w:hAnsi="Tahoma" w:cs="Tahoma"/>
          <w:sz w:val="21"/>
          <w:szCs w:val="21"/>
          <w:lang w:val="cs-CZ"/>
        </w:rPr>
        <w:t>dále jen („</w:t>
      </w:r>
      <w:r w:rsidRPr="003D100A">
        <w:rPr>
          <w:rFonts w:ascii="Tahoma" w:hAnsi="Tahoma" w:cs="Tahoma"/>
          <w:b/>
          <w:sz w:val="21"/>
          <w:szCs w:val="21"/>
          <w:lang w:val="cs-CZ"/>
        </w:rPr>
        <w:t>výsledky</w:t>
      </w:r>
      <w:r w:rsidRPr="003D100A">
        <w:rPr>
          <w:rFonts w:ascii="Tahoma" w:hAnsi="Tahoma" w:cs="Tahoma"/>
          <w:sz w:val="21"/>
          <w:szCs w:val="21"/>
          <w:lang w:val="cs-CZ"/>
        </w:rPr>
        <w:t>“).</w:t>
      </w:r>
    </w:p>
    <w:p w14:paraId="2289C534" w14:textId="77777777" w:rsidR="00E7264D" w:rsidRPr="002E1F0A" w:rsidRDefault="00E7264D" w:rsidP="003D100A">
      <w:pPr>
        <w:ind w:left="720"/>
        <w:rPr>
          <w:rFonts w:ascii="Tahoma" w:hAnsi="Tahoma" w:cs="Tahoma"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  <w:lang w:val="cs-CZ"/>
        </w:rPr>
        <w:t>Smluvní strany se dohodly na v</w:t>
      </w:r>
      <w:r w:rsidR="002158C2" w:rsidRPr="002E1F0A">
        <w:rPr>
          <w:rFonts w:ascii="Tahoma" w:hAnsi="Tahoma" w:cs="Tahoma"/>
          <w:sz w:val="21"/>
          <w:szCs w:val="21"/>
          <w:lang w:val="cs-CZ"/>
        </w:rPr>
        <w:t>lastnic</w:t>
      </w:r>
      <w:r w:rsidRPr="002E1F0A">
        <w:rPr>
          <w:rFonts w:ascii="Tahoma" w:hAnsi="Tahoma" w:cs="Tahoma"/>
          <w:sz w:val="21"/>
          <w:szCs w:val="21"/>
          <w:lang w:val="cs-CZ"/>
        </w:rPr>
        <w:t>kých právech k jednotlivým výsledkům následovně:</w:t>
      </w:r>
    </w:p>
    <w:p w14:paraId="1A5F10B8" w14:textId="77777777" w:rsidR="00E7264D" w:rsidRPr="002E1F0A" w:rsidRDefault="00E7264D" w:rsidP="003D100A">
      <w:pPr>
        <w:ind w:left="720"/>
        <w:rPr>
          <w:rFonts w:ascii="Tahoma" w:hAnsi="Tahoma" w:cs="Tahoma"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  <w:lang w:val="cs-CZ"/>
        </w:rPr>
        <w:t xml:space="preserve">DEKONTA – </w:t>
      </w:r>
      <w:r w:rsidR="00754500" w:rsidRPr="002E1F0A">
        <w:rPr>
          <w:rFonts w:ascii="Tahoma" w:hAnsi="Tahoma" w:cs="Tahoma"/>
          <w:sz w:val="21"/>
          <w:szCs w:val="21"/>
          <w:lang w:val="cs-CZ"/>
        </w:rPr>
        <w:t>60</w:t>
      </w:r>
      <w:r w:rsidRPr="002E1F0A">
        <w:rPr>
          <w:rFonts w:ascii="Tahoma" w:hAnsi="Tahoma" w:cs="Tahoma"/>
          <w:sz w:val="21"/>
          <w:szCs w:val="21"/>
          <w:lang w:val="cs-CZ"/>
        </w:rPr>
        <w:t>%</w:t>
      </w:r>
    </w:p>
    <w:p w14:paraId="4C11187E" w14:textId="77777777" w:rsidR="00E7264D" w:rsidRDefault="00754500" w:rsidP="003D100A">
      <w:pPr>
        <w:ind w:left="720"/>
        <w:rPr>
          <w:rFonts w:ascii="Tahoma" w:hAnsi="Tahoma" w:cs="Tahoma"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  <w:lang w:val="cs-CZ"/>
        </w:rPr>
        <w:t>VUV</w:t>
      </w:r>
      <w:r w:rsidR="00E7264D" w:rsidRPr="002E1F0A">
        <w:rPr>
          <w:rFonts w:ascii="Tahoma" w:hAnsi="Tahoma" w:cs="Tahoma"/>
          <w:sz w:val="21"/>
          <w:szCs w:val="21"/>
          <w:lang w:val="cs-CZ"/>
        </w:rPr>
        <w:t xml:space="preserve"> – </w:t>
      </w:r>
      <w:r w:rsidRPr="002E1F0A">
        <w:rPr>
          <w:rFonts w:ascii="Tahoma" w:hAnsi="Tahoma" w:cs="Tahoma"/>
          <w:sz w:val="21"/>
          <w:szCs w:val="21"/>
          <w:lang w:val="cs-CZ"/>
        </w:rPr>
        <w:t>40</w:t>
      </w:r>
      <w:r w:rsidR="00E7264D" w:rsidRPr="002E1F0A">
        <w:rPr>
          <w:rFonts w:ascii="Tahoma" w:hAnsi="Tahoma" w:cs="Tahoma"/>
          <w:sz w:val="21"/>
          <w:szCs w:val="21"/>
          <w:lang w:val="cs-CZ"/>
        </w:rPr>
        <w:t>%</w:t>
      </w:r>
    </w:p>
    <w:p w14:paraId="46E575B6" w14:textId="77777777" w:rsidR="00FE28FD" w:rsidRPr="00317B54" w:rsidRDefault="00FE28FD" w:rsidP="005D6671">
      <w:pPr>
        <w:rPr>
          <w:rFonts w:ascii="Tahoma" w:hAnsi="Tahoma" w:cs="Tahoma"/>
          <w:b/>
          <w:sz w:val="21"/>
          <w:szCs w:val="21"/>
          <w:lang w:val="cs-CZ"/>
        </w:rPr>
      </w:pPr>
    </w:p>
    <w:p w14:paraId="6BE19C15" w14:textId="77777777" w:rsidR="0093285E" w:rsidRPr="00317B54" w:rsidRDefault="0093285E" w:rsidP="008359B7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IV.</w:t>
      </w:r>
    </w:p>
    <w:p w14:paraId="492DD115" w14:textId="77777777" w:rsidR="00915B90" w:rsidRPr="00317B54" w:rsidRDefault="00A16893" w:rsidP="008359B7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317B54">
        <w:rPr>
          <w:rFonts w:ascii="Tahoma" w:hAnsi="Tahoma" w:cs="Tahoma"/>
          <w:b/>
          <w:sz w:val="21"/>
          <w:szCs w:val="21"/>
          <w:lang w:val="cs-CZ"/>
        </w:rPr>
        <w:t>Způsob využití výsledků projektu</w:t>
      </w:r>
    </w:p>
    <w:p w14:paraId="7DBAEB6A" w14:textId="77777777" w:rsidR="00915B90" w:rsidRPr="00317B54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06E64B14" w14:textId="77777777" w:rsidR="00F33D59" w:rsidRPr="00210C3C" w:rsidRDefault="00EA6AED" w:rsidP="00584B64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210C3C">
        <w:rPr>
          <w:rFonts w:ascii="Tahoma" w:hAnsi="Tahoma" w:cs="Tahoma"/>
          <w:sz w:val="21"/>
          <w:szCs w:val="21"/>
          <w:lang w:val="cs-CZ"/>
        </w:rPr>
        <w:t>Projekt není veřejnou zakázkou</w:t>
      </w:r>
      <w:r w:rsidR="00836E56" w:rsidRPr="00210C3C">
        <w:rPr>
          <w:rFonts w:ascii="Tahoma" w:hAnsi="Tahoma" w:cs="Tahoma"/>
          <w:sz w:val="21"/>
          <w:szCs w:val="21"/>
          <w:lang w:val="cs-CZ"/>
        </w:rPr>
        <w:t>,</w:t>
      </w:r>
      <w:r w:rsidRPr="00210C3C">
        <w:rPr>
          <w:rFonts w:ascii="Tahoma" w:hAnsi="Tahoma" w:cs="Tahoma"/>
          <w:sz w:val="21"/>
          <w:szCs w:val="21"/>
          <w:lang w:val="cs-CZ"/>
        </w:rPr>
        <w:t xml:space="preserve"> a proto se na úpravu práv k jeho výsledků</w:t>
      </w:r>
      <w:r w:rsidR="00EA76C0" w:rsidRPr="00210C3C">
        <w:rPr>
          <w:rFonts w:ascii="Tahoma" w:hAnsi="Tahoma" w:cs="Tahoma"/>
          <w:sz w:val="21"/>
          <w:szCs w:val="21"/>
          <w:lang w:val="cs-CZ"/>
        </w:rPr>
        <w:t>m</w:t>
      </w:r>
      <w:r w:rsidRPr="00210C3C">
        <w:rPr>
          <w:rFonts w:ascii="Tahoma" w:hAnsi="Tahoma" w:cs="Tahoma"/>
          <w:sz w:val="21"/>
          <w:szCs w:val="21"/>
          <w:lang w:val="cs-CZ"/>
        </w:rPr>
        <w:t xml:space="preserve"> a jejich využi</w:t>
      </w:r>
      <w:r w:rsidR="00CD7A0C" w:rsidRPr="00210C3C">
        <w:rPr>
          <w:rFonts w:ascii="Tahoma" w:hAnsi="Tahoma" w:cs="Tahoma"/>
          <w:sz w:val="21"/>
          <w:szCs w:val="21"/>
          <w:lang w:val="cs-CZ"/>
        </w:rPr>
        <w:t>t</w:t>
      </w:r>
      <w:r w:rsidRPr="00210C3C">
        <w:rPr>
          <w:rFonts w:ascii="Tahoma" w:hAnsi="Tahoma" w:cs="Tahoma"/>
          <w:sz w:val="21"/>
          <w:szCs w:val="21"/>
          <w:lang w:val="cs-CZ"/>
        </w:rPr>
        <w:t>í nevzta</w:t>
      </w:r>
      <w:r w:rsidR="00EC2C8B" w:rsidRPr="00210C3C">
        <w:rPr>
          <w:rFonts w:ascii="Tahoma" w:hAnsi="Tahoma" w:cs="Tahoma"/>
          <w:sz w:val="21"/>
          <w:szCs w:val="21"/>
          <w:lang w:val="cs-CZ"/>
        </w:rPr>
        <w:t>hují ustanovení odst. 1 a 2 § 16 zákona o podpoře výzkumu a vývoje</w:t>
      </w:r>
      <w:r w:rsidR="00CD7A0C" w:rsidRPr="00210C3C">
        <w:rPr>
          <w:rFonts w:ascii="Tahoma" w:hAnsi="Tahoma" w:cs="Tahoma"/>
          <w:sz w:val="21"/>
          <w:szCs w:val="21"/>
          <w:lang w:val="cs-CZ"/>
        </w:rPr>
        <w:t xml:space="preserve">. </w:t>
      </w:r>
      <w:r w:rsidR="00EC2C8B" w:rsidRPr="00210C3C">
        <w:rPr>
          <w:rFonts w:ascii="Tahoma" w:hAnsi="Tahoma" w:cs="Tahoma"/>
          <w:sz w:val="21"/>
          <w:szCs w:val="21"/>
          <w:lang w:val="cs-CZ"/>
        </w:rPr>
        <w:t xml:space="preserve"> </w:t>
      </w:r>
    </w:p>
    <w:p w14:paraId="4BDB049F" w14:textId="77777777" w:rsidR="00F33D59" w:rsidRPr="00210C3C" w:rsidRDefault="00F33D59" w:rsidP="00F33D59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2C4D371B" w14:textId="77777777" w:rsidR="0063751F" w:rsidRPr="002E1F0A" w:rsidRDefault="00915B90" w:rsidP="00584B64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210C3C">
        <w:rPr>
          <w:rFonts w:ascii="Tahoma" w:hAnsi="Tahoma" w:cs="Tahoma"/>
          <w:sz w:val="21"/>
          <w:szCs w:val="21"/>
          <w:lang w:val="cs-CZ"/>
        </w:rPr>
        <w:t xml:space="preserve">Vzhledem k tomu, že dosažené výsledky byly financovány jak z veřejných prostředků, tak </w:t>
      </w:r>
      <w:r w:rsidR="00210C3C" w:rsidRPr="00210C3C">
        <w:rPr>
          <w:rFonts w:ascii="Tahoma" w:hAnsi="Tahoma" w:cs="Tahoma"/>
          <w:sz w:val="21"/>
          <w:szCs w:val="21"/>
          <w:lang w:val="cs-CZ"/>
        </w:rPr>
        <w:t xml:space="preserve">z </w:t>
      </w:r>
      <w:r w:rsidRPr="00210C3C">
        <w:rPr>
          <w:rFonts w:ascii="Tahoma" w:hAnsi="Tahoma" w:cs="Tahoma"/>
          <w:sz w:val="21"/>
          <w:szCs w:val="21"/>
          <w:lang w:val="cs-CZ"/>
        </w:rPr>
        <w:t xml:space="preserve">neveřejných </w:t>
      </w:r>
      <w:r w:rsidRPr="002E1F0A">
        <w:rPr>
          <w:rFonts w:ascii="Tahoma" w:hAnsi="Tahoma" w:cs="Tahoma"/>
          <w:sz w:val="21"/>
          <w:szCs w:val="21"/>
          <w:lang w:val="cs-CZ"/>
        </w:rPr>
        <w:t xml:space="preserve">prostředků </w:t>
      </w:r>
      <w:r w:rsidR="00751E26" w:rsidRPr="002E1F0A">
        <w:rPr>
          <w:rFonts w:ascii="Tahoma" w:hAnsi="Tahoma" w:cs="Tahoma"/>
          <w:sz w:val="21"/>
          <w:szCs w:val="21"/>
          <w:lang w:val="cs-CZ"/>
        </w:rPr>
        <w:t>Příjemce</w:t>
      </w:r>
      <w:r w:rsidRPr="002E1F0A">
        <w:rPr>
          <w:rFonts w:ascii="Tahoma" w:hAnsi="Tahoma" w:cs="Tahoma"/>
          <w:sz w:val="21"/>
          <w:szCs w:val="21"/>
          <w:lang w:val="cs-CZ"/>
        </w:rPr>
        <w:t xml:space="preserve">, </w:t>
      </w:r>
      <w:r w:rsidR="00236B81" w:rsidRPr="002E1F0A">
        <w:rPr>
          <w:rFonts w:ascii="Tahoma" w:hAnsi="Tahoma" w:cs="Tahoma"/>
          <w:sz w:val="21"/>
          <w:szCs w:val="21"/>
          <w:lang w:val="cs-CZ"/>
        </w:rPr>
        <w:t xml:space="preserve">postupují smluvní strany </w:t>
      </w:r>
      <w:r w:rsidRPr="002E1F0A">
        <w:rPr>
          <w:rFonts w:ascii="Tahoma" w:hAnsi="Tahoma" w:cs="Tahoma"/>
          <w:sz w:val="21"/>
          <w:szCs w:val="21"/>
          <w:lang w:val="cs-CZ"/>
        </w:rPr>
        <w:t xml:space="preserve">v souladu s § 16 </w:t>
      </w:r>
      <w:r w:rsidR="004F77F0" w:rsidRPr="002E1F0A">
        <w:rPr>
          <w:rFonts w:ascii="Tahoma" w:hAnsi="Tahoma" w:cs="Tahoma"/>
          <w:sz w:val="21"/>
          <w:szCs w:val="21"/>
          <w:lang w:val="cs-CZ"/>
        </w:rPr>
        <w:t xml:space="preserve">odst. 4 </w:t>
      </w:r>
      <w:r w:rsidRPr="002E1F0A">
        <w:rPr>
          <w:rFonts w:ascii="Tahoma" w:hAnsi="Tahoma" w:cs="Tahoma"/>
          <w:sz w:val="21"/>
          <w:szCs w:val="21"/>
          <w:lang w:val="cs-CZ"/>
        </w:rPr>
        <w:t xml:space="preserve">zákona o </w:t>
      </w:r>
      <w:r w:rsidR="00B6713C" w:rsidRPr="002E1F0A">
        <w:rPr>
          <w:rFonts w:ascii="Tahoma" w:hAnsi="Tahoma" w:cs="Tahoma"/>
          <w:sz w:val="21"/>
          <w:szCs w:val="21"/>
          <w:lang w:val="cs-CZ"/>
        </w:rPr>
        <w:t>podpoře výzkumu a vývoje</w:t>
      </w:r>
      <w:r w:rsidR="0063751F" w:rsidRPr="002E1F0A">
        <w:rPr>
          <w:rFonts w:ascii="Tahoma" w:hAnsi="Tahoma" w:cs="Tahoma"/>
          <w:sz w:val="21"/>
          <w:szCs w:val="21"/>
          <w:lang w:val="cs-CZ"/>
        </w:rPr>
        <w:t xml:space="preserve"> a dohodly se na následujícím využití výsledků:</w:t>
      </w:r>
    </w:p>
    <w:p w14:paraId="2947DD81" w14:textId="77777777" w:rsidR="00C17823" w:rsidRPr="002E1F0A" w:rsidRDefault="00C17823" w:rsidP="0049515B">
      <w:pPr>
        <w:pStyle w:val="Odstavecseseznamem"/>
        <w:rPr>
          <w:rFonts w:ascii="Tahoma" w:hAnsi="Tahoma" w:cs="Tahoma"/>
          <w:sz w:val="21"/>
          <w:szCs w:val="21"/>
          <w:lang w:val="cs-CZ"/>
        </w:rPr>
      </w:pPr>
    </w:p>
    <w:p w14:paraId="45095769" w14:textId="77777777" w:rsidR="00C17823" w:rsidRPr="002E1F0A" w:rsidRDefault="00C17823" w:rsidP="0049515B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  <w:lang w:val="cs-CZ"/>
        </w:rPr>
        <w:t>Smluvní strany se zavazují spolupracovat a poskytnout si vzájemně maximální součinnost k tomu, aby byly výsledky využity v souladu s podmínkami poskytovatele včetně (pokud to bude nezbytné), uzavření příslušných smluv o postoupení práv nebo užívacích práv z výsledků za obvyklých tržních podmínek. Pro vyloučení pochybností smluvní strany výslovně prohlašují, že touto smlouvou nejsou převáděna jakákoliv práva k výsledkům.</w:t>
      </w:r>
    </w:p>
    <w:p w14:paraId="126B1DCE" w14:textId="77777777" w:rsidR="0049515B" w:rsidRPr="002E1F0A" w:rsidRDefault="0049515B" w:rsidP="0049515B">
      <w:pPr>
        <w:pStyle w:val="Odstavecseseznamem"/>
        <w:rPr>
          <w:rFonts w:ascii="Tahoma" w:hAnsi="Tahoma" w:cs="Tahoma"/>
          <w:sz w:val="21"/>
          <w:szCs w:val="21"/>
          <w:lang w:val="cs-CZ"/>
        </w:rPr>
      </w:pPr>
    </w:p>
    <w:p w14:paraId="32632654" w14:textId="77777777" w:rsidR="00C17823" w:rsidRPr="002E1F0A" w:rsidRDefault="00C17823" w:rsidP="0049515B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  <w:lang w:val="cs-CZ"/>
        </w:rPr>
        <w:t>Spolupříjemc</w:t>
      </w:r>
      <w:r w:rsidR="0049515B" w:rsidRPr="002E1F0A">
        <w:rPr>
          <w:rFonts w:ascii="Tahoma" w:hAnsi="Tahoma" w:cs="Tahoma"/>
          <w:sz w:val="21"/>
          <w:szCs w:val="21"/>
          <w:lang w:val="cs-CZ"/>
        </w:rPr>
        <w:t>e</w:t>
      </w:r>
      <w:r w:rsidRPr="002E1F0A">
        <w:rPr>
          <w:rFonts w:ascii="Tahoma" w:hAnsi="Tahoma" w:cs="Tahoma"/>
          <w:sz w:val="21"/>
          <w:szCs w:val="21"/>
          <w:lang w:val="cs-CZ"/>
        </w:rPr>
        <w:t xml:space="preserve"> se zavazuj</w:t>
      </w:r>
      <w:r w:rsidR="0049515B" w:rsidRPr="002E1F0A">
        <w:rPr>
          <w:rFonts w:ascii="Tahoma" w:hAnsi="Tahoma" w:cs="Tahoma"/>
          <w:sz w:val="21"/>
          <w:szCs w:val="21"/>
          <w:lang w:val="cs-CZ"/>
        </w:rPr>
        <w:t>e</w:t>
      </w:r>
      <w:r w:rsidRPr="002E1F0A">
        <w:rPr>
          <w:rFonts w:ascii="Tahoma" w:hAnsi="Tahoma" w:cs="Tahoma"/>
          <w:sz w:val="21"/>
          <w:szCs w:val="21"/>
          <w:lang w:val="cs-CZ"/>
        </w:rPr>
        <w:t xml:space="preserve"> poskytnout příjemci nezbytnou součinnost při plnění povinností příjemce stanovených v čl. 12 Všeobecných podmínek poskytovatele, zejména při předkládání zprávy o implementaci výsledků projektu a s ní souvisejících dokumentů či vykazování plnění implementačního plánu výsledků projektu vůči poskytovateli a jsou srozuměni s tím, že v případě </w:t>
      </w:r>
      <w:r w:rsidRPr="002E1F0A">
        <w:rPr>
          <w:rFonts w:ascii="Tahoma" w:hAnsi="Tahoma" w:cs="Tahoma"/>
          <w:sz w:val="21"/>
          <w:szCs w:val="21"/>
          <w:lang w:val="cs-CZ"/>
        </w:rPr>
        <w:lastRenderedPageBreak/>
        <w:t xml:space="preserve">neplnění implementačního plánu mohou být vůči příjemci ze strany poskytovatele uděleny finanční sankce. </w:t>
      </w:r>
    </w:p>
    <w:p w14:paraId="20C22ABA" w14:textId="77777777" w:rsidR="0049515B" w:rsidRPr="002E1F0A" w:rsidRDefault="0049515B" w:rsidP="0049515B">
      <w:pPr>
        <w:pStyle w:val="Odstavecseseznamem"/>
        <w:rPr>
          <w:rFonts w:ascii="Tahoma" w:hAnsi="Tahoma" w:cs="Tahoma"/>
          <w:sz w:val="21"/>
          <w:szCs w:val="21"/>
          <w:lang w:val="cs-CZ"/>
        </w:rPr>
      </w:pPr>
    </w:p>
    <w:p w14:paraId="53EDDC9D" w14:textId="77777777" w:rsidR="0049515B" w:rsidRPr="002E1F0A" w:rsidRDefault="0049515B" w:rsidP="0049515B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673551F8" w14:textId="77777777" w:rsidR="00915B90" w:rsidRPr="002E1F0A" w:rsidRDefault="00F930A1" w:rsidP="0049515B">
      <w:pPr>
        <w:pStyle w:val="Odstavecseseznamem"/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  <w:lang w:val="cs-CZ"/>
        </w:rPr>
        <w:t>Příjemce a spolupříjemc</w:t>
      </w:r>
      <w:r w:rsidR="00210C3C" w:rsidRPr="002E1F0A">
        <w:rPr>
          <w:rFonts w:ascii="Tahoma" w:hAnsi="Tahoma" w:cs="Tahoma"/>
          <w:sz w:val="21"/>
          <w:szCs w:val="21"/>
          <w:lang w:val="cs-CZ"/>
        </w:rPr>
        <w:t>e</w:t>
      </w:r>
      <w:r w:rsidRPr="002E1F0A">
        <w:rPr>
          <w:rFonts w:ascii="Tahoma" w:hAnsi="Tahoma" w:cs="Tahoma"/>
          <w:sz w:val="21"/>
          <w:szCs w:val="21"/>
          <w:lang w:val="cs-CZ"/>
        </w:rPr>
        <w:t xml:space="preserve"> </w:t>
      </w:r>
      <w:r w:rsidR="00210C3C" w:rsidRPr="002E1F0A">
        <w:rPr>
          <w:rFonts w:ascii="Tahoma" w:hAnsi="Tahoma" w:cs="Tahoma"/>
          <w:sz w:val="21"/>
          <w:szCs w:val="21"/>
          <w:lang w:val="cs-CZ"/>
        </w:rPr>
        <w:t>jsou</w:t>
      </w:r>
      <w:r w:rsidR="00915B90" w:rsidRPr="002E1F0A">
        <w:rPr>
          <w:rFonts w:ascii="Tahoma" w:hAnsi="Tahoma" w:cs="Tahoma"/>
          <w:sz w:val="21"/>
          <w:szCs w:val="21"/>
          <w:lang w:val="cs-CZ"/>
        </w:rPr>
        <w:t xml:space="preserve"> oprávněn</w:t>
      </w:r>
      <w:r w:rsidRPr="002E1F0A">
        <w:rPr>
          <w:rFonts w:ascii="Tahoma" w:hAnsi="Tahoma" w:cs="Tahoma"/>
          <w:sz w:val="21"/>
          <w:szCs w:val="21"/>
          <w:lang w:val="cs-CZ"/>
        </w:rPr>
        <w:t>i</w:t>
      </w:r>
      <w:r w:rsidR="00915B90" w:rsidRPr="002E1F0A">
        <w:rPr>
          <w:rFonts w:ascii="Tahoma" w:hAnsi="Tahoma" w:cs="Tahoma"/>
          <w:sz w:val="21"/>
          <w:szCs w:val="21"/>
          <w:lang w:val="cs-CZ"/>
        </w:rPr>
        <w:t xml:space="preserve"> výsledky projektu využívat </w:t>
      </w:r>
      <w:r w:rsidR="00EA709C" w:rsidRPr="002E1F0A">
        <w:rPr>
          <w:rFonts w:ascii="Tahoma" w:hAnsi="Tahoma" w:cs="Tahoma"/>
          <w:sz w:val="21"/>
          <w:szCs w:val="21"/>
          <w:lang w:val="cs-CZ"/>
        </w:rPr>
        <w:t>všechny výsledky projektu při dalším výzkumu a vývoji výsledků</w:t>
      </w:r>
      <w:r w:rsidR="00D54D11" w:rsidRPr="002E1F0A">
        <w:rPr>
          <w:rFonts w:ascii="Tahoma" w:hAnsi="Tahoma" w:cs="Tahoma"/>
          <w:sz w:val="21"/>
          <w:szCs w:val="21"/>
          <w:lang w:val="cs-CZ"/>
        </w:rPr>
        <w:t xml:space="preserve"> i komerčně.</w:t>
      </w:r>
    </w:p>
    <w:p w14:paraId="03967642" w14:textId="77777777" w:rsidR="00915B90" w:rsidRPr="002E1F0A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3E436950" w14:textId="77777777" w:rsidR="00915B90" w:rsidRPr="002E1F0A" w:rsidRDefault="00915B90" w:rsidP="00915B90">
      <w:pPr>
        <w:ind w:left="709" w:hanging="283"/>
        <w:jc w:val="both"/>
        <w:rPr>
          <w:rFonts w:ascii="Tahoma" w:hAnsi="Tahoma" w:cs="Tahoma"/>
          <w:sz w:val="21"/>
          <w:szCs w:val="21"/>
          <w:lang w:val="cs-CZ"/>
        </w:rPr>
      </w:pPr>
    </w:p>
    <w:p w14:paraId="3B2C09C4" w14:textId="77777777" w:rsidR="00915B90" w:rsidRPr="002E1F0A" w:rsidRDefault="00915B90" w:rsidP="00584B64">
      <w:pPr>
        <w:numPr>
          <w:ilvl w:val="0"/>
          <w:numId w:val="14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  <w:lang w:val="cs-CZ"/>
        </w:rPr>
        <w:t>V případě nevyužití výsledků řešení projektu výše uvedeným způsobem a ve stanovené době</w:t>
      </w:r>
      <w:r w:rsidR="008B653E" w:rsidRPr="002E1F0A">
        <w:rPr>
          <w:rFonts w:ascii="Tahoma" w:hAnsi="Tahoma" w:cs="Tahoma"/>
          <w:sz w:val="21"/>
          <w:szCs w:val="21"/>
          <w:lang w:val="cs-CZ"/>
        </w:rPr>
        <w:t xml:space="preserve"> uvedené v čl. VI odst. 1 této smlouvy, </w:t>
      </w:r>
      <w:r w:rsidRPr="002E1F0A">
        <w:rPr>
          <w:rFonts w:ascii="Tahoma" w:hAnsi="Tahoma" w:cs="Tahoma"/>
          <w:sz w:val="21"/>
          <w:szCs w:val="21"/>
          <w:lang w:val="cs-CZ"/>
        </w:rPr>
        <w:t xml:space="preserve">je </w:t>
      </w:r>
      <w:r w:rsidR="00584B64" w:rsidRPr="002E1F0A">
        <w:rPr>
          <w:rFonts w:ascii="Tahoma" w:hAnsi="Tahoma" w:cs="Tahoma"/>
          <w:sz w:val="21"/>
          <w:szCs w:val="21"/>
          <w:lang w:val="cs-CZ"/>
        </w:rPr>
        <w:t>Příjemce povinen</w:t>
      </w:r>
      <w:r w:rsidRPr="002E1F0A">
        <w:rPr>
          <w:rFonts w:ascii="Tahoma" w:hAnsi="Tahoma" w:cs="Tahoma"/>
          <w:sz w:val="21"/>
          <w:szCs w:val="21"/>
          <w:lang w:val="cs-CZ"/>
        </w:rPr>
        <w:t xml:space="preserve"> poskytnout dosažené výsledky k využití za běžných nediskriminujících podmínek všem zájemcům.</w:t>
      </w:r>
    </w:p>
    <w:p w14:paraId="237F66AB" w14:textId="77777777" w:rsidR="00DD0CAD" w:rsidRPr="002E1F0A" w:rsidRDefault="00DD0CAD" w:rsidP="00DD0CAD">
      <w:pPr>
        <w:pStyle w:val="Odstavecseseznamem"/>
        <w:rPr>
          <w:rFonts w:ascii="Tahoma" w:hAnsi="Tahoma" w:cs="Tahoma"/>
          <w:sz w:val="21"/>
          <w:szCs w:val="21"/>
          <w:lang w:val="cs-CZ"/>
        </w:rPr>
      </w:pPr>
    </w:p>
    <w:p w14:paraId="69926604" w14:textId="77777777" w:rsidR="00DD0CAD" w:rsidRPr="002E1F0A" w:rsidRDefault="00DD0CAD" w:rsidP="00DD0CAD">
      <w:pPr>
        <w:ind w:left="720"/>
        <w:jc w:val="both"/>
        <w:rPr>
          <w:rFonts w:ascii="Tahoma" w:hAnsi="Tahoma" w:cs="Tahoma"/>
          <w:sz w:val="21"/>
          <w:szCs w:val="21"/>
          <w:lang w:val="cs-CZ"/>
        </w:rPr>
      </w:pPr>
    </w:p>
    <w:p w14:paraId="306094A0" w14:textId="77777777" w:rsidR="00915B90" w:rsidRPr="002E1F0A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04328A8E" w14:textId="77777777" w:rsidR="00915B90" w:rsidRPr="002E1F0A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2E1F0A">
        <w:rPr>
          <w:rFonts w:ascii="Tahoma" w:hAnsi="Tahoma" w:cs="Tahoma"/>
          <w:b/>
          <w:sz w:val="21"/>
          <w:szCs w:val="21"/>
          <w:lang w:val="cs-CZ"/>
        </w:rPr>
        <w:t>V.</w:t>
      </w:r>
    </w:p>
    <w:p w14:paraId="21FA278E" w14:textId="77777777" w:rsidR="00915B90" w:rsidRPr="002E1F0A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2E1F0A">
        <w:rPr>
          <w:rFonts w:ascii="Tahoma" w:hAnsi="Tahoma" w:cs="Tahoma"/>
          <w:b/>
          <w:sz w:val="21"/>
          <w:szCs w:val="21"/>
          <w:lang w:val="cs-CZ"/>
        </w:rPr>
        <w:t>Ochrana výsledku projektu</w:t>
      </w:r>
    </w:p>
    <w:p w14:paraId="14CC2E62" w14:textId="77777777" w:rsidR="00584B64" w:rsidRPr="002E1F0A" w:rsidRDefault="00584B64" w:rsidP="00693855">
      <w:pPr>
        <w:pStyle w:val="Odstavecseseznamem"/>
        <w:ind w:left="0"/>
        <w:jc w:val="both"/>
        <w:rPr>
          <w:rFonts w:ascii="Tahoma" w:hAnsi="Tahoma" w:cs="Tahoma"/>
          <w:sz w:val="21"/>
          <w:szCs w:val="21"/>
          <w:lang w:val="cs-CZ"/>
        </w:rPr>
      </w:pPr>
    </w:p>
    <w:p w14:paraId="781C1720" w14:textId="77777777" w:rsidR="00915B90" w:rsidRPr="002E1F0A" w:rsidRDefault="00915B90" w:rsidP="00915B90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  <w:lang w:val="cs-CZ"/>
        </w:rPr>
        <w:t xml:space="preserve">Veškeré informace, které si smluvní strany vzájemně poskytnou v souvislosti s jednáním o uzavření této smlouvy či v souvislosti s plněním této smlouvy, které budou některou smluvní stranou označeny za „důvěrné“, jsou smluvními stranami této smlouvy považovány za důvěrné informace ve smyslu ustanovení občanského zákoníku. </w:t>
      </w:r>
    </w:p>
    <w:p w14:paraId="68B0294C" w14:textId="77777777" w:rsidR="00915B90" w:rsidRPr="002E1F0A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492D406B" w14:textId="77777777" w:rsidR="00915B90" w:rsidRPr="002E1F0A" w:rsidRDefault="00915B90" w:rsidP="00915B90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  <w:lang w:val="cs-CZ"/>
        </w:rPr>
        <w:t xml:space="preserve">Smluvní strany se zavazují chránit výsledek a nezveřejňovat podrobný popis výsledku popřípadě další informace, které by mohly být jiným subjektem zneužitelné a snížit hodnotu výsledku. Výsledek tvoří obchodní tajemství </w:t>
      </w:r>
      <w:r w:rsidR="00411DAD" w:rsidRPr="002E1F0A">
        <w:rPr>
          <w:rFonts w:ascii="Tahoma" w:hAnsi="Tahoma" w:cs="Tahoma"/>
          <w:sz w:val="21"/>
          <w:szCs w:val="21"/>
          <w:lang w:val="cs-CZ"/>
        </w:rPr>
        <w:t>smluvních stran</w:t>
      </w:r>
      <w:r w:rsidRPr="002E1F0A">
        <w:rPr>
          <w:rFonts w:ascii="Tahoma" w:hAnsi="Tahoma" w:cs="Tahoma"/>
          <w:sz w:val="21"/>
          <w:szCs w:val="21"/>
          <w:lang w:val="cs-CZ"/>
        </w:rPr>
        <w:t xml:space="preserve"> ve smyslu ustanovení občanského zákoníku a obě smluvní strany se zavazují tajemství nevyzradit žádné jiné osobě bez předchozího písemného souhlasu druhé smluvní strany</w:t>
      </w:r>
      <w:r w:rsidR="00693855" w:rsidRPr="002E1F0A">
        <w:rPr>
          <w:rFonts w:ascii="Tahoma" w:hAnsi="Tahoma" w:cs="Tahoma"/>
          <w:sz w:val="21"/>
          <w:szCs w:val="21"/>
          <w:lang w:val="cs-CZ"/>
        </w:rPr>
        <w:t>, která má k danému výsledku práva dle této smlouvy</w:t>
      </w:r>
      <w:r w:rsidRPr="002E1F0A">
        <w:rPr>
          <w:rFonts w:ascii="Tahoma" w:hAnsi="Tahoma" w:cs="Tahoma"/>
          <w:sz w:val="21"/>
          <w:szCs w:val="21"/>
          <w:lang w:val="cs-CZ"/>
        </w:rPr>
        <w:t xml:space="preserve">. </w:t>
      </w:r>
    </w:p>
    <w:p w14:paraId="680D33B7" w14:textId="77777777" w:rsidR="00915B90" w:rsidRPr="002E1F0A" w:rsidRDefault="00915B90" w:rsidP="005D6671">
      <w:pPr>
        <w:rPr>
          <w:rFonts w:ascii="Tahoma" w:hAnsi="Tahoma" w:cs="Tahoma"/>
          <w:b/>
          <w:sz w:val="21"/>
          <w:szCs w:val="21"/>
          <w:lang w:val="cs-CZ"/>
        </w:rPr>
      </w:pPr>
    </w:p>
    <w:p w14:paraId="5D85F46E" w14:textId="77777777" w:rsidR="00915B90" w:rsidRPr="002E1F0A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2E1F0A">
        <w:rPr>
          <w:rFonts w:ascii="Tahoma" w:hAnsi="Tahoma" w:cs="Tahoma"/>
          <w:b/>
          <w:sz w:val="21"/>
          <w:szCs w:val="21"/>
          <w:lang w:val="cs-CZ"/>
        </w:rPr>
        <w:t>V</w:t>
      </w:r>
      <w:r w:rsidR="008B653E" w:rsidRPr="002E1F0A">
        <w:rPr>
          <w:rFonts w:ascii="Tahoma" w:hAnsi="Tahoma" w:cs="Tahoma"/>
          <w:b/>
          <w:sz w:val="21"/>
          <w:szCs w:val="21"/>
          <w:lang w:val="cs-CZ"/>
        </w:rPr>
        <w:t>I</w:t>
      </w:r>
      <w:r w:rsidRPr="002E1F0A">
        <w:rPr>
          <w:rFonts w:ascii="Tahoma" w:hAnsi="Tahoma" w:cs="Tahoma"/>
          <w:b/>
          <w:sz w:val="21"/>
          <w:szCs w:val="21"/>
          <w:lang w:val="cs-CZ"/>
        </w:rPr>
        <w:t>.</w:t>
      </w:r>
    </w:p>
    <w:p w14:paraId="76FF10F3" w14:textId="77777777" w:rsidR="00915B90" w:rsidRPr="002E1F0A" w:rsidRDefault="00915B90" w:rsidP="00915B90">
      <w:pPr>
        <w:jc w:val="center"/>
        <w:rPr>
          <w:rFonts w:ascii="Tahoma" w:hAnsi="Tahoma" w:cs="Tahoma"/>
          <w:b/>
          <w:sz w:val="21"/>
          <w:szCs w:val="21"/>
          <w:lang w:val="cs-CZ"/>
        </w:rPr>
      </w:pPr>
      <w:r w:rsidRPr="002E1F0A">
        <w:rPr>
          <w:rFonts w:ascii="Tahoma" w:hAnsi="Tahoma" w:cs="Tahoma"/>
          <w:b/>
          <w:sz w:val="21"/>
          <w:szCs w:val="21"/>
          <w:lang w:val="cs-CZ"/>
        </w:rPr>
        <w:t>Závěrečná ustanovení</w:t>
      </w:r>
    </w:p>
    <w:p w14:paraId="323A372F" w14:textId="77777777" w:rsidR="00915B90" w:rsidRPr="002E1F0A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7E63D81E" w14:textId="77777777" w:rsidR="00915B90" w:rsidRPr="002E1F0A" w:rsidRDefault="00915B90" w:rsidP="00915B90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  <w:lang w:val="cs-CZ"/>
        </w:rPr>
        <w:t>Smlouva nabývá platnosti dnem oboustranného podpisu oprávněnými zástupci smluvních stran a účinnosti dnem ukončení projektu – podpisu zápisu ze závěrečného oponentního řízení</w:t>
      </w:r>
      <w:r w:rsidR="005D6671" w:rsidRPr="002E1F0A">
        <w:rPr>
          <w:rFonts w:ascii="Tahoma" w:hAnsi="Tahoma" w:cs="Tahoma"/>
          <w:sz w:val="21"/>
          <w:szCs w:val="21"/>
          <w:lang w:val="cs-CZ"/>
        </w:rPr>
        <w:t xml:space="preserve">, </w:t>
      </w:r>
      <w:r w:rsidR="0000783D" w:rsidRPr="002E1F0A">
        <w:rPr>
          <w:rFonts w:ascii="Tahoma" w:hAnsi="Tahoma" w:cs="Tahoma"/>
          <w:sz w:val="21"/>
          <w:szCs w:val="21"/>
          <w:lang w:val="cs-CZ"/>
        </w:rPr>
        <w:t>anebo nejdříve</w:t>
      </w:r>
      <w:r w:rsidR="005D6671" w:rsidRPr="002E1F0A">
        <w:rPr>
          <w:rFonts w:ascii="Tahoma" w:hAnsi="Tahoma" w:cs="Tahoma"/>
          <w:sz w:val="21"/>
          <w:szCs w:val="21"/>
          <w:lang w:val="cs-CZ"/>
        </w:rPr>
        <w:t xml:space="preserve"> dnem uveřejnění v registru smluv, pokud se jedná o povinně uveřejňovanou smlouvu</w:t>
      </w:r>
      <w:r w:rsidRPr="002E1F0A">
        <w:rPr>
          <w:rFonts w:ascii="Tahoma" w:hAnsi="Tahoma" w:cs="Tahoma"/>
          <w:sz w:val="21"/>
          <w:szCs w:val="21"/>
          <w:lang w:val="cs-CZ"/>
        </w:rPr>
        <w:t>.</w:t>
      </w:r>
      <w:r w:rsidR="002A353A" w:rsidRPr="002E1F0A">
        <w:rPr>
          <w:rFonts w:ascii="Tahoma" w:hAnsi="Tahoma" w:cs="Tahoma"/>
          <w:sz w:val="21"/>
          <w:szCs w:val="21"/>
          <w:lang w:val="cs-CZ"/>
        </w:rPr>
        <w:t xml:space="preserve"> Zveřejnění smlouvy v registru smluv zajistí </w:t>
      </w:r>
      <w:r w:rsidR="00751E26" w:rsidRPr="002E1F0A">
        <w:rPr>
          <w:rFonts w:ascii="Tahoma" w:hAnsi="Tahoma" w:cs="Tahoma"/>
          <w:sz w:val="21"/>
          <w:szCs w:val="21"/>
          <w:lang w:val="cs-CZ"/>
        </w:rPr>
        <w:t>VUV</w:t>
      </w:r>
      <w:r w:rsidR="002A353A" w:rsidRPr="002E1F0A">
        <w:rPr>
          <w:rFonts w:ascii="Tahoma" w:hAnsi="Tahoma" w:cs="Tahoma"/>
          <w:sz w:val="21"/>
          <w:szCs w:val="21"/>
          <w:lang w:val="cs-CZ"/>
        </w:rPr>
        <w:t>.</w:t>
      </w:r>
      <w:r w:rsidRPr="002E1F0A">
        <w:rPr>
          <w:rFonts w:ascii="Tahoma" w:hAnsi="Tahoma" w:cs="Tahoma"/>
          <w:sz w:val="21"/>
          <w:szCs w:val="21"/>
          <w:lang w:val="cs-CZ"/>
        </w:rPr>
        <w:t xml:space="preserve"> Smlouva je uzavřena na dobu určitou – na dobu 5 let ode dne účinnosti smlouvy. Smlouvu je možné ukončit písemnou dohodou smluvních stran k datu v dohodě uvedeném nebo výpovědí i bez uvedení důvodu s tříměsíční výpovědní lhůtou, která počne běžet prvním dnem měsíce, který následuje po měsíci, v němž byla výpověď druhé smluvní straně doručena. </w:t>
      </w:r>
    </w:p>
    <w:p w14:paraId="5766F321" w14:textId="77777777" w:rsidR="00915B90" w:rsidRPr="002E1F0A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238A1920" w14:textId="77777777" w:rsidR="00915B90" w:rsidRPr="002E1F0A" w:rsidRDefault="00915B90" w:rsidP="00915B90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  <w:lang w:val="cs-CZ"/>
        </w:rPr>
        <w:t>Smluvní strany se zavazují vhodným způsobem zveřejnit informaci, že výsledku bylo dosaženo za finanční podpory ze státních prostředků poskytnutých prostřednictvím poskytovatele.</w:t>
      </w:r>
    </w:p>
    <w:p w14:paraId="03F295D4" w14:textId="77777777" w:rsidR="00915B90" w:rsidRPr="002E1F0A" w:rsidRDefault="00915B90" w:rsidP="00915B90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0C6A9825" w14:textId="77777777" w:rsidR="00915B90" w:rsidRPr="002E1F0A" w:rsidRDefault="00F402F1" w:rsidP="005D6671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  <w:lang w:val="cs-CZ"/>
        </w:rPr>
        <w:t>Příjemce</w:t>
      </w:r>
      <w:r w:rsidR="00915B90" w:rsidRPr="002E1F0A">
        <w:rPr>
          <w:rFonts w:ascii="Tahoma" w:hAnsi="Tahoma" w:cs="Tahoma"/>
          <w:sz w:val="21"/>
          <w:szCs w:val="21"/>
          <w:lang w:val="cs-CZ"/>
        </w:rPr>
        <w:t xml:space="preserve"> se zavazuje plnit povinnost podávání pravidelných písemných informací o způsobu, rozsahu a termínech využívání výsledků řešení projektu a jejich zveřejňování. V rámci plnění v této smlouvě stanovených závazků bude posílat na adresu poskytovatele pravidelné písemné informace o uplatňování výsledků projektu, a to jedenkrát ročně vždy k 31. prosinci počínaje prvním rokem po ukončení řešení.</w:t>
      </w:r>
    </w:p>
    <w:p w14:paraId="705B8AC5" w14:textId="77777777" w:rsidR="00915B90" w:rsidRPr="002E1F0A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02E7A4C7" w14:textId="77777777" w:rsidR="00915B90" w:rsidRPr="002E1F0A" w:rsidRDefault="00915B90" w:rsidP="00AA5BDE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  <w:lang w:val="cs-CZ"/>
        </w:rPr>
        <w:t xml:space="preserve">V případě jakéhokoli porušení smluvní povinnosti stanovené touto smlouvou, se smluvní strana, která danou smluvní povinnost porušila, zavazuje zaplatit druhé smluvní straně smluvní pokutu </w:t>
      </w:r>
      <w:r w:rsidRPr="002E1F0A">
        <w:rPr>
          <w:rFonts w:ascii="Tahoma" w:hAnsi="Tahoma" w:cs="Tahoma"/>
          <w:sz w:val="21"/>
          <w:szCs w:val="21"/>
          <w:lang w:val="cs-CZ"/>
        </w:rPr>
        <w:lastRenderedPageBreak/>
        <w:t xml:space="preserve">ve výši: </w:t>
      </w:r>
      <w:r w:rsidR="00F402F1" w:rsidRPr="002E1F0A">
        <w:rPr>
          <w:rFonts w:ascii="Tahoma" w:hAnsi="Tahoma" w:cs="Tahoma"/>
          <w:sz w:val="21"/>
          <w:szCs w:val="21"/>
          <w:lang w:val="cs-CZ"/>
        </w:rPr>
        <w:t>10 000</w:t>
      </w:r>
      <w:r w:rsidRPr="002E1F0A">
        <w:rPr>
          <w:rFonts w:ascii="Tahoma" w:hAnsi="Tahoma" w:cs="Tahoma"/>
          <w:sz w:val="21"/>
          <w:szCs w:val="21"/>
          <w:lang w:val="cs-CZ"/>
        </w:rPr>
        <w:t xml:space="preserve"> Kč za každý jednotlivý případ porušení této povinnosti. </w:t>
      </w:r>
      <w:r w:rsidR="00AA5BDE" w:rsidRPr="002E1F0A">
        <w:rPr>
          <w:rFonts w:ascii="Tahoma" w:hAnsi="Tahoma" w:cs="Tahoma"/>
          <w:sz w:val="21"/>
          <w:szCs w:val="21"/>
          <w:lang w:val="cs-CZ"/>
        </w:rPr>
        <w:t>Smluvní pokutou není dotčen nárok na náhradu škody vzniklé z porušení povinnosti.</w:t>
      </w:r>
    </w:p>
    <w:p w14:paraId="0BA9077D" w14:textId="77777777" w:rsidR="00915B90" w:rsidRPr="002E1F0A" w:rsidRDefault="00915B90" w:rsidP="00915B90">
      <w:pPr>
        <w:pStyle w:val="Odstavecseseznamem"/>
        <w:jc w:val="both"/>
        <w:rPr>
          <w:rFonts w:ascii="Tahoma" w:hAnsi="Tahoma" w:cs="Tahoma"/>
          <w:sz w:val="21"/>
          <w:szCs w:val="21"/>
          <w:lang w:val="cs-CZ"/>
        </w:rPr>
      </w:pPr>
    </w:p>
    <w:p w14:paraId="6E910BCB" w14:textId="77777777" w:rsidR="00915B90" w:rsidRPr="002E1F0A" w:rsidRDefault="00915B90" w:rsidP="00915B90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  <w:lang w:val="cs-CZ"/>
        </w:rPr>
        <w:t xml:space="preserve">Smlouva odráží svobodný a vážný projev vůle smluvních stran. Právní vztahy touto smlouvou neupravené se řídí ustanoveními zákona č. 89/2012 Sb., občanský zákoník, v platném znění, </w:t>
      </w:r>
      <w:r w:rsidR="00CB119A" w:rsidRPr="002E1F0A">
        <w:rPr>
          <w:rFonts w:ascii="Tahoma" w:hAnsi="Tahoma" w:cs="Tahoma"/>
          <w:sz w:val="21"/>
          <w:szCs w:val="21"/>
          <w:lang w:val="cs-CZ"/>
        </w:rPr>
        <w:t xml:space="preserve">zákona o podpoře výzkumu a vývoje </w:t>
      </w:r>
      <w:r w:rsidRPr="002E1F0A">
        <w:rPr>
          <w:rFonts w:ascii="Tahoma" w:hAnsi="Tahoma" w:cs="Tahoma"/>
          <w:sz w:val="21"/>
          <w:szCs w:val="21"/>
          <w:lang w:val="cs-CZ"/>
        </w:rPr>
        <w:t>a ustanoveními souvisejícími.</w:t>
      </w:r>
    </w:p>
    <w:p w14:paraId="4D7E6339" w14:textId="77777777" w:rsidR="00915B90" w:rsidRPr="002E1F0A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04B14F69" w14:textId="77777777" w:rsidR="00915B90" w:rsidRPr="002E1F0A" w:rsidRDefault="00915B90" w:rsidP="00915B90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  <w:lang w:val="cs-CZ"/>
        </w:rPr>
      </w:pPr>
      <w:r w:rsidRPr="002E1F0A">
        <w:rPr>
          <w:rFonts w:ascii="Tahoma" w:hAnsi="Tahoma" w:cs="Tahoma"/>
          <w:sz w:val="21"/>
          <w:szCs w:val="21"/>
          <w:lang w:val="cs-CZ"/>
        </w:rPr>
        <w:t>Smluvní strany jsou povinny spolupůsobit při výkonu finanční kontroly dle § 2 písm. e) zákona č. 320/2001 Sb., o finanční kontrole ve veřejné správě.</w:t>
      </w:r>
    </w:p>
    <w:p w14:paraId="2140307C" w14:textId="77777777" w:rsidR="00915B90" w:rsidRPr="002E1F0A" w:rsidRDefault="00915B90" w:rsidP="00915B90">
      <w:pPr>
        <w:jc w:val="both"/>
        <w:rPr>
          <w:rFonts w:ascii="Tahoma" w:hAnsi="Tahoma" w:cs="Tahoma"/>
          <w:sz w:val="21"/>
          <w:szCs w:val="21"/>
          <w:lang w:val="cs-CZ"/>
        </w:rPr>
      </w:pPr>
    </w:p>
    <w:p w14:paraId="3690C782" w14:textId="77777777" w:rsidR="00915B90" w:rsidRPr="002E1F0A" w:rsidRDefault="00915B90" w:rsidP="00915B90">
      <w:pPr>
        <w:pStyle w:val="Zkladntext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 w:rsidRPr="002E1F0A">
        <w:rPr>
          <w:rFonts w:ascii="Tahoma" w:hAnsi="Tahoma" w:cs="Tahoma"/>
          <w:sz w:val="21"/>
          <w:szCs w:val="21"/>
        </w:rPr>
        <w:t>Smlouva je vyhotovena ve třech rovnocenných vyhotoveních, z nichž každé má platnost originálu. Každá smluvní strana obdrží po jednom vyhotovení a jedno je určeno poskytovateli.</w:t>
      </w:r>
    </w:p>
    <w:p w14:paraId="6B42A47C" w14:textId="77777777" w:rsidR="00915B90" w:rsidRPr="002E1F0A" w:rsidRDefault="00915B90" w:rsidP="00915B90">
      <w:pPr>
        <w:pStyle w:val="Zkladntext"/>
        <w:rPr>
          <w:rFonts w:ascii="Tahoma" w:hAnsi="Tahoma" w:cs="Tahoma"/>
          <w:sz w:val="21"/>
          <w:szCs w:val="21"/>
        </w:rPr>
      </w:pPr>
    </w:p>
    <w:p w14:paraId="76AD1637" w14:textId="77777777" w:rsidR="00915B90" w:rsidRPr="002E1F0A" w:rsidRDefault="00915B90" w:rsidP="00915B90">
      <w:pPr>
        <w:pStyle w:val="Zkladntext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 w:rsidRPr="002E1F0A">
        <w:rPr>
          <w:rFonts w:ascii="Tahoma" w:hAnsi="Tahoma" w:cs="Tahoma"/>
          <w:sz w:val="21"/>
          <w:szCs w:val="21"/>
        </w:rPr>
        <w:t>Změny a doplňky této smlouvy jsou možné provádět pouze formou písemných oboustranně odsouhlasených dodatků.</w:t>
      </w:r>
    </w:p>
    <w:p w14:paraId="693A2ED8" w14:textId="77777777" w:rsidR="00915B90" w:rsidRPr="00317B54" w:rsidRDefault="00915B90" w:rsidP="00915B90">
      <w:pPr>
        <w:pStyle w:val="Zkladntext"/>
        <w:rPr>
          <w:rFonts w:ascii="Tahoma" w:hAnsi="Tahoma" w:cs="Tahoma"/>
          <w:sz w:val="21"/>
          <w:szCs w:val="21"/>
        </w:rPr>
      </w:pPr>
    </w:p>
    <w:p w14:paraId="7823FFD6" w14:textId="77777777" w:rsidR="00915B90" w:rsidRPr="00317B54" w:rsidRDefault="00915B90" w:rsidP="00915B90">
      <w:pPr>
        <w:pStyle w:val="Zkladntext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Veškeré spory mezi smluvními stranami vyplývající nebo související s ustanoveními této smlouvy budou řešeny vždy nejprve smírně vzájemnou dohodou. Nebude-li smírného řešení dosaženo v přiměřené době, bude mít kterákoliv ze smluvních stran právo předložit spornou záležitost k rozhodnutí místně příslušnému soudu.</w:t>
      </w:r>
    </w:p>
    <w:p w14:paraId="181AC01D" w14:textId="77777777" w:rsidR="00915B90" w:rsidRPr="00317B54" w:rsidRDefault="00915B90" w:rsidP="00915B90">
      <w:pPr>
        <w:pStyle w:val="Zkladntext"/>
        <w:rPr>
          <w:rFonts w:ascii="Tahoma" w:hAnsi="Tahoma" w:cs="Tahoma"/>
          <w:sz w:val="21"/>
          <w:szCs w:val="21"/>
        </w:rPr>
      </w:pPr>
    </w:p>
    <w:p w14:paraId="5548C651" w14:textId="77777777" w:rsidR="00915B90" w:rsidRPr="00317B54" w:rsidRDefault="00915B90" w:rsidP="00915B90">
      <w:pPr>
        <w:pStyle w:val="Zkladntext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 w:rsidRPr="00317B54">
        <w:rPr>
          <w:rFonts w:ascii="Tahoma" w:hAnsi="Tahoma" w:cs="Tahoma"/>
          <w:sz w:val="21"/>
          <w:szCs w:val="21"/>
        </w:rPr>
        <w:t>Obě smluvní strany prohlašují, že si smlouvu pečlivě přečetly a na důkaz souhlasu s výše uvedenými ustanoveními připojují své podpisy.</w:t>
      </w:r>
    </w:p>
    <w:p w14:paraId="63ECEA97" w14:textId="77777777" w:rsidR="00915B90" w:rsidRPr="00317B54" w:rsidRDefault="00915B90" w:rsidP="00915B90">
      <w:pPr>
        <w:pStyle w:val="Zkladntext"/>
        <w:ind w:left="720"/>
        <w:rPr>
          <w:rFonts w:ascii="Tahoma" w:hAnsi="Tahoma" w:cs="Tahoma"/>
          <w:sz w:val="21"/>
          <w:szCs w:val="21"/>
        </w:rPr>
      </w:pPr>
    </w:p>
    <w:p w14:paraId="12F0828B" w14:textId="77777777" w:rsidR="00915B90" w:rsidRPr="00317B54" w:rsidRDefault="00915B90" w:rsidP="00915B90">
      <w:pPr>
        <w:pStyle w:val="Zkladntext"/>
        <w:rPr>
          <w:rFonts w:ascii="Tahoma" w:hAnsi="Tahoma" w:cs="Tahoma"/>
          <w:sz w:val="21"/>
          <w:szCs w:val="21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915B90" w:rsidRPr="00317B54" w14:paraId="16D1A94D" w14:textId="77777777" w:rsidTr="00915B90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FCCC040" w14:textId="77777777" w:rsidR="00915B90" w:rsidRPr="00317B54" w:rsidRDefault="00915B90" w:rsidP="00915B9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7B54">
              <w:rPr>
                <w:rFonts w:ascii="Tahoma" w:hAnsi="Tahoma" w:cs="Tahoma"/>
                <w:sz w:val="21"/>
                <w:szCs w:val="21"/>
              </w:rPr>
              <w:t> </w:t>
            </w:r>
          </w:p>
          <w:p w14:paraId="5CF8221A" w14:textId="77777777" w:rsidR="00915B90" w:rsidRPr="00317B54" w:rsidRDefault="00915B90" w:rsidP="00915B9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36412AE5" w14:textId="77777777" w:rsidR="00915B90" w:rsidRPr="00317B54" w:rsidRDefault="00915B90" w:rsidP="00915B9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7B54">
              <w:rPr>
                <w:rFonts w:ascii="Tahoma" w:hAnsi="Tahoma" w:cs="Tahoma"/>
                <w:sz w:val="21"/>
                <w:szCs w:val="21"/>
              </w:rPr>
              <w:t>………………………………………….</w:t>
            </w:r>
          </w:p>
          <w:p w14:paraId="7D1758CC" w14:textId="77777777" w:rsidR="00915B90" w:rsidRPr="00317B54" w:rsidRDefault="00C772E0" w:rsidP="00915B9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Mgr. Karel Petrželka, DEKONTA, a.s.</w:t>
            </w:r>
          </w:p>
          <w:p w14:paraId="03B68080" w14:textId="77777777" w:rsidR="00C772E0" w:rsidRDefault="00C772E0" w:rsidP="00915B9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0B6C61AE" w14:textId="77777777" w:rsidR="00915B90" w:rsidRPr="00317B54" w:rsidRDefault="00915B90" w:rsidP="00915B9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7B54">
              <w:rPr>
                <w:rFonts w:ascii="Tahoma" w:hAnsi="Tahoma" w:cs="Tahoma"/>
                <w:sz w:val="21"/>
                <w:szCs w:val="21"/>
              </w:rPr>
              <w:t>V </w:t>
            </w:r>
            <w:r w:rsidR="00F402F1">
              <w:rPr>
                <w:rFonts w:ascii="Tahoma" w:hAnsi="Tahoma" w:cs="Tahoma"/>
                <w:sz w:val="21"/>
                <w:szCs w:val="21"/>
              </w:rPr>
              <w:t xml:space="preserve">Praze </w:t>
            </w:r>
            <w:r w:rsidRPr="00317B54">
              <w:rPr>
                <w:rFonts w:ascii="Tahoma" w:hAnsi="Tahoma" w:cs="Tahoma"/>
                <w:sz w:val="21"/>
                <w:szCs w:val="21"/>
              </w:rPr>
              <w:t xml:space="preserve">dne </w:t>
            </w:r>
            <w:r w:rsidRPr="00317B54">
              <w:rPr>
                <w:rFonts w:ascii="Tahoma" w:hAnsi="Tahoma" w:cs="Tahoma"/>
                <w:sz w:val="21"/>
                <w:szCs w:val="2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17B54">
              <w:rPr>
                <w:rFonts w:ascii="Tahoma" w:hAnsi="Tahoma" w:cs="Tahoma"/>
                <w:sz w:val="21"/>
                <w:szCs w:val="21"/>
              </w:rPr>
              <w:instrText xml:space="preserve"> FORMTEXT </w:instrText>
            </w:r>
            <w:r w:rsidRPr="00317B54">
              <w:rPr>
                <w:rFonts w:ascii="Tahoma" w:hAnsi="Tahoma" w:cs="Tahoma"/>
                <w:sz w:val="21"/>
                <w:szCs w:val="21"/>
              </w:rPr>
            </w:r>
            <w:r w:rsidRPr="00317B54">
              <w:rPr>
                <w:rFonts w:ascii="Tahoma" w:hAnsi="Tahoma" w:cs="Tahoma"/>
                <w:sz w:val="21"/>
                <w:szCs w:val="21"/>
              </w:rPr>
              <w:fldChar w:fldCharType="separate"/>
            </w:r>
            <w:r w:rsidRPr="00317B54"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 w:rsidRPr="00317B54"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 w:rsidRPr="00317B54"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 w:rsidRPr="00317B54"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 w:rsidRPr="00317B54"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 w:rsidRPr="00317B54">
              <w:rPr>
                <w:rFonts w:ascii="Tahoma" w:hAnsi="Tahoma" w:cs="Tahoma"/>
                <w:sz w:val="21"/>
                <w:szCs w:val="21"/>
              </w:rPr>
              <w:fldChar w:fldCharType="end"/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EC0602" w14:textId="77777777" w:rsidR="00915B90" w:rsidRDefault="00915B90" w:rsidP="00915B9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7B54">
              <w:rPr>
                <w:rFonts w:ascii="Tahoma" w:hAnsi="Tahoma" w:cs="Tahoma"/>
                <w:sz w:val="21"/>
                <w:szCs w:val="21"/>
              </w:rPr>
              <w:t> </w:t>
            </w:r>
          </w:p>
          <w:p w14:paraId="14AF649A" w14:textId="77777777" w:rsidR="00C772E0" w:rsidRPr="00317B54" w:rsidRDefault="00C772E0" w:rsidP="00915B9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27B334AC" w14:textId="77777777" w:rsidR="00915B90" w:rsidRPr="00317B54" w:rsidRDefault="00915B90" w:rsidP="00915B9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7B54">
              <w:rPr>
                <w:rFonts w:ascii="Tahoma" w:hAnsi="Tahoma" w:cs="Tahoma"/>
                <w:sz w:val="21"/>
                <w:szCs w:val="21"/>
              </w:rPr>
              <w:t>……………………………………………</w:t>
            </w:r>
          </w:p>
          <w:p w14:paraId="20F88453" w14:textId="77777777" w:rsidR="00C772E0" w:rsidRPr="000A6B9C" w:rsidRDefault="00C772E0" w:rsidP="00C772E0">
            <w:pPr>
              <w:pStyle w:val="Zkladntext"/>
              <w:rPr>
                <w:rFonts w:ascii="Tahoma" w:hAnsi="Tahoma" w:cs="Tahoma"/>
                <w:sz w:val="21"/>
                <w:szCs w:val="21"/>
                <w:lang w:val="cs-CZ"/>
              </w:rPr>
            </w:pPr>
            <w:r>
              <w:rPr>
                <w:rFonts w:ascii="Tahoma" w:hAnsi="Tahoma" w:cs="Tahoma"/>
                <w:sz w:val="21"/>
                <w:szCs w:val="21"/>
                <w:lang w:val="cs-CZ"/>
              </w:rPr>
              <w:t xml:space="preserve">             </w:t>
            </w:r>
            <w:r w:rsidR="00754500">
              <w:rPr>
                <w:rFonts w:ascii="Tahoma" w:hAnsi="Tahoma" w:cs="Tahoma"/>
                <w:sz w:val="21"/>
                <w:szCs w:val="21"/>
                <w:lang w:val="cs-CZ"/>
              </w:rPr>
              <w:t>Ing. Tomáš Urban</w:t>
            </w:r>
            <w:r w:rsidRPr="002E1F0A">
              <w:rPr>
                <w:rFonts w:ascii="Tahoma" w:hAnsi="Tahoma" w:cs="Tahoma"/>
                <w:sz w:val="21"/>
                <w:szCs w:val="21"/>
                <w:lang w:val="cs-CZ"/>
              </w:rPr>
              <w:t xml:space="preserve">, </w:t>
            </w:r>
            <w:r w:rsidR="00754500" w:rsidRPr="002E1F0A">
              <w:rPr>
                <w:rFonts w:ascii="Tahoma" w:hAnsi="Tahoma" w:cs="Tahoma"/>
                <w:sz w:val="21"/>
                <w:szCs w:val="21"/>
                <w:lang w:val="cs-CZ"/>
              </w:rPr>
              <w:t>VUV</w:t>
            </w:r>
          </w:p>
          <w:p w14:paraId="78F935D2" w14:textId="77777777" w:rsidR="00915B90" w:rsidRDefault="00915B90" w:rsidP="00915B9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0B92B90C" w14:textId="77777777" w:rsidR="00C772E0" w:rsidRPr="00317B54" w:rsidRDefault="00C772E0" w:rsidP="0075450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V </w:t>
            </w:r>
            <w:r w:rsidR="00754500">
              <w:rPr>
                <w:rFonts w:ascii="Tahoma" w:hAnsi="Tahoma" w:cs="Tahoma"/>
                <w:sz w:val="21"/>
                <w:szCs w:val="21"/>
              </w:rPr>
              <w:t>Praze</w:t>
            </w:r>
            <w:r>
              <w:rPr>
                <w:rFonts w:ascii="Tahoma" w:hAnsi="Tahoma" w:cs="Tahoma"/>
                <w:sz w:val="21"/>
                <w:szCs w:val="21"/>
              </w:rPr>
              <w:t xml:space="preserve"> dne </w:t>
            </w:r>
            <w:r w:rsidRPr="00317B54">
              <w:rPr>
                <w:rFonts w:ascii="Tahoma" w:hAnsi="Tahoma" w:cs="Tahoma"/>
                <w:sz w:val="21"/>
                <w:szCs w:val="2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17B54">
              <w:rPr>
                <w:rFonts w:ascii="Tahoma" w:hAnsi="Tahoma" w:cs="Tahoma"/>
                <w:sz w:val="21"/>
                <w:szCs w:val="21"/>
              </w:rPr>
              <w:instrText xml:space="preserve"> FORMTEXT </w:instrText>
            </w:r>
            <w:r w:rsidRPr="00317B54">
              <w:rPr>
                <w:rFonts w:ascii="Tahoma" w:hAnsi="Tahoma" w:cs="Tahoma"/>
                <w:sz w:val="21"/>
                <w:szCs w:val="21"/>
              </w:rPr>
            </w:r>
            <w:r w:rsidRPr="00317B54">
              <w:rPr>
                <w:rFonts w:ascii="Tahoma" w:hAnsi="Tahoma" w:cs="Tahoma"/>
                <w:sz w:val="21"/>
                <w:szCs w:val="21"/>
              </w:rPr>
              <w:fldChar w:fldCharType="separate"/>
            </w:r>
            <w:r w:rsidRPr="00317B54"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 w:rsidRPr="00317B54"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 w:rsidRPr="00317B54"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 w:rsidRPr="00317B54"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 w:rsidRPr="00317B54"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 w:rsidRPr="00317B54">
              <w:rPr>
                <w:rFonts w:ascii="Tahoma" w:hAnsi="Tahoma" w:cs="Tahoma"/>
                <w:sz w:val="21"/>
                <w:szCs w:val="21"/>
              </w:rPr>
              <w:fldChar w:fldCharType="end"/>
            </w:r>
          </w:p>
        </w:tc>
      </w:tr>
    </w:tbl>
    <w:p w14:paraId="04589B56" w14:textId="77777777" w:rsidR="00915B90" w:rsidRPr="00317B54" w:rsidRDefault="00915B90" w:rsidP="00915B90">
      <w:pPr>
        <w:pStyle w:val="Zkladntext"/>
        <w:rPr>
          <w:rFonts w:ascii="Tahoma" w:hAnsi="Tahoma" w:cs="Tahoma"/>
          <w:sz w:val="21"/>
          <w:szCs w:val="21"/>
        </w:rPr>
      </w:pPr>
    </w:p>
    <w:sectPr w:rsidR="00915B90" w:rsidRPr="00317B54" w:rsidSect="00031CAA"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72BAA" w14:textId="77777777" w:rsidR="00001FFA" w:rsidRPr="00D91740" w:rsidRDefault="00001FFA" w:rsidP="00D91740">
      <w:r>
        <w:separator/>
      </w:r>
    </w:p>
  </w:endnote>
  <w:endnote w:type="continuationSeparator" w:id="0">
    <w:p w14:paraId="5AE3BBE0" w14:textId="77777777" w:rsidR="00001FFA" w:rsidRPr="00D91740" w:rsidRDefault="00001FFA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B3DCF" w14:textId="77777777" w:rsidR="00001FFA" w:rsidRPr="00D91740" w:rsidRDefault="00001FFA" w:rsidP="00D91740">
      <w:r>
        <w:separator/>
      </w:r>
    </w:p>
  </w:footnote>
  <w:footnote w:type="continuationSeparator" w:id="0">
    <w:p w14:paraId="21DA598F" w14:textId="77777777" w:rsidR="00001FFA" w:rsidRPr="00D91740" w:rsidRDefault="00001FFA" w:rsidP="00D9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A1B"/>
    <w:multiLevelType w:val="hybridMultilevel"/>
    <w:tmpl w:val="8D72B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F1A"/>
    <w:multiLevelType w:val="hybridMultilevel"/>
    <w:tmpl w:val="F5D4648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407B6"/>
    <w:multiLevelType w:val="hybridMultilevel"/>
    <w:tmpl w:val="1D384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0070"/>
    <w:multiLevelType w:val="hybridMultilevel"/>
    <w:tmpl w:val="00C29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5014"/>
    <w:multiLevelType w:val="hybridMultilevel"/>
    <w:tmpl w:val="CE807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C2DD5"/>
    <w:multiLevelType w:val="hybridMultilevel"/>
    <w:tmpl w:val="C122C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1D41"/>
    <w:multiLevelType w:val="hybridMultilevel"/>
    <w:tmpl w:val="D54A17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50FF1"/>
    <w:multiLevelType w:val="hybridMultilevel"/>
    <w:tmpl w:val="0D62EB5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616AF5"/>
    <w:multiLevelType w:val="hybridMultilevel"/>
    <w:tmpl w:val="54EC3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17C00"/>
    <w:multiLevelType w:val="hybridMultilevel"/>
    <w:tmpl w:val="BF9C73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11FD"/>
    <w:multiLevelType w:val="hybridMultilevel"/>
    <w:tmpl w:val="77BCC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C585F"/>
    <w:multiLevelType w:val="hybridMultilevel"/>
    <w:tmpl w:val="19D8D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D16A0"/>
    <w:multiLevelType w:val="hybridMultilevel"/>
    <w:tmpl w:val="4B5A4BD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3556306"/>
    <w:multiLevelType w:val="hybridMultilevel"/>
    <w:tmpl w:val="07468868"/>
    <w:lvl w:ilvl="0" w:tplc="5F7C9A2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7"/>
  </w:num>
  <w:num w:numId="9">
    <w:abstractNumId w:val="0"/>
  </w:num>
  <w:num w:numId="10">
    <w:abstractNumId w:val="13"/>
  </w:num>
  <w:num w:numId="11">
    <w:abstractNumId w:val="9"/>
  </w:num>
  <w:num w:numId="12">
    <w:abstractNumId w:val="6"/>
  </w:num>
  <w:num w:numId="13">
    <w:abstractNumId w:val="14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62"/>
    <w:rsid w:val="00001FFA"/>
    <w:rsid w:val="00003E07"/>
    <w:rsid w:val="00005DF7"/>
    <w:rsid w:val="0000783D"/>
    <w:rsid w:val="00016D7E"/>
    <w:rsid w:val="00020671"/>
    <w:rsid w:val="0002342B"/>
    <w:rsid w:val="000306B7"/>
    <w:rsid w:val="00031CAA"/>
    <w:rsid w:val="00037E8B"/>
    <w:rsid w:val="00054A76"/>
    <w:rsid w:val="00075A6B"/>
    <w:rsid w:val="000A6B9C"/>
    <w:rsid w:val="000B7816"/>
    <w:rsid w:val="000C73BA"/>
    <w:rsid w:val="000F1B08"/>
    <w:rsid w:val="000F2DBB"/>
    <w:rsid w:val="000F380E"/>
    <w:rsid w:val="0012799F"/>
    <w:rsid w:val="00140B28"/>
    <w:rsid w:val="001472E5"/>
    <w:rsid w:val="001673CC"/>
    <w:rsid w:val="00167486"/>
    <w:rsid w:val="001903D8"/>
    <w:rsid w:val="00197647"/>
    <w:rsid w:val="001A21D5"/>
    <w:rsid w:val="001A5FEB"/>
    <w:rsid w:val="001B524F"/>
    <w:rsid w:val="001D0688"/>
    <w:rsid w:val="001E471E"/>
    <w:rsid w:val="001E48AE"/>
    <w:rsid w:val="001E574E"/>
    <w:rsid w:val="001F0C15"/>
    <w:rsid w:val="001F1117"/>
    <w:rsid w:val="001F4D20"/>
    <w:rsid w:val="00210C3C"/>
    <w:rsid w:val="002158C2"/>
    <w:rsid w:val="00220EC2"/>
    <w:rsid w:val="002248AB"/>
    <w:rsid w:val="00227282"/>
    <w:rsid w:val="00236B81"/>
    <w:rsid w:val="00244E3D"/>
    <w:rsid w:val="00250D98"/>
    <w:rsid w:val="0029515D"/>
    <w:rsid w:val="002A353A"/>
    <w:rsid w:val="002C1C4B"/>
    <w:rsid w:val="002D37AA"/>
    <w:rsid w:val="002D7225"/>
    <w:rsid w:val="002E1F0A"/>
    <w:rsid w:val="002E6726"/>
    <w:rsid w:val="002E717F"/>
    <w:rsid w:val="002F1076"/>
    <w:rsid w:val="002F2D27"/>
    <w:rsid w:val="0031128F"/>
    <w:rsid w:val="00317B54"/>
    <w:rsid w:val="003200F4"/>
    <w:rsid w:val="00336FA9"/>
    <w:rsid w:val="003534CF"/>
    <w:rsid w:val="00357D2A"/>
    <w:rsid w:val="003713F8"/>
    <w:rsid w:val="00372720"/>
    <w:rsid w:val="003855A8"/>
    <w:rsid w:val="00392572"/>
    <w:rsid w:val="003A076B"/>
    <w:rsid w:val="003C2732"/>
    <w:rsid w:val="003D100A"/>
    <w:rsid w:val="003D4251"/>
    <w:rsid w:val="003E23D0"/>
    <w:rsid w:val="003E39E8"/>
    <w:rsid w:val="003E41FC"/>
    <w:rsid w:val="003E73C1"/>
    <w:rsid w:val="003F3CF6"/>
    <w:rsid w:val="003F4E23"/>
    <w:rsid w:val="003F53C3"/>
    <w:rsid w:val="003F5C1D"/>
    <w:rsid w:val="004047EB"/>
    <w:rsid w:val="00411DAD"/>
    <w:rsid w:val="0041455E"/>
    <w:rsid w:val="00415EDC"/>
    <w:rsid w:val="00420DD6"/>
    <w:rsid w:val="004579AC"/>
    <w:rsid w:val="0047294E"/>
    <w:rsid w:val="0049515B"/>
    <w:rsid w:val="004C76ED"/>
    <w:rsid w:val="004D2CEC"/>
    <w:rsid w:val="004E18FC"/>
    <w:rsid w:val="004E4958"/>
    <w:rsid w:val="004F2057"/>
    <w:rsid w:val="004F77F0"/>
    <w:rsid w:val="00510EC8"/>
    <w:rsid w:val="00532B5C"/>
    <w:rsid w:val="00534585"/>
    <w:rsid w:val="005354EC"/>
    <w:rsid w:val="00535FDA"/>
    <w:rsid w:val="0054513A"/>
    <w:rsid w:val="0054538F"/>
    <w:rsid w:val="00547F33"/>
    <w:rsid w:val="00581D47"/>
    <w:rsid w:val="00584B64"/>
    <w:rsid w:val="00592B0C"/>
    <w:rsid w:val="005A32C6"/>
    <w:rsid w:val="005B46BE"/>
    <w:rsid w:val="005C195F"/>
    <w:rsid w:val="005D5A58"/>
    <w:rsid w:val="005D6671"/>
    <w:rsid w:val="00606C1D"/>
    <w:rsid w:val="00613023"/>
    <w:rsid w:val="00613AE2"/>
    <w:rsid w:val="0062547B"/>
    <w:rsid w:val="00635E47"/>
    <w:rsid w:val="0063751F"/>
    <w:rsid w:val="00657692"/>
    <w:rsid w:val="00667C45"/>
    <w:rsid w:val="00674C71"/>
    <w:rsid w:val="00682258"/>
    <w:rsid w:val="00682ADD"/>
    <w:rsid w:val="00683E82"/>
    <w:rsid w:val="00685CE4"/>
    <w:rsid w:val="00693855"/>
    <w:rsid w:val="006A2B2E"/>
    <w:rsid w:val="006B2306"/>
    <w:rsid w:val="006C1248"/>
    <w:rsid w:val="006C554C"/>
    <w:rsid w:val="00711F5C"/>
    <w:rsid w:val="00727D1E"/>
    <w:rsid w:val="00751E26"/>
    <w:rsid w:val="00754500"/>
    <w:rsid w:val="00765B80"/>
    <w:rsid w:val="00772D38"/>
    <w:rsid w:val="007B121A"/>
    <w:rsid w:val="007C4BCD"/>
    <w:rsid w:val="007E1211"/>
    <w:rsid w:val="007E1B00"/>
    <w:rsid w:val="007E3086"/>
    <w:rsid w:val="007F55A7"/>
    <w:rsid w:val="007F568E"/>
    <w:rsid w:val="00830E69"/>
    <w:rsid w:val="008359B7"/>
    <w:rsid w:val="00836E56"/>
    <w:rsid w:val="00847894"/>
    <w:rsid w:val="00890904"/>
    <w:rsid w:val="008A59E2"/>
    <w:rsid w:val="008A71A9"/>
    <w:rsid w:val="008B653E"/>
    <w:rsid w:val="008C0752"/>
    <w:rsid w:val="008C0A43"/>
    <w:rsid w:val="008C7C74"/>
    <w:rsid w:val="008D4AC0"/>
    <w:rsid w:val="008D5E01"/>
    <w:rsid w:val="008D5FC6"/>
    <w:rsid w:val="008F0DF8"/>
    <w:rsid w:val="008F2A34"/>
    <w:rsid w:val="009023BA"/>
    <w:rsid w:val="00907005"/>
    <w:rsid w:val="00915B90"/>
    <w:rsid w:val="0093268F"/>
    <w:rsid w:val="0093285E"/>
    <w:rsid w:val="009338CB"/>
    <w:rsid w:val="00935579"/>
    <w:rsid w:val="00940BBE"/>
    <w:rsid w:val="00944844"/>
    <w:rsid w:val="009562F4"/>
    <w:rsid w:val="00971F0A"/>
    <w:rsid w:val="00980ADE"/>
    <w:rsid w:val="00981772"/>
    <w:rsid w:val="009871FF"/>
    <w:rsid w:val="00990B34"/>
    <w:rsid w:val="00991063"/>
    <w:rsid w:val="009B3FFE"/>
    <w:rsid w:val="009B65E4"/>
    <w:rsid w:val="009B6FDE"/>
    <w:rsid w:val="009C274E"/>
    <w:rsid w:val="009C3F89"/>
    <w:rsid w:val="009D39E4"/>
    <w:rsid w:val="009E5571"/>
    <w:rsid w:val="009F4316"/>
    <w:rsid w:val="00A02686"/>
    <w:rsid w:val="00A06208"/>
    <w:rsid w:val="00A071FF"/>
    <w:rsid w:val="00A0759E"/>
    <w:rsid w:val="00A11D84"/>
    <w:rsid w:val="00A1575D"/>
    <w:rsid w:val="00A165FF"/>
    <w:rsid w:val="00A16893"/>
    <w:rsid w:val="00A168E4"/>
    <w:rsid w:val="00A25587"/>
    <w:rsid w:val="00A4041B"/>
    <w:rsid w:val="00A40492"/>
    <w:rsid w:val="00A51007"/>
    <w:rsid w:val="00A51518"/>
    <w:rsid w:val="00A833B2"/>
    <w:rsid w:val="00A83757"/>
    <w:rsid w:val="00AA5BDE"/>
    <w:rsid w:val="00AC6790"/>
    <w:rsid w:val="00AD2E8E"/>
    <w:rsid w:val="00B018C2"/>
    <w:rsid w:val="00B11F36"/>
    <w:rsid w:val="00B22B3F"/>
    <w:rsid w:val="00B23219"/>
    <w:rsid w:val="00B2558D"/>
    <w:rsid w:val="00B25B41"/>
    <w:rsid w:val="00B26EE2"/>
    <w:rsid w:val="00B31862"/>
    <w:rsid w:val="00B3525F"/>
    <w:rsid w:val="00B45D97"/>
    <w:rsid w:val="00B47251"/>
    <w:rsid w:val="00B65538"/>
    <w:rsid w:val="00B6713C"/>
    <w:rsid w:val="00B750A2"/>
    <w:rsid w:val="00B77355"/>
    <w:rsid w:val="00B81B0D"/>
    <w:rsid w:val="00B82B57"/>
    <w:rsid w:val="00B94D65"/>
    <w:rsid w:val="00B96041"/>
    <w:rsid w:val="00BB3371"/>
    <w:rsid w:val="00BD4858"/>
    <w:rsid w:val="00BD4B5B"/>
    <w:rsid w:val="00BE4CE5"/>
    <w:rsid w:val="00C17823"/>
    <w:rsid w:val="00C17DE9"/>
    <w:rsid w:val="00C2033B"/>
    <w:rsid w:val="00C27B16"/>
    <w:rsid w:val="00C4521F"/>
    <w:rsid w:val="00C74F9E"/>
    <w:rsid w:val="00C772E0"/>
    <w:rsid w:val="00CA70ED"/>
    <w:rsid w:val="00CB119A"/>
    <w:rsid w:val="00CB2217"/>
    <w:rsid w:val="00CB430D"/>
    <w:rsid w:val="00CC52F2"/>
    <w:rsid w:val="00CD02F7"/>
    <w:rsid w:val="00CD18D3"/>
    <w:rsid w:val="00CD2C6E"/>
    <w:rsid w:val="00CD461D"/>
    <w:rsid w:val="00CD70D9"/>
    <w:rsid w:val="00CD7A0C"/>
    <w:rsid w:val="00D1162A"/>
    <w:rsid w:val="00D374A6"/>
    <w:rsid w:val="00D54D11"/>
    <w:rsid w:val="00D62AAB"/>
    <w:rsid w:val="00D71F92"/>
    <w:rsid w:val="00D74902"/>
    <w:rsid w:val="00D7504A"/>
    <w:rsid w:val="00D91740"/>
    <w:rsid w:val="00DA41C1"/>
    <w:rsid w:val="00DA6B94"/>
    <w:rsid w:val="00DD0CAD"/>
    <w:rsid w:val="00DD2774"/>
    <w:rsid w:val="00DD2C44"/>
    <w:rsid w:val="00DF3F1D"/>
    <w:rsid w:val="00DF56E4"/>
    <w:rsid w:val="00E0357F"/>
    <w:rsid w:val="00E10934"/>
    <w:rsid w:val="00E1151C"/>
    <w:rsid w:val="00E34DE2"/>
    <w:rsid w:val="00E45225"/>
    <w:rsid w:val="00E63C1E"/>
    <w:rsid w:val="00E7264D"/>
    <w:rsid w:val="00E76C95"/>
    <w:rsid w:val="00EA6AED"/>
    <w:rsid w:val="00EA709C"/>
    <w:rsid w:val="00EA76C0"/>
    <w:rsid w:val="00EB241B"/>
    <w:rsid w:val="00EB40DD"/>
    <w:rsid w:val="00EB487E"/>
    <w:rsid w:val="00EB4F1E"/>
    <w:rsid w:val="00EB791C"/>
    <w:rsid w:val="00EC2C8B"/>
    <w:rsid w:val="00EC4262"/>
    <w:rsid w:val="00ED2C8F"/>
    <w:rsid w:val="00ED7798"/>
    <w:rsid w:val="00EE147E"/>
    <w:rsid w:val="00EE7BD0"/>
    <w:rsid w:val="00EF11DB"/>
    <w:rsid w:val="00EF19E0"/>
    <w:rsid w:val="00F00032"/>
    <w:rsid w:val="00F06EA0"/>
    <w:rsid w:val="00F07A37"/>
    <w:rsid w:val="00F120AD"/>
    <w:rsid w:val="00F137BE"/>
    <w:rsid w:val="00F15FF1"/>
    <w:rsid w:val="00F21D13"/>
    <w:rsid w:val="00F305BC"/>
    <w:rsid w:val="00F33D59"/>
    <w:rsid w:val="00F402F1"/>
    <w:rsid w:val="00F46320"/>
    <w:rsid w:val="00F47BDF"/>
    <w:rsid w:val="00F5792E"/>
    <w:rsid w:val="00F81517"/>
    <w:rsid w:val="00F930A1"/>
    <w:rsid w:val="00F974F9"/>
    <w:rsid w:val="00FA1923"/>
    <w:rsid w:val="00FB2A8C"/>
    <w:rsid w:val="00FB32A0"/>
    <w:rsid w:val="00FC5403"/>
    <w:rsid w:val="00FC7439"/>
    <w:rsid w:val="00FD59A5"/>
    <w:rsid w:val="00FE28FD"/>
    <w:rsid w:val="00FE3A8F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FF1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262"/>
    <w:pPr>
      <w:autoSpaceDE w:val="0"/>
      <w:autoSpaceDN w:val="0"/>
    </w:pPr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6B9C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EC4262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EC4262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EC4262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link w:val="Nzev"/>
    <w:rsid w:val="00EC4262"/>
    <w:rPr>
      <w:rFonts w:ascii="Times New Roman" w:eastAsia="Times New Roman" w:hAnsi="Times New Roman"/>
      <w:b/>
      <w:sz w:val="28"/>
    </w:rPr>
  </w:style>
  <w:style w:type="character" w:styleId="Odkaznakoment">
    <w:name w:val="annotation reference"/>
    <w:uiPriority w:val="99"/>
    <w:semiHidden/>
    <w:unhideWhenUsed/>
    <w:rsid w:val="00FC54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403"/>
    <w:rPr>
      <w:rFonts w:cs="Times New Roman"/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FC5403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4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403"/>
    <w:rPr>
      <w:rFonts w:ascii="Tms Rmn" w:eastAsia="Times New Roman" w:hAnsi="Tms Rmn" w:cs="Tms Rmn"/>
      <w:b/>
      <w:bCs/>
      <w:lang w:val="en-US"/>
    </w:rPr>
  </w:style>
  <w:style w:type="paragraph" w:styleId="Odstavecseseznamem">
    <w:name w:val="List Paragraph"/>
    <w:basedOn w:val="Normln"/>
    <w:uiPriority w:val="34"/>
    <w:qFormat/>
    <w:rsid w:val="00A0759E"/>
    <w:pPr>
      <w:ind w:left="720"/>
      <w:contextualSpacing/>
    </w:pPr>
  </w:style>
  <w:style w:type="character" w:customStyle="1" w:styleId="Nadpis2Char">
    <w:name w:val="Nadpis 2 Char"/>
    <w:link w:val="Nadpis2"/>
    <w:uiPriority w:val="9"/>
    <w:semiHidden/>
    <w:rsid w:val="000A6B9C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.klekner\Downloads\tul-hlavickovy-papir-zakladni-cz%20(40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7BE3-5EA8-4570-BC27-803215CF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 (40)</Template>
  <TotalTime>0</TotalTime>
  <Pages>4</Pages>
  <Words>1348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2020-01-09T12:51:00Z</dcterms:created>
  <dcterms:modified xsi:type="dcterms:W3CDTF">2020-01-09T12:51:00Z</dcterms:modified>
</cp:coreProperties>
</file>