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7AA" w:rsidRPr="00AA7C65" w:rsidRDefault="008D27AA" w:rsidP="00234A04">
      <w:pPr>
        <w:overflowPunct w:val="0"/>
        <w:autoSpaceDE w:val="0"/>
        <w:autoSpaceDN w:val="0"/>
        <w:adjustRightInd w:val="0"/>
        <w:spacing w:after="60"/>
        <w:ind w:left="357"/>
        <w:jc w:val="right"/>
        <w:rPr>
          <w:sz w:val="22"/>
          <w:szCs w:val="22"/>
          <w:u w:val="single"/>
        </w:rPr>
      </w:pPr>
      <w:bookmarkStart w:id="0" w:name="_GoBack"/>
      <w:bookmarkEnd w:id="0"/>
    </w:p>
    <w:p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:rsidR="0074772D" w:rsidRPr="00AA7C65" w:rsidRDefault="0074772D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:rsidR="0074772D" w:rsidRPr="00AA7C65" w:rsidRDefault="0074772D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:rsidR="001370EF" w:rsidRPr="001370EF" w:rsidRDefault="001370EF" w:rsidP="001370EF">
      <w:pPr>
        <w:rPr>
          <w:rFonts w:ascii="Calibri Light" w:hAnsi="Calibri Light"/>
          <w:color w:val="000000"/>
          <w:sz w:val="22"/>
          <w:szCs w:val="22"/>
          <w:lang w:eastAsia="ja-JP"/>
        </w:rPr>
      </w:pPr>
    </w:p>
    <w:p w:rsidR="001370EF" w:rsidRPr="001370EF" w:rsidRDefault="002D1CED" w:rsidP="001370EF">
      <w:pPr>
        <w:rPr>
          <w:rFonts w:ascii="Calibri Light" w:hAnsi="Calibri Light"/>
          <w:color w:val="000000"/>
          <w:sz w:val="22"/>
          <w:szCs w:val="22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5715</wp:posOffset>
                </wp:positionV>
                <wp:extent cx="6130290" cy="367030"/>
                <wp:effectExtent l="0" t="0" r="0" b="0"/>
                <wp:wrapNone/>
                <wp:docPr id="6" name="Obdélní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0290" cy="3670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952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CDA83" id="Obdélník 6" o:spid="_x0000_s1026" style="position:absolute;margin-left:.1pt;margin-top:.45pt;width:482.7pt;height:2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" fillcolor="#bfbfbf" stroked="f">
                <v:path arrowok="t"/>
              </v:rect>
            </w:pict>
          </mc:Fallback>
        </mc:AlternateContent>
      </w:r>
    </w:p>
    <w:p w:rsidR="001370EF" w:rsidRPr="00AA7C65" w:rsidRDefault="001370EF" w:rsidP="001370EF">
      <w:pPr>
        <w:rPr>
          <w:sz w:val="22"/>
          <w:szCs w:val="22"/>
          <w:u w:val="single"/>
        </w:rPr>
      </w:pPr>
    </w:p>
    <w:p w:rsidR="001370EF" w:rsidRPr="00EC3704" w:rsidRDefault="001370EF" w:rsidP="001370EF">
      <w:pPr>
        <w:rPr>
          <w:sz w:val="32"/>
          <w:szCs w:val="22"/>
        </w:rPr>
      </w:pPr>
    </w:p>
    <w:p w:rsidR="001370EF" w:rsidRDefault="001370EF" w:rsidP="001370EF">
      <w:pPr>
        <w:spacing w:before="240" w:after="240"/>
        <w:contextualSpacing/>
        <w:jc w:val="center"/>
        <w:rPr>
          <w:b/>
          <w:sz w:val="52"/>
          <w:szCs w:val="52"/>
        </w:rPr>
      </w:pPr>
      <w:r w:rsidRPr="00AA7C65">
        <w:rPr>
          <w:b/>
          <w:sz w:val="52"/>
          <w:szCs w:val="52"/>
        </w:rPr>
        <w:t xml:space="preserve">Územní studie </w:t>
      </w:r>
      <w:r>
        <w:rPr>
          <w:b/>
          <w:sz w:val="52"/>
          <w:szCs w:val="52"/>
        </w:rPr>
        <w:t>Krušné hory</w:t>
      </w:r>
      <w:r w:rsidR="009517B8">
        <w:rPr>
          <w:b/>
          <w:sz w:val="52"/>
          <w:szCs w:val="52"/>
        </w:rPr>
        <w:t xml:space="preserve"> – západ</w:t>
      </w:r>
    </w:p>
    <w:p w:rsidR="009517B8" w:rsidRPr="009517B8" w:rsidRDefault="005B6308" w:rsidP="001370EF">
      <w:pPr>
        <w:spacing w:before="240" w:after="240"/>
        <w:contextualSpacing/>
        <w:jc w:val="center"/>
        <w:rPr>
          <w:i/>
          <w:sz w:val="44"/>
          <w:szCs w:val="52"/>
        </w:rPr>
      </w:pPr>
      <w:r>
        <w:rPr>
          <w:i/>
          <w:sz w:val="44"/>
          <w:szCs w:val="52"/>
        </w:rPr>
        <w:t>(</w:t>
      </w:r>
      <w:r w:rsidR="009517B8" w:rsidRPr="009517B8">
        <w:rPr>
          <w:i/>
          <w:sz w:val="44"/>
          <w:szCs w:val="52"/>
        </w:rPr>
        <w:t>dostupnost rekreace</w:t>
      </w:r>
      <w:r>
        <w:rPr>
          <w:i/>
          <w:sz w:val="44"/>
          <w:szCs w:val="52"/>
        </w:rPr>
        <w:t>)</w:t>
      </w:r>
    </w:p>
    <w:p w:rsidR="001370EF" w:rsidRPr="007A1F49" w:rsidRDefault="002D1CED" w:rsidP="001370EF">
      <w:pPr>
        <w:jc w:val="center"/>
        <w:rPr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283210</wp:posOffset>
                </wp:positionV>
                <wp:extent cx="6130290" cy="367030"/>
                <wp:effectExtent l="0" t="0" r="0" b="0"/>
                <wp:wrapNone/>
                <wp:docPr id="8" name="Obdélní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0290" cy="3670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952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C483A" id="Obdélník 8" o:spid="_x0000_s1026" style="position:absolute;margin-left:-1.65pt;margin-top:22.3pt;width:482.7pt;height:28.9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" fillcolor="#bfbfbf" stroked="f">
                <v:path arrowok="t"/>
              </v:rect>
            </w:pict>
          </mc:Fallback>
        </mc:AlternateContent>
      </w:r>
    </w:p>
    <w:p w:rsidR="001370EF" w:rsidRPr="00BE3FBD" w:rsidRDefault="001370EF" w:rsidP="001370EF">
      <w:pPr>
        <w:jc w:val="center"/>
        <w:rPr>
          <w:b/>
          <w:sz w:val="44"/>
          <w:szCs w:val="40"/>
        </w:rPr>
      </w:pPr>
      <w:r>
        <w:rPr>
          <w:b/>
          <w:sz w:val="44"/>
          <w:szCs w:val="40"/>
        </w:rPr>
        <w:t>z</w:t>
      </w:r>
      <w:r w:rsidRPr="00BE3FBD">
        <w:rPr>
          <w:b/>
          <w:sz w:val="44"/>
          <w:szCs w:val="40"/>
        </w:rPr>
        <w:t>adání</w:t>
      </w:r>
    </w:p>
    <w:p w:rsidR="00DD2282" w:rsidRDefault="00DD2282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:rsidR="001370EF" w:rsidRPr="00AA7C65" w:rsidRDefault="001370EF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both"/>
        <w:rPr>
          <w:sz w:val="22"/>
          <w:szCs w:val="22"/>
        </w:rPr>
      </w:pPr>
      <w:r w:rsidRPr="00AA7C65">
        <w:rPr>
          <w:sz w:val="22"/>
          <w:szCs w:val="22"/>
        </w:rPr>
        <w:t>Pořizovatel:</w:t>
      </w:r>
      <w:r w:rsidRPr="00AA7C65">
        <w:rPr>
          <w:sz w:val="22"/>
          <w:szCs w:val="22"/>
        </w:rPr>
        <w:tab/>
      </w:r>
      <w:r w:rsidR="007471BC"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 xml:space="preserve">Krajský úřad Karlovarského kraje, odbor regionálního rozvoje, </w:t>
      </w:r>
    </w:p>
    <w:p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both"/>
        <w:rPr>
          <w:sz w:val="22"/>
          <w:szCs w:val="22"/>
        </w:rPr>
      </w:pPr>
      <w:r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ab/>
      </w:r>
      <w:r w:rsidR="007471BC"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>zastoupený vedoucím odboru Ing. arch. Jaromírem Musilem</w:t>
      </w:r>
    </w:p>
    <w:p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both"/>
        <w:rPr>
          <w:sz w:val="22"/>
          <w:szCs w:val="22"/>
        </w:rPr>
      </w:pPr>
      <w:r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ab/>
      </w:r>
      <w:r w:rsidR="007471BC"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 xml:space="preserve">Závodní 353/88, 360 </w:t>
      </w:r>
      <w:r w:rsidR="00121055">
        <w:rPr>
          <w:sz w:val="22"/>
          <w:szCs w:val="22"/>
        </w:rPr>
        <w:t>06</w:t>
      </w:r>
      <w:r w:rsidRPr="00AA7C65">
        <w:rPr>
          <w:sz w:val="22"/>
          <w:szCs w:val="22"/>
        </w:rPr>
        <w:t xml:space="preserve"> Karlovy Vary</w:t>
      </w:r>
    </w:p>
    <w:p w:rsidR="00DD2282" w:rsidRPr="00AA7C65" w:rsidRDefault="00DD2282" w:rsidP="00234A04">
      <w:pPr>
        <w:overflowPunct w:val="0"/>
        <w:autoSpaceDE w:val="0"/>
        <w:autoSpaceDN w:val="0"/>
        <w:adjustRightInd w:val="0"/>
        <w:spacing w:after="60"/>
        <w:ind w:left="357"/>
        <w:jc w:val="both"/>
        <w:rPr>
          <w:sz w:val="22"/>
          <w:szCs w:val="22"/>
        </w:rPr>
      </w:pPr>
    </w:p>
    <w:p w:rsidR="002D3C89" w:rsidRPr="00020FEF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both"/>
        <w:rPr>
          <w:color w:val="000000"/>
          <w:sz w:val="22"/>
          <w:szCs w:val="22"/>
        </w:rPr>
      </w:pPr>
      <w:r w:rsidRPr="00020FEF">
        <w:rPr>
          <w:color w:val="000000"/>
          <w:sz w:val="22"/>
          <w:szCs w:val="22"/>
        </w:rPr>
        <w:t>Koordinace úkolu:</w:t>
      </w:r>
      <w:r w:rsidR="007471BC" w:rsidRPr="00020FEF">
        <w:rPr>
          <w:color w:val="000000"/>
          <w:sz w:val="22"/>
          <w:szCs w:val="22"/>
        </w:rPr>
        <w:tab/>
      </w:r>
      <w:r w:rsidR="00DD2282" w:rsidRPr="00020FEF">
        <w:rPr>
          <w:color w:val="000000"/>
          <w:sz w:val="22"/>
          <w:szCs w:val="22"/>
        </w:rPr>
        <w:tab/>
      </w:r>
      <w:r w:rsidR="002D3C89" w:rsidRPr="00020FEF">
        <w:rPr>
          <w:color w:val="000000"/>
          <w:sz w:val="22"/>
          <w:szCs w:val="22"/>
        </w:rPr>
        <w:t>Ing. arch. Jana Kaválková</w:t>
      </w:r>
      <w:r w:rsidR="001370EF" w:rsidRPr="00020FEF">
        <w:rPr>
          <w:color w:val="000000"/>
          <w:sz w:val="22"/>
          <w:szCs w:val="22"/>
        </w:rPr>
        <w:tab/>
        <w:t>vedoucí oddělení územního plánování</w:t>
      </w:r>
    </w:p>
    <w:p w:rsidR="00DD2282" w:rsidRPr="00020FEF" w:rsidRDefault="00A62611" w:rsidP="002D3C89">
      <w:pPr>
        <w:overflowPunct w:val="0"/>
        <w:autoSpaceDE w:val="0"/>
        <w:autoSpaceDN w:val="0"/>
        <w:adjustRightInd w:val="0"/>
        <w:spacing w:after="60"/>
        <w:ind w:left="2132" w:firstLine="704"/>
        <w:jc w:val="both"/>
        <w:rPr>
          <w:color w:val="000000"/>
          <w:sz w:val="22"/>
          <w:szCs w:val="22"/>
        </w:rPr>
      </w:pPr>
      <w:r w:rsidRPr="00020FEF">
        <w:rPr>
          <w:color w:val="000000"/>
          <w:sz w:val="22"/>
          <w:szCs w:val="22"/>
        </w:rPr>
        <w:t>Bc. Lukáš Švéda</w:t>
      </w:r>
      <w:r w:rsidR="001370EF" w:rsidRPr="00020FEF">
        <w:rPr>
          <w:color w:val="000000"/>
          <w:sz w:val="22"/>
          <w:szCs w:val="22"/>
        </w:rPr>
        <w:tab/>
      </w:r>
      <w:r w:rsidR="001370EF" w:rsidRPr="00020FEF">
        <w:rPr>
          <w:color w:val="000000"/>
          <w:sz w:val="22"/>
          <w:szCs w:val="22"/>
        </w:rPr>
        <w:tab/>
        <w:t>zodpovědný pořizovatel</w:t>
      </w:r>
    </w:p>
    <w:p w:rsidR="00FA3606" w:rsidRPr="00020FEF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both"/>
        <w:rPr>
          <w:color w:val="000000"/>
          <w:sz w:val="22"/>
          <w:szCs w:val="22"/>
        </w:rPr>
      </w:pPr>
    </w:p>
    <w:p w:rsidR="001370EF" w:rsidRPr="00020FEF" w:rsidRDefault="001370EF" w:rsidP="00234A04">
      <w:pPr>
        <w:overflowPunct w:val="0"/>
        <w:autoSpaceDE w:val="0"/>
        <w:autoSpaceDN w:val="0"/>
        <w:adjustRightInd w:val="0"/>
        <w:spacing w:after="60"/>
        <w:ind w:left="357"/>
        <w:jc w:val="both"/>
        <w:rPr>
          <w:color w:val="000000"/>
          <w:sz w:val="22"/>
          <w:szCs w:val="22"/>
        </w:rPr>
      </w:pPr>
    </w:p>
    <w:p w:rsidR="00B726F2" w:rsidRPr="00F76CCE" w:rsidRDefault="00B726F2" w:rsidP="00B726F2">
      <w:pPr>
        <w:overflowPunct w:val="0"/>
        <w:autoSpaceDE w:val="0"/>
        <w:autoSpaceDN w:val="0"/>
        <w:adjustRightInd w:val="0"/>
        <w:spacing w:after="60"/>
        <w:ind w:left="357"/>
        <w:rPr>
          <w:b/>
          <w:color w:val="000000"/>
          <w:sz w:val="22"/>
          <w:szCs w:val="22"/>
        </w:rPr>
      </w:pPr>
      <w:r w:rsidRPr="00F76CCE">
        <w:rPr>
          <w:b/>
          <w:color w:val="000000"/>
          <w:sz w:val="22"/>
          <w:szCs w:val="22"/>
        </w:rPr>
        <w:t>Datum:</w:t>
      </w:r>
      <w:r w:rsidRPr="00F76CCE">
        <w:rPr>
          <w:b/>
          <w:color w:val="000000"/>
          <w:sz w:val="22"/>
          <w:szCs w:val="22"/>
        </w:rPr>
        <w:tab/>
      </w:r>
      <w:r w:rsidRPr="00F76CCE">
        <w:rPr>
          <w:b/>
          <w:color w:val="000000"/>
          <w:sz w:val="22"/>
          <w:szCs w:val="22"/>
        </w:rPr>
        <w:tab/>
      </w:r>
      <w:r w:rsidRPr="00F76CCE">
        <w:rPr>
          <w:b/>
          <w:color w:val="000000"/>
          <w:sz w:val="22"/>
          <w:szCs w:val="22"/>
        </w:rPr>
        <w:tab/>
      </w:r>
      <w:r w:rsidR="00F76CCE" w:rsidRPr="00F76CCE">
        <w:rPr>
          <w:b/>
          <w:color w:val="000000"/>
          <w:sz w:val="22"/>
          <w:szCs w:val="22"/>
        </w:rPr>
        <w:t>říjen</w:t>
      </w:r>
      <w:r w:rsidR="00F57AAF" w:rsidRPr="00F76CCE">
        <w:rPr>
          <w:b/>
          <w:color w:val="000000"/>
          <w:sz w:val="22"/>
          <w:szCs w:val="22"/>
        </w:rPr>
        <w:t xml:space="preserve"> 2019</w:t>
      </w:r>
      <w:r w:rsidR="006F3091" w:rsidRPr="00F76CCE">
        <w:rPr>
          <w:b/>
          <w:color w:val="000000"/>
          <w:sz w:val="22"/>
          <w:szCs w:val="22"/>
        </w:rPr>
        <w:tab/>
      </w:r>
      <w:r w:rsidR="006F3091" w:rsidRPr="00F76CCE">
        <w:rPr>
          <w:b/>
          <w:color w:val="000000"/>
          <w:sz w:val="22"/>
          <w:szCs w:val="22"/>
        </w:rPr>
        <w:tab/>
      </w:r>
      <w:r w:rsidR="006F3091" w:rsidRPr="00F76CCE">
        <w:rPr>
          <w:b/>
          <w:color w:val="000000"/>
          <w:sz w:val="22"/>
          <w:szCs w:val="22"/>
        </w:rPr>
        <w:tab/>
      </w:r>
    </w:p>
    <w:p w:rsidR="00FA3606" w:rsidRPr="003B0EA5" w:rsidRDefault="00FA3606" w:rsidP="00C46544">
      <w:pPr>
        <w:pageBreakBefore/>
        <w:overflowPunct w:val="0"/>
        <w:autoSpaceDE w:val="0"/>
        <w:autoSpaceDN w:val="0"/>
        <w:adjustRightInd w:val="0"/>
        <w:spacing w:after="240"/>
        <w:jc w:val="both"/>
        <w:rPr>
          <w:b/>
          <w:szCs w:val="22"/>
        </w:rPr>
      </w:pPr>
      <w:bookmarkStart w:id="1" w:name="Obsah"/>
      <w:r w:rsidRPr="003B0EA5">
        <w:rPr>
          <w:b/>
          <w:szCs w:val="22"/>
        </w:rPr>
        <w:lastRenderedPageBreak/>
        <w:t>Obsah zadání</w:t>
      </w:r>
    </w:p>
    <w:bookmarkEnd w:id="1"/>
    <w:p w:rsidR="00FA3606" w:rsidRPr="00AA7C65" w:rsidRDefault="003D4731" w:rsidP="00234A04">
      <w:pPr>
        <w:pStyle w:val="Zkladntext"/>
        <w:spacing w:after="60" w:line="24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V souladu s § 30 </w:t>
      </w:r>
      <w:r w:rsidR="00FA3606" w:rsidRPr="00AA7C65">
        <w:rPr>
          <w:rFonts w:ascii="Times New Roman" w:hAnsi="Times New Roman"/>
          <w:sz w:val="22"/>
          <w:szCs w:val="22"/>
        </w:rPr>
        <w:t>zákon</w:t>
      </w:r>
      <w:r>
        <w:rPr>
          <w:rFonts w:ascii="Times New Roman" w:hAnsi="Times New Roman"/>
          <w:sz w:val="22"/>
          <w:szCs w:val="22"/>
        </w:rPr>
        <w:t>a</w:t>
      </w:r>
      <w:r w:rsidR="00FA3606" w:rsidRPr="00AA7C65">
        <w:rPr>
          <w:rFonts w:ascii="Times New Roman" w:hAnsi="Times New Roman"/>
          <w:sz w:val="22"/>
          <w:szCs w:val="22"/>
        </w:rPr>
        <w:t xml:space="preserve"> č. </w:t>
      </w:r>
      <w:r w:rsidR="00C50C14" w:rsidRPr="00AA7C65">
        <w:rPr>
          <w:rFonts w:ascii="Times New Roman" w:hAnsi="Times New Roman"/>
          <w:sz w:val="22"/>
          <w:szCs w:val="22"/>
        </w:rPr>
        <w:t>183</w:t>
      </w:r>
      <w:r w:rsidR="00FA3606" w:rsidRPr="00AA7C65">
        <w:rPr>
          <w:rFonts w:ascii="Times New Roman" w:hAnsi="Times New Roman"/>
          <w:sz w:val="22"/>
          <w:szCs w:val="22"/>
        </w:rPr>
        <w:t>/</w:t>
      </w:r>
      <w:r w:rsidR="00C50C14" w:rsidRPr="00AA7C65">
        <w:rPr>
          <w:rFonts w:ascii="Times New Roman" w:hAnsi="Times New Roman"/>
          <w:sz w:val="22"/>
          <w:szCs w:val="22"/>
        </w:rPr>
        <w:t>2006</w:t>
      </w:r>
      <w:r w:rsidR="00FA3606" w:rsidRPr="00AA7C65">
        <w:rPr>
          <w:rFonts w:ascii="Times New Roman" w:hAnsi="Times New Roman"/>
          <w:sz w:val="22"/>
          <w:szCs w:val="22"/>
        </w:rPr>
        <w:t xml:space="preserve"> Sb., o územním plánování a stavebním řádu (stavební zákon</w:t>
      </w:r>
      <w:r w:rsidR="00687954" w:rsidRPr="00AA7C65">
        <w:rPr>
          <w:rFonts w:ascii="Times New Roman" w:hAnsi="Times New Roman"/>
          <w:sz w:val="22"/>
          <w:szCs w:val="22"/>
        </w:rPr>
        <w:t>)</w:t>
      </w:r>
      <w:r>
        <w:rPr>
          <w:rFonts w:ascii="Times New Roman" w:hAnsi="Times New Roman"/>
          <w:sz w:val="22"/>
          <w:szCs w:val="22"/>
        </w:rPr>
        <w:t>, v platném znění</w:t>
      </w:r>
      <w:r w:rsidR="008044ED">
        <w:rPr>
          <w:rFonts w:ascii="Times New Roman" w:hAnsi="Times New Roman"/>
          <w:sz w:val="22"/>
          <w:szCs w:val="22"/>
        </w:rPr>
        <w:t xml:space="preserve"> (dále jen „stavební zákon“)</w:t>
      </w:r>
      <w:r>
        <w:rPr>
          <w:rFonts w:ascii="Times New Roman" w:hAnsi="Times New Roman"/>
          <w:sz w:val="22"/>
          <w:szCs w:val="22"/>
        </w:rPr>
        <w:t>,</w:t>
      </w:r>
      <w:r w:rsidR="00FA3606" w:rsidRPr="00AA7C65">
        <w:rPr>
          <w:rFonts w:ascii="Times New Roman" w:hAnsi="Times New Roman"/>
          <w:sz w:val="22"/>
          <w:szCs w:val="22"/>
        </w:rPr>
        <w:t xml:space="preserve"> je stanoven obsah zadání </w:t>
      </w:r>
      <w:r w:rsidR="00687954" w:rsidRPr="00AA7C65">
        <w:rPr>
          <w:rFonts w:ascii="Times New Roman" w:hAnsi="Times New Roman"/>
          <w:sz w:val="22"/>
          <w:szCs w:val="22"/>
        </w:rPr>
        <w:t xml:space="preserve">pro </w:t>
      </w:r>
      <w:r w:rsidR="001941A6" w:rsidRPr="00AA7C65">
        <w:rPr>
          <w:rFonts w:ascii="Times New Roman" w:hAnsi="Times New Roman"/>
          <w:sz w:val="22"/>
          <w:szCs w:val="22"/>
        </w:rPr>
        <w:t xml:space="preserve">zpracování </w:t>
      </w:r>
      <w:r w:rsidR="008044ED">
        <w:rPr>
          <w:rFonts w:ascii="Times New Roman" w:hAnsi="Times New Roman"/>
          <w:sz w:val="22"/>
          <w:szCs w:val="22"/>
        </w:rPr>
        <w:t>„</w:t>
      </w:r>
      <w:r w:rsidR="00C50C14" w:rsidRPr="00914D8A">
        <w:rPr>
          <w:rFonts w:ascii="Times New Roman" w:hAnsi="Times New Roman"/>
          <w:sz w:val="22"/>
          <w:szCs w:val="22"/>
        </w:rPr>
        <w:t>Územní</w:t>
      </w:r>
      <w:r w:rsidR="00FA3606" w:rsidRPr="00914D8A">
        <w:rPr>
          <w:rFonts w:ascii="Times New Roman" w:hAnsi="Times New Roman"/>
          <w:sz w:val="22"/>
          <w:szCs w:val="22"/>
        </w:rPr>
        <w:t xml:space="preserve"> studie </w:t>
      </w:r>
      <w:r w:rsidR="00C042AC" w:rsidRPr="00914D8A">
        <w:rPr>
          <w:rFonts w:ascii="Times New Roman" w:hAnsi="Times New Roman"/>
          <w:sz w:val="22"/>
          <w:szCs w:val="22"/>
        </w:rPr>
        <w:t>Krušné hory</w:t>
      </w:r>
      <w:r w:rsidR="005B6308">
        <w:rPr>
          <w:rFonts w:ascii="Times New Roman" w:hAnsi="Times New Roman"/>
          <w:sz w:val="22"/>
          <w:szCs w:val="22"/>
        </w:rPr>
        <w:t xml:space="preserve"> - západ</w:t>
      </w:r>
      <w:r w:rsidR="00914D8A">
        <w:rPr>
          <w:rFonts w:ascii="Times New Roman" w:hAnsi="Times New Roman"/>
          <w:sz w:val="22"/>
          <w:szCs w:val="22"/>
        </w:rPr>
        <w:t xml:space="preserve"> </w:t>
      </w:r>
      <w:r w:rsidR="005B6308">
        <w:rPr>
          <w:rFonts w:ascii="Times New Roman" w:hAnsi="Times New Roman"/>
          <w:sz w:val="22"/>
          <w:szCs w:val="22"/>
        </w:rPr>
        <w:t>(</w:t>
      </w:r>
      <w:r w:rsidR="00914D8A">
        <w:rPr>
          <w:rFonts w:ascii="Times New Roman" w:hAnsi="Times New Roman"/>
          <w:sz w:val="22"/>
          <w:szCs w:val="22"/>
        </w:rPr>
        <w:t>dostupnost rekreace</w:t>
      </w:r>
      <w:r w:rsidR="005B6308">
        <w:rPr>
          <w:rFonts w:ascii="Times New Roman" w:hAnsi="Times New Roman"/>
          <w:sz w:val="22"/>
          <w:szCs w:val="22"/>
        </w:rPr>
        <w:t>)</w:t>
      </w:r>
      <w:r w:rsidR="008044ED">
        <w:rPr>
          <w:rFonts w:ascii="Times New Roman" w:hAnsi="Times New Roman"/>
          <w:sz w:val="22"/>
          <w:szCs w:val="22"/>
        </w:rPr>
        <w:t>“</w:t>
      </w:r>
      <w:r w:rsidR="001941A6" w:rsidRPr="00AA7C65">
        <w:rPr>
          <w:rFonts w:ascii="Times New Roman" w:hAnsi="Times New Roman"/>
          <w:sz w:val="22"/>
          <w:szCs w:val="22"/>
        </w:rPr>
        <w:t xml:space="preserve"> </w:t>
      </w:r>
      <w:r w:rsidR="00FA3606" w:rsidRPr="00AA7C65">
        <w:rPr>
          <w:rFonts w:ascii="Times New Roman" w:hAnsi="Times New Roman"/>
          <w:sz w:val="22"/>
          <w:szCs w:val="22"/>
        </w:rPr>
        <w:t>(dále také „</w:t>
      </w:r>
      <w:r w:rsidR="00B10855">
        <w:rPr>
          <w:rFonts w:ascii="Times New Roman" w:hAnsi="Times New Roman"/>
          <w:sz w:val="22"/>
          <w:szCs w:val="22"/>
        </w:rPr>
        <w:t>ú</w:t>
      </w:r>
      <w:r w:rsidR="00C50C14" w:rsidRPr="00AA7C65">
        <w:rPr>
          <w:rFonts w:ascii="Times New Roman" w:hAnsi="Times New Roman"/>
          <w:sz w:val="22"/>
          <w:szCs w:val="22"/>
        </w:rPr>
        <w:t>zemní</w:t>
      </w:r>
      <w:r w:rsidR="00FA3606" w:rsidRPr="00AA7C65">
        <w:rPr>
          <w:rFonts w:ascii="Times New Roman" w:hAnsi="Times New Roman"/>
          <w:sz w:val="22"/>
          <w:szCs w:val="22"/>
        </w:rPr>
        <w:t xml:space="preserve"> studie“) takto:</w:t>
      </w:r>
    </w:p>
    <w:p w:rsidR="00FA3606" w:rsidRPr="00AA7C65" w:rsidRDefault="00FA3606" w:rsidP="00234A04">
      <w:pPr>
        <w:pStyle w:val="Zkladntext"/>
        <w:spacing w:after="60" w:line="240" w:lineRule="auto"/>
        <w:ind w:firstLine="357"/>
        <w:rPr>
          <w:rFonts w:ascii="Times New Roman" w:hAnsi="Times New Roman"/>
          <w:sz w:val="22"/>
          <w:szCs w:val="22"/>
        </w:rPr>
      </w:pPr>
    </w:p>
    <w:p w:rsidR="001E3928" w:rsidRDefault="001370EF" w:rsidP="00601E18">
      <w:pPr>
        <w:pStyle w:val="Zkladntext"/>
        <w:spacing w:line="240" w:lineRule="auto"/>
        <w:rPr>
          <w:noProof/>
        </w:rPr>
      </w:pPr>
      <w:r>
        <w:rPr>
          <w:rFonts w:ascii="Times New Roman" w:hAnsi="Times New Roman"/>
          <w:sz w:val="22"/>
          <w:szCs w:val="22"/>
          <w:u w:val="single"/>
        </w:rPr>
        <w:t>TEXTOVÁ ČÁST</w:t>
      </w:r>
      <w:r w:rsidR="00970E8E" w:rsidRPr="00970E8E">
        <w:rPr>
          <w:b/>
          <w:bCs/>
          <w:sz w:val="22"/>
        </w:rPr>
        <w:fldChar w:fldCharType="begin"/>
      </w:r>
      <w:r w:rsidR="00970E8E" w:rsidRPr="00970E8E">
        <w:rPr>
          <w:b/>
          <w:bCs/>
          <w:sz w:val="22"/>
        </w:rPr>
        <w:instrText xml:space="preserve"> TOC \o "1-3" \h \z \u </w:instrText>
      </w:r>
      <w:r w:rsidR="00970E8E" w:rsidRPr="00970E8E">
        <w:rPr>
          <w:b/>
          <w:bCs/>
          <w:sz w:val="22"/>
        </w:rPr>
        <w:fldChar w:fldCharType="separate"/>
      </w:r>
    </w:p>
    <w:p w:rsidR="001E3928" w:rsidRDefault="004C0AC6" w:rsidP="001E3928">
      <w:pPr>
        <w:pStyle w:val="Obsah1"/>
        <w:rPr>
          <w:rFonts w:asciiTheme="minorHAnsi" w:eastAsiaTheme="minorEastAsia" w:hAnsiTheme="minorHAnsi" w:cstheme="minorBidi"/>
          <w:sz w:val="22"/>
          <w:szCs w:val="22"/>
        </w:rPr>
      </w:pPr>
      <w:hyperlink w:anchor="_Toc14854065" w:history="1">
        <w:r w:rsidR="001E3928" w:rsidRPr="008155C7">
          <w:rPr>
            <w:rStyle w:val="Hypertextovodkaz"/>
          </w:rPr>
          <w:t>1.</w:t>
        </w:r>
        <w:r w:rsidR="001E392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1E3928" w:rsidRPr="008155C7">
          <w:rPr>
            <w:rStyle w:val="Hypertextovodkaz"/>
          </w:rPr>
          <w:t>Základní východiska</w:t>
        </w:r>
        <w:r w:rsidR="001E3928">
          <w:rPr>
            <w:webHidden/>
          </w:rPr>
          <w:tab/>
        </w:r>
        <w:r w:rsidR="001E3928">
          <w:rPr>
            <w:webHidden/>
          </w:rPr>
          <w:fldChar w:fldCharType="begin"/>
        </w:r>
        <w:r w:rsidR="001E3928">
          <w:rPr>
            <w:webHidden/>
          </w:rPr>
          <w:instrText xml:space="preserve"> PAGEREF _Toc14854065 \h </w:instrText>
        </w:r>
        <w:r w:rsidR="001E3928">
          <w:rPr>
            <w:webHidden/>
          </w:rPr>
        </w:r>
        <w:r w:rsidR="001E3928">
          <w:rPr>
            <w:webHidden/>
          </w:rPr>
          <w:fldChar w:fldCharType="separate"/>
        </w:r>
        <w:r w:rsidR="00934FCD">
          <w:rPr>
            <w:webHidden/>
          </w:rPr>
          <w:t>3</w:t>
        </w:r>
        <w:r w:rsidR="001E3928">
          <w:rPr>
            <w:webHidden/>
          </w:rPr>
          <w:fldChar w:fldCharType="end"/>
        </w:r>
      </w:hyperlink>
    </w:p>
    <w:p w:rsidR="001E3928" w:rsidRDefault="004C0AC6" w:rsidP="001E3928">
      <w:pPr>
        <w:pStyle w:val="Obsah1"/>
        <w:rPr>
          <w:rFonts w:asciiTheme="minorHAnsi" w:eastAsiaTheme="minorEastAsia" w:hAnsiTheme="minorHAnsi" w:cstheme="minorBidi"/>
          <w:sz w:val="22"/>
          <w:szCs w:val="22"/>
        </w:rPr>
      </w:pPr>
      <w:hyperlink w:anchor="_Toc14854066" w:history="1">
        <w:r w:rsidR="001E3928" w:rsidRPr="008155C7">
          <w:rPr>
            <w:rStyle w:val="Hypertextovodkaz"/>
          </w:rPr>
          <w:t>2.</w:t>
        </w:r>
        <w:r w:rsidR="001E392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1E3928" w:rsidRPr="008155C7">
          <w:rPr>
            <w:rStyle w:val="Hypertextovodkaz"/>
          </w:rPr>
          <w:t>Vymezení řešeného území a zájmového území</w:t>
        </w:r>
        <w:r w:rsidR="001E3928">
          <w:rPr>
            <w:webHidden/>
          </w:rPr>
          <w:tab/>
        </w:r>
        <w:r w:rsidR="001E3928">
          <w:rPr>
            <w:webHidden/>
          </w:rPr>
          <w:fldChar w:fldCharType="begin"/>
        </w:r>
        <w:r w:rsidR="001E3928">
          <w:rPr>
            <w:webHidden/>
          </w:rPr>
          <w:instrText xml:space="preserve"> PAGEREF _Toc14854066 \h </w:instrText>
        </w:r>
        <w:r w:rsidR="001E3928">
          <w:rPr>
            <w:webHidden/>
          </w:rPr>
        </w:r>
        <w:r w:rsidR="001E3928">
          <w:rPr>
            <w:webHidden/>
          </w:rPr>
          <w:fldChar w:fldCharType="separate"/>
        </w:r>
        <w:r w:rsidR="00934FCD">
          <w:rPr>
            <w:webHidden/>
          </w:rPr>
          <w:t>3</w:t>
        </w:r>
        <w:r w:rsidR="001E3928">
          <w:rPr>
            <w:webHidden/>
          </w:rPr>
          <w:fldChar w:fldCharType="end"/>
        </w:r>
      </w:hyperlink>
    </w:p>
    <w:p w:rsidR="001E3928" w:rsidRDefault="004C0AC6" w:rsidP="001E3928">
      <w:pPr>
        <w:pStyle w:val="Obsah1"/>
        <w:rPr>
          <w:rFonts w:asciiTheme="minorHAnsi" w:eastAsiaTheme="minorEastAsia" w:hAnsiTheme="minorHAnsi" w:cstheme="minorBidi"/>
          <w:sz w:val="22"/>
          <w:szCs w:val="22"/>
        </w:rPr>
      </w:pPr>
      <w:hyperlink w:anchor="_Toc14854067" w:history="1">
        <w:r w:rsidR="001E3928" w:rsidRPr="008155C7">
          <w:rPr>
            <w:rStyle w:val="Hypertextovodkaz"/>
          </w:rPr>
          <w:t>3.</w:t>
        </w:r>
        <w:r w:rsidR="001E392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1E3928" w:rsidRPr="008155C7">
          <w:rPr>
            <w:rStyle w:val="Hypertextovodkaz"/>
          </w:rPr>
          <w:t>Cíle a účel územní studie</w:t>
        </w:r>
        <w:r w:rsidR="001E3928">
          <w:rPr>
            <w:webHidden/>
          </w:rPr>
          <w:tab/>
        </w:r>
        <w:r w:rsidR="001E3928">
          <w:rPr>
            <w:webHidden/>
          </w:rPr>
          <w:fldChar w:fldCharType="begin"/>
        </w:r>
        <w:r w:rsidR="001E3928">
          <w:rPr>
            <w:webHidden/>
          </w:rPr>
          <w:instrText xml:space="preserve"> PAGEREF _Toc14854067 \h </w:instrText>
        </w:r>
        <w:r w:rsidR="001E3928">
          <w:rPr>
            <w:webHidden/>
          </w:rPr>
        </w:r>
        <w:r w:rsidR="001E3928">
          <w:rPr>
            <w:webHidden/>
          </w:rPr>
          <w:fldChar w:fldCharType="separate"/>
        </w:r>
        <w:r w:rsidR="00934FCD">
          <w:rPr>
            <w:webHidden/>
          </w:rPr>
          <w:t>4</w:t>
        </w:r>
        <w:r w:rsidR="001E3928">
          <w:rPr>
            <w:webHidden/>
          </w:rPr>
          <w:fldChar w:fldCharType="end"/>
        </w:r>
      </w:hyperlink>
    </w:p>
    <w:p w:rsidR="001E3928" w:rsidRDefault="004C0AC6" w:rsidP="001E3928">
      <w:pPr>
        <w:pStyle w:val="Obsah1"/>
        <w:rPr>
          <w:rFonts w:asciiTheme="minorHAnsi" w:eastAsiaTheme="minorEastAsia" w:hAnsiTheme="minorHAnsi" w:cstheme="minorBidi"/>
          <w:sz w:val="22"/>
          <w:szCs w:val="22"/>
        </w:rPr>
      </w:pPr>
      <w:hyperlink w:anchor="_Toc14854068" w:history="1">
        <w:r w:rsidR="001E3928" w:rsidRPr="008155C7">
          <w:rPr>
            <w:rStyle w:val="Hypertextovodkaz"/>
          </w:rPr>
          <w:t>4.</w:t>
        </w:r>
        <w:r w:rsidR="001E392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1E3928" w:rsidRPr="008155C7">
          <w:rPr>
            <w:rStyle w:val="Hypertextovodkaz"/>
          </w:rPr>
          <w:t>Obsah řešení územní studie</w:t>
        </w:r>
        <w:r w:rsidR="001E3928">
          <w:rPr>
            <w:webHidden/>
          </w:rPr>
          <w:tab/>
        </w:r>
        <w:r w:rsidR="001E3928">
          <w:rPr>
            <w:webHidden/>
          </w:rPr>
          <w:fldChar w:fldCharType="begin"/>
        </w:r>
        <w:r w:rsidR="001E3928">
          <w:rPr>
            <w:webHidden/>
          </w:rPr>
          <w:instrText xml:space="preserve"> PAGEREF _Toc14854068 \h </w:instrText>
        </w:r>
        <w:r w:rsidR="001E3928">
          <w:rPr>
            <w:webHidden/>
          </w:rPr>
        </w:r>
        <w:r w:rsidR="001E3928">
          <w:rPr>
            <w:webHidden/>
          </w:rPr>
          <w:fldChar w:fldCharType="separate"/>
        </w:r>
        <w:r w:rsidR="00934FCD">
          <w:rPr>
            <w:webHidden/>
          </w:rPr>
          <w:t>4</w:t>
        </w:r>
        <w:r w:rsidR="001E3928">
          <w:rPr>
            <w:webHidden/>
          </w:rPr>
          <w:fldChar w:fldCharType="end"/>
        </w:r>
      </w:hyperlink>
    </w:p>
    <w:p w:rsidR="001E3928" w:rsidRDefault="004C0AC6" w:rsidP="001E3928">
      <w:pPr>
        <w:pStyle w:val="Obsah1"/>
        <w:rPr>
          <w:rFonts w:asciiTheme="minorHAnsi" w:eastAsiaTheme="minorEastAsia" w:hAnsiTheme="minorHAnsi" w:cstheme="minorBidi"/>
          <w:sz w:val="22"/>
          <w:szCs w:val="22"/>
        </w:rPr>
      </w:pPr>
      <w:hyperlink w:anchor="_Toc14854069" w:history="1">
        <w:r w:rsidR="001E3928" w:rsidRPr="008155C7">
          <w:rPr>
            <w:rStyle w:val="Hypertextovodkaz"/>
          </w:rPr>
          <w:t>5.</w:t>
        </w:r>
        <w:r w:rsidR="001E392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1E3928" w:rsidRPr="008155C7">
          <w:rPr>
            <w:rStyle w:val="Hypertextovodkaz"/>
          </w:rPr>
          <w:t>Požadavky na rozsah, etapy a projednání územní studie</w:t>
        </w:r>
        <w:r w:rsidR="001E3928">
          <w:rPr>
            <w:webHidden/>
          </w:rPr>
          <w:tab/>
        </w:r>
        <w:r w:rsidR="001E3928">
          <w:rPr>
            <w:webHidden/>
          </w:rPr>
          <w:fldChar w:fldCharType="begin"/>
        </w:r>
        <w:r w:rsidR="001E3928">
          <w:rPr>
            <w:webHidden/>
          </w:rPr>
          <w:instrText xml:space="preserve"> PAGEREF _Toc14854069 \h </w:instrText>
        </w:r>
        <w:r w:rsidR="001E3928">
          <w:rPr>
            <w:webHidden/>
          </w:rPr>
        </w:r>
        <w:r w:rsidR="001E3928">
          <w:rPr>
            <w:webHidden/>
          </w:rPr>
          <w:fldChar w:fldCharType="separate"/>
        </w:r>
        <w:r w:rsidR="00934FCD">
          <w:rPr>
            <w:webHidden/>
          </w:rPr>
          <w:t>5</w:t>
        </w:r>
        <w:r w:rsidR="001E3928">
          <w:rPr>
            <w:webHidden/>
          </w:rPr>
          <w:fldChar w:fldCharType="end"/>
        </w:r>
      </w:hyperlink>
    </w:p>
    <w:p w:rsidR="001E3928" w:rsidRDefault="004C0AC6" w:rsidP="001E3928">
      <w:pPr>
        <w:pStyle w:val="Obsah1"/>
        <w:rPr>
          <w:rFonts w:asciiTheme="minorHAnsi" w:eastAsiaTheme="minorEastAsia" w:hAnsiTheme="minorHAnsi" w:cstheme="minorBidi"/>
          <w:sz w:val="22"/>
          <w:szCs w:val="22"/>
        </w:rPr>
      </w:pPr>
      <w:hyperlink w:anchor="_Toc14854070" w:history="1">
        <w:r w:rsidR="001E3928" w:rsidRPr="008155C7">
          <w:rPr>
            <w:rStyle w:val="Hypertextovodkaz"/>
          </w:rPr>
          <w:t>6.</w:t>
        </w:r>
        <w:r w:rsidR="001E392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1E3928" w:rsidRPr="008155C7">
          <w:rPr>
            <w:rStyle w:val="Hypertextovodkaz"/>
          </w:rPr>
          <w:t>Požadavky na rozsah a uspořádání textové a grafické části dokumentací v jednotlivých etapách</w:t>
        </w:r>
        <w:r w:rsidR="001E3928">
          <w:rPr>
            <w:webHidden/>
          </w:rPr>
          <w:tab/>
        </w:r>
        <w:r w:rsidR="001E3928">
          <w:rPr>
            <w:webHidden/>
          </w:rPr>
          <w:fldChar w:fldCharType="begin"/>
        </w:r>
        <w:r w:rsidR="001E3928">
          <w:rPr>
            <w:webHidden/>
          </w:rPr>
          <w:instrText xml:space="preserve"> PAGEREF _Toc14854070 \h </w:instrText>
        </w:r>
        <w:r w:rsidR="001E3928">
          <w:rPr>
            <w:webHidden/>
          </w:rPr>
        </w:r>
        <w:r w:rsidR="001E3928">
          <w:rPr>
            <w:webHidden/>
          </w:rPr>
          <w:fldChar w:fldCharType="separate"/>
        </w:r>
        <w:r w:rsidR="00934FCD">
          <w:rPr>
            <w:webHidden/>
          </w:rPr>
          <w:t>7</w:t>
        </w:r>
        <w:r w:rsidR="001E3928">
          <w:rPr>
            <w:webHidden/>
          </w:rPr>
          <w:fldChar w:fldCharType="end"/>
        </w:r>
      </w:hyperlink>
    </w:p>
    <w:p w:rsidR="001E3928" w:rsidRDefault="004C0AC6" w:rsidP="001E3928">
      <w:pPr>
        <w:pStyle w:val="Obsah1"/>
        <w:rPr>
          <w:rFonts w:asciiTheme="minorHAnsi" w:eastAsiaTheme="minorEastAsia" w:hAnsiTheme="minorHAnsi" w:cstheme="minorBidi"/>
          <w:sz w:val="22"/>
          <w:szCs w:val="22"/>
        </w:rPr>
      </w:pPr>
      <w:hyperlink w:anchor="_Toc14854071" w:history="1">
        <w:r w:rsidR="001E3928" w:rsidRPr="008155C7">
          <w:rPr>
            <w:rStyle w:val="Hypertextovodkaz"/>
          </w:rPr>
          <w:t>7.</w:t>
        </w:r>
        <w:r w:rsidR="001E392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1E3928" w:rsidRPr="008155C7">
          <w:rPr>
            <w:rStyle w:val="Hypertextovodkaz"/>
          </w:rPr>
          <w:t>Požadavky na zpracování a odevzdání územní studie</w:t>
        </w:r>
        <w:r w:rsidR="001E3928">
          <w:rPr>
            <w:webHidden/>
          </w:rPr>
          <w:tab/>
        </w:r>
        <w:r w:rsidR="001E3928">
          <w:rPr>
            <w:webHidden/>
          </w:rPr>
          <w:fldChar w:fldCharType="begin"/>
        </w:r>
        <w:r w:rsidR="001E3928">
          <w:rPr>
            <w:webHidden/>
          </w:rPr>
          <w:instrText xml:space="preserve"> PAGEREF _Toc14854071 \h </w:instrText>
        </w:r>
        <w:r w:rsidR="001E3928">
          <w:rPr>
            <w:webHidden/>
          </w:rPr>
        </w:r>
        <w:r w:rsidR="001E3928">
          <w:rPr>
            <w:webHidden/>
          </w:rPr>
          <w:fldChar w:fldCharType="separate"/>
        </w:r>
        <w:r w:rsidR="00934FCD">
          <w:rPr>
            <w:webHidden/>
          </w:rPr>
          <w:t>8</w:t>
        </w:r>
        <w:r w:rsidR="001E3928">
          <w:rPr>
            <w:webHidden/>
          </w:rPr>
          <w:fldChar w:fldCharType="end"/>
        </w:r>
      </w:hyperlink>
    </w:p>
    <w:p w:rsidR="00C50C14" w:rsidRDefault="00970E8E" w:rsidP="001370EF">
      <w:pPr>
        <w:spacing w:after="120"/>
        <w:rPr>
          <w:sz w:val="22"/>
          <w:szCs w:val="22"/>
        </w:rPr>
      </w:pPr>
      <w:r w:rsidRPr="00970E8E">
        <w:rPr>
          <w:b/>
          <w:bCs/>
          <w:sz w:val="22"/>
        </w:rPr>
        <w:fldChar w:fldCharType="end"/>
      </w:r>
    </w:p>
    <w:p w:rsidR="00FA3606" w:rsidRPr="00C46544" w:rsidRDefault="001370EF" w:rsidP="001370EF">
      <w:pPr>
        <w:pStyle w:val="Zkladntext"/>
        <w:spacing w:line="240" w:lineRule="auto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t>GRAFICKÁ ČÁST</w:t>
      </w:r>
    </w:p>
    <w:p w:rsidR="00FA3606" w:rsidRPr="001E3928" w:rsidRDefault="001E3928" w:rsidP="001E3928">
      <w:pPr>
        <w:pStyle w:val="Obsah1"/>
        <w:rPr>
          <w:rStyle w:val="Hypertextovodkaz"/>
          <w:color w:val="auto"/>
          <w:u w:val="none"/>
        </w:rPr>
      </w:pPr>
      <w:r w:rsidRPr="001E3928">
        <w:rPr>
          <w:rStyle w:val="Hypertextovodkaz"/>
          <w:color w:val="auto"/>
          <w:u w:val="none"/>
        </w:rPr>
        <w:t xml:space="preserve">8. </w:t>
      </w:r>
      <w:r>
        <w:rPr>
          <w:rStyle w:val="Hypertextovodkaz"/>
          <w:color w:val="auto"/>
          <w:u w:val="none"/>
        </w:rPr>
        <w:tab/>
      </w:r>
      <w:r w:rsidRPr="001E3928">
        <w:rPr>
          <w:rStyle w:val="Hypertextovodkaz"/>
          <w:color w:val="auto"/>
          <w:u w:val="none"/>
        </w:rPr>
        <w:t>Grafická část: Výkre</w:t>
      </w:r>
      <w:r>
        <w:rPr>
          <w:rStyle w:val="Hypertextovodkaz"/>
          <w:color w:val="auto"/>
          <w:u w:val="none"/>
        </w:rPr>
        <w:t xml:space="preserve">s vymezení řešeného a zájmového </w:t>
      </w:r>
      <w:r w:rsidRPr="001E3928">
        <w:rPr>
          <w:rStyle w:val="Hypertextovodkaz"/>
          <w:color w:val="auto"/>
          <w:u w:val="none"/>
        </w:rPr>
        <w:t>území</w:t>
      </w:r>
      <w:r>
        <w:rPr>
          <w:rStyle w:val="Hypertextovodkaz"/>
          <w:color w:val="auto"/>
          <w:u w:val="none"/>
        </w:rPr>
        <w:tab/>
      </w:r>
      <w:r w:rsidRPr="001E3928">
        <w:rPr>
          <w:rStyle w:val="Hypertextovodkaz"/>
          <w:color w:val="auto"/>
          <w:u w:val="none"/>
        </w:rPr>
        <w:t>9</w:t>
      </w:r>
    </w:p>
    <w:p w:rsidR="00CE3CC2" w:rsidRDefault="00CE3CC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CE3CC2" w:rsidRDefault="00CE3CC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CE3CC2" w:rsidRDefault="00CE3CC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CE3CC2" w:rsidRDefault="00CE3CC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CE3CC2" w:rsidRDefault="00CE3CC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CE3CC2" w:rsidRDefault="00CE3CC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CE3CC2" w:rsidRDefault="00CE3CC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CE3CC2" w:rsidRDefault="00CE3CC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CE3CC2" w:rsidRDefault="00CE3CC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CE3CC2" w:rsidRDefault="00CE3CC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CE3CC2" w:rsidRDefault="00CE3CC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CE3CC2" w:rsidRDefault="00CE3CC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CE3CC2" w:rsidRDefault="00CE3CC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CE3CC2" w:rsidRDefault="00CE3CC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F56972" w:rsidRDefault="00F56972" w:rsidP="00F56972">
      <w:pPr>
        <w:overflowPunct w:val="0"/>
        <w:autoSpaceDE w:val="0"/>
        <w:autoSpaceDN w:val="0"/>
        <w:adjustRightInd w:val="0"/>
        <w:spacing w:after="80" w:line="260" w:lineRule="exact"/>
        <w:rPr>
          <w:b/>
          <w:sz w:val="22"/>
          <w:szCs w:val="22"/>
        </w:rPr>
      </w:pPr>
    </w:p>
    <w:p w:rsidR="00F56972" w:rsidRDefault="00F56972" w:rsidP="00F56972">
      <w:pPr>
        <w:overflowPunct w:val="0"/>
        <w:autoSpaceDE w:val="0"/>
        <w:autoSpaceDN w:val="0"/>
        <w:adjustRightInd w:val="0"/>
        <w:spacing w:after="80" w:line="260" w:lineRule="exact"/>
        <w:rPr>
          <w:b/>
          <w:sz w:val="22"/>
          <w:szCs w:val="22"/>
        </w:rPr>
      </w:pPr>
    </w:p>
    <w:p w:rsidR="00CE3CC2" w:rsidRDefault="00CE3CC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F56972" w:rsidRDefault="00F5697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F56972" w:rsidRDefault="00F5697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F56972" w:rsidRDefault="00F5697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F56972" w:rsidRDefault="00F5697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F56972" w:rsidRDefault="00F5697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F56972" w:rsidRDefault="00F5697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F56972" w:rsidRDefault="00F5697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F56972" w:rsidRDefault="00F5697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F56972" w:rsidRDefault="00F5697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F56972" w:rsidRDefault="00F56972" w:rsidP="00234A04">
      <w:pPr>
        <w:overflowPunct w:val="0"/>
        <w:autoSpaceDE w:val="0"/>
        <w:autoSpaceDN w:val="0"/>
        <w:adjustRightInd w:val="0"/>
        <w:spacing w:after="60"/>
        <w:rPr>
          <w:sz w:val="22"/>
          <w:szCs w:val="22"/>
        </w:rPr>
      </w:pPr>
    </w:p>
    <w:p w:rsidR="001370EF" w:rsidRPr="00A131C4" w:rsidRDefault="001370EF" w:rsidP="00A131C4">
      <w:pPr>
        <w:pStyle w:val="StylNadpis1TimesNewRomanern"/>
        <w:numPr>
          <w:ilvl w:val="0"/>
          <w:numId w:val="0"/>
        </w:numPr>
        <w:spacing w:before="0" w:after="80" w:line="260" w:lineRule="exact"/>
        <w:ind w:left="357" w:hanging="357"/>
        <w:jc w:val="both"/>
        <w:rPr>
          <w:rFonts w:cs="Times New Roman"/>
          <w:color w:val="auto"/>
          <w:sz w:val="22"/>
          <w:szCs w:val="22"/>
        </w:rPr>
      </w:pPr>
      <w:bookmarkStart w:id="2" w:name="_Toc477767536"/>
      <w:bookmarkStart w:id="3" w:name="_Toc534972465"/>
      <w:bookmarkStart w:id="4" w:name="_Toc14853754"/>
      <w:bookmarkStart w:id="5" w:name="_Toc14854064"/>
      <w:r>
        <w:rPr>
          <w:rFonts w:cs="Times New Roman"/>
          <w:color w:val="auto"/>
          <w:sz w:val="22"/>
          <w:szCs w:val="22"/>
        </w:rPr>
        <w:lastRenderedPageBreak/>
        <w:t>TEXTOVÁ ČÁST</w:t>
      </w:r>
      <w:bookmarkEnd w:id="2"/>
      <w:bookmarkEnd w:id="3"/>
      <w:bookmarkEnd w:id="4"/>
      <w:bookmarkEnd w:id="5"/>
    </w:p>
    <w:p w:rsidR="007C03B3" w:rsidRPr="00593A27" w:rsidRDefault="000436B0" w:rsidP="00A131C4">
      <w:pPr>
        <w:pStyle w:val="StylNadpis1TimesNewRomanern"/>
        <w:numPr>
          <w:ilvl w:val="0"/>
          <w:numId w:val="3"/>
        </w:numPr>
        <w:spacing w:after="240"/>
        <w:jc w:val="both"/>
        <w:rPr>
          <w:rFonts w:cs="Times New Roman"/>
          <w:color w:val="auto"/>
          <w:szCs w:val="22"/>
        </w:rPr>
      </w:pPr>
      <w:bookmarkStart w:id="6" w:name="_Toc14854065"/>
      <w:bookmarkStart w:id="7" w:name="Důvody1"/>
      <w:r>
        <w:rPr>
          <w:rFonts w:cs="Times New Roman"/>
          <w:color w:val="auto"/>
          <w:szCs w:val="22"/>
        </w:rPr>
        <w:t>Základní východiska</w:t>
      </w:r>
      <w:bookmarkEnd w:id="6"/>
    </w:p>
    <w:p w:rsidR="000436B0" w:rsidRDefault="00E22AB0" w:rsidP="00260951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>Ú</w:t>
      </w:r>
      <w:r w:rsidR="000436B0" w:rsidRPr="00364740">
        <w:rPr>
          <w:sz w:val="22"/>
        </w:rPr>
        <w:t>zemí</w:t>
      </w:r>
      <w:r>
        <w:rPr>
          <w:sz w:val="22"/>
        </w:rPr>
        <w:t xml:space="preserve"> řešené touto studií</w:t>
      </w:r>
      <w:r w:rsidR="000436B0" w:rsidRPr="00364740">
        <w:rPr>
          <w:sz w:val="22"/>
        </w:rPr>
        <w:t xml:space="preserve"> se nachází v severní </w:t>
      </w:r>
      <w:r w:rsidR="00566378">
        <w:rPr>
          <w:sz w:val="22"/>
        </w:rPr>
        <w:t xml:space="preserve">a severozápadní </w:t>
      </w:r>
      <w:r w:rsidR="000436B0" w:rsidRPr="00364740">
        <w:rPr>
          <w:sz w:val="22"/>
        </w:rPr>
        <w:t xml:space="preserve">části </w:t>
      </w:r>
      <w:r w:rsidR="000436B0" w:rsidRPr="00020FEF">
        <w:rPr>
          <w:color w:val="000000"/>
          <w:sz w:val="22"/>
        </w:rPr>
        <w:t>Karlovarského kraje</w:t>
      </w:r>
      <w:r w:rsidR="002060CA">
        <w:rPr>
          <w:color w:val="000000"/>
          <w:sz w:val="22"/>
        </w:rPr>
        <w:t xml:space="preserve"> na území Krušných hor</w:t>
      </w:r>
      <w:r w:rsidR="000436B0" w:rsidRPr="00020FEF">
        <w:rPr>
          <w:color w:val="000000"/>
          <w:sz w:val="22"/>
        </w:rPr>
        <w:t xml:space="preserve"> a jedná</w:t>
      </w:r>
      <w:r w:rsidR="000436B0" w:rsidRPr="00364740">
        <w:rPr>
          <w:sz w:val="22"/>
        </w:rPr>
        <w:t xml:space="preserve"> se o </w:t>
      </w:r>
      <w:r w:rsidR="000436B0" w:rsidRPr="00020FEF">
        <w:rPr>
          <w:color w:val="000000"/>
          <w:sz w:val="22"/>
        </w:rPr>
        <w:t xml:space="preserve">oblast dotýkající se správních území více obcí, mezi kterými je nezbytná koordinace. V tomto specifickém území se koncentruje řada významných zimních i letních druhů sportů, nachází se zde </w:t>
      </w:r>
      <w:r w:rsidR="000436B0" w:rsidRPr="005B6308">
        <w:rPr>
          <w:sz w:val="22"/>
        </w:rPr>
        <w:t xml:space="preserve">množství přírodních, kulturních a montánních památek, část území </w:t>
      </w:r>
      <w:r w:rsidR="00D90C8B" w:rsidRPr="005B6308">
        <w:rPr>
          <w:sz w:val="22"/>
        </w:rPr>
        <w:t>byla zapsána</w:t>
      </w:r>
      <w:r w:rsidR="000436B0" w:rsidRPr="005B6308">
        <w:rPr>
          <w:sz w:val="22"/>
        </w:rPr>
        <w:t xml:space="preserve"> do Seznamu světového </w:t>
      </w:r>
      <w:r w:rsidR="000436B0" w:rsidRPr="004F5809">
        <w:rPr>
          <w:sz w:val="22"/>
        </w:rPr>
        <w:t>dědictví UNESCO. Tyto aspekty vedou k</w:t>
      </w:r>
      <w:r w:rsidR="002060CA" w:rsidRPr="004F5809">
        <w:rPr>
          <w:sz w:val="22"/>
        </w:rPr>
        <w:t>e zvyšujícímu se</w:t>
      </w:r>
      <w:r w:rsidR="000436B0" w:rsidRPr="004F5809">
        <w:rPr>
          <w:sz w:val="22"/>
        </w:rPr>
        <w:t xml:space="preserve"> zájmu o Krušné hory a přispívají k rostoucí</w:t>
      </w:r>
      <w:r w:rsidR="000436B0" w:rsidRPr="00020FEF">
        <w:rPr>
          <w:color w:val="000000"/>
          <w:sz w:val="22"/>
        </w:rPr>
        <w:t xml:space="preserve"> návštěvnosti. Karlovarský kraj významně podporuje rozvoj cestovního ruchu v této oblasti a má také zájem, aby jeho další plánovaný rozvoj byl smysluplný a efektivní a rovněž aby i dopravní infrastruktura v území dokázala reagovat na zvyšující se počet turistů. Krušné hory se čím dál více stávají atraktivním cílem pro návštěvníky z celé České republiky i sousední Spolkové republiky Německo (</w:t>
      </w:r>
      <w:r w:rsidR="000436B0">
        <w:rPr>
          <w:color w:val="000000"/>
          <w:sz w:val="22"/>
        </w:rPr>
        <w:t>dále jen „</w:t>
      </w:r>
      <w:r w:rsidR="000436B0" w:rsidRPr="00020FEF">
        <w:rPr>
          <w:color w:val="000000"/>
          <w:sz w:val="22"/>
        </w:rPr>
        <w:t>SRN</w:t>
      </w:r>
      <w:r w:rsidR="000436B0">
        <w:rPr>
          <w:color w:val="000000"/>
          <w:sz w:val="22"/>
        </w:rPr>
        <w:t>“</w:t>
      </w:r>
      <w:r w:rsidR="000436B0" w:rsidRPr="00020FEF">
        <w:rPr>
          <w:color w:val="000000"/>
          <w:sz w:val="22"/>
        </w:rPr>
        <w:t>), ale zároveň slouží jako rekreační oblast pro podkrušnohorskou pánevní oblast (Cheb</w:t>
      </w:r>
      <w:r w:rsidR="000436B0" w:rsidRPr="00364740">
        <w:rPr>
          <w:sz w:val="22"/>
        </w:rPr>
        <w:t>, Sokolov, Karlovy Vary, Ostrov</w:t>
      </w:r>
      <w:r w:rsidR="000436B0">
        <w:rPr>
          <w:sz w:val="22"/>
        </w:rPr>
        <w:t>).</w:t>
      </w:r>
    </w:p>
    <w:p w:rsidR="000436B0" w:rsidRDefault="000436B0" w:rsidP="00260951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364740">
        <w:rPr>
          <w:sz w:val="22"/>
        </w:rPr>
        <w:t xml:space="preserve">Řada aktivit cestovního ruchu probíhá </w:t>
      </w:r>
      <w:r w:rsidR="00822896">
        <w:rPr>
          <w:sz w:val="22"/>
        </w:rPr>
        <w:t>na území sousedícím s</w:t>
      </w:r>
      <w:r w:rsidRPr="00364740">
        <w:rPr>
          <w:sz w:val="22"/>
        </w:rPr>
        <w:t xml:space="preserve"> Ústeckým krajem</w:t>
      </w:r>
      <w:r>
        <w:rPr>
          <w:sz w:val="22"/>
        </w:rPr>
        <w:t xml:space="preserve"> a SRN</w:t>
      </w:r>
      <w:r w:rsidRPr="00364740">
        <w:rPr>
          <w:sz w:val="22"/>
        </w:rPr>
        <w:t>, proto je důležité akceptovat i tyto vazby.</w:t>
      </w:r>
    </w:p>
    <w:p w:rsidR="00B925E5" w:rsidRDefault="00E22AB0" w:rsidP="00B925E5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>Ú</w:t>
      </w:r>
      <w:r w:rsidR="00B925E5" w:rsidRPr="00364740">
        <w:rPr>
          <w:sz w:val="22"/>
        </w:rPr>
        <w:t>zemí</w:t>
      </w:r>
      <w:r>
        <w:rPr>
          <w:sz w:val="22"/>
        </w:rPr>
        <w:t xml:space="preserve"> řešeného v této studii</w:t>
      </w:r>
      <w:r w:rsidR="00B925E5">
        <w:rPr>
          <w:sz w:val="22"/>
        </w:rPr>
        <w:t xml:space="preserve"> se dotýká </w:t>
      </w:r>
      <w:r w:rsidR="00B925E5" w:rsidRPr="00364740">
        <w:rPr>
          <w:sz w:val="22"/>
        </w:rPr>
        <w:t xml:space="preserve">řada </w:t>
      </w:r>
      <w:r w:rsidR="00B925E5">
        <w:rPr>
          <w:sz w:val="22"/>
        </w:rPr>
        <w:t xml:space="preserve">již </w:t>
      </w:r>
      <w:r w:rsidR="00B925E5" w:rsidRPr="00364740">
        <w:rPr>
          <w:sz w:val="22"/>
        </w:rPr>
        <w:t>zpracovaných dokument</w:t>
      </w:r>
      <w:r w:rsidR="00B925E5">
        <w:rPr>
          <w:sz w:val="22"/>
        </w:rPr>
        <w:t>ací</w:t>
      </w:r>
      <w:r w:rsidR="00B925E5" w:rsidRPr="00364740">
        <w:rPr>
          <w:sz w:val="22"/>
        </w:rPr>
        <w:t xml:space="preserve"> a územně plánovacích podkladů. </w:t>
      </w:r>
      <w:r w:rsidR="00B925E5">
        <w:rPr>
          <w:sz w:val="22"/>
        </w:rPr>
        <w:t xml:space="preserve">Dle </w:t>
      </w:r>
      <w:r w:rsidR="00B925E5" w:rsidRPr="004D4998">
        <w:rPr>
          <w:i/>
          <w:sz w:val="22"/>
        </w:rPr>
        <w:t>Politiky územního rozvoje České republiky, ve znění Aktualizace č. 1</w:t>
      </w:r>
      <w:r w:rsidR="00B925E5">
        <w:rPr>
          <w:sz w:val="22"/>
        </w:rPr>
        <w:t>, jakožto celorepublikového nástroje územního plánování, je oblast Krušných hor vymezena jako specifická oblast SOB6 Krušné hory. Jedním z úkolů p</w:t>
      </w:r>
      <w:r>
        <w:rPr>
          <w:sz w:val="22"/>
        </w:rPr>
        <w:t>ro územní plánování je stanovení</w:t>
      </w:r>
      <w:r w:rsidR="00B925E5">
        <w:rPr>
          <w:sz w:val="22"/>
        </w:rPr>
        <w:t xml:space="preserve"> identifikace hlavních pólů ekonomického rozvoje oblasti a vytváře</w:t>
      </w:r>
      <w:r>
        <w:rPr>
          <w:sz w:val="22"/>
        </w:rPr>
        <w:t>ní územních podmínek pro rozvoj</w:t>
      </w:r>
      <w:r w:rsidR="00B925E5">
        <w:rPr>
          <w:sz w:val="22"/>
        </w:rPr>
        <w:t xml:space="preserve"> rekreační funkce Krušných hor a zkvalitnění dopravní a technické infrastruktury, bydlení a občanského vybavení.</w:t>
      </w:r>
    </w:p>
    <w:p w:rsidR="00B925E5" w:rsidRDefault="00B925E5" w:rsidP="00B925E5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364740">
        <w:rPr>
          <w:sz w:val="22"/>
        </w:rPr>
        <w:t>Krajský úřad Karlovarského kraje, odbor regionálního rozvoje</w:t>
      </w:r>
      <w:r>
        <w:rPr>
          <w:sz w:val="22"/>
        </w:rPr>
        <w:t>,</w:t>
      </w:r>
      <w:r w:rsidRPr="00364740">
        <w:rPr>
          <w:sz w:val="22"/>
        </w:rPr>
        <w:t xml:space="preserve"> pořídil </w:t>
      </w:r>
      <w:r w:rsidRPr="00364740">
        <w:rPr>
          <w:i/>
          <w:sz w:val="22"/>
        </w:rPr>
        <w:t>Zásad</w:t>
      </w:r>
      <w:r>
        <w:rPr>
          <w:i/>
          <w:sz w:val="22"/>
        </w:rPr>
        <w:t>y</w:t>
      </w:r>
      <w:r w:rsidRPr="00364740">
        <w:rPr>
          <w:i/>
          <w:sz w:val="22"/>
        </w:rPr>
        <w:t xml:space="preserve"> územního rozvoje Karlovarského kraje</w:t>
      </w:r>
      <w:r>
        <w:rPr>
          <w:i/>
          <w:sz w:val="22"/>
        </w:rPr>
        <w:t>, ve znění Aktualizace č. 1</w:t>
      </w:r>
      <w:r>
        <w:rPr>
          <w:sz w:val="22"/>
        </w:rPr>
        <w:t xml:space="preserve">, ve kterých je území Krušných hor vymezeno </w:t>
      </w:r>
      <w:r w:rsidRPr="00364740">
        <w:rPr>
          <w:sz w:val="22"/>
        </w:rPr>
        <w:t>jako specifická oblast republikového významu SOB6 Krušné hory</w:t>
      </w:r>
      <w:r>
        <w:rPr>
          <w:sz w:val="22"/>
        </w:rPr>
        <w:t xml:space="preserve">, část tohoto území je navíc vymezena jako </w:t>
      </w:r>
      <w:r w:rsidRPr="004F5809">
        <w:rPr>
          <w:sz w:val="22"/>
        </w:rPr>
        <w:t xml:space="preserve">rozvojová osa nadmístního významu ROS-N3. Požadavky na využití území v SOB6 </w:t>
      </w:r>
      <w:r w:rsidR="0075721A" w:rsidRPr="004F5809">
        <w:rPr>
          <w:sz w:val="22"/>
        </w:rPr>
        <w:t>zahrnují</w:t>
      </w:r>
      <w:r w:rsidRPr="004F5809">
        <w:rPr>
          <w:sz w:val="22"/>
        </w:rPr>
        <w:t xml:space="preserve"> vytváření</w:t>
      </w:r>
      <w:r>
        <w:rPr>
          <w:sz w:val="22"/>
        </w:rPr>
        <w:t xml:space="preserve"> podmínek pro rozvoj sportovně rekreačních aktivit, zkvalitňování dopravní dostupnosti a zkvalitňování dopravní a technické infrastruktury. Jedním z požadavků na využití území v ROS-N3 je rozvoj sportovně rekreačních aktivit a související vybavenosti nadmístního významu, včetně nezbytné infrastruktury.</w:t>
      </w:r>
    </w:p>
    <w:p w:rsidR="00B925E5" w:rsidRPr="004F5809" w:rsidRDefault="00B925E5" w:rsidP="00B925E5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4F5809">
        <w:rPr>
          <w:sz w:val="22"/>
        </w:rPr>
        <w:t xml:space="preserve">Krajský úřad Karlovarského kraje, odbor regionálního rozvoje, dále </w:t>
      </w:r>
      <w:r w:rsidR="002060CA" w:rsidRPr="004F5809">
        <w:rPr>
          <w:sz w:val="22"/>
        </w:rPr>
        <w:t xml:space="preserve">v roce 2012 </w:t>
      </w:r>
      <w:r w:rsidRPr="004F5809">
        <w:rPr>
          <w:sz w:val="22"/>
        </w:rPr>
        <w:t xml:space="preserve">pořídil </w:t>
      </w:r>
      <w:r w:rsidRPr="004F5809">
        <w:rPr>
          <w:i/>
          <w:sz w:val="22"/>
        </w:rPr>
        <w:t>Územní studii horských oblastí</w:t>
      </w:r>
      <w:r w:rsidRPr="004F5809">
        <w:rPr>
          <w:sz w:val="22"/>
        </w:rPr>
        <w:t>. Horské oblasti jsou díky náročnosti klimatických po</w:t>
      </w:r>
      <w:r w:rsidR="00822896">
        <w:rPr>
          <w:sz w:val="22"/>
        </w:rPr>
        <w:t>dmínek, nižší hustotě osídlení, dlouhé</w:t>
      </w:r>
      <w:r w:rsidRPr="004F5809">
        <w:rPr>
          <w:sz w:val="22"/>
        </w:rPr>
        <w:t xml:space="preserve"> </w:t>
      </w:r>
      <w:r w:rsidR="00822896">
        <w:rPr>
          <w:sz w:val="22"/>
        </w:rPr>
        <w:t>historické</w:t>
      </w:r>
      <w:r w:rsidR="0075721A" w:rsidRPr="004F5809">
        <w:rPr>
          <w:sz w:val="22"/>
        </w:rPr>
        <w:t xml:space="preserve"> </w:t>
      </w:r>
      <w:r w:rsidR="00822896">
        <w:rPr>
          <w:sz w:val="22"/>
        </w:rPr>
        <w:t>periodě</w:t>
      </w:r>
      <w:r w:rsidRPr="004F5809">
        <w:rPr>
          <w:sz w:val="22"/>
        </w:rPr>
        <w:t xml:space="preserve"> odlehlosti příhraničního území a díky dalším podmínkám obecně méně rozvinutými územími. Nicméně potenciály rozvoje rekreačního využití nejsou dosud náležitě využívány. Jednou z posuzovaných </w:t>
      </w:r>
      <w:r w:rsidR="0075721A" w:rsidRPr="004F5809">
        <w:rPr>
          <w:sz w:val="22"/>
        </w:rPr>
        <w:t xml:space="preserve">horských </w:t>
      </w:r>
      <w:r w:rsidRPr="004F5809">
        <w:rPr>
          <w:sz w:val="22"/>
        </w:rPr>
        <w:t xml:space="preserve">oblastí byla právě oblast Krušných hor. Je proto žádoucí vytvořit podmínky pro komplexní využití rekreačního potenciálu </w:t>
      </w:r>
      <w:r w:rsidR="0075721A" w:rsidRPr="004F5809">
        <w:rPr>
          <w:sz w:val="22"/>
        </w:rPr>
        <w:t xml:space="preserve">tohoto </w:t>
      </w:r>
      <w:r w:rsidRPr="004F5809">
        <w:rPr>
          <w:sz w:val="22"/>
        </w:rPr>
        <w:t xml:space="preserve">území.                                                                                                                                                   </w:t>
      </w:r>
    </w:p>
    <w:p w:rsidR="00B925E5" w:rsidRPr="006B06C2" w:rsidRDefault="00B925E5" w:rsidP="00B925E5">
      <w:pPr>
        <w:spacing w:after="120"/>
        <w:ind w:left="907"/>
        <w:jc w:val="both"/>
        <w:rPr>
          <w:sz w:val="22"/>
        </w:rPr>
      </w:pPr>
      <w:r w:rsidRPr="006B06C2">
        <w:rPr>
          <w:sz w:val="22"/>
        </w:rPr>
        <w:t xml:space="preserve">Dalším z podkladů jsou </w:t>
      </w:r>
      <w:r w:rsidRPr="006B06C2">
        <w:rPr>
          <w:i/>
          <w:sz w:val="22"/>
        </w:rPr>
        <w:t>Koncepce běžeckého lyžování v Karlovarském kraji – I. etapa Krušné hory</w:t>
      </w:r>
      <w:r w:rsidRPr="006B06C2">
        <w:rPr>
          <w:sz w:val="22"/>
        </w:rPr>
        <w:t xml:space="preserve"> a</w:t>
      </w:r>
      <w:r w:rsidR="000D604C">
        <w:rPr>
          <w:sz w:val="22"/>
        </w:rPr>
        <w:t> </w:t>
      </w:r>
      <w:r w:rsidRPr="006B06C2">
        <w:rPr>
          <w:i/>
          <w:sz w:val="22"/>
        </w:rPr>
        <w:t>Územní studii Krušnohorské cyklistické magistrály v Karlovarském kraji.</w:t>
      </w:r>
    </w:p>
    <w:p w:rsidR="00B925E5" w:rsidRPr="00B925E5" w:rsidRDefault="00B925E5" w:rsidP="00B925E5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4F5809">
        <w:rPr>
          <w:sz w:val="22"/>
        </w:rPr>
        <w:t>Z</w:t>
      </w:r>
      <w:r w:rsidR="00A131C4" w:rsidRPr="004F5809">
        <w:rPr>
          <w:sz w:val="22"/>
        </w:rPr>
        <w:t> výše uvedených</w:t>
      </w:r>
      <w:r w:rsidRPr="004F5809">
        <w:rPr>
          <w:sz w:val="22"/>
        </w:rPr>
        <w:t xml:space="preserve"> důvodů</w:t>
      </w:r>
      <w:r w:rsidR="00A131C4" w:rsidRPr="004F5809">
        <w:rPr>
          <w:sz w:val="22"/>
        </w:rPr>
        <w:t xml:space="preserve"> je zřejmé, že se jedná o </w:t>
      </w:r>
      <w:r w:rsidR="0075721A" w:rsidRPr="004F5809">
        <w:rPr>
          <w:sz w:val="22"/>
        </w:rPr>
        <w:t>problematiku</w:t>
      </w:r>
      <w:r w:rsidR="00A131C4" w:rsidRPr="004F5809">
        <w:rPr>
          <w:sz w:val="22"/>
        </w:rPr>
        <w:t xml:space="preserve"> nadmístního významu, a proto</w:t>
      </w:r>
      <w:r w:rsidRPr="004F5809">
        <w:rPr>
          <w:sz w:val="22"/>
        </w:rPr>
        <w:t xml:space="preserve"> iniciuje</w:t>
      </w:r>
      <w:r w:rsidRPr="00364740">
        <w:rPr>
          <w:sz w:val="22"/>
        </w:rPr>
        <w:t xml:space="preserve"> Krajský úřad Karlovarského kraje, odbor regionálního rozvoje, jako pořizovatel územně plánovacích podkladů dle § 7 odst. 1 písm. b) stavebního zákona, z vlastního podnětu pořízení „Územní studie Krušné </w:t>
      </w:r>
      <w:r>
        <w:rPr>
          <w:sz w:val="22"/>
        </w:rPr>
        <w:t>hory</w:t>
      </w:r>
      <w:r w:rsidR="00822896">
        <w:rPr>
          <w:sz w:val="22"/>
        </w:rPr>
        <w:t xml:space="preserve"> - západ (dostupnost rekreace)</w:t>
      </w:r>
      <w:r w:rsidRPr="00364740">
        <w:rPr>
          <w:sz w:val="22"/>
        </w:rPr>
        <w:t>“.</w:t>
      </w:r>
    </w:p>
    <w:p w:rsidR="00A131C4" w:rsidRPr="00822896" w:rsidRDefault="00A131C4" w:rsidP="00822896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822896">
        <w:rPr>
          <w:sz w:val="22"/>
        </w:rPr>
        <w:t xml:space="preserve">Pořízení této územní studie bylo </w:t>
      </w:r>
      <w:r w:rsidR="004F5809" w:rsidRPr="00822896">
        <w:rPr>
          <w:sz w:val="22"/>
        </w:rPr>
        <w:t>vzato na vědomí</w:t>
      </w:r>
      <w:r w:rsidRPr="00822896">
        <w:rPr>
          <w:sz w:val="22"/>
        </w:rPr>
        <w:t xml:space="preserve"> Radou Karlovarského kraje dne </w:t>
      </w:r>
      <w:r w:rsidR="00D90C8B" w:rsidRPr="00822896">
        <w:rPr>
          <w:sz w:val="22"/>
        </w:rPr>
        <w:t>6. 5. 2019 usnesením č. </w:t>
      </w:r>
      <w:r w:rsidRPr="00822896">
        <w:rPr>
          <w:sz w:val="22"/>
        </w:rPr>
        <w:t xml:space="preserve">RK </w:t>
      </w:r>
      <w:r w:rsidR="00D90C8B" w:rsidRPr="00822896">
        <w:rPr>
          <w:sz w:val="22"/>
        </w:rPr>
        <w:t>565/05</w:t>
      </w:r>
      <w:r w:rsidRPr="00822896">
        <w:rPr>
          <w:sz w:val="22"/>
        </w:rPr>
        <w:t>/19.</w:t>
      </w:r>
    </w:p>
    <w:p w:rsidR="00DF2808" w:rsidRPr="00593A27" w:rsidRDefault="00DF2808" w:rsidP="00BB0744">
      <w:pPr>
        <w:pStyle w:val="StylNadpis1TimesNewRomanern"/>
        <w:numPr>
          <w:ilvl w:val="0"/>
          <w:numId w:val="3"/>
        </w:numPr>
        <w:spacing w:after="240"/>
        <w:jc w:val="both"/>
        <w:rPr>
          <w:rFonts w:cs="Times New Roman"/>
          <w:color w:val="auto"/>
          <w:szCs w:val="22"/>
        </w:rPr>
      </w:pPr>
      <w:bookmarkStart w:id="8" w:name="_Toc14854066"/>
      <w:r w:rsidRPr="00593A27">
        <w:rPr>
          <w:rFonts w:cs="Times New Roman"/>
          <w:color w:val="auto"/>
          <w:szCs w:val="22"/>
        </w:rPr>
        <w:t xml:space="preserve">Vymezení řešeného území a </w:t>
      </w:r>
      <w:r w:rsidR="00E22AB0">
        <w:rPr>
          <w:rFonts w:cs="Times New Roman"/>
          <w:color w:val="auto"/>
          <w:szCs w:val="22"/>
        </w:rPr>
        <w:t xml:space="preserve">zájmového </w:t>
      </w:r>
      <w:r w:rsidRPr="00593A27">
        <w:rPr>
          <w:rFonts w:cs="Times New Roman"/>
          <w:color w:val="auto"/>
          <w:szCs w:val="22"/>
        </w:rPr>
        <w:t>území</w:t>
      </w:r>
      <w:bookmarkEnd w:id="8"/>
    </w:p>
    <w:p w:rsidR="00E85FD3" w:rsidRPr="0075661C" w:rsidRDefault="00E85FD3" w:rsidP="00BB0744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75661C">
        <w:rPr>
          <w:sz w:val="22"/>
        </w:rPr>
        <w:t xml:space="preserve">Územní studie vymezuje řešené území a </w:t>
      </w:r>
      <w:r w:rsidR="00E22AB0">
        <w:rPr>
          <w:sz w:val="22"/>
        </w:rPr>
        <w:t>zájmové území</w:t>
      </w:r>
      <w:r w:rsidRPr="0075661C">
        <w:rPr>
          <w:sz w:val="22"/>
        </w:rPr>
        <w:t>.</w:t>
      </w:r>
    </w:p>
    <w:p w:rsidR="00DF2808" w:rsidRPr="0075661C" w:rsidRDefault="00C46544" w:rsidP="00BB0744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E22AB0">
        <w:rPr>
          <w:color w:val="000000"/>
          <w:sz w:val="22"/>
        </w:rPr>
        <w:t>Řešeným</w:t>
      </w:r>
      <w:r w:rsidR="00DF2808" w:rsidRPr="00E22AB0">
        <w:rPr>
          <w:color w:val="000000"/>
          <w:sz w:val="22"/>
        </w:rPr>
        <w:t xml:space="preserve"> území</w:t>
      </w:r>
      <w:r w:rsidRPr="00E22AB0">
        <w:rPr>
          <w:color w:val="000000"/>
          <w:sz w:val="22"/>
        </w:rPr>
        <w:t>m je</w:t>
      </w:r>
      <w:r w:rsidRPr="00020FEF">
        <w:rPr>
          <w:b/>
          <w:color w:val="000000"/>
          <w:sz w:val="22"/>
        </w:rPr>
        <w:t xml:space="preserve"> </w:t>
      </w:r>
      <w:r w:rsidRPr="00E22AB0">
        <w:rPr>
          <w:b/>
          <w:color w:val="000000"/>
          <w:sz w:val="22"/>
        </w:rPr>
        <w:t>vymezená část</w:t>
      </w:r>
      <w:r w:rsidR="00DF2808" w:rsidRPr="00E22AB0">
        <w:rPr>
          <w:b/>
          <w:color w:val="000000"/>
          <w:sz w:val="22"/>
        </w:rPr>
        <w:t xml:space="preserve"> Krušných</w:t>
      </w:r>
      <w:r w:rsidR="00DF2808" w:rsidRPr="00E22AB0">
        <w:rPr>
          <w:b/>
          <w:sz w:val="22"/>
        </w:rPr>
        <w:t xml:space="preserve"> hor</w:t>
      </w:r>
      <w:r w:rsidR="00DF2808" w:rsidRPr="0075661C">
        <w:rPr>
          <w:sz w:val="22"/>
        </w:rPr>
        <w:t xml:space="preserve"> na území Karlovarského kraje</w:t>
      </w:r>
      <w:r w:rsidR="00E22AB0">
        <w:rPr>
          <w:sz w:val="22"/>
        </w:rPr>
        <w:t>. Do zájmového území jsou zařazeny obce, kterou mají či mohou mít vazby, vztahy, dopady či další související vlivy na obce v řešeném území</w:t>
      </w:r>
      <w:r w:rsidR="00DF2808" w:rsidRPr="0075661C">
        <w:rPr>
          <w:sz w:val="22"/>
        </w:rPr>
        <w:t xml:space="preserve"> (viz </w:t>
      </w:r>
      <w:r w:rsidR="00601E18">
        <w:rPr>
          <w:sz w:val="22"/>
        </w:rPr>
        <w:t xml:space="preserve">kap. 8 Grafická část: </w:t>
      </w:r>
      <w:r w:rsidR="009A5881">
        <w:rPr>
          <w:sz w:val="22"/>
        </w:rPr>
        <w:t xml:space="preserve">Výkres vymezení řešeného území a </w:t>
      </w:r>
      <w:r w:rsidR="00E22AB0">
        <w:rPr>
          <w:sz w:val="22"/>
        </w:rPr>
        <w:t xml:space="preserve">zájmového </w:t>
      </w:r>
      <w:r w:rsidR="009A5881">
        <w:rPr>
          <w:sz w:val="22"/>
        </w:rPr>
        <w:t>území</w:t>
      </w:r>
      <w:r w:rsidR="00DF2808" w:rsidRPr="0075661C">
        <w:rPr>
          <w:sz w:val="22"/>
        </w:rPr>
        <w:t>).</w:t>
      </w:r>
      <w:r w:rsidR="00E22AB0">
        <w:rPr>
          <w:sz w:val="22"/>
        </w:rPr>
        <w:t xml:space="preserve"> </w:t>
      </w:r>
    </w:p>
    <w:p w:rsidR="00DF2808" w:rsidRPr="00253D5E" w:rsidRDefault="00DF2808" w:rsidP="00BB0744">
      <w:pPr>
        <w:numPr>
          <w:ilvl w:val="1"/>
          <w:numId w:val="3"/>
        </w:numPr>
        <w:jc w:val="both"/>
        <w:rPr>
          <w:sz w:val="22"/>
        </w:rPr>
      </w:pPr>
      <w:r w:rsidRPr="00253D5E">
        <w:rPr>
          <w:sz w:val="22"/>
        </w:rPr>
        <w:lastRenderedPageBreak/>
        <w:t>Řešené území</w:t>
      </w:r>
      <w:r w:rsidR="00E22AB0" w:rsidRPr="00253D5E">
        <w:rPr>
          <w:sz w:val="22"/>
        </w:rPr>
        <w:t xml:space="preserve"> </w:t>
      </w:r>
      <w:r w:rsidRPr="00253D5E">
        <w:rPr>
          <w:sz w:val="22"/>
        </w:rPr>
        <w:t>se dotýká území následujících obcí s rozšířenou působností (ORP) a je vymezeno územím těchto obcí:</w:t>
      </w:r>
    </w:p>
    <w:p w:rsidR="00253D5E" w:rsidRDefault="00253D5E" w:rsidP="00253D5E">
      <w:pPr>
        <w:tabs>
          <w:tab w:val="left" w:pos="993"/>
        </w:tabs>
        <w:spacing w:before="120" w:after="120"/>
        <w:ind w:left="907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Pr="0075661C">
        <w:rPr>
          <w:b/>
          <w:sz w:val="22"/>
          <w:szCs w:val="22"/>
        </w:rPr>
        <w:t>ORP Cheb</w:t>
      </w:r>
      <w:r w:rsidRPr="0075661C">
        <w:rPr>
          <w:sz w:val="22"/>
          <w:szCs w:val="22"/>
        </w:rPr>
        <w:t>: Luby</w:t>
      </w:r>
      <w:r>
        <w:rPr>
          <w:sz w:val="22"/>
          <w:szCs w:val="22"/>
        </w:rPr>
        <w:t>,</w:t>
      </w:r>
    </w:p>
    <w:p w:rsidR="00DF2808" w:rsidRDefault="00253D5E" w:rsidP="00253D5E">
      <w:pPr>
        <w:tabs>
          <w:tab w:val="left" w:pos="993"/>
        </w:tabs>
        <w:spacing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="00DF2808" w:rsidRPr="0075661C">
        <w:rPr>
          <w:b/>
          <w:sz w:val="22"/>
          <w:szCs w:val="22"/>
        </w:rPr>
        <w:t>ORP Karlovy Vary</w:t>
      </w:r>
      <w:r w:rsidR="00DF2808" w:rsidRPr="0075661C">
        <w:rPr>
          <w:sz w:val="22"/>
          <w:szCs w:val="22"/>
        </w:rPr>
        <w:t xml:space="preserve">: Nejdek, Nové Hamry, Vysoká Pec, </w:t>
      </w:r>
    </w:p>
    <w:p w:rsidR="00253D5E" w:rsidRPr="0075661C" w:rsidRDefault="00253D5E" w:rsidP="00253D5E">
      <w:pPr>
        <w:tabs>
          <w:tab w:val="left" w:pos="993"/>
        </w:tabs>
        <w:spacing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75661C">
        <w:rPr>
          <w:b/>
          <w:sz w:val="22"/>
          <w:szCs w:val="22"/>
        </w:rPr>
        <w:t>ORP Kraslice</w:t>
      </w:r>
      <w:r w:rsidRPr="0075661C">
        <w:rPr>
          <w:sz w:val="22"/>
          <w:szCs w:val="22"/>
        </w:rPr>
        <w:t>: Bublava, Kraslice, Přebuz, Stříbrná, Šindelová,</w:t>
      </w:r>
    </w:p>
    <w:p w:rsidR="00DF2808" w:rsidRDefault="0075661C" w:rsidP="00253D5E">
      <w:pPr>
        <w:tabs>
          <w:tab w:val="left" w:pos="993"/>
        </w:tabs>
        <w:spacing w:after="120"/>
        <w:ind w:left="2268" w:hanging="2268"/>
        <w:jc w:val="both"/>
        <w:rPr>
          <w:sz w:val="22"/>
          <w:szCs w:val="22"/>
        </w:rPr>
      </w:pPr>
      <w:r w:rsidRPr="00A131C4">
        <w:rPr>
          <w:sz w:val="22"/>
          <w:szCs w:val="22"/>
        </w:rPr>
        <w:tab/>
      </w:r>
      <w:r w:rsidR="00DF2808" w:rsidRPr="001428B3">
        <w:rPr>
          <w:b/>
          <w:sz w:val="22"/>
          <w:szCs w:val="22"/>
        </w:rPr>
        <w:t>ORP Ostrov</w:t>
      </w:r>
      <w:r w:rsidR="00DF2808" w:rsidRPr="00A131C4">
        <w:rPr>
          <w:sz w:val="22"/>
          <w:szCs w:val="22"/>
        </w:rPr>
        <w:t>: Abertamy, Boží Dar, Horní Blatná, Jáchymov</w:t>
      </w:r>
      <w:r w:rsidR="00DF2808" w:rsidRPr="00E22AB0">
        <w:rPr>
          <w:sz w:val="22"/>
          <w:szCs w:val="22"/>
        </w:rPr>
        <w:t xml:space="preserve">, </w:t>
      </w:r>
      <w:r w:rsidR="005A465C" w:rsidRPr="00E22AB0">
        <w:rPr>
          <w:sz w:val="22"/>
          <w:szCs w:val="22"/>
        </w:rPr>
        <w:t xml:space="preserve">Krásný Les, </w:t>
      </w:r>
      <w:r w:rsidR="00253D5E">
        <w:rPr>
          <w:sz w:val="22"/>
          <w:szCs w:val="22"/>
        </w:rPr>
        <w:t xml:space="preserve">Merklín, </w:t>
      </w:r>
      <w:r w:rsidR="00363168">
        <w:rPr>
          <w:sz w:val="22"/>
          <w:szCs w:val="22"/>
        </w:rPr>
        <w:t xml:space="preserve">Ostrov, </w:t>
      </w:r>
      <w:r w:rsidR="00DF2808" w:rsidRPr="00E22AB0">
        <w:rPr>
          <w:sz w:val="22"/>
          <w:szCs w:val="22"/>
        </w:rPr>
        <w:t>Pernink, Potůčky,</w:t>
      </w:r>
      <w:r w:rsidR="001E1A10" w:rsidRPr="00E22AB0">
        <w:rPr>
          <w:sz w:val="22"/>
          <w:szCs w:val="22"/>
        </w:rPr>
        <w:t xml:space="preserve"> </w:t>
      </w:r>
      <w:r w:rsidR="00DF2808" w:rsidRPr="00E22AB0">
        <w:rPr>
          <w:sz w:val="22"/>
          <w:szCs w:val="22"/>
        </w:rPr>
        <w:t>Stráž nad Ohří</w:t>
      </w:r>
      <w:r w:rsidR="00253D5E">
        <w:rPr>
          <w:sz w:val="22"/>
          <w:szCs w:val="22"/>
        </w:rPr>
        <w:t>.</w:t>
      </w:r>
    </w:p>
    <w:p w:rsidR="007E6A0C" w:rsidRPr="009D3376" w:rsidRDefault="00E22AB0" w:rsidP="00E22AB0">
      <w:pPr>
        <w:numPr>
          <w:ilvl w:val="1"/>
          <w:numId w:val="3"/>
        </w:numPr>
        <w:tabs>
          <w:tab w:val="left" w:pos="993"/>
        </w:tabs>
        <w:spacing w:after="120"/>
        <w:jc w:val="both"/>
        <w:rPr>
          <w:sz w:val="22"/>
        </w:rPr>
      </w:pPr>
      <w:r w:rsidRPr="009D3376">
        <w:rPr>
          <w:sz w:val="22"/>
        </w:rPr>
        <w:t>Zájmové území</w:t>
      </w:r>
      <w:r w:rsidR="00BD42C7" w:rsidRPr="009D3376">
        <w:rPr>
          <w:sz w:val="22"/>
        </w:rPr>
        <w:t xml:space="preserve"> se dotýká mimo výše uveden</w:t>
      </w:r>
      <w:r w:rsidR="009A5881" w:rsidRPr="009D3376">
        <w:rPr>
          <w:sz w:val="22"/>
        </w:rPr>
        <w:t xml:space="preserve">ých obcí </w:t>
      </w:r>
      <w:r w:rsidR="00BD42C7" w:rsidRPr="009D3376">
        <w:rPr>
          <w:sz w:val="22"/>
        </w:rPr>
        <w:t xml:space="preserve">ještě </w:t>
      </w:r>
      <w:r w:rsidR="00E86136" w:rsidRPr="009D3376">
        <w:rPr>
          <w:sz w:val="22"/>
        </w:rPr>
        <w:t xml:space="preserve">území </w:t>
      </w:r>
      <w:r w:rsidR="00BD42C7" w:rsidRPr="009D3376">
        <w:rPr>
          <w:sz w:val="22"/>
        </w:rPr>
        <w:t xml:space="preserve">těchto obcí:  </w:t>
      </w:r>
    </w:p>
    <w:p w:rsidR="00253D5E" w:rsidRPr="00253D5E" w:rsidRDefault="00253D5E" w:rsidP="00253D5E">
      <w:pPr>
        <w:tabs>
          <w:tab w:val="left" w:pos="993"/>
        </w:tabs>
        <w:spacing w:after="120"/>
        <w:ind w:left="907"/>
        <w:rPr>
          <w:sz w:val="22"/>
        </w:rPr>
      </w:pPr>
      <w:r>
        <w:rPr>
          <w:b/>
          <w:sz w:val="22"/>
        </w:rPr>
        <w:tab/>
        <w:t>ORP Cheb</w:t>
      </w:r>
      <w:r>
        <w:rPr>
          <w:sz w:val="22"/>
        </w:rPr>
        <w:t>: Nový Kostel, Plesná,</w:t>
      </w:r>
    </w:p>
    <w:p w:rsidR="007E6A0C" w:rsidRDefault="00253D5E" w:rsidP="00260951">
      <w:pPr>
        <w:tabs>
          <w:tab w:val="left" w:pos="993"/>
        </w:tabs>
        <w:spacing w:after="120"/>
        <w:rPr>
          <w:sz w:val="22"/>
        </w:rPr>
      </w:pPr>
      <w:r>
        <w:rPr>
          <w:sz w:val="22"/>
        </w:rPr>
        <w:tab/>
      </w:r>
      <w:r w:rsidR="007E6A0C" w:rsidRPr="00364740">
        <w:rPr>
          <w:b/>
          <w:sz w:val="22"/>
        </w:rPr>
        <w:t>ORP Karlovy Vary</w:t>
      </w:r>
      <w:r w:rsidR="007E6A0C" w:rsidRPr="00364740">
        <w:rPr>
          <w:sz w:val="22"/>
        </w:rPr>
        <w:t xml:space="preserve">: </w:t>
      </w:r>
      <w:r>
        <w:rPr>
          <w:sz w:val="22"/>
        </w:rPr>
        <w:t xml:space="preserve">Božičany, </w:t>
      </w:r>
      <w:r w:rsidR="007E6A0C" w:rsidRPr="00364740">
        <w:rPr>
          <w:sz w:val="22"/>
        </w:rPr>
        <w:t>Černava</w:t>
      </w:r>
      <w:r w:rsidR="00593909" w:rsidRPr="00364740">
        <w:rPr>
          <w:sz w:val="22"/>
        </w:rPr>
        <w:t>,</w:t>
      </w:r>
      <w:r>
        <w:rPr>
          <w:sz w:val="22"/>
        </w:rPr>
        <w:t xml:space="preserve"> Děpoltovice, Nová Role,</w:t>
      </w:r>
      <w:r w:rsidR="00593909" w:rsidRPr="00364740">
        <w:rPr>
          <w:sz w:val="22"/>
        </w:rPr>
        <w:t xml:space="preserve"> Smolné Pece</w:t>
      </w:r>
      <w:r w:rsidR="00E21245" w:rsidRPr="00364740">
        <w:rPr>
          <w:sz w:val="22"/>
        </w:rPr>
        <w:t>,</w:t>
      </w:r>
    </w:p>
    <w:p w:rsidR="00253D5E" w:rsidRPr="00364740" w:rsidRDefault="00253D5E" w:rsidP="00260951">
      <w:pPr>
        <w:tabs>
          <w:tab w:val="left" w:pos="993"/>
        </w:tabs>
        <w:spacing w:after="120"/>
        <w:rPr>
          <w:sz w:val="22"/>
        </w:rPr>
      </w:pPr>
      <w:r>
        <w:rPr>
          <w:sz w:val="22"/>
        </w:rPr>
        <w:tab/>
      </w:r>
      <w:r w:rsidRPr="00364740">
        <w:rPr>
          <w:b/>
          <w:sz w:val="22"/>
        </w:rPr>
        <w:t>ORP Kraslice</w:t>
      </w:r>
      <w:r>
        <w:rPr>
          <w:sz w:val="22"/>
        </w:rPr>
        <w:t xml:space="preserve">: </w:t>
      </w:r>
      <w:r w:rsidRPr="00364740">
        <w:rPr>
          <w:sz w:val="22"/>
        </w:rPr>
        <w:t xml:space="preserve">Jindřichovice, </w:t>
      </w:r>
      <w:r>
        <w:rPr>
          <w:sz w:val="22"/>
        </w:rPr>
        <w:t xml:space="preserve">Oloví, </w:t>
      </w:r>
      <w:r w:rsidRPr="00364740">
        <w:rPr>
          <w:sz w:val="22"/>
        </w:rPr>
        <w:t>Rotava,</w:t>
      </w:r>
    </w:p>
    <w:p w:rsidR="007E6A0C" w:rsidRPr="00364740" w:rsidRDefault="00364740" w:rsidP="00260951">
      <w:pPr>
        <w:tabs>
          <w:tab w:val="left" w:pos="993"/>
        </w:tabs>
        <w:spacing w:after="120"/>
        <w:rPr>
          <w:sz w:val="22"/>
        </w:rPr>
      </w:pPr>
      <w:r>
        <w:rPr>
          <w:sz w:val="22"/>
        </w:rPr>
        <w:tab/>
      </w:r>
      <w:r w:rsidR="007E6A0C" w:rsidRPr="00364740">
        <w:rPr>
          <w:b/>
          <w:sz w:val="22"/>
        </w:rPr>
        <w:t>ORP Ostrov</w:t>
      </w:r>
      <w:r w:rsidR="007E6A0C" w:rsidRPr="00364740">
        <w:rPr>
          <w:sz w:val="22"/>
        </w:rPr>
        <w:t xml:space="preserve">: </w:t>
      </w:r>
      <w:r w:rsidR="00363168">
        <w:rPr>
          <w:sz w:val="22"/>
        </w:rPr>
        <w:t>Hroznětín</w:t>
      </w:r>
      <w:r w:rsidR="00253D5E">
        <w:rPr>
          <w:sz w:val="22"/>
        </w:rPr>
        <w:t>, Vojkovice,</w:t>
      </w:r>
      <w:r w:rsidR="002D12F2" w:rsidRPr="00364740">
        <w:rPr>
          <w:sz w:val="22"/>
        </w:rPr>
        <w:t xml:space="preserve"> </w:t>
      </w:r>
    </w:p>
    <w:p w:rsidR="00DF2808" w:rsidRPr="00364740" w:rsidRDefault="00364740" w:rsidP="00260951">
      <w:pPr>
        <w:tabs>
          <w:tab w:val="left" w:pos="993"/>
        </w:tabs>
        <w:spacing w:after="120"/>
        <w:rPr>
          <w:sz w:val="22"/>
        </w:rPr>
      </w:pPr>
      <w:r>
        <w:rPr>
          <w:sz w:val="22"/>
        </w:rPr>
        <w:tab/>
      </w:r>
      <w:r w:rsidR="00DF2808" w:rsidRPr="00364740">
        <w:rPr>
          <w:b/>
          <w:sz w:val="22"/>
        </w:rPr>
        <w:t>ORP Sokolov</w:t>
      </w:r>
      <w:r w:rsidR="00DF2808" w:rsidRPr="00364740">
        <w:rPr>
          <w:sz w:val="22"/>
        </w:rPr>
        <w:t>:</w:t>
      </w:r>
      <w:r w:rsidR="009D3376">
        <w:rPr>
          <w:sz w:val="22"/>
        </w:rPr>
        <w:t xml:space="preserve"> Dolní Nivy, Habartov, Chodov,</w:t>
      </w:r>
      <w:r w:rsidR="00DF2808" w:rsidRPr="00364740">
        <w:rPr>
          <w:sz w:val="22"/>
        </w:rPr>
        <w:t xml:space="preserve"> </w:t>
      </w:r>
      <w:r w:rsidR="009D3376">
        <w:rPr>
          <w:sz w:val="22"/>
        </w:rPr>
        <w:t xml:space="preserve">Josefov, </w:t>
      </w:r>
      <w:r w:rsidR="00DF2808" w:rsidRPr="00364740">
        <w:rPr>
          <w:sz w:val="22"/>
        </w:rPr>
        <w:t>Krajková</w:t>
      </w:r>
      <w:r w:rsidR="002D12F2" w:rsidRPr="00364740">
        <w:rPr>
          <w:sz w:val="22"/>
        </w:rPr>
        <w:t>,</w:t>
      </w:r>
      <w:r w:rsidR="00DF2808" w:rsidRPr="00364740">
        <w:rPr>
          <w:sz w:val="22"/>
        </w:rPr>
        <w:t xml:space="preserve"> Tatrovice</w:t>
      </w:r>
      <w:r w:rsidR="009D3376">
        <w:rPr>
          <w:sz w:val="22"/>
        </w:rPr>
        <w:t>, Vintířov, Vřesová</w:t>
      </w:r>
      <w:r>
        <w:rPr>
          <w:sz w:val="22"/>
        </w:rPr>
        <w:t>.</w:t>
      </w:r>
    </w:p>
    <w:p w:rsidR="00DF2808" w:rsidRDefault="005D094E" w:rsidP="00822896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364740">
        <w:rPr>
          <w:sz w:val="22"/>
        </w:rPr>
        <w:t xml:space="preserve">Rozsah řešeného území </w:t>
      </w:r>
      <w:r w:rsidR="00267203" w:rsidRPr="00364740">
        <w:rPr>
          <w:sz w:val="22"/>
        </w:rPr>
        <w:t xml:space="preserve">a </w:t>
      </w:r>
      <w:r w:rsidR="00E22AB0">
        <w:rPr>
          <w:sz w:val="22"/>
        </w:rPr>
        <w:t xml:space="preserve">zájmového </w:t>
      </w:r>
      <w:r w:rsidR="00267203" w:rsidRPr="00364740">
        <w:rPr>
          <w:sz w:val="22"/>
        </w:rPr>
        <w:t xml:space="preserve">území </w:t>
      </w:r>
      <w:r w:rsidRPr="00364740">
        <w:rPr>
          <w:sz w:val="22"/>
        </w:rPr>
        <w:t>může být v průběhu prací po dohodě pořizovatel</w:t>
      </w:r>
      <w:r w:rsidR="00495495" w:rsidRPr="00364740">
        <w:rPr>
          <w:sz w:val="22"/>
        </w:rPr>
        <w:t>e</w:t>
      </w:r>
      <w:r w:rsidR="002060CA">
        <w:rPr>
          <w:sz w:val="22"/>
        </w:rPr>
        <w:t xml:space="preserve"> se </w:t>
      </w:r>
      <w:r w:rsidR="002060CA" w:rsidRPr="004F5809">
        <w:rPr>
          <w:sz w:val="22"/>
        </w:rPr>
        <w:t>zpracovatelem</w:t>
      </w:r>
      <w:r w:rsidRPr="004F5809">
        <w:rPr>
          <w:sz w:val="22"/>
        </w:rPr>
        <w:t xml:space="preserve"> upřesněn.</w:t>
      </w:r>
    </w:p>
    <w:p w:rsidR="00822896" w:rsidRPr="00822896" w:rsidRDefault="00822896" w:rsidP="00822896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>S řešeným územím sousedí také obce ve správním území Ústeckého kraje a SRN. Ty však s ohledem na právní předpisy nejsou do zájmového území zahrnuty.</w:t>
      </w:r>
    </w:p>
    <w:p w:rsidR="00F05284" w:rsidRPr="00593A27" w:rsidRDefault="00F05284" w:rsidP="00BB0744">
      <w:pPr>
        <w:pStyle w:val="StylNadpis1TimesNewRomanern"/>
        <w:numPr>
          <w:ilvl w:val="0"/>
          <w:numId w:val="3"/>
        </w:numPr>
        <w:spacing w:after="240"/>
        <w:jc w:val="both"/>
        <w:rPr>
          <w:rFonts w:cs="Times New Roman"/>
          <w:color w:val="auto"/>
          <w:szCs w:val="22"/>
        </w:rPr>
      </w:pPr>
      <w:bookmarkStart w:id="9" w:name="_Toc14854067"/>
      <w:r w:rsidRPr="00593A27">
        <w:rPr>
          <w:rFonts w:cs="Times New Roman"/>
          <w:color w:val="auto"/>
          <w:szCs w:val="22"/>
        </w:rPr>
        <w:t>Cíle a účel územní studie</w:t>
      </w:r>
      <w:bookmarkEnd w:id="9"/>
    </w:p>
    <w:p w:rsidR="0088693A" w:rsidRDefault="0088693A" w:rsidP="0088693A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4F5809">
        <w:rPr>
          <w:sz w:val="22"/>
        </w:rPr>
        <w:t xml:space="preserve">Jedním z cílů této územní studie je </w:t>
      </w:r>
      <w:r w:rsidR="0075721A" w:rsidRPr="004F5809">
        <w:rPr>
          <w:b/>
          <w:sz w:val="22"/>
        </w:rPr>
        <w:t>komplex</w:t>
      </w:r>
      <w:r w:rsidRPr="004F5809">
        <w:rPr>
          <w:b/>
          <w:sz w:val="22"/>
        </w:rPr>
        <w:t>ní analýza</w:t>
      </w:r>
      <w:r w:rsidRPr="004F5809">
        <w:rPr>
          <w:sz w:val="22"/>
        </w:rPr>
        <w:t xml:space="preserve"> jak stávajících územně plánovacích dokumentací</w:t>
      </w:r>
      <w:r>
        <w:rPr>
          <w:sz w:val="22"/>
        </w:rPr>
        <w:t xml:space="preserve"> a podkladů zabývajících se územím Krušných hor, tak i obdobně zaměřených oborových dokumentů (koncepcí) zpracovaných Karlovarským krajem, a to vždy ve vazbě na dopravní infrastrukturu a cestovní ruch.</w:t>
      </w:r>
    </w:p>
    <w:p w:rsidR="0031146C" w:rsidRDefault="0088693A" w:rsidP="0088693A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>Další</w:t>
      </w:r>
      <w:r w:rsidR="002060CA" w:rsidRPr="004F5809">
        <w:rPr>
          <w:sz w:val="22"/>
        </w:rPr>
        <w:t>m</w:t>
      </w:r>
      <w:r>
        <w:rPr>
          <w:sz w:val="22"/>
        </w:rPr>
        <w:t xml:space="preserve"> cílem ú</w:t>
      </w:r>
      <w:r w:rsidRPr="0075661C">
        <w:rPr>
          <w:sz w:val="22"/>
        </w:rPr>
        <w:t xml:space="preserve">zemní </w:t>
      </w:r>
      <w:r>
        <w:rPr>
          <w:sz w:val="22"/>
        </w:rPr>
        <w:t xml:space="preserve">studie je </w:t>
      </w:r>
      <w:r w:rsidRPr="0088693A">
        <w:rPr>
          <w:b/>
          <w:sz w:val="22"/>
        </w:rPr>
        <w:t>prověření současného stavu</w:t>
      </w:r>
      <w:r>
        <w:rPr>
          <w:sz w:val="22"/>
        </w:rPr>
        <w:t xml:space="preserve"> především dopravní infrastruktury v řešeném území, </w:t>
      </w:r>
      <w:r w:rsidRPr="0088693A">
        <w:rPr>
          <w:b/>
          <w:sz w:val="22"/>
        </w:rPr>
        <w:t>identifikace hlavních problémů</w:t>
      </w:r>
      <w:r>
        <w:rPr>
          <w:sz w:val="22"/>
        </w:rPr>
        <w:t xml:space="preserve"> a </w:t>
      </w:r>
      <w:r w:rsidRPr="0088693A">
        <w:rPr>
          <w:b/>
          <w:sz w:val="22"/>
        </w:rPr>
        <w:t>navržení možností budoucího rozvoje a regulace území</w:t>
      </w:r>
      <w:r>
        <w:rPr>
          <w:sz w:val="22"/>
        </w:rPr>
        <w:t xml:space="preserve"> ve vztahu k turistickému využití a cestovnímu</w:t>
      </w:r>
      <w:r w:rsidRPr="0075661C">
        <w:rPr>
          <w:sz w:val="22"/>
        </w:rPr>
        <w:t xml:space="preserve"> ruchu </w:t>
      </w:r>
      <w:r>
        <w:rPr>
          <w:sz w:val="22"/>
        </w:rPr>
        <w:t xml:space="preserve">v </w:t>
      </w:r>
      <w:r w:rsidRPr="0075661C">
        <w:rPr>
          <w:sz w:val="22"/>
        </w:rPr>
        <w:t xml:space="preserve">karlovarské části </w:t>
      </w:r>
      <w:r>
        <w:rPr>
          <w:sz w:val="22"/>
        </w:rPr>
        <w:t>Krušných hor. Výhled</w:t>
      </w:r>
      <w:r w:rsidRPr="0075661C">
        <w:rPr>
          <w:sz w:val="22"/>
        </w:rPr>
        <w:t xml:space="preserve"> budoucích potřeb </w:t>
      </w:r>
      <w:r>
        <w:rPr>
          <w:sz w:val="22"/>
        </w:rPr>
        <w:t>bude zpracován,</w:t>
      </w:r>
      <w:r w:rsidRPr="0088693A">
        <w:rPr>
          <w:sz w:val="22"/>
        </w:rPr>
        <w:t xml:space="preserve"> </w:t>
      </w:r>
      <w:r w:rsidRPr="0075661C">
        <w:rPr>
          <w:sz w:val="22"/>
        </w:rPr>
        <w:t>s ohledem na udržitelný rozvoj území</w:t>
      </w:r>
      <w:r>
        <w:rPr>
          <w:sz w:val="22"/>
        </w:rPr>
        <w:t xml:space="preserve">, pro časový horizont </w:t>
      </w:r>
      <w:r w:rsidR="004F5809">
        <w:rPr>
          <w:sz w:val="22"/>
        </w:rPr>
        <w:t>25</w:t>
      </w:r>
      <w:r>
        <w:rPr>
          <w:sz w:val="22"/>
        </w:rPr>
        <w:t xml:space="preserve"> let.</w:t>
      </w:r>
    </w:p>
    <w:p w:rsidR="00192574" w:rsidRPr="0088693A" w:rsidRDefault="00192574" w:rsidP="0088693A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 xml:space="preserve">Územní studie přispěje k naplňování priorit uvedených v Koncepci rozvoje cestovního ruchu v Karlovarském kraji na období 2018 – 2023, zejména opatření uvedená v Prioritě 1. </w:t>
      </w:r>
    </w:p>
    <w:p w:rsidR="00A55BFC" w:rsidRPr="00C04E03" w:rsidRDefault="008125FC" w:rsidP="00BB0744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8044ED">
        <w:rPr>
          <w:sz w:val="22"/>
        </w:rPr>
        <w:t>Územní studie bude v průběhu zpracování konzultována s dotčenými obcemi, příslušnými dotčenými</w:t>
      </w:r>
      <w:r w:rsidR="00C04E03">
        <w:rPr>
          <w:sz w:val="22"/>
        </w:rPr>
        <w:t xml:space="preserve"> orgány, </w:t>
      </w:r>
      <w:r w:rsidRPr="008044ED">
        <w:rPr>
          <w:sz w:val="22"/>
        </w:rPr>
        <w:t xml:space="preserve">správci dopravní a technické infrastruktury a s významnými aktéry v území (např. </w:t>
      </w:r>
      <w:r w:rsidRPr="00C04E03">
        <w:rPr>
          <w:sz w:val="22"/>
        </w:rPr>
        <w:t>AOPK</w:t>
      </w:r>
      <w:r w:rsidR="00B81A7E" w:rsidRPr="00C04E03">
        <w:rPr>
          <w:sz w:val="22"/>
        </w:rPr>
        <w:t xml:space="preserve"> ČR</w:t>
      </w:r>
      <w:r w:rsidRPr="00C04E03">
        <w:rPr>
          <w:sz w:val="22"/>
        </w:rPr>
        <w:t>, Klub</w:t>
      </w:r>
      <w:r w:rsidR="00B81A7E" w:rsidRPr="00C04E03">
        <w:rPr>
          <w:sz w:val="22"/>
        </w:rPr>
        <w:t>em</w:t>
      </w:r>
      <w:r w:rsidRPr="00C04E03">
        <w:rPr>
          <w:sz w:val="22"/>
        </w:rPr>
        <w:t xml:space="preserve"> českých turistů, Lesy ČR</w:t>
      </w:r>
      <w:r w:rsidR="00325EDD" w:rsidRPr="00C04E03">
        <w:rPr>
          <w:sz w:val="22"/>
        </w:rPr>
        <w:t xml:space="preserve">, </w:t>
      </w:r>
      <w:r w:rsidR="00812706" w:rsidRPr="00C04E03">
        <w:rPr>
          <w:sz w:val="22"/>
        </w:rPr>
        <w:t xml:space="preserve">Destinační agenturou Karlovarského kraje </w:t>
      </w:r>
      <w:r w:rsidR="00325EDD" w:rsidRPr="00C04E03">
        <w:rPr>
          <w:sz w:val="22"/>
        </w:rPr>
        <w:t>apod.</w:t>
      </w:r>
      <w:r w:rsidRPr="00C04E03">
        <w:rPr>
          <w:sz w:val="22"/>
        </w:rPr>
        <w:t>).</w:t>
      </w:r>
      <w:r w:rsidR="0031146C">
        <w:rPr>
          <w:sz w:val="22"/>
        </w:rPr>
        <w:t xml:space="preserve"> </w:t>
      </w:r>
    </w:p>
    <w:p w:rsidR="008044ED" w:rsidRDefault="00B81A7E" w:rsidP="00FE2B08">
      <w:pPr>
        <w:numPr>
          <w:ilvl w:val="1"/>
          <w:numId w:val="3"/>
        </w:numPr>
        <w:spacing w:after="240"/>
        <w:jc w:val="both"/>
        <w:rPr>
          <w:sz w:val="22"/>
        </w:rPr>
      </w:pPr>
      <w:r>
        <w:rPr>
          <w:sz w:val="22"/>
        </w:rPr>
        <w:t>Úze</w:t>
      </w:r>
      <w:r w:rsidR="00B8489A" w:rsidRPr="008044ED">
        <w:rPr>
          <w:sz w:val="22"/>
        </w:rPr>
        <w:t xml:space="preserve">mní studie bude </w:t>
      </w:r>
      <w:r w:rsidR="004F5809" w:rsidRPr="004F5809">
        <w:rPr>
          <w:sz w:val="22"/>
        </w:rPr>
        <w:t>ově</w:t>
      </w:r>
      <w:r w:rsidR="0075721A" w:rsidRPr="004F5809">
        <w:rPr>
          <w:sz w:val="22"/>
        </w:rPr>
        <w:t>řena</w:t>
      </w:r>
      <w:r w:rsidR="00B8489A" w:rsidRPr="008044ED">
        <w:rPr>
          <w:sz w:val="22"/>
        </w:rPr>
        <w:t xml:space="preserve"> veřejnou konzultací s následným vypořádáním připomínek.</w:t>
      </w:r>
      <w:bookmarkEnd w:id="7"/>
      <w:r w:rsidR="0031146C">
        <w:rPr>
          <w:sz w:val="22"/>
        </w:rPr>
        <w:t xml:space="preserve"> Záměrem pořizovatele je prostřednictvím odborných a veřejných konzultací územní studie docílit odborné i společenské shody při dlouhodobém rozvoji Krušných hor v obl</w:t>
      </w:r>
      <w:r w:rsidR="002060CA">
        <w:rPr>
          <w:sz w:val="22"/>
        </w:rPr>
        <w:t>asti dop</w:t>
      </w:r>
      <w:r w:rsidR="002060CA" w:rsidRPr="00E22AB0">
        <w:rPr>
          <w:sz w:val="22"/>
        </w:rPr>
        <w:t>ravy</w:t>
      </w:r>
      <w:r w:rsidR="0031146C">
        <w:rPr>
          <w:sz w:val="22"/>
        </w:rPr>
        <w:t xml:space="preserve"> a cestovního ruchu.</w:t>
      </w:r>
    </w:p>
    <w:p w:rsidR="00B925E5" w:rsidRPr="00B925E5" w:rsidRDefault="00B925E5" w:rsidP="00822896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364740">
        <w:rPr>
          <w:sz w:val="22"/>
        </w:rPr>
        <w:t>Územní studie bude po vložení do Evidence územně plánovací činnosti sloužit jako podklad k pořizování územně plánovací</w:t>
      </w:r>
      <w:r w:rsidR="00325BB5">
        <w:rPr>
          <w:sz w:val="22"/>
        </w:rPr>
        <w:t>ch dokumentací obcí i kraje</w:t>
      </w:r>
      <w:r w:rsidR="00566378">
        <w:rPr>
          <w:sz w:val="22"/>
        </w:rPr>
        <w:t>, jejich změn (či aktualizací)</w:t>
      </w:r>
      <w:r w:rsidRPr="00364740">
        <w:rPr>
          <w:sz w:val="22"/>
        </w:rPr>
        <w:t xml:space="preserve"> a pro rozhodování v území.                                                           </w:t>
      </w:r>
    </w:p>
    <w:p w:rsidR="004B31AD" w:rsidRDefault="00A131C4" w:rsidP="004B31AD">
      <w:pPr>
        <w:pStyle w:val="StylNadpis1TimesNewRomanern"/>
        <w:numPr>
          <w:ilvl w:val="0"/>
          <w:numId w:val="3"/>
        </w:numPr>
        <w:spacing w:after="240"/>
        <w:jc w:val="both"/>
        <w:rPr>
          <w:rFonts w:cs="Times New Roman"/>
          <w:color w:val="auto"/>
          <w:szCs w:val="22"/>
        </w:rPr>
      </w:pPr>
      <w:bookmarkStart w:id="10" w:name="_Toc14854068"/>
      <w:r>
        <w:rPr>
          <w:rFonts w:cs="Times New Roman"/>
          <w:color w:val="auto"/>
          <w:szCs w:val="22"/>
        </w:rPr>
        <w:t>Obsah řešení územní studie</w:t>
      </w:r>
      <w:bookmarkEnd w:id="10"/>
    </w:p>
    <w:p w:rsidR="004B31AD" w:rsidRPr="004B31AD" w:rsidRDefault="004B31AD" w:rsidP="00C37DA4">
      <w:pPr>
        <w:spacing w:before="120" w:after="120"/>
        <w:ind w:left="397"/>
        <w:jc w:val="both"/>
        <w:rPr>
          <w:sz w:val="22"/>
        </w:rPr>
      </w:pPr>
      <w:r>
        <w:rPr>
          <w:b/>
          <w:sz w:val="22"/>
          <w:u w:val="single"/>
        </w:rPr>
        <w:t>Analytická část</w:t>
      </w:r>
    </w:p>
    <w:p w:rsidR="004B31AD" w:rsidRDefault="004B31AD" w:rsidP="004B31AD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>Zpracovatel úze</w:t>
      </w:r>
      <w:r w:rsidRPr="008044ED">
        <w:rPr>
          <w:sz w:val="22"/>
        </w:rPr>
        <w:t xml:space="preserve">mní studie </w:t>
      </w:r>
      <w:r>
        <w:rPr>
          <w:b/>
          <w:sz w:val="22"/>
        </w:rPr>
        <w:t>provede analýzu</w:t>
      </w:r>
      <w:r w:rsidRPr="008044ED">
        <w:rPr>
          <w:sz w:val="22"/>
        </w:rPr>
        <w:t xml:space="preserve"> všech</w:t>
      </w:r>
      <w:r>
        <w:rPr>
          <w:sz w:val="22"/>
        </w:rPr>
        <w:t xml:space="preserve"> dosud zpracovaných</w:t>
      </w:r>
      <w:r w:rsidRPr="008044ED">
        <w:rPr>
          <w:sz w:val="22"/>
        </w:rPr>
        <w:t xml:space="preserve"> dokument</w:t>
      </w:r>
      <w:r>
        <w:rPr>
          <w:sz w:val="22"/>
        </w:rPr>
        <w:t xml:space="preserve">ací a podkladů, a to nejen územně plánovacích (zejména územní plány dotčených obcí, Územní studie horských oblastí Karlovarského kraje, Územní studie Krušnohorské cyklistické magistrály v Karlovarském kraji, Koncepce běžeckého lyžování v Karlovarském kraji – I. etapa), ale také dalších oborových podkladů, které má </w:t>
      </w:r>
      <w:r>
        <w:rPr>
          <w:sz w:val="22"/>
        </w:rPr>
        <w:lastRenderedPageBreak/>
        <w:t>Karlovarský kraj zpracované (např. Koncepce cestovního ruchu v Karlovarském kraji na období 2018 – 2023 a další).</w:t>
      </w:r>
    </w:p>
    <w:p w:rsidR="00235695" w:rsidRDefault="00235695" w:rsidP="004B31AD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 xml:space="preserve">Územní studie </w:t>
      </w:r>
      <w:r>
        <w:rPr>
          <w:b/>
          <w:sz w:val="22"/>
        </w:rPr>
        <w:t>zohlední</w:t>
      </w:r>
      <w:r>
        <w:rPr>
          <w:sz w:val="22"/>
        </w:rPr>
        <w:t xml:space="preserve"> záměry, projekty a opatření, realizované či </w:t>
      </w:r>
      <w:r w:rsidR="000D604C">
        <w:rPr>
          <w:sz w:val="22"/>
        </w:rPr>
        <w:t>připravované dotčenými obcemi a </w:t>
      </w:r>
      <w:r>
        <w:rPr>
          <w:sz w:val="22"/>
        </w:rPr>
        <w:t>dalšími významnými aktéry</w:t>
      </w:r>
      <w:r w:rsidR="00E22AB0">
        <w:rPr>
          <w:sz w:val="22"/>
        </w:rPr>
        <w:t xml:space="preserve"> (viz bod 3.4. a</w:t>
      </w:r>
      <w:r w:rsidR="004F5809">
        <w:rPr>
          <w:sz w:val="22"/>
        </w:rPr>
        <w:t xml:space="preserve"> dále také např. místní akční skupiny, dobrovolné svazky obcí, atp.)</w:t>
      </w:r>
      <w:r>
        <w:rPr>
          <w:sz w:val="22"/>
        </w:rPr>
        <w:t xml:space="preserve"> v řešeném území.</w:t>
      </w:r>
    </w:p>
    <w:p w:rsidR="00325BB5" w:rsidRPr="008044ED" w:rsidRDefault="00325BB5" w:rsidP="004B31AD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 xml:space="preserve">Do územní studie budou zapracovány výsledky terénního průzkumu, který zpracovatel uskuteční v řešeném i </w:t>
      </w:r>
      <w:r w:rsidR="00EA3A18">
        <w:rPr>
          <w:sz w:val="22"/>
        </w:rPr>
        <w:t>zájmovém území.</w:t>
      </w:r>
    </w:p>
    <w:p w:rsidR="00C37DA4" w:rsidRDefault="00C37DA4" w:rsidP="00C37DA4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8044ED">
        <w:rPr>
          <w:sz w:val="22"/>
        </w:rPr>
        <w:t xml:space="preserve">Územní studie </w:t>
      </w:r>
      <w:r w:rsidRPr="00C37DA4">
        <w:rPr>
          <w:b/>
          <w:sz w:val="22"/>
        </w:rPr>
        <w:t>prověří aktuální stav dopravní infrastruktury</w:t>
      </w:r>
      <w:r w:rsidRPr="008044ED">
        <w:rPr>
          <w:sz w:val="22"/>
        </w:rPr>
        <w:t>, velký důraz bude kladen na dopravu v klidu (parkoviště</w:t>
      </w:r>
      <w:r>
        <w:rPr>
          <w:sz w:val="22"/>
        </w:rPr>
        <w:t xml:space="preserve">, </w:t>
      </w:r>
      <w:r w:rsidRPr="00020FEF">
        <w:rPr>
          <w:color w:val="000000"/>
          <w:sz w:val="22"/>
        </w:rPr>
        <w:t>odstavná stání)</w:t>
      </w:r>
      <w:r>
        <w:rPr>
          <w:sz w:val="22"/>
        </w:rPr>
        <w:t xml:space="preserve">. </w:t>
      </w:r>
      <w:r w:rsidRPr="008044ED">
        <w:rPr>
          <w:sz w:val="22"/>
        </w:rPr>
        <w:t xml:space="preserve">Územní studie identifikuje </w:t>
      </w:r>
      <w:r w:rsidR="005C689E">
        <w:rPr>
          <w:sz w:val="22"/>
        </w:rPr>
        <w:t xml:space="preserve">případné </w:t>
      </w:r>
      <w:r w:rsidRPr="008044ED">
        <w:rPr>
          <w:sz w:val="22"/>
        </w:rPr>
        <w:t xml:space="preserve">problémy </w:t>
      </w:r>
      <w:r>
        <w:rPr>
          <w:sz w:val="22"/>
        </w:rPr>
        <w:t>a chybějící prvky v dopravní infrastruktuře.</w:t>
      </w:r>
    </w:p>
    <w:p w:rsidR="00C37DA4" w:rsidRPr="00C37DA4" w:rsidRDefault="00C37DA4" w:rsidP="00C37DA4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 xml:space="preserve">Územní studie </w:t>
      </w:r>
      <w:r w:rsidRPr="00C37DA4">
        <w:rPr>
          <w:b/>
          <w:sz w:val="22"/>
        </w:rPr>
        <w:t>prověří současný stav páteřních turistických tras</w:t>
      </w:r>
      <w:r>
        <w:rPr>
          <w:sz w:val="22"/>
        </w:rPr>
        <w:t xml:space="preserve"> (</w:t>
      </w:r>
      <w:r w:rsidRPr="008044ED">
        <w:rPr>
          <w:sz w:val="22"/>
        </w:rPr>
        <w:t>Krušnohorská lyžařská magistrála, Krušnohorská cyklistická magistrála, Pěší hřebenovka</w:t>
      </w:r>
      <w:r w:rsidR="00856714">
        <w:rPr>
          <w:sz w:val="22"/>
        </w:rPr>
        <w:t>) z hlediska jejich funkčnosti.</w:t>
      </w:r>
    </w:p>
    <w:p w:rsidR="004B31AD" w:rsidRDefault="00C37DA4" w:rsidP="00C37DA4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8044ED">
        <w:rPr>
          <w:sz w:val="22"/>
        </w:rPr>
        <w:t xml:space="preserve">Územní studie </w:t>
      </w:r>
      <w:r w:rsidRPr="00C37DA4">
        <w:rPr>
          <w:b/>
          <w:sz w:val="22"/>
        </w:rPr>
        <w:t>prověří současný stav cestovního ruchu v Krušných horách</w:t>
      </w:r>
      <w:r w:rsidRPr="008044ED">
        <w:rPr>
          <w:sz w:val="22"/>
        </w:rPr>
        <w:t xml:space="preserve">, zmapuje existující hlavní druhy zimních a letních sportů (běžecké a sjezdové lyžování, cyklistika, pěší – páteřní trasy), případně další aktivity – filmová turistika, autoturistika, </w:t>
      </w:r>
      <w:r w:rsidR="00566378">
        <w:rPr>
          <w:sz w:val="22"/>
        </w:rPr>
        <w:t xml:space="preserve">přírodní a technické památky, </w:t>
      </w:r>
      <w:r w:rsidRPr="008044ED">
        <w:rPr>
          <w:sz w:val="22"/>
        </w:rPr>
        <w:t>Geopark apod.</w:t>
      </w:r>
      <w:r>
        <w:rPr>
          <w:sz w:val="22"/>
        </w:rPr>
        <w:t xml:space="preserve">), dále i </w:t>
      </w:r>
      <w:r w:rsidRPr="008044ED">
        <w:rPr>
          <w:sz w:val="22"/>
        </w:rPr>
        <w:t xml:space="preserve">hlavní turistické cíle a zajímavosti, vše s ohledem </w:t>
      </w:r>
      <w:r w:rsidR="004F5809">
        <w:rPr>
          <w:sz w:val="22"/>
        </w:rPr>
        <w:t xml:space="preserve">také </w:t>
      </w:r>
      <w:r w:rsidRPr="008044ED">
        <w:rPr>
          <w:sz w:val="22"/>
        </w:rPr>
        <w:t xml:space="preserve">na </w:t>
      </w:r>
      <w:r w:rsidRPr="00020FEF">
        <w:rPr>
          <w:color w:val="000000"/>
          <w:sz w:val="22"/>
        </w:rPr>
        <w:t>zápis do Seznamu světového</w:t>
      </w:r>
      <w:r w:rsidRPr="008044ED">
        <w:rPr>
          <w:sz w:val="22"/>
        </w:rPr>
        <w:t xml:space="preserve"> dědictví UNESCO.</w:t>
      </w:r>
    </w:p>
    <w:p w:rsidR="00C37DA4" w:rsidRPr="004B31AD" w:rsidRDefault="00C37DA4" w:rsidP="00C37DA4">
      <w:pPr>
        <w:spacing w:before="120" w:after="120"/>
        <w:ind w:left="397"/>
        <w:jc w:val="both"/>
        <w:rPr>
          <w:sz w:val="22"/>
        </w:rPr>
      </w:pPr>
      <w:r>
        <w:rPr>
          <w:b/>
          <w:sz w:val="22"/>
          <w:u w:val="single"/>
        </w:rPr>
        <w:t>Návrhová část</w:t>
      </w:r>
    </w:p>
    <w:p w:rsidR="0031146C" w:rsidRPr="004F5809" w:rsidRDefault="0031146C" w:rsidP="0031146C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4F5809">
        <w:rPr>
          <w:sz w:val="22"/>
        </w:rPr>
        <w:t xml:space="preserve">Územní studie definuje potřeby a stanoví </w:t>
      </w:r>
      <w:r w:rsidR="004F5809" w:rsidRPr="004F5809">
        <w:rPr>
          <w:sz w:val="22"/>
        </w:rPr>
        <w:t>zásady</w:t>
      </w:r>
      <w:r w:rsidRPr="004F5809">
        <w:rPr>
          <w:sz w:val="22"/>
        </w:rPr>
        <w:t xml:space="preserve"> pro rozvoj a regulaci cestovního ruchu při zachování jedinečnosti území Krušných hor a v souladu s trvale udržitelným rozvojem území, který zabezpečuje uspokojení současných potřeb, aniž by ohrozil uspokojení potřeb generací budoucích. </w:t>
      </w:r>
    </w:p>
    <w:p w:rsidR="0031146C" w:rsidRPr="004F5809" w:rsidRDefault="0031146C" w:rsidP="0031146C">
      <w:pPr>
        <w:spacing w:after="120"/>
        <w:ind w:left="907"/>
        <w:jc w:val="both"/>
        <w:rPr>
          <w:sz w:val="22"/>
        </w:rPr>
      </w:pPr>
      <w:r w:rsidRPr="004F5809">
        <w:rPr>
          <w:sz w:val="22"/>
        </w:rPr>
        <w:t xml:space="preserve">Územní studie definuje budoucí potřeby cestovního ruchu v oblasti Krušných hor ve výhledu </w:t>
      </w:r>
      <w:r w:rsidR="004F5809">
        <w:rPr>
          <w:sz w:val="22"/>
        </w:rPr>
        <w:t>25</w:t>
      </w:r>
      <w:r w:rsidRPr="004F5809">
        <w:rPr>
          <w:sz w:val="22"/>
        </w:rPr>
        <w:t xml:space="preserve"> let.   </w:t>
      </w:r>
    </w:p>
    <w:p w:rsidR="0031146C" w:rsidRPr="004F5809" w:rsidRDefault="0031146C" w:rsidP="0031146C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4F5809">
        <w:rPr>
          <w:sz w:val="22"/>
        </w:rPr>
        <w:t xml:space="preserve">Územní studie navrhne koncepci aktivit cestovního ruchu z pohledu </w:t>
      </w:r>
      <w:r w:rsidR="00434D32" w:rsidRPr="004F5809">
        <w:rPr>
          <w:b/>
          <w:sz w:val="22"/>
        </w:rPr>
        <w:t>širších uživatelů území</w:t>
      </w:r>
      <w:r w:rsidRPr="004F5809">
        <w:rPr>
          <w:sz w:val="22"/>
        </w:rPr>
        <w:t xml:space="preserve">, navrhne úkoly pro koordinaci pro Karlovarský kraj, případně pro Destinační agenturu Karlovarského kraje tak, aby z oblasti Krušných hor vznikla turistická destinace s určitým komfortem pro návštěvníky při současném uchování unikátnosti území.    </w:t>
      </w:r>
    </w:p>
    <w:p w:rsidR="00856714" w:rsidRDefault="00856714" w:rsidP="005C689E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>Na základě prověření jednotlivých páteřních turistických tras může územní studie navrhnout</w:t>
      </w:r>
      <w:r w:rsidR="004F5809">
        <w:rPr>
          <w:sz w:val="22"/>
        </w:rPr>
        <w:t xml:space="preserve"> úpravy ve vymezení těchto tras s ohledem na limity využití území a pouze po dohodě s dotčenými orgány.</w:t>
      </w:r>
    </w:p>
    <w:p w:rsidR="00C37DA4" w:rsidRDefault="005C689E" w:rsidP="005C689E">
      <w:pPr>
        <w:numPr>
          <w:ilvl w:val="1"/>
          <w:numId w:val="3"/>
        </w:numPr>
        <w:spacing w:after="120"/>
        <w:jc w:val="both"/>
        <w:rPr>
          <w:sz w:val="22"/>
        </w:rPr>
      </w:pPr>
      <w:r>
        <w:rPr>
          <w:sz w:val="22"/>
        </w:rPr>
        <w:t xml:space="preserve">Územní studie může navrhnout </w:t>
      </w:r>
      <w:r w:rsidRPr="008044ED">
        <w:rPr>
          <w:sz w:val="22"/>
        </w:rPr>
        <w:t xml:space="preserve">opatření, která </w:t>
      </w:r>
      <w:r>
        <w:rPr>
          <w:sz w:val="22"/>
        </w:rPr>
        <w:t>by mohla vést</w:t>
      </w:r>
      <w:r w:rsidRPr="008044ED">
        <w:rPr>
          <w:sz w:val="22"/>
        </w:rPr>
        <w:t xml:space="preserve"> </w:t>
      </w:r>
      <w:r w:rsidR="00150E09" w:rsidRPr="008044ED">
        <w:rPr>
          <w:sz w:val="22"/>
        </w:rPr>
        <w:t>k usměrnění turistů od nejvytíženějších středisek cestovního ruchu směrem k ostatním oblastem Kru</w:t>
      </w:r>
      <w:r w:rsidR="00150E09">
        <w:rPr>
          <w:sz w:val="22"/>
        </w:rPr>
        <w:t>šných hor, čímž by mělo dojít i </w:t>
      </w:r>
      <w:r w:rsidR="00150E09" w:rsidRPr="008044ED">
        <w:rPr>
          <w:sz w:val="22"/>
        </w:rPr>
        <w:t xml:space="preserve">k ekonomickému posílení </w:t>
      </w:r>
      <w:r w:rsidR="00150E09">
        <w:rPr>
          <w:sz w:val="22"/>
        </w:rPr>
        <w:t xml:space="preserve">turisticky </w:t>
      </w:r>
      <w:r w:rsidR="00150E09" w:rsidRPr="008044ED">
        <w:rPr>
          <w:sz w:val="22"/>
        </w:rPr>
        <w:t>slabších oblastí.</w:t>
      </w:r>
      <w:r w:rsidRPr="008044ED">
        <w:rPr>
          <w:sz w:val="22"/>
        </w:rPr>
        <w:t xml:space="preserve"> </w:t>
      </w:r>
    </w:p>
    <w:p w:rsidR="005C689E" w:rsidRPr="005C689E" w:rsidRDefault="005C689E" w:rsidP="005C689E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8044ED">
        <w:rPr>
          <w:sz w:val="22"/>
        </w:rPr>
        <w:t xml:space="preserve">Územní studie </w:t>
      </w:r>
      <w:r>
        <w:rPr>
          <w:sz w:val="22"/>
        </w:rPr>
        <w:t xml:space="preserve">v </w:t>
      </w:r>
      <w:r w:rsidRPr="008044ED">
        <w:rPr>
          <w:sz w:val="22"/>
        </w:rPr>
        <w:t xml:space="preserve">případě </w:t>
      </w:r>
      <w:r>
        <w:rPr>
          <w:sz w:val="22"/>
        </w:rPr>
        <w:t xml:space="preserve">nalezených </w:t>
      </w:r>
      <w:r w:rsidRPr="008044ED">
        <w:rPr>
          <w:sz w:val="22"/>
        </w:rPr>
        <w:t xml:space="preserve">nedostatků navrhne nové prvky dopravní infrastruktury v souladu s omezeními danými existujícími </w:t>
      </w:r>
      <w:r w:rsidRPr="00914D8A">
        <w:rPr>
          <w:sz w:val="22"/>
        </w:rPr>
        <w:t xml:space="preserve">limity </w:t>
      </w:r>
      <w:r w:rsidR="00434D32" w:rsidRPr="00914D8A">
        <w:rPr>
          <w:sz w:val="22"/>
        </w:rPr>
        <w:t>využití</w:t>
      </w:r>
      <w:r w:rsidR="00434D32" w:rsidRPr="00434D32">
        <w:rPr>
          <w:b/>
          <w:color w:val="00B050"/>
          <w:sz w:val="22"/>
        </w:rPr>
        <w:t xml:space="preserve"> </w:t>
      </w:r>
      <w:r w:rsidRPr="008044ED">
        <w:rPr>
          <w:sz w:val="22"/>
        </w:rPr>
        <w:t>území.</w:t>
      </w:r>
    </w:p>
    <w:p w:rsidR="005C689E" w:rsidRPr="003D1B1F" w:rsidRDefault="005C689E" w:rsidP="005C689E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8044ED">
        <w:rPr>
          <w:sz w:val="22"/>
        </w:rPr>
        <w:t>Územní studie prověří návrhy jednotlivých prvků dopravní infrastruktury</w:t>
      </w:r>
      <w:r>
        <w:rPr>
          <w:sz w:val="22"/>
        </w:rPr>
        <w:t xml:space="preserve"> a dalších opatření</w:t>
      </w:r>
      <w:r w:rsidRPr="008044ED">
        <w:rPr>
          <w:sz w:val="22"/>
        </w:rPr>
        <w:t>, z</w:t>
      </w:r>
      <w:r w:rsidRPr="00020FEF">
        <w:rPr>
          <w:color w:val="000000"/>
          <w:sz w:val="22"/>
        </w:rPr>
        <w:t>dali jsou v souladu s územně plánovací dokumentací</w:t>
      </w:r>
      <w:r>
        <w:rPr>
          <w:color w:val="000000"/>
          <w:sz w:val="22"/>
        </w:rPr>
        <w:t xml:space="preserve"> dané obce (nebo obcí)</w:t>
      </w:r>
      <w:r w:rsidRPr="00020FEF">
        <w:rPr>
          <w:color w:val="000000"/>
          <w:sz w:val="22"/>
        </w:rPr>
        <w:t>, či jsou podkladem pro její případnou změnu.</w:t>
      </w:r>
    </w:p>
    <w:p w:rsidR="003D1B1F" w:rsidRPr="00914D8A" w:rsidRDefault="00AD0C66" w:rsidP="003D1B1F">
      <w:pPr>
        <w:numPr>
          <w:ilvl w:val="1"/>
          <w:numId w:val="3"/>
        </w:numPr>
        <w:spacing w:after="120"/>
        <w:jc w:val="both"/>
        <w:rPr>
          <w:sz w:val="22"/>
        </w:rPr>
      </w:pPr>
      <w:r w:rsidRPr="00914D8A">
        <w:rPr>
          <w:sz w:val="22"/>
        </w:rPr>
        <w:t>Územní studií bude</w:t>
      </w:r>
      <w:r w:rsidR="00914D8A" w:rsidRPr="00914D8A">
        <w:rPr>
          <w:sz w:val="22"/>
        </w:rPr>
        <w:t xml:space="preserve"> proveden hrubý odhad nákladů na realizaci </w:t>
      </w:r>
      <w:r w:rsidR="003D1B1F" w:rsidRPr="00914D8A">
        <w:rPr>
          <w:sz w:val="22"/>
        </w:rPr>
        <w:t>chybějících prvků infrastruktury</w:t>
      </w:r>
      <w:r w:rsidR="00914D8A" w:rsidRPr="00914D8A">
        <w:rPr>
          <w:sz w:val="22"/>
        </w:rPr>
        <w:t xml:space="preserve"> a dále bude doporučeno, které subjekty se budou na financování podílet. </w:t>
      </w:r>
    </w:p>
    <w:p w:rsidR="004F23DF" w:rsidRPr="008044ED" w:rsidRDefault="004F23DF" w:rsidP="00A131C4">
      <w:pPr>
        <w:pStyle w:val="StylNadpis1TimesNewRomanern"/>
        <w:numPr>
          <w:ilvl w:val="0"/>
          <w:numId w:val="3"/>
        </w:numPr>
        <w:spacing w:after="240"/>
        <w:jc w:val="both"/>
        <w:rPr>
          <w:rFonts w:cs="Times New Roman"/>
          <w:color w:val="auto"/>
          <w:szCs w:val="22"/>
        </w:rPr>
      </w:pPr>
      <w:bookmarkStart w:id="11" w:name="_Toc14854069"/>
      <w:r w:rsidRPr="008044ED">
        <w:rPr>
          <w:rFonts w:cs="Times New Roman"/>
          <w:color w:val="auto"/>
          <w:szCs w:val="22"/>
        </w:rPr>
        <w:t xml:space="preserve">Požadavky </w:t>
      </w:r>
      <w:r w:rsidR="00B73B09">
        <w:rPr>
          <w:rFonts w:cs="Times New Roman"/>
          <w:color w:val="auto"/>
          <w:szCs w:val="22"/>
        </w:rPr>
        <w:t>na rozsah, etapy a projednání územní studie</w:t>
      </w:r>
      <w:bookmarkEnd w:id="11"/>
    </w:p>
    <w:p w:rsidR="007C12C2" w:rsidRPr="00B81A7E" w:rsidRDefault="00E27D4F" w:rsidP="00FE2B08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B81A7E">
        <w:rPr>
          <w:sz w:val="22"/>
          <w:szCs w:val="22"/>
        </w:rPr>
        <w:t xml:space="preserve">Základními podklady územní studie </w:t>
      </w:r>
      <w:r w:rsidR="00434D32" w:rsidRPr="00914D8A">
        <w:rPr>
          <w:sz w:val="22"/>
          <w:szCs w:val="22"/>
        </w:rPr>
        <w:t>zajišťovanými</w:t>
      </w:r>
      <w:r w:rsidRPr="00B81A7E">
        <w:rPr>
          <w:sz w:val="22"/>
          <w:szCs w:val="22"/>
        </w:rPr>
        <w:t xml:space="preserve"> pořizovatelem budou</w:t>
      </w:r>
      <w:r w:rsidR="00387B37" w:rsidRPr="00B81A7E">
        <w:rPr>
          <w:sz w:val="22"/>
          <w:szCs w:val="22"/>
        </w:rPr>
        <w:t>:</w:t>
      </w:r>
    </w:p>
    <w:p w:rsidR="004F23DF" w:rsidRPr="00020FEF" w:rsidRDefault="00387B37" w:rsidP="00BB0744">
      <w:pPr>
        <w:numPr>
          <w:ilvl w:val="2"/>
          <w:numId w:val="3"/>
        </w:numPr>
        <w:jc w:val="both"/>
        <w:rPr>
          <w:color w:val="000000"/>
          <w:sz w:val="22"/>
          <w:szCs w:val="22"/>
        </w:rPr>
      </w:pPr>
      <w:r w:rsidRPr="00020FEF">
        <w:rPr>
          <w:color w:val="000000"/>
          <w:sz w:val="22"/>
          <w:szCs w:val="22"/>
        </w:rPr>
        <w:t>M</w:t>
      </w:r>
      <w:r w:rsidR="00744ED5" w:rsidRPr="00020FEF">
        <w:rPr>
          <w:color w:val="000000"/>
          <w:sz w:val="22"/>
          <w:szCs w:val="22"/>
        </w:rPr>
        <w:t xml:space="preserve">apové podklady </w:t>
      </w:r>
      <w:r w:rsidR="00C811C1" w:rsidRPr="00020FEF">
        <w:rPr>
          <w:color w:val="000000"/>
          <w:sz w:val="22"/>
          <w:szCs w:val="22"/>
        </w:rPr>
        <w:t>(</w:t>
      </w:r>
      <w:r w:rsidR="00744ED5" w:rsidRPr="00020FEF">
        <w:rPr>
          <w:color w:val="000000"/>
          <w:sz w:val="22"/>
          <w:szCs w:val="22"/>
        </w:rPr>
        <w:t xml:space="preserve"> </w:t>
      </w:r>
      <w:r w:rsidR="008044ED" w:rsidRPr="00020FEF">
        <w:rPr>
          <w:color w:val="000000"/>
          <w:sz w:val="22"/>
          <w:szCs w:val="22"/>
        </w:rPr>
        <w:t>ZABAGED</w:t>
      </w:r>
      <w:r w:rsidR="00744ED5" w:rsidRPr="00020FEF">
        <w:rPr>
          <w:color w:val="000000"/>
          <w:sz w:val="22"/>
          <w:szCs w:val="22"/>
        </w:rPr>
        <w:t xml:space="preserve"> 1: 10</w:t>
      </w:r>
      <w:r w:rsidR="00C659A6" w:rsidRPr="00020FEF">
        <w:rPr>
          <w:color w:val="000000"/>
          <w:sz w:val="22"/>
          <w:szCs w:val="22"/>
        </w:rPr>
        <w:t> </w:t>
      </w:r>
      <w:r w:rsidR="00744ED5" w:rsidRPr="00020FEF">
        <w:rPr>
          <w:color w:val="000000"/>
          <w:sz w:val="22"/>
          <w:szCs w:val="22"/>
        </w:rPr>
        <w:t>000</w:t>
      </w:r>
      <w:r w:rsidR="009B57DC" w:rsidRPr="00020FEF">
        <w:rPr>
          <w:color w:val="000000"/>
          <w:sz w:val="22"/>
          <w:szCs w:val="22"/>
        </w:rPr>
        <w:t>, ortofotomapy a katastrální mapy</w:t>
      </w:r>
      <w:r w:rsidR="00C811C1" w:rsidRPr="00020FEF">
        <w:rPr>
          <w:color w:val="000000"/>
          <w:sz w:val="22"/>
          <w:szCs w:val="22"/>
        </w:rPr>
        <w:t>),</w:t>
      </w:r>
      <w:r w:rsidR="00852079" w:rsidRPr="00020FEF">
        <w:rPr>
          <w:color w:val="000000"/>
          <w:sz w:val="22"/>
          <w:szCs w:val="22"/>
        </w:rPr>
        <w:t xml:space="preserve"> </w:t>
      </w:r>
    </w:p>
    <w:p w:rsidR="00744ED5" w:rsidRPr="00020FEF" w:rsidRDefault="00387B37" w:rsidP="00BB0744">
      <w:pPr>
        <w:numPr>
          <w:ilvl w:val="2"/>
          <w:numId w:val="3"/>
        </w:numPr>
        <w:jc w:val="both"/>
        <w:rPr>
          <w:color w:val="000000"/>
          <w:sz w:val="22"/>
          <w:szCs w:val="22"/>
        </w:rPr>
      </w:pPr>
      <w:r w:rsidRPr="00020FEF">
        <w:rPr>
          <w:color w:val="000000"/>
          <w:sz w:val="22"/>
          <w:szCs w:val="22"/>
        </w:rPr>
        <w:t>Ú</w:t>
      </w:r>
      <w:r w:rsidR="00744ED5" w:rsidRPr="00020FEF">
        <w:rPr>
          <w:color w:val="000000"/>
          <w:sz w:val="22"/>
          <w:szCs w:val="22"/>
        </w:rPr>
        <w:t xml:space="preserve">plné znění Zásad územního rozvoje </w:t>
      </w:r>
      <w:r w:rsidR="00717AA2" w:rsidRPr="00020FEF">
        <w:rPr>
          <w:color w:val="000000"/>
          <w:sz w:val="22"/>
          <w:szCs w:val="22"/>
        </w:rPr>
        <w:t xml:space="preserve">Karlovarského kraje </w:t>
      </w:r>
      <w:r w:rsidR="00744ED5" w:rsidRPr="00020FEF">
        <w:rPr>
          <w:color w:val="000000"/>
          <w:sz w:val="22"/>
          <w:szCs w:val="22"/>
        </w:rPr>
        <w:t>p</w:t>
      </w:r>
      <w:r w:rsidR="00FF6FB0" w:rsidRPr="00020FEF">
        <w:rPr>
          <w:color w:val="000000"/>
          <w:sz w:val="22"/>
          <w:szCs w:val="22"/>
        </w:rPr>
        <w:t>o vydání Aktualizace č. 1 (textová část</w:t>
      </w:r>
      <w:r w:rsidR="00744ED5" w:rsidRPr="00020FEF">
        <w:rPr>
          <w:color w:val="000000"/>
          <w:sz w:val="22"/>
          <w:szCs w:val="22"/>
        </w:rPr>
        <w:t>, grafická</w:t>
      </w:r>
      <w:r w:rsidR="00FF6FB0" w:rsidRPr="00020FEF">
        <w:rPr>
          <w:color w:val="000000"/>
          <w:sz w:val="22"/>
          <w:szCs w:val="22"/>
        </w:rPr>
        <w:t xml:space="preserve"> část, vektor</w:t>
      </w:r>
      <w:r w:rsidR="00F85405" w:rsidRPr="00020FEF">
        <w:rPr>
          <w:color w:val="000000"/>
          <w:sz w:val="22"/>
          <w:szCs w:val="22"/>
        </w:rPr>
        <w:t>ov</w:t>
      </w:r>
      <w:r w:rsidR="00FF6FB0" w:rsidRPr="00020FEF">
        <w:rPr>
          <w:color w:val="000000"/>
          <w:sz w:val="22"/>
          <w:szCs w:val="22"/>
        </w:rPr>
        <w:t>á data ve formátu</w:t>
      </w:r>
      <w:r w:rsidR="00744ED5" w:rsidRPr="00020FEF">
        <w:rPr>
          <w:color w:val="000000"/>
          <w:sz w:val="22"/>
          <w:szCs w:val="22"/>
        </w:rPr>
        <w:t xml:space="preserve"> </w:t>
      </w:r>
      <w:r w:rsidR="00FF6FB0" w:rsidRPr="00020FEF">
        <w:rPr>
          <w:color w:val="000000"/>
          <w:sz w:val="22"/>
          <w:szCs w:val="22"/>
        </w:rPr>
        <w:t>*</w:t>
      </w:r>
      <w:r w:rsidR="00744ED5" w:rsidRPr="00020FEF">
        <w:rPr>
          <w:color w:val="000000"/>
          <w:sz w:val="22"/>
          <w:szCs w:val="22"/>
        </w:rPr>
        <w:t>shp)</w:t>
      </w:r>
      <w:r w:rsidR="00E7647B" w:rsidRPr="00020FEF">
        <w:rPr>
          <w:color w:val="000000"/>
          <w:sz w:val="22"/>
          <w:szCs w:val="22"/>
        </w:rPr>
        <w:t>,</w:t>
      </w:r>
      <w:r w:rsidR="00744ED5" w:rsidRPr="00020FEF">
        <w:rPr>
          <w:color w:val="000000"/>
          <w:sz w:val="22"/>
          <w:szCs w:val="22"/>
        </w:rPr>
        <w:t xml:space="preserve"> </w:t>
      </w:r>
    </w:p>
    <w:p w:rsidR="00744ED5" w:rsidRPr="00020FEF" w:rsidRDefault="00387B37" w:rsidP="00BB0744">
      <w:pPr>
        <w:numPr>
          <w:ilvl w:val="2"/>
          <w:numId w:val="3"/>
        </w:numPr>
        <w:jc w:val="both"/>
        <w:rPr>
          <w:color w:val="000000"/>
          <w:sz w:val="22"/>
          <w:szCs w:val="22"/>
        </w:rPr>
      </w:pPr>
      <w:r w:rsidRPr="00020FEF">
        <w:rPr>
          <w:color w:val="000000"/>
          <w:sz w:val="22"/>
          <w:szCs w:val="22"/>
        </w:rPr>
        <w:t>Ú</w:t>
      </w:r>
      <w:r w:rsidR="00744ED5" w:rsidRPr="00020FEF">
        <w:rPr>
          <w:color w:val="000000"/>
          <w:sz w:val="22"/>
          <w:szCs w:val="22"/>
        </w:rPr>
        <w:t>zemně analytické podklady</w:t>
      </w:r>
      <w:r w:rsidR="00FF6FB0" w:rsidRPr="00020FEF">
        <w:rPr>
          <w:color w:val="000000"/>
          <w:sz w:val="22"/>
          <w:szCs w:val="22"/>
        </w:rPr>
        <w:t xml:space="preserve"> (ÚAP)</w:t>
      </w:r>
      <w:r w:rsidR="00744ED5" w:rsidRPr="00020FEF">
        <w:rPr>
          <w:color w:val="000000"/>
          <w:sz w:val="22"/>
          <w:szCs w:val="22"/>
        </w:rPr>
        <w:t xml:space="preserve"> Karlovarského kraje</w:t>
      </w:r>
      <w:r w:rsidR="00CE3FF6" w:rsidRPr="00020FEF">
        <w:rPr>
          <w:color w:val="000000"/>
          <w:sz w:val="22"/>
          <w:szCs w:val="22"/>
        </w:rPr>
        <w:t xml:space="preserve"> 2017 a ÚAP </w:t>
      </w:r>
      <w:r w:rsidR="00FF6FB0" w:rsidRPr="00020FEF">
        <w:rPr>
          <w:color w:val="000000"/>
          <w:sz w:val="22"/>
          <w:szCs w:val="22"/>
        </w:rPr>
        <w:t>příslušných ORP</w:t>
      </w:r>
      <w:r w:rsidR="008F050E" w:rsidRPr="00020FEF">
        <w:rPr>
          <w:color w:val="000000"/>
          <w:sz w:val="22"/>
          <w:szCs w:val="22"/>
        </w:rPr>
        <w:t xml:space="preserve"> 2016</w:t>
      </w:r>
      <w:r w:rsidR="00FF6FB0" w:rsidRPr="00020FEF">
        <w:rPr>
          <w:color w:val="000000"/>
          <w:sz w:val="22"/>
          <w:szCs w:val="22"/>
        </w:rPr>
        <w:t xml:space="preserve"> (textová část</w:t>
      </w:r>
      <w:r w:rsidR="00744ED5" w:rsidRPr="00020FEF">
        <w:rPr>
          <w:color w:val="000000"/>
          <w:sz w:val="22"/>
          <w:szCs w:val="22"/>
        </w:rPr>
        <w:t>, grafická</w:t>
      </w:r>
      <w:r w:rsidR="00FF6FB0" w:rsidRPr="00020FEF">
        <w:rPr>
          <w:color w:val="000000"/>
          <w:sz w:val="22"/>
          <w:szCs w:val="22"/>
        </w:rPr>
        <w:t xml:space="preserve"> část,</w:t>
      </w:r>
      <w:r w:rsidR="00744ED5" w:rsidRPr="00020FEF">
        <w:rPr>
          <w:color w:val="000000"/>
          <w:sz w:val="22"/>
          <w:szCs w:val="22"/>
        </w:rPr>
        <w:t xml:space="preserve"> </w:t>
      </w:r>
      <w:r w:rsidR="00FF6FB0" w:rsidRPr="00020FEF">
        <w:rPr>
          <w:color w:val="000000"/>
          <w:sz w:val="22"/>
          <w:szCs w:val="22"/>
        </w:rPr>
        <w:t>vektor</w:t>
      </w:r>
      <w:r w:rsidR="00F85405" w:rsidRPr="00020FEF">
        <w:rPr>
          <w:color w:val="000000"/>
          <w:sz w:val="22"/>
          <w:szCs w:val="22"/>
        </w:rPr>
        <w:t>ov</w:t>
      </w:r>
      <w:r w:rsidR="00FF6FB0" w:rsidRPr="00020FEF">
        <w:rPr>
          <w:color w:val="000000"/>
          <w:sz w:val="22"/>
          <w:szCs w:val="22"/>
        </w:rPr>
        <w:t>á data ve formátu *</w:t>
      </w:r>
      <w:r w:rsidR="00744ED5" w:rsidRPr="00020FEF">
        <w:rPr>
          <w:color w:val="000000"/>
          <w:sz w:val="22"/>
          <w:szCs w:val="22"/>
        </w:rPr>
        <w:t>shp)</w:t>
      </w:r>
      <w:r w:rsidR="00E7647B" w:rsidRPr="00020FEF">
        <w:rPr>
          <w:color w:val="000000"/>
          <w:sz w:val="22"/>
          <w:szCs w:val="22"/>
        </w:rPr>
        <w:t>,</w:t>
      </w:r>
    </w:p>
    <w:p w:rsidR="00CE3FF6" w:rsidRPr="00020FEF" w:rsidRDefault="00CE3FF6" w:rsidP="00BB0744">
      <w:pPr>
        <w:numPr>
          <w:ilvl w:val="2"/>
          <w:numId w:val="3"/>
        </w:numPr>
        <w:jc w:val="both"/>
        <w:rPr>
          <w:color w:val="000000"/>
          <w:sz w:val="22"/>
          <w:szCs w:val="22"/>
        </w:rPr>
      </w:pPr>
      <w:r w:rsidRPr="00020FEF">
        <w:rPr>
          <w:color w:val="000000"/>
          <w:sz w:val="22"/>
          <w:szCs w:val="22"/>
        </w:rPr>
        <w:t>Rozpracované územně plánovací dokumentace dotčených obcí, které má pořizovatel k dispozici (</w:t>
      </w:r>
      <w:r w:rsidR="00FF6FB0" w:rsidRPr="00020FEF">
        <w:rPr>
          <w:color w:val="000000"/>
          <w:sz w:val="22"/>
          <w:szCs w:val="22"/>
        </w:rPr>
        <w:t xml:space="preserve">ve formátech </w:t>
      </w:r>
      <w:r w:rsidR="007B7D09">
        <w:rPr>
          <w:color w:val="000000"/>
          <w:sz w:val="22"/>
          <w:szCs w:val="22"/>
        </w:rPr>
        <w:t xml:space="preserve">*pdf, příp. </w:t>
      </w:r>
      <w:r w:rsidRPr="00020FEF">
        <w:rPr>
          <w:color w:val="000000"/>
          <w:sz w:val="22"/>
          <w:szCs w:val="22"/>
        </w:rPr>
        <w:t>*dgn, *dwg,</w:t>
      </w:r>
      <w:r w:rsidR="00FF6FB0" w:rsidRPr="00020FEF">
        <w:rPr>
          <w:color w:val="000000"/>
          <w:sz w:val="22"/>
          <w:szCs w:val="22"/>
        </w:rPr>
        <w:t xml:space="preserve"> či</w:t>
      </w:r>
      <w:r w:rsidRPr="00020FEF">
        <w:rPr>
          <w:color w:val="000000"/>
          <w:sz w:val="22"/>
          <w:szCs w:val="22"/>
        </w:rPr>
        <w:t xml:space="preserve"> *shp),</w:t>
      </w:r>
    </w:p>
    <w:p w:rsidR="00C811C1" w:rsidRPr="00020FEF" w:rsidRDefault="00387B37" w:rsidP="00BB0744">
      <w:pPr>
        <w:numPr>
          <w:ilvl w:val="2"/>
          <w:numId w:val="3"/>
        </w:numPr>
        <w:jc w:val="both"/>
        <w:rPr>
          <w:color w:val="000000"/>
          <w:sz w:val="22"/>
          <w:szCs w:val="22"/>
        </w:rPr>
      </w:pPr>
      <w:r w:rsidRPr="00020FEF">
        <w:rPr>
          <w:color w:val="000000"/>
          <w:sz w:val="22"/>
          <w:szCs w:val="22"/>
        </w:rPr>
        <w:lastRenderedPageBreak/>
        <w:t>P</w:t>
      </w:r>
      <w:r w:rsidR="00744ED5" w:rsidRPr="00020FEF">
        <w:rPr>
          <w:color w:val="000000"/>
          <w:sz w:val="22"/>
          <w:szCs w:val="22"/>
        </w:rPr>
        <w:t>latné územně plánovací dokumentace dotčených obcí, které má poři</w:t>
      </w:r>
      <w:r w:rsidR="00FF6FB0" w:rsidRPr="00020FEF">
        <w:rPr>
          <w:color w:val="000000"/>
          <w:sz w:val="22"/>
          <w:szCs w:val="22"/>
        </w:rPr>
        <w:t>zovatel k dispozici (textová část, grafická část</w:t>
      </w:r>
      <w:r w:rsidR="00744ED5" w:rsidRPr="00020FEF">
        <w:rPr>
          <w:color w:val="000000"/>
          <w:sz w:val="22"/>
          <w:szCs w:val="22"/>
        </w:rPr>
        <w:t xml:space="preserve"> –</w:t>
      </w:r>
      <w:r w:rsidR="00FF6FB0" w:rsidRPr="00020FEF">
        <w:rPr>
          <w:color w:val="000000"/>
          <w:sz w:val="22"/>
          <w:szCs w:val="22"/>
        </w:rPr>
        <w:t xml:space="preserve"> ve formátu *</w:t>
      </w:r>
      <w:r w:rsidR="00744ED5" w:rsidRPr="00020FEF">
        <w:rPr>
          <w:color w:val="000000"/>
          <w:sz w:val="22"/>
          <w:szCs w:val="22"/>
        </w:rPr>
        <w:t>pdf)</w:t>
      </w:r>
      <w:r w:rsidR="00717AA2" w:rsidRPr="00020FEF">
        <w:rPr>
          <w:color w:val="000000"/>
          <w:sz w:val="22"/>
          <w:szCs w:val="22"/>
        </w:rPr>
        <w:t xml:space="preserve">, </w:t>
      </w:r>
    </w:p>
    <w:p w:rsidR="009B57DC" w:rsidRPr="00B81A7E" w:rsidRDefault="00387B37" w:rsidP="00BB0744">
      <w:pPr>
        <w:numPr>
          <w:ilvl w:val="2"/>
          <w:numId w:val="3"/>
        </w:numPr>
        <w:jc w:val="both"/>
        <w:rPr>
          <w:sz w:val="22"/>
          <w:szCs w:val="22"/>
        </w:rPr>
      </w:pPr>
      <w:r w:rsidRPr="00020FEF">
        <w:rPr>
          <w:color w:val="000000"/>
          <w:sz w:val="22"/>
          <w:szCs w:val="22"/>
        </w:rPr>
        <w:t>Z</w:t>
      </w:r>
      <w:r w:rsidR="00744ED5" w:rsidRPr="00020FEF">
        <w:rPr>
          <w:color w:val="000000"/>
          <w:sz w:val="22"/>
          <w:szCs w:val="22"/>
        </w:rPr>
        <w:t>pracované územně plánovací podklady pořizovatelem</w:t>
      </w:r>
      <w:r w:rsidR="009B57DC" w:rsidRPr="00B81A7E">
        <w:rPr>
          <w:sz w:val="22"/>
          <w:szCs w:val="22"/>
        </w:rPr>
        <w:t xml:space="preserve">, které se týkají </w:t>
      </w:r>
      <w:r w:rsidR="00C811C1" w:rsidRPr="00B81A7E">
        <w:rPr>
          <w:sz w:val="22"/>
          <w:szCs w:val="22"/>
        </w:rPr>
        <w:t xml:space="preserve">řešeného </w:t>
      </w:r>
      <w:r w:rsidR="009B57DC" w:rsidRPr="00B81A7E">
        <w:rPr>
          <w:sz w:val="22"/>
          <w:szCs w:val="22"/>
        </w:rPr>
        <w:t xml:space="preserve">území (texty, výkresy – </w:t>
      </w:r>
      <w:r w:rsidR="00F85405">
        <w:rPr>
          <w:sz w:val="22"/>
          <w:szCs w:val="22"/>
        </w:rPr>
        <w:t>*</w:t>
      </w:r>
      <w:r w:rsidR="009B57DC" w:rsidRPr="00B81A7E">
        <w:rPr>
          <w:sz w:val="22"/>
          <w:szCs w:val="22"/>
        </w:rPr>
        <w:t>pdf)</w:t>
      </w:r>
      <w:r w:rsidR="00EE46C7">
        <w:rPr>
          <w:sz w:val="22"/>
          <w:szCs w:val="22"/>
        </w:rPr>
        <w:t>:</w:t>
      </w:r>
    </w:p>
    <w:p w:rsidR="00654901" w:rsidRPr="00B81A7E" w:rsidRDefault="00654901" w:rsidP="00BB0744">
      <w:pPr>
        <w:numPr>
          <w:ilvl w:val="0"/>
          <w:numId w:val="6"/>
        </w:numPr>
        <w:jc w:val="both"/>
        <w:rPr>
          <w:sz w:val="22"/>
          <w:szCs w:val="22"/>
        </w:rPr>
      </w:pPr>
      <w:r w:rsidRPr="00B81A7E">
        <w:rPr>
          <w:sz w:val="22"/>
          <w:szCs w:val="22"/>
        </w:rPr>
        <w:t>Územní studie horských oblastí (2012)</w:t>
      </w:r>
    </w:p>
    <w:p w:rsidR="00654901" w:rsidRPr="00B81A7E" w:rsidRDefault="00654901" w:rsidP="00BB0744">
      <w:pPr>
        <w:numPr>
          <w:ilvl w:val="0"/>
          <w:numId w:val="6"/>
        </w:numPr>
        <w:jc w:val="both"/>
        <w:rPr>
          <w:sz w:val="22"/>
          <w:szCs w:val="22"/>
        </w:rPr>
      </w:pPr>
      <w:r w:rsidRPr="00B81A7E">
        <w:rPr>
          <w:sz w:val="22"/>
          <w:szCs w:val="22"/>
        </w:rPr>
        <w:t>Koncepce běžeckého lyžování v Karlovarském kraji – I. etapa Krušné hory (2011)</w:t>
      </w:r>
    </w:p>
    <w:p w:rsidR="00654901" w:rsidRPr="00B81A7E" w:rsidRDefault="00654901" w:rsidP="00BB0744">
      <w:pPr>
        <w:numPr>
          <w:ilvl w:val="0"/>
          <w:numId w:val="6"/>
        </w:numPr>
        <w:jc w:val="both"/>
        <w:rPr>
          <w:sz w:val="22"/>
          <w:szCs w:val="22"/>
        </w:rPr>
      </w:pPr>
      <w:r w:rsidRPr="00B81A7E">
        <w:rPr>
          <w:sz w:val="22"/>
          <w:szCs w:val="22"/>
        </w:rPr>
        <w:t>Územní studie Krušnohorské cyklistické magistrály v Karlovarském kraji (2016)</w:t>
      </w:r>
    </w:p>
    <w:p w:rsidR="007815B8" w:rsidRDefault="007815B8" w:rsidP="00FE2B08">
      <w:pPr>
        <w:tabs>
          <w:tab w:val="left" w:pos="993"/>
        </w:tabs>
        <w:spacing w:after="120"/>
        <w:jc w:val="both"/>
        <w:rPr>
          <w:sz w:val="22"/>
          <w:szCs w:val="22"/>
        </w:rPr>
      </w:pPr>
    </w:p>
    <w:p w:rsidR="00CE3FF6" w:rsidRPr="00B81A7E" w:rsidRDefault="00B81A7E" w:rsidP="00FE2B08">
      <w:pPr>
        <w:tabs>
          <w:tab w:val="left" w:pos="993"/>
        </w:tabs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>
        <w:rPr>
          <w:sz w:val="22"/>
          <w:szCs w:val="22"/>
        </w:rPr>
        <w:tab/>
      </w:r>
      <w:r w:rsidR="00CE3FF6" w:rsidRPr="00B81A7E">
        <w:rPr>
          <w:sz w:val="22"/>
          <w:szCs w:val="22"/>
        </w:rPr>
        <w:t>Podklady budou poskytnuty formou mapových služeb, odkazem na internetové stránky, zaslány</w:t>
      </w:r>
      <w:r w:rsidR="00CE3FF6" w:rsidRPr="00B81A7E">
        <w:rPr>
          <w:sz w:val="22"/>
          <w:szCs w:val="22"/>
        </w:rPr>
        <w:br/>
        <w:t xml:space="preserve">            </w:t>
      </w:r>
      <w:r>
        <w:rPr>
          <w:sz w:val="22"/>
          <w:szCs w:val="22"/>
        </w:rPr>
        <w:tab/>
      </w:r>
      <w:r w:rsidR="00CE3FF6" w:rsidRPr="00B81A7E">
        <w:rPr>
          <w:sz w:val="22"/>
          <w:szCs w:val="22"/>
        </w:rPr>
        <w:t>elektronicky nebo předány na datovém nosiči.  Podklady nebudou pořizovatelem převáděny do jiných</w:t>
      </w:r>
      <w:r w:rsidR="00CE3FF6" w:rsidRPr="00B81A7E">
        <w:rPr>
          <w:sz w:val="22"/>
          <w:szCs w:val="22"/>
        </w:rPr>
        <w:br/>
        <w:t xml:space="preserve">            </w:t>
      </w:r>
      <w:r>
        <w:rPr>
          <w:sz w:val="22"/>
          <w:szCs w:val="22"/>
        </w:rPr>
        <w:tab/>
      </w:r>
      <w:r w:rsidR="00CE3FF6" w:rsidRPr="00B81A7E">
        <w:rPr>
          <w:sz w:val="22"/>
          <w:szCs w:val="22"/>
        </w:rPr>
        <w:t>digitálních formátů.</w:t>
      </w:r>
    </w:p>
    <w:p w:rsidR="002B4FF3" w:rsidRPr="00B81A7E" w:rsidRDefault="002B4FF3" w:rsidP="00FE2B08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B81A7E">
        <w:rPr>
          <w:sz w:val="22"/>
          <w:szCs w:val="22"/>
        </w:rPr>
        <w:t>Územní studie bude zpracována a projednána v</w:t>
      </w:r>
      <w:r w:rsidR="008E73F7" w:rsidRPr="00B81A7E">
        <w:rPr>
          <w:sz w:val="22"/>
          <w:szCs w:val="22"/>
        </w:rPr>
        <w:t> </w:t>
      </w:r>
      <w:r w:rsidRPr="00B81A7E">
        <w:rPr>
          <w:sz w:val="22"/>
          <w:szCs w:val="22"/>
        </w:rPr>
        <w:t>těchto</w:t>
      </w:r>
      <w:r w:rsidR="008E73F7" w:rsidRPr="00B81A7E">
        <w:rPr>
          <w:sz w:val="22"/>
          <w:szCs w:val="22"/>
        </w:rPr>
        <w:t xml:space="preserve"> etapách a </w:t>
      </w:r>
      <w:r w:rsidRPr="00B81A7E">
        <w:rPr>
          <w:sz w:val="22"/>
          <w:szCs w:val="22"/>
        </w:rPr>
        <w:t>předpokládaných lhůtách:</w:t>
      </w:r>
    </w:p>
    <w:p w:rsidR="002B4FF3" w:rsidRPr="00B81A7E" w:rsidRDefault="00BE07A5" w:rsidP="00BB0744">
      <w:pPr>
        <w:numPr>
          <w:ilvl w:val="2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I. etapa: </w:t>
      </w:r>
      <w:r w:rsidR="00B70125" w:rsidRPr="00B81A7E">
        <w:rPr>
          <w:sz w:val="22"/>
          <w:szCs w:val="22"/>
        </w:rPr>
        <w:t>Průzkumy a rozbory</w:t>
      </w:r>
      <w:r w:rsidR="00011F08" w:rsidRPr="00B81A7E">
        <w:rPr>
          <w:sz w:val="22"/>
          <w:szCs w:val="22"/>
        </w:rPr>
        <w:t xml:space="preserve"> – </w:t>
      </w:r>
      <w:r w:rsidR="0024063B" w:rsidRPr="00B81A7E">
        <w:rPr>
          <w:sz w:val="22"/>
          <w:szCs w:val="22"/>
        </w:rPr>
        <w:t xml:space="preserve">do </w:t>
      </w:r>
      <w:r w:rsidR="00EA3A18">
        <w:rPr>
          <w:sz w:val="22"/>
          <w:szCs w:val="22"/>
        </w:rPr>
        <w:t>5</w:t>
      </w:r>
      <w:r w:rsidR="00011F08" w:rsidRPr="00B81A7E">
        <w:rPr>
          <w:sz w:val="22"/>
          <w:szCs w:val="22"/>
        </w:rPr>
        <w:t xml:space="preserve"> měsíc</w:t>
      </w:r>
      <w:r w:rsidR="0024063B" w:rsidRPr="00B81A7E">
        <w:rPr>
          <w:sz w:val="22"/>
          <w:szCs w:val="22"/>
        </w:rPr>
        <w:t xml:space="preserve">ů od </w:t>
      </w:r>
      <w:r w:rsidR="00B64A60">
        <w:rPr>
          <w:sz w:val="22"/>
          <w:szCs w:val="22"/>
        </w:rPr>
        <w:t xml:space="preserve">účinnosti </w:t>
      </w:r>
      <w:r w:rsidR="0024063B" w:rsidRPr="00B81A7E">
        <w:rPr>
          <w:sz w:val="22"/>
          <w:szCs w:val="22"/>
        </w:rPr>
        <w:t xml:space="preserve"> smlouvy</w:t>
      </w:r>
      <w:r w:rsidR="00E7647B" w:rsidRPr="00B81A7E">
        <w:rPr>
          <w:sz w:val="22"/>
          <w:szCs w:val="22"/>
        </w:rPr>
        <w:t>,</w:t>
      </w:r>
    </w:p>
    <w:p w:rsidR="002B4FF3" w:rsidRPr="00B81A7E" w:rsidRDefault="00BE07A5" w:rsidP="00BB0744">
      <w:pPr>
        <w:numPr>
          <w:ilvl w:val="2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II. etapa: </w:t>
      </w:r>
      <w:r w:rsidR="00011F08" w:rsidRPr="00B81A7E">
        <w:rPr>
          <w:sz w:val="22"/>
          <w:szCs w:val="22"/>
        </w:rPr>
        <w:t>Návrh</w:t>
      </w:r>
      <w:r w:rsidR="008E73F7" w:rsidRPr="00B81A7E">
        <w:rPr>
          <w:sz w:val="22"/>
          <w:szCs w:val="22"/>
        </w:rPr>
        <w:t xml:space="preserve"> -  </w:t>
      </w:r>
      <w:r w:rsidR="0024063B" w:rsidRPr="00B81A7E">
        <w:rPr>
          <w:sz w:val="22"/>
          <w:szCs w:val="22"/>
        </w:rPr>
        <w:t xml:space="preserve">do </w:t>
      </w:r>
      <w:r w:rsidR="00EA3A18">
        <w:rPr>
          <w:sz w:val="22"/>
          <w:szCs w:val="22"/>
        </w:rPr>
        <w:t>5</w:t>
      </w:r>
      <w:r w:rsidR="008E73F7" w:rsidRPr="00B81A7E">
        <w:rPr>
          <w:sz w:val="22"/>
          <w:szCs w:val="22"/>
        </w:rPr>
        <w:t xml:space="preserve"> měsíc</w:t>
      </w:r>
      <w:r w:rsidR="0024063B" w:rsidRPr="00B81A7E">
        <w:rPr>
          <w:sz w:val="22"/>
          <w:szCs w:val="22"/>
        </w:rPr>
        <w:t xml:space="preserve">ů od </w:t>
      </w:r>
      <w:r w:rsidR="00EA3A18">
        <w:rPr>
          <w:sz w:val="22"/>
          <w:szCs w:val="22"/>
        </w:rPr>
        <w:t>předání pokynů pořizovatele ke zpracování návrhu</w:t>
      </w:r>
      <w:r w:rsidR="00E7647B" w:rsidRPr="00B81A7E">
        <w:rPr>
          <w:sz w:val="22"/>
          <w:szCs w:val="22"/>
        </w:rPr>
        <w:t>,</w:t>
      </w:r>
      <w:r w:rsidR="008E73F7" w:rsidRPr="00B81A7E">
        <w:rPr>
          <w:sz w:val="22"/>
          <w:szCs w:val="22"/>
        </w:rPr>
        <w:t xml:space="preserve"> </w:t>
      </w:r>
    </w:p>
    <w:p w:rsidR="00011F08" w:rsidRDefault="00BE07A5" w:rsidP="00FE2B08">
      <w:pPr>
        <w:numPr>
          <w:ilvl w:val="2"/>
          <w:numId w:val="3"/>
        </w:numPr>
        <w:spacing w:after="120"/>
        <w:ind w:hanging="68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III. etapa: </w:t>
      </w:r>
      <w:r w:rsidR="00011F08" w:rsidRPr="00B81A7E">
        <w:rPr>
          <w:sz w:val="22"/>
          <w:szCs w:val="22"/>
        </w:rPr>
        <w:t>Čistopis</w:t>
      </w:r>
      <w:r w:rsidR="008E73F7" w:rsidRPr="00B81A7E">
        <w:rPr>
          <w:sz w:val="22"/>
          <w:szCs w:val="22"/>
        </w:rPr>
        <w:t xml:space="preserve"> – </w:t>
      </w:r>
      <w:r w:rsidR="0024063B" w:rsidRPr="00B81A7E">
        <w:rPr>
          <w:sz w:val="22"/>
          <w:szCs w:val="22"/>
        </w:rPr>
        <w:t xml:space="preserve">do </w:t>
      </w:r>
      <w:r w:rsidR="008E73F7" w:rsidRPr="00B81A7E">
        <w:rPr>
          <w:sz w:val="22"/>
          <w:szCs w:val="22"/>
        </w:rPr>
        <w:t>2 měsíc</w:t>
      </w:r>
      <w:r w:rsidR="0024063B" w:rsidRPr="00B81A7E">
        <w:rPr>
          <w:sz w:val="22"/>
          <w:szCs w:val="22"/>
        </w:rPr>
        <w:t>ů ode dne protokolárního předání pokynů</w:t>
      </w:r>
      <w:r w:rsidR="00013C60" w:rsidRPr="00B81A7E">
        <w:rPr>
          <w:sz w:val="22"/>
          <w:szCs w:val="22"/>
        </w:rPr>
        <w:t xml:space="preserve"> </w:t>
      </w:r>
      <w:r w:rsidR="00812706" w:rsidRPr="00B81A7E">
        <w:rPr>
          <w:sz w:val="22"/>
          <w:szCs w:val="22"/>
        </w:rPr>
        <w:t xml:space="preserve">pořizovatele </w:t>
      </w:r>
      <w:r w:rsidR="00013C60" w:rsidRPr="00B81A7E">
        <w:rPr>
          <w:sz w:val="22"/>
          <w:szCs w:val="22"/>
        </w:rPr>
        <w:t>ke zpracování Čistopisu</w:t>
      </w:r>
      <w:r w:rsidR="000C006E" w:rsidRPr="00B81A7E">
        <w:rPr>
          <w:sz w:val="22"/>
          <w:szCs w:val="22"/>
        </w:rPr>
        <w:t xml:space="preserve">, vyplývajících z výsledků veřejné </w:t>
      </w:r>
      <w:r w:rsidR="00B1451F" w:rsidRPr="00B81A7E">
        <w:rPr>
          <w:sz w:val="22"/>
          <w:szCs w:val="22"/>
        </w:rPr>
        <w:t>konzultace</w:t>
      </w:r>
      <w:r w:rsidR="009211E1">
        <w:rPr>
          <w:sz w:val="22"/>
          <w:szCs w:val="22"/>
        </w:rPr>
        <w:t>.</w:t>
      </w:r>
    </w:p>
    <w:p w:rsidR="009211E1" w:rsidRPr="00B81A7E" w:rsidRDefault="009211E1" w:rsidP="009211E1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B81A7E">
        <w:rPr>
          <w:sz w:val="22"/>
          <w:szCs w:val="22"/>
        </w:rPr>
        <w:t>Dokumentace územní studie bude zpracována a předána:</w:t>
      </w:r>
    </w:p>
    <w:p w:rsidR="009211E1" w:rsidRPr="00B81A7E" w:rsidRDefault="009211E1" w:rsidP="009211E1">
      <w:pPr>
        <w:numPr>
          <w:ilvl w:val="2"/>
          <w:numId w:val="3"/>
        </w:numPr>
        <w:jc w:val="both"/>
        <w:rPr>
          <w:sz w:val="22"/>
          <w:szCs w:val="22"/>
        </w:rPr>
      </w:pPr>
      <w:r w:rsidRPr="00B81A7E">
        <w:rPr>
          <w:sz w:val="22"/>
          <w:szCs w:val="22"/>
        </w:rPr>
        <w:t>Průzkumy a rozbory – v listinné podobě ve třech vyhotoveních, digitálně na DVD (</w:t>
      </w:r>
      <w:r w:rsidR="00EA3A18">
        <w:rPr>
          <w:sz w:val="22"/>
          <w:szCs w:val="22"/>
        </w:rPr>
        <w:t>1</w:t>
      </w:r>
      <w:r w:rsidRPr="00B81A7E">
        <w:rPr>
          <w:sz w:val="22"/>
          <w:szCs w:val="22"/>
        </w:rPr>
        <w:t xml:space="preserve"> ks),</w:t>
      </w:r>
    </w:p>
    <w:p w:rsidR="009211E1" w:rsidRPr="00B81A7E" w:rsidRDefault="009211E1" w:rsidP="009211E1">
      <w:pPr>
        <w:numPr>
          <w:ilvl w:val="2"/>
          <w:numId w:val="3"/>
        </w:numPr>
        <w:jc w:val="both"/>
        <w:rPr>
          <w:sz w:val="22"/>
          <w:szCs w:val="22"/>
        </w:rPr>
      </w:pPr>
      <w:r w:rsidRPr="00B81A7E">
        <w:rPr>
          <w:sz w:val="22"/>
          <w:szCs w:val="22"/>
        </w:rPr>
        <w:t>Návrh – v listinné podobě ve třech vyhotoveních, digitálně na DVD (</w:t>
      </w:r>
      <w:r w:rsidR="00EB4407">
        <w:rPr>
          <w:sz w:val="22"/>
          <w:szCs w:val="22"/>
        </w:rPr>
        <w:t>1</w:t>
      </w:r>
      <w:r w:rsidRPr="00B81A7E">
        <w:rPr>
          <w:sz w:val="22"/>
          <w:szCs w:val="22"/>
        </w:rPr>
        <w:t xml:space="preserve"> Ks),</w:t>
      </w:r>
    </w:p>
    <w:p w:rsidR="009211E1" w:rsidRPr="009211E1" w:rsidRDefault="009211E1" w:rsidP="009211E1">
      <w:pPr>
        <w:numPr>
          <w:ilvl w:val="2"/>
          <w:numId w:val="3"/>
        </w:numPr>
        <w:spacing w:after="120"/>
        <w:ind w:hanging="680"/>
        <w:jc w:val="both"/>
        <w:rPr>
          <w:sz w:val="22"/>
          <w:szCs w:val="22"/>
        </w:rPr>
      </w:pPr>
      <w:r w:rsidRPr="00B81A7E">
        <w:rPr>
          <w:sz w:val="22"/>
          <w:szCs w:val="22"/>
        </w:rPr>
        <w:t>Čistopis – v listinné podobě ve čtyřech vyhotoveních, digitálně na DVD (</w:t>
      </w:r>
      <w:r w:rsidR="00EB4407">
        <w:rPr>
          <w:sz w:val="22"/>
          <w:szCs w:val="22"/>
        </w:rPr>
        <w:t xml:space="preserve">1 </w:t>
      </w:r>
      <w:r w:rsidRPr="00B81A7E">
        <w:rPr>
          <w:sz w:val="22"/>
          <w:szCs w:val="22"/>
        </w:rPr>
        <w:t>ks).</w:t>
      </w:r>
    </w:p>
    <w:p w:rsidR="008E73F7" w:rsidRPr="00B81A7E" w:rsidRDefault="008E73F7" w:rsidP="00FE2B08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B81A7E">
        <w:rPr>
          <w:sz w:val="22"/>
          <w:szCs w:val="22"/>
        </w:rPr>
        <w:t xml:space="preserve">V průběhu prací budou probíhat schůzky </w:t>
      </w:r>
      <w:r w:rsidR="002060CA" w:rsidRPr="00914D8A">
        <w:rPr>
          <w:sz w:val="22"/>
          <w:szCs w:val="22"/>
        </w:rPr>
        <w:t>zpracovatele</w:t>
      </w:r>
      <w:r w:rsidRPr="00B81A7E">
        <w:rPr>
          <w:sz w:val="22"/>
          <w:szCs w:val="22"/>
        </w:rPr>
        <w:t xml:space="preserve"> s</w:t>
      </w:r>
      <w:r w:rsidR="00566378">
        <w:rPr>
          <w:sz w:val="22"/>
          <w:szCs w:val="22"/>
        </w:rPr>
        <w:t> </w:t>
      </w:r>
      <w:r w:rsidRPr="00B81A7E">
        <w:rPr>
          <w:sz w:val="22"/>
          <w:szCs w:val="22"/>
        </w:rPr>
        <w:t>pořizovatel</w:t>
      </w:r>
      <w:r w:rsidR="00E25094" w:rsidRPr="00B81A7E">
        <w:rPr>
          <w:sz w:val="22"/>
          <w:szCs w:val="22"/>
        </w:rPr>
        <w:t>em</w:t>
      </w:r>
      <w:r w:rsidR="00566378">
        <w:rPr>
          <w:sz w:val="22"/>
          <w:szCs w:val="22"/>
        </w:rPr>
        <w:t>, a pokud to bude účelné, budou přizváni také zástupci jednotlivých obcí či subjektů dotčených řešením.</w:t>
      </w:r>
      <w:r w:rsidRPr="00B81A7E">
        <w:rPr>
          <w:sz w:val="22"/>
          <w:szCs w:val="22"/>
        </w:rPr>
        <w:t xml:space="preserve"> Jejich termíny a místa budou dohodnuty operativně po vzájemné dohodě s tím, že se uskuteční </w:t>
      </w:r>
      <w:r w:rsidR="00EA3A18">
        <w:rPr>
          <w:sz w:val="22"/>
          <w:szCs w:val="22"/>
        </w:rPr>
        <w:t>alespoň jednou</w:t>
      </w:r>
      <w:r w:rsidR="007B7D09">
        <w:rPr>
          <w:sz w:val="22"/>
          <w:szCs w:val="22"/>
        </w:rPr>
        <w:t xml:space="preserve"> za dva měsíce</w:t>
      </w:r>
      <w:r w:rsidRPr="00B81A7E">
        <w:rPr>
          <w:sz w:val="22"/>
          <w:szCs w:val="22"/>
        </w:rPr>
        <w:t>.</w:t>
      </w:r>
    </w:p>
    <w:p w:rsidR="00525AD1" w:rsidRPr="00B81A7E" w:rsidRDefault="00BE07A5" w:rsidP="00FE2B08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BE07A5">
        <w:rPr>
          <w:b/>
          <w:sz w:val="22"/>
          <w:szCs w:val="22"/>
        </w:rPr>
        <w:t xml:space="preserve">I. etapa - </w:t>
      </w:r>
      <w:r w:rsidR="00525AD1" w:rsidRPr="00BE07A5">
        <w:rPr>
          <w:b/>
          <w:sz w:val="22"/>
          <w:szCs w:val="22"/>
        </w:rPr>
        <w:t>P</w:t>
      </w:r>
      <w:r w:rsidR="00B70125" w:rsidRPr="00BE07A5">
        <w:rPr>
          <w:b/>
          <w:sz w:val="22"/>
          <w:szCs w:val="22"/>
        </w:rPr>
        <w:t>růzkumy a rozbory</w:t>
      </w:r>
      <w:r>
        <w:rPr>
          <w:sz w:val="22"/>
          <w:szCs w:val="22"/>
        </w:rPr>
        <w:t xml:space="preserve"> zahrnuje zejména tyto činnosti</w:t>
      </w:r>
      <w:r w:rsidR="00826624" w:rsidRPr="00B81A7E">
        <w:rPr>
          <w:sz w:val="22"/>
          <w:szCs w:val="22"/>
        </w:rPr>
        <w:t>:</w:t>
      </w:r>
    </w:p>
    <w:p w:rsidR="00525AD1" w:rsidRDefault="00387B37" w:rsidP="00BB0744">
      <w:pPr>
        <w:numPr>
          <w:ilvl w:val="2"/>
          <w:numId w:val="3"/>
        </w:numPr>
        <w:jc w:val="both"/>
        <w:rPr>
          <w:sz w:val="22"/>
          <w:szCs w:val="22"/>
        </w:rPr>
      </w:pPr>
      <w:r w:rsidRPr="00B81A7E">
        <w:rPr>
          <w:sz w:val="22"/>
          <w:szCs w:val="22"/>
        </w:rPr>
        <w:t>u</w:t>
      </w:r>
      <w:r w:rsidR="00525AD1" w:rsidRPr="00B81A7E">
        <w:rPr>
          <w:sz w:val="22"/>
          <w:szCs w:val="22"/>
        </w:rPr>
        <w:t>přesnění hranice řešeného území,</w:t>
      </w:r>
      <w:r w:rsidR="006107D4" w:rsidRPr="00B81A7E">
        <w:rPr>
          <w:sz w:val="22"/>
          <w:szCs w:val="22"/>
        </w:rPr>
        <w:t xml:space="preserve"> případně hranice území širších vztahů,</w:t>
      </w:r>
      <w:r w:rsidR="00525AD1" w:rsidRPr="00B81A7E">
        <w:rPr>
          <w:sz w:val="22"/>
          <w:szCs w:val="22"/>
        </w:rPr>
        <w:t xml:space="preserve"> </w:t>
      </w:r>
    </w:p>
    <w:p w:rsidR="00CD46EE" w:rsidRPr="00B81A7E" w:rsidRDefault="00CD46EE" w:rsidP="00BB0744">
      <w:pPr>
        <w:numPr>
          <w:ilvl w:val="2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>terénní průzkum v řešeném i zájmovém území,</w:t>
      </w:r>
    </w:p>
    <w:p w:rsidR="00A81348" w:rsidRPr="00B81A7E" w:rsidRDefault="00387B37" w:rsidP="00BB0744">
      <w:pPr>
        <w:numPr>
          <w:ilvl w:val="2"/>
          <w:numId w:val="3"/>
        </w:numPr>
        <w:jc w:val="both"/>
        <w:rPr>
          <w:sz w:val="22"/>
          <w:szCs w:val="22"/>
        </w:rPr>
      </w:pPr>
      <w:r w:rsidRPr="00B81A7E">
        <w:rPr>
          <w:sz w:val="22"/>
          <w:szCs w:val="22"/>
        </w:rPr>
        <w:t>s</w:t>
      </w:r>
      <w:r w:rsidR="00826624" w:rsidRPr="00B81A7E">
        <w:rPr>
          <w:sz w:val="22"/>
          <w:szCs w:val="22"/>
        </w:rPr>
        <w:t>hromáždění dostupných podkladů a informací o stavu řešeného území</w:t>
      </w:r>
      <w:r w:rsidR="00D14F00" w:rsidRPr="00B81A7E">
        <w:rPr>
          <w:sz w:val="22"/>
          <w:szCs w:val="22"/>
        </w:rPr>
        <w:t xml:space="preserve"> v oblasti cestovního ruchu</w:t>
      </w:r>
      <w:r w:rsidR="005C068C" w:rsidRPr="00B81A7E">
        <w:rPr>
          <w:sz w:val="22"/>
          <w:szCs w:val="22"/>
        </w:rPr>
        <w:t xml:space="preserve">, </w:t>
      </w:r>
      <w:r w:rsidR="00A81348" w:rsidRPr="00B81A7E">
        <w:rPr>
          <w:sz w:val="22"/>
          <w:szCs w:val="22"/>
        </w:rPr>
        <w:t>stav dopravní infrastruktury</w:t>
      </w:r>
      <w:r w:rsidR="006107D4" w:rsidRPr="00B81A7E">
        <w:rPr>
          <w:sz w:val="22"/>
          <w:szCs w:val="22"/>
        </w:rPr>
        <w:t xml:space="preserve"> (především doprava v klidu)</w:t>
      </w:r>
      <w:r w:rsidR="00A81348" w:rsidRPr="00B81A7E">
        <w:rPr>
          <w:sz w:val="22"/>
          <w:szCs w:val="22"/>
        </w:rPr>
        <w:t>,</w:t>
      </w:r>
      <w:r w:rsidR="006107D4" w:rsidRPr="00B81A7E">
        <w:rPr>
          <w:sz w:val="22"/>
          <w:szCs w:val="22"/>
        </w:rPr>
        <w:t xml:space="preserve"> stav páteřních turistických tras</w:t>
      </w:r>
      <w:r w:rsidR="00357D15" w:rsidRPr="00B81A7E">
        <w:rPr>
          <w:sz w:val="22"/>
          <w:szCs w:val="22"/>
        </w:rPr>
        <w:t>,</w:t>
      </w:r>
      <w:r w:rsidR="00A81348" w:rsidRPr="00B81A7E">
        <w:rPr>
          <w:sz w:val="22"/>
          <w:szCs w:val="22"/>
        </w:rPr>
        <w:t xml:space="preserve"> </w:t>
      </w:r>
      <w:r w:rsidR="0083742C" w:rsidRPr="00B81A7E">
        <w:rPr>
          <w:sz w:val="22"/>
          <w:szCs w:val="22"/>
        </w:rPr>
        <w:t xml:space="preserve"> </w:t>
      </w:r>
    </w:p>
    <w:p w:rsidR="00BD0651" w:rsidRDefault="00387B37" w:rsidP="00BB0744">
      <w:pPr>
        <w:numPr>
          <w:ilvl w:val="2"/>
          <w:numId w:val="3"/>
        </w:numPr>
        <w:jc w:val="both"/>
        <w:rPr>
          <w:sz w:val="22"/>
          <w:szCs w:val="22"/>
        </w:rPr>
      </w:pPr>
      <w:r w:rsidRPr="00B81A7E">
        <w:rPr>
          <w:sz w:val="22"/>
          <w:szCs w:val="22"/>
        </w:rPr>
        <w:t>s</w:t>
      </w:r>
      <w:r w:rsidR="0028444A" w:rsidRPr="00B81A7E">
        <w:rPr>
          <w:sz w:val="22"/>
          <w:szCs w:val="22"/>
        </w:rPr>
        <w:t xml:space="preserve">hromáždění a vyhodnocení </w:t>
      </w:r>
      <w:r w:rsidR="00812706" w:rsidRPr="00B81A7E">
        <w:rPr>
          <w:sz w:val="22"/>
          <w:szCs w:val="22"/>
        </w:rPr>
        <w:t xml:space="preserve">informací o </w:t>
      </w:r>
      <w:r w:rsidR="0083742C" w:rsidRPr="00B81A7E">
        <w:rPr>
          <w:sz w:val="22"/>
          <w:szCs w:val="22"/>
        </w:rPr>
        <w:t xml:space="preserve">hlavních </w:t>
      </w:r>
      <w:r w:rsidR="00812706" w:rsidRPr="00B81A7E">
        <w:rPr>
          <w:sz w:val="22"/>
          <w:szCs w:val="22"/>
        </w:rPr>
        <w:t xml:space="preserve">druzích </w:t>
      </w:r>
      <w:r w:rsidR="0083742C" w:rsidRPr="00B81A7E">
        <w:rPr>
          <w:sz w:val="22"/>
          <w:szCs w:val="22"/>
        </w:rPr>
        <w:t>zimních a letních sportů</w:t>
      </w:r>
      <w:r w:rsidR="00EC19BF" w:rsidRPr="00B81A7E">
        <w:rPr>
          <w:sz w:val="22"/>
          <w:szCs w:val="22"/>
        </w:rPr>
        <w:t xml:space="preserve"> </w:t>
      </w:r>
      <w:r w:rsidR="00812706" w:rsidRPr="00B81A7E">
        <w:rPr>
          <w:sz w:val="22"/>
          <w:szCs w:val="22"/>
        </w:rPr>
        <w:t xml:space="preserve">v řešeném území </w:t>
      </w:r>
      <w:r w:rsidR="00EC19BF" w:rsidRPr="00B81A7E">
        <w:rPr>
          <w:sz w:val="22"/>
          <w:szCs w:val="22"/>
        </w:rPr>
        <w:t>(běžecké lyžování,</w:t>
      </w:r>
      <w:r w:rsidR="004161D9" w:rsidRPr="00B81A7E">
        <w:rPr>
          <w:sz w:val="22"/>
          <w:szCs w:val="22"/>
        </w:rPr>
        <w:t xml:space="preserve"> sjezdové lyžování, </w:t>
      </w:r>
      <w:r w:rsidR="00EC19BF" w:rsidRPr="00B81A7E">
        <w:rPr>
          <w:sz w:val="22"/>
          <w:szCs w:val="22"/>
        </w:rPr>
        <w:t>cykl</w:t>
      </w:r>
      <w:r w:rsidR="003C5CC6" w:rsidRPr="00B81A7E">
        <w:rPr>
          <w:sz w:val="22"/>
          <w:szCs w:val="22"/>
        </w:rPr>
        <w:t>istika</w:t>
      </w:r>
      <w:r w:rsidR="00EC19BF" w:rsidRPr="00B81A7E">
        <w:rPr>
          <w:sz w:val="22"/>
          <w:szCs w:val="22"/>
        </w:rPr>
        <w:t>, pěší</w:t>
      </w:r>
      <w:r w:rsidR="006C6F4A" w:rsidRPr="00B81A7E">
        <w:rPr>
          <w:sz w:val="22"/>
          <w:szCs w:val="22"/>
        </w:rPr>
        <w:t>, případně další</w:t>
      </w:r>
      <w:r w:rsidR="00EC19BF" w:rsidRPr="00B81A7E">
        <w:rPr>
          <w:sz w:val="22"/>
          <w:szCs w:val="22"/>
        </w:rPr>
        <w:t xml:space="preserve">), </w:t>
      </w:r>
      <w:r w:rsidR="00792BC1" w:rsidRPr="00B81A7E">
        <w:rPr>
          <w:sz w:val="22"/>
          <w:szCs w:val="22"/>
        </w:rPr>
        <w:t>dalších významných aktivit cestovního ruchu,</w:t>
      </w:r>
      <w:r w:rsidR="00826624" w:rsidRPr="00B81A7E">
        <w:rPr>
          <w:sz w:val="22"/>
          <w:szCs w:val="22"/>
        </w:rPr>
        <w:t xml:space="preserve"> </w:t>
      </w:r>
      <w:r w:rsidR="0083742C" w:rsidRPr="00B81A7E">
        <w:rPr>
          <w:sz w:val="22"/>
          <w:szCs w:val="22"/>
        </w:rPr>
        <w:t xml:space="preserve">zjištění </w:t>
      </w:r>
      <w:r w:rsidR="00C9373F" w:rsidRPr="00B81A7E">
        <w:rPr>
          <w:sz w:val="22"/>
          <w:szCs w:val="22"/>
        </w:rPr>
        <w:t xml:space="preserve">a vyhodnocení </w:t>
      </w:r>
      <w:r w:rsidR="0083742C" w:rsidRPr="00B81A7E">
        <w:rPr>
          <w:sz w:val="22"/>
          <w:szCs w:val="22"/>
        </w:rPr>
        <w:t xml:space="preserve">plánovaných záměrů v oblasti </w:t>
      </w:r>
      <w:r w:rsidR="00C9373F" w:rsidRPr="00B81A7E">
        <w:rPr>
          <w:sz w:val="22"/>
          <w:szCs w:val="22"/>
        </w:rPr>
        <w:t xml:space="preserve">cestovního </w:t>
      </w:r>
      <w:r w:rsidR="0083742C" w:rsidRPr="00B81A7E">
        <w:rPr>
          <w:sz w:val="22"/>
          <w:szCs w:val="22"/>
        </w:rPr>
        <w:t>ruchu,</w:t>
      </w:r>
      <w:r w:rsidR="00C9373F" w:rsidRPr="00B81A7E">
        <w:rPr>
          <w:sz w:val="22"/>
          <w:szCs w:val="22"/>
        </w:rPr>
        <w:t xml:space="preserve"> aktuálních projektů území</w:t>
      </w:r>
      <w:r w:rsidR="00792BC1" w:rsidRPr="00B81A7E">
        <w:rPr>
          <w:sz w:val="22"/>
          <w:szCs w:val="22"/>
        </w:rPr>
        <w:t>,</w:t>
      </w:r>
      <w:r w:rsidR="0083742C" w:rsidRPr="00B81A7E">
        <w:rPr>
          <w:sz w:val="22"/>
          <w:szCs w:val="22"/>
        </w:rPr>
        <w:t xml:space="preserve"> </w:t>
      </w:r>
    </w:p>
    <w:p w:rsidR="0033596B" w:rsidRPr="007B7D09" w:rsidRDefault="0033596B" w:rsidP="00BB0744">
      <w:pPr>
        <w:numPr>
          <w:ilvl w:val="2"/>
          <w:numId w:val="3"/>
        </w:numPr>
        <w:jc w:val="both"/>
        <w:rPr>
          <w:sz w:val="22"/>
          <w:szCs w:val="22"/>
        </w:rPr>
      </w:pPr>
      <w:r w:rsidRPr="007B7D09">
        <w:rPr>
          <w:sz w:val="22"/>
          <w:szCs w:val="22"/>
        </w:rPr>
        <w:t xml:space="preserve">shromáždění a vyhodnocení </w:t>
      </w:r>
      <w:r w:rsidRPr="007B7D09">
        <w:rPr>
          <w:sz w:val="22"/>
        </w:rPr>
        <w:t>dosud zpracovaných dokum</w:t>
      </w:r>
      <w:r w:rsidR="007B7D09">
        <w:rPr>
          <w:sz w:val="22"/>
        </w:rPr>
        <w:t>entací a podkladů (viz kap. 4.</w:t>
      </w:r>
      <w:r w:rsidRPr="007B7D09">
        <w:rPr>
          <w:sz w:val="22"/>
        </w:rPr>
        <w:t>),</w:t>
      </w:r>
    </w:p>
    <w:p w:rsidR="00826624" w:rsidRPr="00B81A7E" w:rsidRDefault="00387B37" w:rsidP="00BB0744">
      <w:pPr>
        <w:numPr>
          <w:ilvl w:val="2"/>
          <w:numId w:val="3"/>
        </w:numPr>
        <w:jc w:val="both"/>
        <w:rPr>
          <w:sz w:val="22"/>
          <w:szCs w:val="22"/>
        </w:rPr>
      </w:pPr>
      <w:r w:rsidRPr="00B81A7E">
        <w:rPr>
          <w:sz w:val="22"/>
          <w:szCs w:val="22"/>
        </w:rPr>
        <w:t>z</w:t>
      </w:r>
      <w:r w:rsidR="0083742C" w:rsidRPr="00B81A7E">
        <w:rPr>
          <w:sz w:val="22"/>
          <w:szCs w:val="22"/>
        </w:rPr>
        <w:t xml:space="preserve">jištění </w:t>
      </w:r>
      <w:r w:rsidR="00826624" w:rsidRPr="00B81A7E">
        <w:rPr>
          <w:sz w:val="22"/>
          <w:szCs w:val="22"/>
        </w:rPr>
        <w:t>přírodních a technických limit</w:t>
      </w:r>
      <w:r w:rsidR="0083742C" w:rsidRPr="00B81A7E">
        <w:rPr>
          <w:sz w:val="22"/>
          <w:szCs w:val="22"/>
        </w:rPr>
        <w:t>ů</w:t>
      </w:r>
      <w:r w:rsidR="00826624" w:rsidRPr="00B81A7E">
        <w:rPr>
          <w:sz w:val="22"/>
          <w:szCs w:val="22"/>
        </w:rPr>
        <w:t xml:space="preserve"> využití území</w:t>
      </w:r>
      <w:r w:rsidR="00E7647B" w:rsidRPr="00B81A7E">
        <w:rPr>
          <w:sz w:val="22"/>
          <w:szCs w:val="22"/>
        </w:rPr>
        <w:t>,</w:t>
      </w:r>
      <w:r w:rsidR="00826624" w:rsidRPr="00B81A7E">
        <w:rPr>
          <w:sz w:val="22"/>
          <w:szCs w:val="22"/>
        </w:rPr>
        <w:t xml:space="preserve"> </w:t>
      </w:r>
    </w:p>
    <w:p w:rsidR="00826624" w:rsidRPr="00B81A7E" w:rsidRDefault="00387B37" w:rsidP="00BB0744">
      <w:pPr>
        <w:numPr>
          <w:ilvl w:val="2"/>
          <w:numId w:val="3"/>
        </w:numPr>
        <w:jc w:val="both"/>
        <w:rPr>
          <w:sz w:val="22"/>
          <w:szCs w:val="22"/>
        </w:rPr>
      </w:pPr>
      <w:r w:rsidRPr="00B81A7E">
        <w:rPr>
          <w:sz w:val="22"/>
          <w:szCs w:val="22"/>
        </w:rPr>
        <w:t>k</w:t>
      </w:r>
      <w:r w:rsidR="00EA3A18">
        <w:rPr>
          <w:sz w:val="22"/>
          <w:szCs w:val="22"/>
        </w:rPr>
        <w:t>onzultace s </w:t>
      </w:r>
      <w:r w:rsidR="00826624" w:rsidRPr="00B81A7E">
        <w:rPr>
          <w:sz w:val="22"/>
          <w:szCs w:val="22"/>
        </w:rPr>
        <w:t>obcemi</w:t>
      </w:r>
      <w:r w:rsidR="00EA3A18">
        <w:rPr>
          <w:sz w:val="22"/>
          <w:szCs w:val="22"/>
        </w:rPr>
        <w:t xml:space="preserve"> (v řešeném i zájmovém území)</w:t>
      </w:r>
      <w:r w:rsidR="00C9373F" w:rsidRPr="00B81A7E">
        <w:rPr>
          <w:sz w:val="22"/>
          <w:szCs w:val="22"/>
        </w:rPr>
        <w:t>, dotčenými orgány, významnými aktéry v</w:t>
      </w:r>
      <w:r w:rsidR="0015429E" w:rsidRPr="00B81A7E">
        <w:rPr>
          <w:sz w:val="22"/>
          <w:szCs w:val="22"/>
        </w:rPr>
        <w:t> </w:t>
      </w:r>
      <w:r w:rsidR="00C9373F" w:rsidRPr="00B81A7E">
        <w:rPr>
          <w:sz w:val="22"/>
          <w:szCs w:val="22"/>
        </w:rPr>
        <w:t>území</w:t>
      </w:r>
      <w:r w:rsidR="00812706" w:rsidRPr="00B81A7E">
        <w:rPr>
          <w:sz w:val="22"/>
          <w:szCs w:val="22"/>
        </w:rPr>
        <w:t xml:space="preserve"> </w:t>
      </w:r>
      <w:r w:rsidR="00C9373F" w:rsidRPr="00B81A7E">
        <w:rPr>
          <w:sz w:val="22"/>
          <w:szCs w:val="22"/>
        </w:rPr>
        <w:t>a významnými vlastníky</w:t>
      </w:r>
      <w:r w:rsidR="0021587B" w:rsidRPr="00B81A7E">
        <w:rPr>
          <w:sz w:val="22"/>
          <w:szCs w:val="22"/>
        </w:rPr>
        <w:t xml:space="preserve"> (AOPK</w:t>
      </w:r>
      <w:r w:rsidR="00EA3A18">
        <w:rPr>
          <w:sz w:val="22"/>
          <w:szCs w:val="22"/>
        </w:rPr>
        <w:t xml:space="preserve"> ČR</w:t>
      </w:r>
      <w:r w:rsidR="00E7647B" w:rsidRPr="00B81A7E">
        <w:rPr>
          <w:sz w:val="22"/>
          <w:szCs w:val="22"/>
        </w:rPr>
        <w:t>,</w:t>
      </w:r>
      <w:r w:rsidR="0021587B" w:rsidRPr="00B81A7E">
        <w:rPr>
          <w:sz w:val="22"/>
          <w:szCs w:val="22"/>
        </w:rPr>
        <w:t xml:space="preserve"> Lesy ČR, Klub českých turistů, Destinační agentura Karlovarského kraje</w:t>
      </w:r>
      <w:r w:rsidR="00EA3A18">
        <w:rPr>
          <w:sz w:val="22"/>
          <w:szCs w:val="22"/>
        </w:rPr>
        <w:t>, místními akčními skupinami, dobrovolnými svazky obcí atp.</w:t>
      </w:r>
      <w:r w:rsidR="0021587B" w:rsidRPr="00B81A7E">
        <w:rPr>
          <w:sz w:val="22"/>
          <w:szCs w:val="22"/>
        </w:rPr>
        <w:t>),</w:t>
      </w:r>
    </w:p>
    <w:p w:rsidR="0015429E" w:rsidRPr="00B81A7E" w:rsidRDefault="00387B37" w:rsidP="00BB0744">
      <w:pPr>
        <w:numPr>
          <w:ilvl w:val="2"/>
          <w:numId w:val="3"/>
        </w:numPr>
        <w:jc w:val="both"/>
        <w:rPr>
          <w:sz w:val="22"/>
          <w:szCs w:val="22"/>
        </w:rPr>
      </w:pPr>
      <w:r w:rsidRPr="00B81A7E">
        <w:rPr>
          <w:sz w:val="22"/>
          <w:szCs w:val="22"/>
        </w:rPr>
        <w:t>i</w:t>
      </w:r>
      <w:r w:rsidR="0015429E" w:rsidRPr="00B81A7E">
        <w:rPr>
          <w:sz w:val="22"/>
          <w:szCs w:val="22"/>
        </w:rPr>
        <w:t>dentifikování problémů cestovního ruchu, identifikace chybějících prvků v</w:t>
      </w:r>
      <w:r w:rsidR="00293284" w:rsidRPr="00B81A7E">
        <w:rPr>
          <w:sz w:val="22"/>
          <w:szCs w:val="22"/>
        </w:rPr>
        <w:t xml:space="preserve"> dopravní </w:t>
      </w:r>
      <w:r w:rsidR="0015429E" w:rsidRPr="00B81A7E">
        <w:rPr>
          <w:sz w:val="22"/>
          <w:szCs w:val="22"/>
        </w:rPr>
        <w:t>infrastruktuře (především doprava v klidu)</w:t>
      </w:r>
      <w:r w:rsidR="002926FF" w:rsidRPr="00B81A7E">
        <w:rPr>
          <w:sz w:val="22"/>
          <w:szCs w:val="22"/>
        </w:rPr>
        <w:t>, identifikace chybějících prvků</w:t>
      </w:r>
      <w:r w:rsidR="00DA6AFB">
        <w:rPr>
          <w:sz w:val="22"/>
          <w:szCs w:val="22"/>
        </w:rPr>
        <w:t xml:space="preserve"> </w:t>
      </w:r>
      <w:r w:rsidR="00DA6AFB" w:rsidRPr="00EA3A18">
        <w:rPr>
          <w:sz w:val="22"/>
          <w:szCs w:val="22"/>
        </w:rPr>
        <w:t>vybavení</w:t>
      </w:r>
      <w:r w:rsidR="002926FF" w:rsidRPr="00B81A7E">
        <w:rPr>
          <w:sz w:val="22"/>
          <w:szCs w:val="22"/>
        </w:rPr>
        <w:t xml:space="preserve"> v turistických páteřních trasách</w:t>
      </w:r>
      <w:r w:rsidR="00357D15" w:rsidRPr="00B81A7E">
        <w:rPr>
          <w:sz w:val="22"/>
          <w:szCs w:val="22"/>
        </w:rPr>
        <w:t>,</w:t>
      </w:r>
      <w:r w:rsidR="002926FF" w:rsidRPr="00B81A7E">
        <w:rPr>
          <w:sz w:val="22"/>
          <w:szCs w:val="22"/>
        </w:rPr>
        <w:t xml:space="preserve"> </w:t>
      </w:r>
      <w:r w:rsidR="009310DB" w:rsidRPr="00B81A7E">
        <w:rPr>
          <w:sz w:val="22"/>
          <w:szCs w:val="22"/>
        </w:rPr>
        <w:t xml:space="preserve"> </w:t>
      </w:r>
      <w:r w:rsidR="00293284" w:rsidRPr="00B81A7E">
        <w:rPr>
          <w:sz w:val="22"/>
          <w:szCs w:val="22"/>
        </w:rPr>
        <w:t xml:space="preserve"> </w:t>
      </w:r>
      <w:r w:rsidR="009310DB" w:rsidRPr="00B81A7E">
        <w:rPr>
          <w:sz w:val="22"/>
          <w:szCs w:val="22"/>
        </w:rPr>
        <w:t xml:space="preserve"> </w:t>
      </w:r>
      <w:r w:rsidR="0015429E" w:rsidRPr="00B81A7E">
        <w:rPr>
          <w:sz w:val="22"/>
          <w:szCs w:val="22"/>
        </w:rPr>
        <w:t xml:space="preserve"> </w:t>
      </w:r>
    </w:p>
    <w:p w:rsidR="00EC6C83" w:rsidRPr="007B7D09" w:rsidRDefault="00387B37" w:rsidP="00297DE6">
      <w:pPr>
        <w:numPr>
          <w:ilvl w:val="2"/>
          <w:numId w:val="3"/>
        </w:numPr>
        <w:jc w:val="both"/>
        <w:rPr>
          <w:sz w:val="22"/>
          <w:szCs w:val="22"/>
        </w:rPr>
      </w:pPr>
      <w:r w:rsidRPr="007B7D09">
        <w:rPr>
          <w:sz w:val="22"/>
          <w:szCs w:val="22"/>
        </w:rPr>
        <w:t>r</w:t>
      </w:r>
      <w:r w:rsidR="00EC6C83" w:rsidRPr="007B7D09">
        <w:rPr>
          <w:sz w:val="22"/>
          <w:szCs w:val="22"/>
        </w:rPr>
        <w:t>ozbory a vyhodnocení shromážděných podkladů a informací</w:t>
      </w:r>
      <w:r w:rsidR="00297DE6" w:rsidRPr="007B7D09">
        <w:rPr>
          <w:sz w:val="22"/>
          <w:szCs w:val="22"/>
        </w:rPr>
        <w:t xml:space="preserve"> a jejich projednání s pořizovatelem,</w:t>
      </w:r>
    </w:p>
    <w:p w:rsidR="00297DE6" w:rsidRPr="007B7D09" w:rsidRDefault="00297DE6" w:rsidP="00297DE6">
      <w:pPr>
        <w:numPr>
          <w:ilvl w:val="2"/>
          <w:numId w:val="3"/>
        </w:numPr>
        <w:spacing w:after="120"/>
        <w:ind w:hanging="680"/>
        <w:jc w:val="both"/>
        <w:rPr>
          <w:sz w:val="22"/>
          <w:szCs w:val="22"/>
        </w:rPr>
      </w:pPr>
      <w:r w:rsidRPr="007B7D09">
        <w:rPr>
          <w:sz w:val="22"/>
          <w:szCs w:val="22"/>
        </w:rPr>
        <w:t>zpracování vlastní dokumentace Průzkumy a rozbory.</w:t>
      </w:r>
    </w:p>
    <w:p w:rsidR="00DB570E" w:rsidRPr="007B7D09" w:rsidRDefault="007815B8" w:rsidP="00A131C4">
      <w:pPr>
        <w:spacing w:after="120"/>
        <w:ind w:left="907"/>
        <w:jc w:val="both"/>
        <w:rPr>
          <w:sz w:val="22"/>
          <w:szCs w:val="22"/>
        </w:rPr>
      </w:pPr>
      <w:r w:rsidRPr="007B7D09">
        <w:rPr>
          <w:sz w:val="22"/>
          <w:szCs w:val="22"/>
        </w:rPr>
        <w:t xml:space="preserve">Dokumentace etapy Průzkumy a rozbory bude obsahovat textovou část v přehledném členění na kapitoly a grafickou část. </w:t>
      </w:r>
      <w:r w:rsidR="00297DE6" w:rsidRPr="007B7D09">
        <w:rPr>
          <w:sz w:val="22"/>
          <w:szCs w:val="22"/>
        </w:rPr>
        <w:t>Po dokončení I. etapy</w:t>
      </w:r>
      <w:r w:rsidR="00AE457F" w:rsidRPr="007B7D09">
        <w:rPr>
          <w:sz w:val="22"/>
          <w:szCs w:val="22"/>
        </w:rPr>
        <w:t xml:space="preserve"> může pořizovatel v případě potřeby upřesnit požadavky na řešení územní studie.</w:t>
      </w:r>
    </w:p>
    <w:p w:rsidR="00EC6C83" w:rsidRPr="00297DE6" w:rsidRDefault="00BE07A5" w:rsidP="00FE2B08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297DE6">
        <w:rPr>
          <w:b/>
          <w:sz w:val="22"/>
          <w:szCs w:val="22"/>
        </w:rPr>
        <w:t>II. etapa - Návrh</w:t>
      </w:r>
      <w:r w:rsidR="00EC6C83" w:rsidRPr="00297DE6">
        <w:rPr>
          <w:sz w:val="22"/>
          <w:szCs w:val="22"/>
        </w:rPr>
        <w:t xml:space="preserve"> zahrnuje</w:t>
      </w:r>
      <w:r w:rsidRPr="00297DE6">
        <w:rPr>
          <w:sz w:val="22"/>
          <w:szCs w:val="22"/>
        </w:rPr>
        <w:t xml:space="preserve"> zejména tyto činnosti</w:t>
      </w:r>
      <w:r w:rsidR="00EC6C83" w:rsidRPr="00297DE6">
        <w:rPr>
          <w:sz w:val="22"/>
          <w:szCs w:val="22"/>
        </w:rPr>
        <w:t>:</w:t>
      </w:r>
    </w:p>
    <w:p w:rsidR="00C964EB" w:rsidRPr="00297DE6" w:rsidRDefault="00387B37" w:rsidP="00BB0744">
      <w:pPr>
        <w:numPr>
          <w:ilvl w:val="2"/>
          <w:numId w:val="3"/>
        </w:numPr>
        <w:jc w:val="both"/>
        <w:rPr>
          <w:sz w:val="22"/>
          <w:szCs w:val="22"/>
        </w:rPr>
      </w:pPr>
      <w:r w:rsidRPr="00297DE6">
        <w:rPr>
          <w:sz w:val="22"/>
          <w:szCs w:val="22"/>
        </w:rPr>
        <w:t>n</w:t>
      </w:r>
      <w:r w:rsidR="00C964EB" w:rsidRPr="00297DE6">
        <w:rPr>
          <w:sz w:val="22"/>
          <w:szCs w:val="22"/>
        </w:rPr>
        <w:t xml:space="preserve">ávrh </w:t>
      </w:r>
      <w:r w:rsidR="00061B04" w:rsidRPr="00297DE6">
        <w:rPr>
          <w:sz w:val="22"/>
          <w:szCs w:val="22"/>
        </w:rPr>
        <w:t xml:space="preserve">zásad </w:t>
      </w:r>
      <w:r w:rsidR="00EA3A18" w:rsidRPr="00297DE6">
        <w:rPr>
          <w:sz w:val="22"/>
          <w:szCs w:val="22"/>
        </w:rPr>
        <w:t>využívání území</w:t>
      </w:r>
      <w:r w:rsidR="00C964EB" w:rsidRPr="00297DE6">
        <w:rPr>
          <w:sz w:val="22"/>
          <w:szCs w:val="22"/>
        </w:rPr>
        <w:t xml:space="preserve"> pro rozvoj a regulaci cestovního ruchu</w:t>
      </w:r>
      <w:r w:rsidR="00D14F00" w:rsidRPr="00297DE6">
        <w:rPr>
          <w:sz w:val="22"/>
          <w:szCs w:val="22"/>
        </w:rPr>
        <w:t xml:space="preserve"> v souladu s trvale udržitelným rozvojem území</w:t>
      </w:r>
      <w:r w:rsidR="00E7647B" w:rsidRPr="00297DE6">
        <w:rPr>
          <w:sz w:val="22"/>
          <w:szCs w:val="22"/>
        </w:rPr>
        <w:t>,</w:t>
      </w:r>
    </w:p>
    <w:p w:rsidR="00D14F00" w:rsidRPr="00297DE6" w:rsidRDefault="00387B37" w:rsidP="00BB0744">
      <w:pPr>
        <w:numPr>
          <w:ilvl w:val="2"/>
          <w:numId w:val="3"/>
        </w:numPr>
        <w:jc w:val="both"/>
        <w:rPr>
          <w:sz w:val="22"/>
          <w:szCs w:val="22"/>
        </w:rPr>
      </w:pPr>
      <w:r w:rsidRPr="00297DE6">
        <w:rPr>
          <w:sz w:val="22"/>
          <w:szCs w:val="22"/>
        </w:rPr>
        <w:t>d</w:t>
      </w:r>
      <w:r w:rsidR="00D14F00" w:rsidRPr="00297DE6">
        <w:rPr>
          <w:sz w:val="22"/>
          <w:szCs w:val="22"/>
        </w:rPr>
        <w:t xml:space="preserve">efinování současných a budoucích potřeb cestovního ruchu v časovém výhledu </w:t>
      </w:r>
      <w:r w:rsidR="00914D8A" w:rsidRPr="00297DE6">
        <w:rPr>
          <w:sz w:val="22"/>
          <w:szCs w:val="22"/>
        </w:rPr>
        <w:t>25</w:t>
      </w:r>
      <w:r w:rsidR="00D14F00" w:rsidRPr="00297DE6">
        <w:rPr>
          <w:sz w:val="22"/>
          <w:szCs w:val="22"/>
        </w:rPr>
        <w:t xml:space="preserve"> let</w:t>
      </w:r>
      <w:r w:rsidR="00E7647B" w:rsidRPr="00297DE6">
        <w:rPr>
          <w:sz w:val="22"/>
          <w:szCs w:val="22"/>
        </w:rPr>
        <w:t>,</w:t>
      </w:r>
    </w:p>
    <w:p w:rsidR="00D11023" w:rsidRDefault="00D11023" w:rsidP="00BB0744">
      <w:pPr>
        <w:numPr>
          <w:ilvl w:val="2"/>
          <w:numId w:val="3"/>
        </w:numPr>
        <w:jc w:val="both"/>
        <w:rPr>
          <w:sz w:val="22"/>
          <w:szCs w:val="22"/>
        </w:rPr>
      </w:pPr>
      <w:r w:rsidRPr="00297DE6">
        <w:rPr>
          <w:sz w:val="22"/>
          <w:szCs w:val="22"/>
        </w:rPr>
        <w:t>návrh opatření pro usměrnění turistů z nejvytíženějších středisek do jiných oblastí,</w:t>
      </w:r>
    </w:p>
    <w:p w:rsidR="007B7D09" w:rsidRPr="00297DE6" w:rsidRDefault="007B7D09" w:rsidP="00BB0744">
      <w:pPr>
        <w:numPr>
          <w:ilvl w:val="2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návrh na vymezení nových úseků (či změnu stávajících) páteřních turistických </w:t>
      </w:r>
      <w:r w:rsidR="00EB7026">
        <w:rPr>
          <w:sz w:val="22"/>
          <w:szCs w:val="22"/>
        </w:rPr>
        <w:t xml:space="preserve">a pěších </w:t>
      </w:r>
      <w:r>
        <w:rPr>
          <w:sz w:val="22"/>
          <w:szCs w:val="22"/>
        </w:rPr>
        <w:t>tras</w:t>
      </w:r>
      <w:r w:rsidR="00EB7026">
        <w:rPr>
          <w:sz w:val="22"/>
          <w:szCs w:val="22"/>
        </w:rPr>
        <w:t xml:space="preserve"> (s preferencí mimo asfaltové komunikace)</w:t>
      </w:r>
      <w:r>
        <w:rPr>
          <w:sz w:val="22"/>
          <w:szCs w:val="22"/>
        </w:rPr>
        <w:t>,</w:t>
      </w:r>
    </w:p>
    <w:p w:rsidR="00E83EEC" w:rsidRPr="00297DE6" w:rsidRDefault="00387B37" w:rsidP="00BB0744">
      <w:pPr>
        <w:numPr>
          <w:ilvl w:val="2"/>
          <w:numId w:val="3"/>
        </w:numPr>
        <w:jc w:val="both"/>
        <w:rPr>
          <w:sz w:val="22"/>
          <w:szCs w:val="22"/>
        </w:rPr>
      </w:pPr>
      <w:r w:rsidRPr="00297DE6">
        <w:rPr>
          <w:sz w:val="22"/>
          <w:szCs w:val="22"/>
        </w:rPr>
        <w:t>n</w:t>
      </w:r>
      <w:r w:rsidR="0083742C" w:rsidRPr="00297DE6">
        <w:rPr>
          <w:sz w:val="22"/>
          <w:szCs w:val="22"/>
        </w:rPr>
        <w:t>ávrh nových prvků</w:t>
      </w:r>
      <w:r w:rsidR="00E52B82" w:rsidRPr="00297DE6">
        <w:rPr>
          <w:sz w:val="22"/>
          <w:szCs w:val="22"/>
        </w:rPr>
        <w:t xml:space="preserve"> </w:t>
      </w:r>
      <w:r w:rsidR="00293284" w:rsidRPr="00297DE6">
        <w:rPr>
          <w:sz w:val="22"/>
          <w:szCs w:val="22"/>
        </w:rPr>
        <w:t xml:space="preserve">dopravní </w:t>
      </w:r>
      <w:r w:rsidR="00E52B82" w:rsidRPr="00297DE6">
        <w:rPr>
          <w:sz w:val="22"/>
          <w:szCs w:val="22"/>
        </w:rPr>
        <w:t xml:space="preserve">infrastruktury </w:t>
      </w:r>
      <w:r w:rsidR="00575733" w:rsidRPr="00297DE6">
        <w:rPr>
          <w:sz w:val="22"/>
          <w:szCs w:val="22"/>
        </w:rPr>
        <w:t xml:space="preserve">v souladu s přírodními a technickými limity </w:t>
      </w:r>
      <w:r w:rsidR="00DA6AFB" w:rsidRPr="00297DE6">
        <w:rPr>
          <w:sz w:val="22"/>
          <w:szCs w:val="22"/>
        </w:rPr>
        <w:t xml:space="preserve">využití </w:t>
      </w:r>
      <w:r w:rsidR="00575733" w:rsidRPr="00297DE6">
        <w:rPr>
          <w:sz w:val="22"/>
          <w:szCs w:val="22"/>
        </w:rPr>
        <w:t xml:space="preserve">území, </w:t>
      </w:r>
      <w:r w:rsidR="00EE46C7" w:rsidRPr="00297DE6">
        <w:rPr>
          <w:sz w:val="22"/>
          <w:szCs w:val="22"/>
        </w:rPr>
        <w:t>zhodnocení souladu s územními plány</w:t>
      </w:r>
      <w:r w:rsidR="00E7647B" w:rsidRPr="00297DE6">
        <w:rPr>
          <w:sz w:val="22"/>
          <w:szCs w:val="22"/>
        </w:rPr>
        <w:t>,</w:t>
      </w:r>
      <w:r w:rsidR="00E52B82" w:rsidRPr="00297DE6">
        <w:rPr>
          <w:sz w:val="22"/>
          <w:szCs w:val="22"/>
        </w:rPr>
        <w:t xml:space="preserve"> </w:t>
      </w:r>
      <w:r w:rsidR="00AE457F">
        <w:rPr>
          <w:sz w:val="22"/>
          <w:szCs w:val="22"/>
        </w:rPr>
        <w:t xml:space="preserve">příp. </w:t>
      </w:r>
      <w:r w:rsidR="006107D4" w:rsidRPr="00297DE6">
        <w:rPr>
          <w:sz w:val="22"/>
          <w:szCs w:val="22"/>
        </w:rPr>
        <w:t xml:space="preserve">návrh na změny územních plánů, </w:t>
      </w:r>
    </w:p>
    <w:p w:rsidR="0083742C" w:rsidRPr="007B7D09" w:rsidRDefault="00061BE2" w:rsidP="00BB0744">
      <w:pPr>
        <w:numPr>
          <w:ilvl w:val="2"/>
          <w:numId w:val="3"/>
        </w:numPr>
        <w:jc w:val="both"/>
        <w:rPr>
          <w:sz w:val="22"/>
          <w:szCs w:val="22"/>
        </w:rPr>
      </w:pPr>
      <w:r w:rsidRPr="00297DE6">
        <w:rPr>
          <w:color w:val="000000"/>
          <w:sz w:val="22"/>
          <w:szCs w:val="22"/>
        </w:rPr>
        <w:t>návrh</w:t>
      </w:r>
      <w:r w:rsidR="0028444A" w:rsidRPr="00297DE6">
        <w:rPr>
          <w:color w:val="000000"/>
          <w:sz w:val="22"/>
          <w:szCs w:val="22"/>
        </w:rPr>
        <w:t xml:space="preserve"> doporučení pro koordinaci rozvoje cestovního ruchu </w:t>
      </w:r>
      <w:r w:rsidR="00DA6AFB" w:rsidRPr="00297DE6">
        <w:rPr>
          <w:color w:val="000000"/>
          <w:sz w:val="22"/>
          <w:szCs w:val="22"/>
        </w:rPr>
        <w:t>Karlovarským krajem</w:t>
      </w:r>
      <w:r w:rsidR="00E7647B" w:rsidRPr="00297DE6">
        <w:rPr>
          <w:color w:val="000000"/>
          <w:sz w:val="22"/>
          <w:szCs w:val="22"/>
        </w:rPr>
        <w:t>,</w:t>
      </w:r>
      <w:r w:rsidR="009310DB" w:rsidRPr="00297DE6">
        <w:rPr>
          <w:color w:val="000000"/>
          <w:sz w:val="22"/>
          <w:szCs w:val="22"/>
        </w:rPr>
        <w:t xml:space="preserve"> </w:t>
      </w:r>
      <w:r w:rsidR="00061B04" w:rsidRPr="00297DE6">
        <w:rPr>
          <w:color w:val="000000"/>
          <w:sz w:val="22"/>
          <w:szCs w:val="22"/>
        </w:rPr>
        <w:t xml:space="preserve">hrubý odhad </w:t>
      </w:r>
      <w:r w:rsidR="00061B04" w:rsidRPr="007B7D09">
        <w:rPr>
          <w:sz w:val="22"/>
          <w:szCs w:val="22"/>
        </w:rPr>
        <w:t>nákladů</w:t>
      </w:r>
      <w:r w:rsidR="00297DE6" w:rsidRPr="007B7D09">
        <w:rPr>
          <w:sz w:val="22"/>
          <w:szCs w:val="22"/>
        </w:rPr>
        <w:t xml:space="preserve"> na daná opatření</w:t>
      </w:r>
      <w:r w:rsidR="00652372" w:rsidRPr="007B7D09">
        <w:rPr>
          <w:sz w:val="22"/>
          <w:szCs w:val="22"/>
        </w:rPr>
        <w:t>,</w:t>
      </w:r>
    </w:p>
    <w:p w:rsidR="00AE457F" w:rsidRPr="007B7D09" w:rsidRDefault="00AE457F" w:rsidP="00BB0744">
      <w:pPr>
        <w:numPr>
          <w:ilvl w:val="2"/>
          <w:numId w:val="3"/>
        </w:numPr>
        <w:jc w:val="both"/>
        <w:rPr>
          <w:sz w:val="22"/>
          <w:szCs w:val="22"/>
        </w:rPr>
      </w:pPr>
      <w:r w:rsidRPr="007B7D09">
        <w:rPr>
          <w:sz w:val="22"/>
          <w:szCs w:val="22"/>
        </w:rPr>
        <w:t>zdůvodnění navrhovaného řešení,</w:t>
      </w:r>
    </w:p>
    <w:p w:rsidR="00EC6C83" w:rsidRPr="007B7D09" w:rsidRDefault="00387B37" w:rsidP="00BB0744">
      <w:pPr>
        <w:numPr>
          <w:ilvl w:val="2"/>
          <w:numId w:val="3"/>
        </w:numPr>
        <w:jc w:val="both"/>
        <w:rPr>
          <w:sz w:val="22"/>
          <w:szCs w:val="22"/>
        </w:rPr>
      </w:pPr>
      <w:r w:rsidRPr="007B7D09">
        <w:rPr>
          <w:sz w:val="22"/>
          <w:szCs w:val="22"/>
        </w:rPr>
        <w:t>z</w:t>
      </w:r>
      <w:r w:rsidR="00EC6C83" w:rsidRPr="007B7D09">
        <w:rPr>
          <w:sz w:val="22"/>
          <w:szCs w:val="22"/>
        </w:rPr>
        <w:t xml:space="preserve">ajištění odborného výkladu na veřejné </w:t>
      </w:r>
      <w:r w:rsidR="00E31FE0" w:rsidRPr="007B7D09">
        <w:rPr>
          <w:sz w:val="22"/>
          <w:szCs w:val="22"/>
        </w:rPr>
        <w:t>konzultaci</w:t>
      </w:r>
      <w:r w:rsidR="00EC6C83" w:rsidRPr="007B7D09">
        <w:rPr>
          <w:sz w:val="22"/>
          <w:szCs w:val="22"/>
        </w:rPr>
        <w:t xml:space="preserve"> územní studie (jednání vede </w:t>
      </w:r>
      <w:r w:rsidRPr="007B7D09">
        <w:rPr>
          <w:sz w:val="22"/>
          <w:szCs w:val="22"/>
        </w:rPr>
        <w:t>pořizovatel</w:t>
      </w:r>
      <w:r w:rsidR="00EC6C83" w:rsidRPr="007B7D09">
        <w:rPr>
          <w:sz w:val="22"/>
          <w:szCs w:val="22"/>
        </w:rPr>
        <w:t>)</w:t>
      </w:r>
      <w:r w:rsidR="00E7647B" w:rsidRPr="007B7D09">
        <w:rPr>
          <w:sz w:val="22"/>
          <w:szCs w:val="22"/>
        </w:rPr>
        <w:t>,</w:t>
      </w:r>
    </w:p>
    <w:p w:rsidR="00BE07A5" w:rsidRPr="00297DE6" w:rsidRDefault="00BE07A5" w:rsidP="00BE07A5">
      <w:pPr>
        <w:numPr>
          <w:ilvl w:val="2"/>
          <w:numId w:val="3"/>
        </w:numPr>
        <w:jc w:val="both"/>
        <w:rPr>
          <w:sz w:val="22"/>
          <w:szCs w:val="22"/>
        </w:rPr>
      </w:pPr>
      <w:r w:rsidRPr="00297DE6">
        <w:rPr>
          <w:sz w:val="22"/>
          <w:szCs w:val="22"/>
        </w:rPr>
        <w:t>zpracování návrhu vyhodnocení připomínek vzešlých z veřejné konzultace,</w:t>
      </w:r>
    </w:p>
    <w:p w:rsidR="0028444A" w:rsidRPr="00297DE6" w:rsidRDefault="00387B37" w:rsidP="00FE2B08">
      <w:pPr>
        <w:numPr>
          <w:ilvl w:val="2"/>
          <w:numId w:val="3"/>
        </w:numPr>
        <w:spacing w:after="120"/>
        <w:ind w:hanging="680"/>
        <w:jc w:val="both"/>
        <w:rPr>
          <w:sz w:val="22"/>
          <w:szCs w:val="22"/>
        </w:rPr>
      </w:pPr>
      <w:r w:rsidRPr="00297DE6">
        <w:rPr>
          <w:sz w:val="22"/>
          <w:szCs w:val="22"/>
        </w:rPr>
        <w:t>z</w:t>
      </w:r>
      <w:r w:rsidR="0028444A" w:rsidRPr="00297DE6">
        <w:rPr>
          <w:sz w:val="22"/>
          <w:szCs w:val="22"/>
        </w:rPr>
        <w:t xml:space="preserve">pracování </w:t>
      </w:r>
      <w:r w:rsidR="00AE457F">
        <w:rPr>
          <w:sz w:val="22"/>
          <w:szCs w:val="22"/>
        </w:rPr>
        <w:t xml:space="preserve">vlastní </w:t>
      </w:r>
      <w:r w:rsidR="00DE485C" w:rsidRPr="00297DE6">
        <w:rPr>
          <w:sz w:val="22"/>
          <w:szCs w:val="22"/>
        </w:rPr>
        <w:t xml:space="preserve">dokumentace </w:t>
      </w:r>
      <w:r w:rsidR="0028444A" w:rsidRPr="00297DE6">
        <w:rPr>
          <w:sz w:val="22"/>
          <w:szCs w:val="22"/>
        </w:rPr>
        <w:t>návrhu územní studie</w:t>
      </w:r>
      <w:r w:rsidR="00E7647B" w:rsidRPr="00297DE6">
        <w:rPr>
          <w:sz w:val="22"/>
          <w:szCs w:val="22"/>
        </w:rPr>
        <w:t>.</w:t>
      </w:r>
    </w:p>
    <w:p w:rsidR="007815B8" w:rsidRPr="007B7D09" w:rsidRDefault="007815B8" w:rsidP="007815B8">
      <w:pPr>
        <w:spacing w:after="120"/>
        <w:ind w:left="907"/>
        <w:jc w:val="both"/>
        <w:rPr>
          <w:sz w:val="22"/>
          <w:szCs w:val="22"/>
        </w:rPr>
      </w:pPr>
      <w:r w:rsidRPr="00297DE6">
        <w:rPr>
          <w:sz w:val="22"/>
          <w:szCs w:val="22"/>
        </w:rPr>
        <w:t>Dokumentace etapy Návrh územní studie bude obsahovat textovou část v přehledném členění na kapitoly.</w:t>
      </w:r>
      <w:r w:rsidR="00AE457F">
        <w:rPr>
          <w:sz w:val="22"/>
          <w:szCs w:val="22"/>
        </w:rPr>
        <w:t xml:space="preserve"> </w:t>
      </w:r>
      <w:r w:rsidR="00AE457F" w:rsidRPr="007B7D09">
        <w:rPr>
          <w:sz w:val="22"/>
          <w:szCs w:val="22"/>
        </w:rPr>
        <w:t>Po dokončení II. etapy zpracuje pořizovatel pokyny pro úpravu pro vypracování dokumentace Čistopisu.</w:t>
      </w:r>
    </w:p>
    <w:p w:rsidR="00EC6C83" w:rsidRPr="00297DE6" w:rsidRDefault="00BE07A5" w:rsidP="00FE2B08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297DE6">
        <w:rPr>
          <w:b/>
          <w:sz w:val="22"/>
          <w:szCs w:val="22"/>
        </w:rPr>
        <w:t xml:space="preserve">III. etapa - </w:t>
      </w:r>
      <w:r w:rsidR="00EC6C83" w:rsidRPr="00297DE6">
        <w:rPr>
          <w:b/>
          <w:sz w:val="22"/>
          <w:szCs w:val="22"/>
        </w:rPr>
        <w:t>Čistopis</w:t>
      </w:r>
      <w:r w:rsidR="00EC6C83" w:rsidRPr="00297DE6">
        <w:rPr>
          <w:sz w:val="22"/>
          <w:szCs w:val="22"/>
        </w:rPr>
        <w:t xml:space="preserve"> zahrnuje</w:t>
      </w:r>
      <w:r w:rsidRPr="00297DE6">
        <w:rPr>
          <w:sz w:val="22"/>
          <w:szCs w:val="22"/>
        </w:rPr>
        <w:t xml:space="preserve"> zejména tyto činnosti</w:t>
      </w:r>
      <w:r w:rsidR="00EC6C83" w:rsidRPr="00297DE6">
        <w:rPr>
          <w:sz w:val="22"/>
          <w:szCs w:val="22"/>
        </w:rPr>
        <w:t>:</w:t>
      </w:r>
    </w:p>
    <w:p w:rsidR="00EC6C83" w:rsidRPr="00297DE6" w:rsidRDefault="0037292D" w:rsidP="00FE2B08">
      <w:pPr>
        <w:numPr>
          <w:ilvl w:val="2"/>
          <w:numId w:val="3"/>
        </w:numPr>
        <w:spacing w:after="120"/>
        <w:ind w:hanging="680"/>
        <w:jc w:val="both"/>
        <w:rPr>
          <w:sz w:val="22"/>
          <w:szCs w:val="22"/>
        </w:rPr>
      </w:pPr>
      <w:r w:rsidRPr="007B7D09">
        <w:rPr>
          <w:sz w:val="22"/>
          <w:szCs w:val="22"/>
        </w:rPr>
        <w:t>z</w:t>
      </w:r>
      <w:r w:rsidR="00EC6C83" w:rsidRPr="007B7D09">
        <w:rPr>
          <w:sz w:val="22"/>
          <w:szCs w:val="22"/>
        </w:rPr>
        <w:t xml:space="preserve">pracování </w:t>
      </w:r>
      <w:r w:rsidR="00AE457F" w:rsidRPr="007B7D09">
        <w:rPr>
          <w:sz w:val="22"/>
          <w:szCs w:val="22"/>
        </w:rPr>
        <w:t>konečného znění</w:t>
      </w:r>
      <w:r w:rsidR="00EC6C83" w:rsidRPr="007B7D09">
        <w:rPr>
          <w:sz w:val="22"/>
          <w:szCs w:val="22"/>
        </w:rPr>
        <w:t xml:space="preserve"> dokumentace územní studie, spočívající </w:t>
      </w:r>
      <w:r w:rsidR="00AE457F" w:rsidRPr="007B7D09">
        <w:rPr>
          <w:sz w:val="22"/>
          <w:szCs w:val="22"/>
        </w:rPr>
        <w:t xml:space="preserve">především </w:t>
      </w:r>
      <w:r w:rsidR="00EC6C83" w:rsidRPr="007B7D09">
        <w:rPr>
          <w:sz w:val="22"/>
          <w:szCs w:val="22"/>
        </w:rPr>
        <w:t xml:space="preserve">v úpravě textové i grafické části dokumentace </w:t>
      </w:r>
      <w:r w:rsidR="00DA6AFB" w:rsidRPr="007B7D09">
        <w:rPr>
          <w:sz w:val="22"/>
          <w:szCs w:val="22"/>
        </w:rPr>
        <w:t xml:space="preserve">Návrhu </w:t>
      </w:r>
      <w:r w:rsidR="00EC6C83" w:rsidRPr="007B7D09">
        <w:rPr>
          <w:sz w:val="22"/>
          <w:szCs w:val="22"/>
        </w:rPr>
        <w:t xml:space="preserve">územní studie </w:t>
      </w:r>
      <w:r w:rsidR="004F3192" w:rsidRPr="007B7D09">
        <w:rPr>
          <w:sz w:val="22"/>
          <w:szCs w:val="22"/>
        </w:rPr>
        <w:t>vyplývající z</w:t>
      </w:r>
      <w:r w:rsidR="00EC6C83" w:rsidRPr="007B7D09">
        <w:rPr>
          <w:sz w:val="22"/>
          <w:szCs w:val="22"/>
        </w:rPr>
        <w:t xml:space="preserve"> </w:t>
      </w:r>
      <w:r w:rsidR="00DE485C" w:rsidRPr="007B7D09">
        <w:rPr>
          <w:sz w:val="22"/>
          <w:szCs w:val="22"/>
        </w:rPr>
        <w:t xml:space="preserve">pokynů pořizovatele </w:t>
      </w:r>
      <w:r w:rsidR="00DE485C" w:rsidRPr="00297DE6">
        <w:rPr>
          <w:sz w:val="22"/>
          <w:szCs w:val="22"/>
        </w:rPr>
        <w:t>(</w:t>
      </w:r>
      <w:r w:rsidR="00EC6C83" w:rsidRPr="00297DE6">
        <w:rPr>
          <w:sz w:val="22"/>
          <w:szCs w:val="22"/>
        </w:rPr>
        <w:t>akceptovaných připomíne</w:t>
      </w:r>
      <w:r w:rsidR="004A12BE" w:rsidRPr="00297DE6">
        <w:rPr>
          <w:sz w:val="22"/>
          <w:szCs w:val="22"/>
        </w:rPr>
        <w:t>k</w:t>
      </w:r>
      <w:r w:rsidR="00EC6C83" w:rsidRPr="00297DE6">
        <w:rPr>
          <w:sz w:val="22"/>
          <w:szCs w:val="22"/>
        </w:rPr>
        <w:t xml:space="preserve"> a přijatých výsledků </w:t>
      </w:r>
      <w:r w:rsidR="00E31FE0" w:rsidRPr="00297DE6">
        <w:rPr>
          <w:sz w:val="22"/>
          <w:szCs w:val="22"/>
        </w:rPr>
        <w:t>konzultace</w:t>
      </w:r>
      <w:r w:rsidR="00DE485C" w:rsidRPr="00297DE6">
        <w:rPr>
          <w:sz w:val="22"/>
          <w:szCs w:val="22"/>
        </w:rPr>
        <w:t>)</w:t>
      </w:r>
      <w:r w:rsidR="00E7647B" w:rsidRPr="00297DE6">
        <w:rPr>
          <w:sz w:val="22"/>
          <w:szCs w:val="22"/>
        </w:rPr>
        <w:t>.</w:t>
      </w:r>
    </w:p>
    <w:p w:rsidR="0015042C" w:rsidRDefault="0015042C" w:rsidP="007815B8">
      <w:pPr>
        <w:spacing w:after="120"/>
        <w:ind w:left="907"/>
        <w:jc w:val="both"/>
        <w:rPr>
          <w:sz w:val="22"/>
          <w:szCs w:val="22"/>
        </w:rPr>
      </w:pPr>
      <w:r w:rsidRPr="00297DE6">
        <w:rPr>
          <w:sz w:val="22"/>
          <w:szCs w:val="22"/>
        </w:rPr>
        <w:t>Dokumentace Čistopis</w:t>
      </w:r>
      <w:r w:rsidR="00DE485C" w:rsidRPr="00297DE6">
        <w:rPr>
          <w:sz w:val="22"/>
          <w:szCs w:val="22"/>
        </w:rPr>
        <w:t>u</w:t>
      </w:r>
      <w:r w:rsidRPr="00297DE6">
        <w:rPr>
          <w:sz w:val="22"/>
          <w:szCs w:val="22"/>
        </w:rPr>
        <w:t xml:space="preserve"> územní studie bude mít stejný obsah jako dokumentace</w:t>
      </w:r>
      <w:r w:rsidR="009155AA" w:rsidRPr="00297DE6">
        <w:rPr>
          <w:sz w:val="22"/>
          <w:szCs w:val="22"/>
        </w:rPr>
        <w:t xml:space="preserve"> </w:t>
      </w:r>
      <w:r w:rsidR="00374DEA" w:rsidRPr="00297DE6">
        <w:rPr>
          <w:sz w:val="22"/>
          <w:szCs w:val="22"/>
        </w:rPr>
        <w:t>N</w:t>
      </w:r>
      <w:r w:rsidRPr="00297DE6">
        <w:rPr>
          <w:sz w:val="22"/>
          <w:szCs w:val="22"/>
        </w:rPr>
        <w:t>ávrh</w:t>
      </w:r>
      <w:r w:rsidR="00752BAA" w:rsidRPr="00297DE6">
        <w:rPr>
          <w:sz w:val="22"/>
          <w:szCs w:val="22"/>
        </w:rPr>
        <w:t xml:space="preserve"> </w:t>
      </w:r>
      <w:r w:rsidRPr="00297DE6">
        <w:rPr>
          <w:sz w:val="22"/>
          <w:szCs w:val="22"/>
        </w:rPr>
        <w:t>územní studie.</w:t>
      </w:r>
    </w:p>
    <w:p w:rsidR="00B6102C" w:rsidRPr="0033596B" w:rsidRDefault="00B6102C" w:rsidP="00B6102C">
      <w:pPr>
        <w:pStyle w:val="StylNadpis1TimesNewRomanern"/>
        <w:numPr>
          <w:ilvl w:val="0"/>
          <w:numId w:val="3"/>
        </w:numPr>
        <w:spacing w:after="240"/>
        <w:jc w:val="both"/>
        <w:rPr>
          <w:rFonts w:cs="Times New Roman"/>
          <w:color w:val="auto"/>
          <w:szCs w:val="22"/>
        </w:rPr>
      </w:pPr>
      <w:bookmarkStart w:id="12" w:name="_Toc14854070"/>
      <w:r w:rsidRPr="0033596B">
        <w:rPr>
          <w:rFonts w:cs="Times New Roman"/>
          <w:color w:val="auto"/>
          <w:szCs w:val="22"/>
        </w:rPr>
        <w:t xml:space="preserve">Požadavky na rozsah a uspořádání textové a grafické části dokumentací v jednotlivých </w:t>
      </w:r>
      <w:r w:rsidR="00B73B09" w:rsidRPr="0033596B">
        <w:rPr>
          <w:rFonts w:cs="Times New Roman"/>
          <w:color w:val="auto"/>
          <w:szCs w:val="22"/>
        </w:rPr>
        <w:t>etapách</w:t>
      </w:r>
      <w:bookmarkEnd w:id="12"/>
    </w:p>
    <w:p w:rsidR="00B6102C" w:rsidRPr="0033596B" w:rsidRDefault="00B6102C" w:rsidP="00B6102C">
      <w:pPr>
        <w:numPr>
          <w:ilvl w:val="1"/>
          <w:numId w:val="3"/>
        </w:numPr>
        <w:spacing w:after="120"/>
        <w:jc w:val="both"/>
        <w:rPr>
          <w:b/>
          <w:sz w:val="22"/>
          <w:szCs w:val="22"/>
        </w:rPr>
      </w:pPr>
      <w:r w:rsidRPr="0033596B">
        <w:rPr>
          <w:b/>
          <w:sz w:val="22"/>
          <w:szCs w:val="22"/>
        </w:rPr>
        <w:t>Dokumentace</w:t>
      </w:r>
      <w:r w:rsidRPr="0033596B">
        <w:rPr>
          <w:sz w:val="22"/>
          <w:szCs w:val="22"/>
        </w:rPr>
        <w:t xml:space="preserve"> předávané v </w:t>
      </w:r>
      <w:r w:rsidRPr="0033596B">
        <w:rPr>
          <w:b/>
          <w:sz w:val="22"/>
          <w:szCs w:val="22"/>
        </w:rPr>
        <w:t>I. etapě -</w:t>
      </w:r>
      <w:r w:rsidRPr="0033596B">
        <w:rPr>
          <w:sz w:val="22"/>
          <w:szCs w:val="22"/>
        </w:rPr>
        <w:t xml:space="preserve"> </w:t>
      </w:r>
      <w:r w:rsidRPr="0033596B">
        <w:rPr>
          <w:b/>
          <w:sz w:val="22"/>
          <w:szCs w:val="22"/>
        </w:rPr>
        <w:t>Průzkumy a rozbory</w:t>
      </w:r>
      <w:r w:rsidRPr="0033596B">
        <w:rPr>
          <w:sz w:val="22"/>
          <w:szCs w:val="22"/>
        </w:rPr>
        <w:t xml:space="preserve"> bude obsahovat tyto části:</w:t>
      </w:r>
    </w:p>
    <w:p w:rsidR="0062417D" w:rsidRPr="0033596B" w:rsidRDefault="0062417D" w:rsidP="0062417D">
      <w:pPr>
        <w:numPr>
          <w:ilvl w:val="0"/>
          <w:numId w:val="12"/>
        </w:numPr>
        <w:spacing w:after="120"/>
        <w:jc w:val="both"/>
        <w:rPr>
          <w:sz w:val="22"/>
          <w:szCs w:val="22"/>
        </w:rPr>
      </w:pPr>
      <w:r w:rsidRPr="0033596B">
        <w:rPr>
          <w:sz w:val="22"/>
          <w:szCs w:val="22"/>
        </w:rPr>
        <w:t>Textová část bude v přehledném členění na kapitoly obsahovat:</w:t>
      </w:r>
    </w:p>
    <w:p w:rsidR="00EA1D95" w:rsidRPr="0033596B" w:rsidRDefault="00E624E1" w:rsidP="00EA1D95">
      <w:pPr>
        <w:numPr>
          <w:ilvl w:val="0"/>
          <w:numId w:val="15"/>
        </w:numPr>
        <w:ind w:left="1984" w:hanging="357"/>
        <w:jc w:val="both"/>
        <w:rPr>
          <w:sz w:val="22"/>
          <w:szCs w:val="22"/>
        </w:rPr>
      </w:pPr>
      <w:r w:rsidRPr="0033596B">
        <w:rPr>
          <w:sz w:val="22"/>
          <w:szCs w:val="22"/>
        </w:rPr>
        <w:t>údaje o pořízení předchozích územních studií pro oblast Krušných hor (v Karlovarském kraji),</w:t>
      </w:r>
    </w:p>
    <w:p w:rsidR="00EA1D95" w:rsidRPr="007B7D09" w:rsidRDefault="00EA1D95" w:rsidP="00EA1D95">
      <w:pPr>
        <w:numPr>
          <w:ilvl w:val="0"/>
          <w:numId w:val="15"/>
        </w:numPr>
        <w:ind w:left="1984" w:hanging="357"/>
        <w:jc w:val="both"/>
        <w:rPr>
          <w:sz w:val="22"/>
          <w:szCs w:val="22"/>
        </w:rPr>
      </w:pPr>
      <w:r w:rsidRPr="007B7D09">
        <w:rPr>
          <w:sz w:val="22"/>
          <w:szCs w:val="22"/>
        </w:rPr>
        <w:t xml:space="preserve">stručný popis </w:t>
      </w:r>
      <w:r w:rsidR="0033596B" w:rsidRPr="007B7D09">
        <w:rPr>
          <w:sz w:val="22"/>
          <w:szCs w:val="22"/>
        </w:rPr>
        <w:t xml:space="preserve">řešeného </w:t>
      </w:r>
      <w:r w:rsidRPr="007B7D09">
        <w:rPr>
          <w:sz w:val="22"/>
          <w:szCs w:val="22"/>
        </w:rPr>
        <w:t>území</w:t>
      </w:r>
      <w:r w:rsidR="008949D2" w:rsidRPr="007B7D09">
        <w:rPr>
          <w:sz w:val="22"/>
          <w:szCs w:val="22"/>
        </w:rPr>
        <w:t xml:space="preserve"> a jeho vývoje</w:t>
      </w:r>
      <w:r w:rsidRPr="007B7D09">
        <w:rPr>
          <w:sz w:val="22"/>
          <w:szCs w:val="22"/>
        </w:rPr>
        <w:t>,</w:t>
      </w:r>
    </w:p>
    <w:p w:rsidR="00EA1D95" w:rsidRPr="007B7D09" w:rsidRDefault="00EA1D95" w:rsidP="00EA1D95">
      <w:pPr>
        <w:numPr>
          <w:ilvl w:val="0"/>
          <w:numId w:val="15"/>
        </w:numPr>
        <w:ind w:left="1984" w:hanging="357"/>
        <w:jc w:val="both"/>
        <w:rPr>
          <w:sz w:val="22"/>
          <w:szCs w:val="22"/>
        </w:rPr>
      </w:pPr>
      <w:r w:rsidRPr="007B7D09">
        <w:rPr>
          <w:sz w:val="22"/>
          <w:szCs w:val="22"/>
        </w:rPr>
        <w:t xml:space="preserve">popis </w:t>
      </w:r>
      <w:r w:rsidR="00E624E1" w:rsidRPr="007B7D09">
        <w:rPr>
          <w:sz w:val="22"/>
          <w:szCs w:val="22"/>
        </w:rPr>
        <w:t>stávajících širších územních vztahů</w:t>
      </w:r>
      <w:r w:rsidR="0033596B" w:rsidRPr="007B7D09">
        <w:rPr>
          <w:sz w:val="22"/>
          <w:szCs w:val="22"/>
        </w:rPr>
        <w:t xml:space="preserve"> (vzájemný </w:t>
      </w:r>
      <w:r w:rsidR="007B7D09">
        <w:rPr>
          <w:sz w:val="22"/>
          <w:szCs w:val="22"/>
        </w:rPr>
        <w:t>vztah řešeného -</w:t>
      </w:r>
      <w:r w:rsidR="0033596B" w:rsidRPr="007B7D09">
        <w:rPr>
          <w:sz w:val="22"/>
          <w:szCs w:val="22"/>
        </w:rPr>
        <w:t xml:space="preserve"> zájmového území</w:t>
      </w:r>
      <w:r w:rsidR="00893B7A">
        <w:rPr>
          <w:sz w:val="22"/>
          <w:szCs w:val="22"/>
        </w:rPr>
        <w:t xml:space="preserve"> a </w:t>
      </w:r>
      <w:r w:rsidR="007B7D09" w:rsidRPr="007B7D09">
        <w:rPr>
          <w:sz w:val="22"/>
          <w:szCs w:val="22"/>
        </w:rPr>
        <w:t>dalších sousedících území – Ústecký kraj, SRN</w:t>
      </w:r>
      <w:r w:rsidR="0033596B" w:rsidRPr="007B7D09">
        <w:rPr>
          <w:sz w:val="22"/>
          <w:szCs w:val="22"/>
        </w:rPr>
        <w:t>)</w:t>
      </w:r>
      <w:r w:rsidR="00E624E1" w:rsidRPr="007B7D09">
        <w:rPr>
          <w:sz w:val="22"/>
          <w:szCs w:val="22"/>
        </w:rPr>
        <w:t>,</w:t>
      </w:r>
    </w:p>
    <w:p w:rsidR="00E624E1" w:rsidRPr="0033596B" w:rsidRDefault="00E624E1" w:rsidP="00EA1D95">
      <w:pPr>
        <w:numPr>
          <w:ilvl w:val="0"/>
          <w:numId w:val="15"/>
        </w:numPr>
        <w:ind w:left="1984" w:hanging="357"/>
        <w:jc w:val="both"/>
        <w:rPr>
          <w:sz w:val="22"/>
          <w:szCs w:val="22"/>
        </w:rPr>
      </w:pPr>
      <w:r w:rsidRPr="0033596B">
        <w:rPr>
          <w:sz w:val="22"/>
          <w:szCs w:val="22"/>
        </w:rPr>
        <w:t>vyhodnocení shromážděných podkladů a informací,</w:t>
      </w:r>
    </w:p>
    <w:p w:rsidR="00E624E1" w:rsidRPr="007B7D09" w:rsidRDefault="0033596B" w:rsidP="00EA1D95">
      <w:pPr>
        <w:numPr>
          <w:ilvl w:val="0"/>
          <w:numId w:val="15"/>
        </w:numPr>
        <w:ind w:left="1984" w:hanging="357"/>
        <w:jc w:val="both"/>
        <w:rPr>
          <w:sz w:val="22"/>
          <w:szCs w:val="22"/>
        </w:rPr>
      </w:pPr>
      <w:r w:rsidRPr="007B7D09">
        <w:rPr>
          <w:sz w:val="22"/>
          <w:szCs w:val="22"/>
        </w:rPr>
        <w:t xml:space="preserve">seznam zjištěných záměrů v řešeném i zájmovém </w:t>
      </w:r>
      <w:r w:rsidR="00E624E1" w:rsidRPr="007B7D09">
        <w:rPr>
          <w:sz w:val="22"/>
          <w:szCs w:val="22"/>
        </w:rPr>
        <w:t>území,</w:t>
      </w:r>
    </w:p>
    <w:p w:rsidR="00E624E1" w:rsidRPr="0033596B" w:rsidRDefault="00E624E1" w:rsidP="00EA1D95">
      <w:pPr>
        <w:numPr>
          <w:ilvl w:val="0"/>
          <w:numId w:val="15"/>
        </w:numPr>
        <w:ind w:left="1984" w:hanging="357"/>
        <w:jc w:val="both"/>
        <w:rPr>
          <w:sz w:val="22"/>
          <w:szCs w:val="22"/>
        </w:rPr>
      </w:pPr>
      <w:r w:rsidRPr="0033596B">
        <w:rPr>
          <w:sz w:val="22"/>
          <w:szCs w:val="22"/>
        </w:rPr>
        <w:t>konstatování problémů k řešení ve II. etapě – Návrh,</w:t>
      </w:r>
    </w:p>
    <w:p w:rsidR="00E624E1" w:rsidRPr="0033596B" w:rsidRDefault="00E624E1" w:rsidP="00C57520">
      <w:pPr>
        <w:numPr>
          <w:ilvl w:val="0"/>
          <w:numId w:val="15"/>
        </w:numPr>
        <w:spacing w:after="120"/>
        <w:ind w:left="1984" w:hanging="357"/>
        <w:jc w:val="both"/>
        <w:rPr>
          <w:sz w:val="22"/>
          <w:szCs w:val="22"/>
        </w:rPr>
      </w:pPr>
      <w:r w:rsidRPr="0033596B">
        <w:rPr>
          <w:sz w:val="22"/>
          <w:szCs w:val="22"/>
        </w:rPr>
        <w:t>záznamy z provedených konzultací.</w:t>
      </w:r>
    </w:p>
    <w:p w:rsidR="0062417D" w:rsidRPr="0033596B" w:rsidRDefault="0062417D" w:rsidP="0062417D">
      <w:pPr>
        <w:numPr>
          <w:ilvl w:val="0"/>
          <w:numId w:val="12"/>
        </w:numPr>
        <w:spacing w:after="120"/>
        <w:jc w:val="both"/>
        <w:rPr>
          <w:sz w:val="22"/>
          <w:szCs w:val="22"/>
        </w:rPr>
      </w:pPr>
      <w:r w:rsidRPr="0033596B">
        <w:rPr>
          <w:sz w:val="22"/>
          <w:szCs w:val="22"/>
        </w:rPr>
        <w:t>Grafická část bude obsahovat:</w:t>
      </w:r>
    </w:p>
    <w:p w:rsidR="00E624E1" w:rsidRPr="0033596B" w:rsidRDefault="00E624E1" w:rsidP="00E624E1">
      <w:pPr>
        <w:numPr>
          <w:ilvl w:val="1"/>
          <w:numId w:val="12"/>
        </w:numPr>
        <w:ind w:left="1984" w:hanging="357"/>
        <w:jc w:val="both"/>
        <w:rPr>
          <w:sz w:val="22"/>
          <w:szCs w:val="22"/>
        </w:rPr>
      </w:pPr>
      <w:r w:rsidRPr="0033596B">
        <w:rPr>
          <w:sz w:val="22"/>
          <w:szCs w:val="22"/>
        </w:rPr>
        <w:t>výkres širších vztahů – M 1:50 000,</w:t>
      </w:r>
    </w:p>
    <w:p w:rsidR="00E624E1" w:rsidRPr="0033596B" w:rsidRDefault="00E624E1" w:rsidP="00E624E1">
      <w:pPr>
        <w:numPr>
          <w:ilvl w:val="1"/>
          <w:numId w:val="12"/>
        </w:numPr>
        <w:ind w:left="1984" w:hanging="357"/>
        <w:jc w:val="both"/>
        <w:rPr>
          <w:sz w:val="22"/>
          <w:szCs w:val="22"/>
        </w:rPr>
      </w:pPr>
      <w:r w:rsidRPr="0033596B">
        <w:rPr>
          <w:sz w:val="22"/>
          <w:szCs w:val="22"/>
        </w:rPr>
        <w:t xml:space="preserve">výkres </w:t>
      </w:r>
      <w:r w:rsidR="00C57520" w:rsidRPr="0033596B">
        <w:rPr>
          <w:sz w:val="22"/>
          <w:szCs w:val="22"/>
        </w:rPr>
        <w:t xml:space="preserve">hodnot a </w:t>
      </w:r>
      <w:r w:rsidRPr="0033596B">
        <w:rPr>
          <w:sz w:val="22"/>
          <w:szCs w:val="22"/>
        </w:rPr>
        <w:t>limitů využití území</w:t>
      </w:r>
      <w:r w:rsidR="007B7D09">
        <w:rPr>
          <w:sz w:val="22"/>
          <w:szCs w:val="22"/>
        </w:rPr>
        <w:t xml:space="preserve"> – M 1:50</w:t>
      </w:r>
      <w:r w:rsidR="00C57520" w:rsidRPr="0033596B">
        <w:rPr>
          <w:sz w:val="22"/>
          <w:szCs w:val="22"/>
        </w:rPr>
        <w:t xml:space="preserve"> 000</w:t>
      </w:r>
      <w:r w:rsidR="00C6135A" w:rsidRPr="0033596B">
        <w:rPr>
          <w:sz w:val="22"/>
          <w:szCs w:val="22"/>
        </w:rPr>
        <w:t>,</w:t>
      </w:r>
    </w:p>
    <w:p w:rsidR="00C6135A" w:rsidRPr="0033596B" w:rsidRDefault="00C6135A" w:rsidP="00E624E1">
      <w:pPr>
        <w:numPr>
          <w:ilvl w:val="1"/>
          <w:numId w:val="12"/>
        </w:numPr>
        <w:ind w:left="1984" w:hanging="357"/>
        <w:jc w:val="both"/>
        <w:rPr>
          <w:sz w:val="22"/>
          <w:szCs w:val="22"/>
        </w:rPr>
      </w:pPr>
      <w:r w:rsidRPr="0033596B">
        <w:rPr>
          <w:sz w:val="22"/>
          <w:szCs w:val="22"/>
        </w:rPr>
        <w:t>výkres záměrů v území – M 1:25 000,</w:t>
      </w:r>
    </w:p>
    <w:p w:rsidR="00C57520" w:rsidRPr="0033596B" w:rsidRDefault="00C57520" w:rsidP="00C57520">
      <w:pPr>
        <w:numPr>
          <w:ilvl w:val="1"/>
          <w:numId w:val="12"/>
        </w:numPr>
        <w:ind w:left="1984" w:hanging="357"/>
        <w:jc w:val="both"/>
        <w:rPr>
          <w:sz w:val="22"/>
          <w:szCs w:val="22"/>
        </w:rPr>
      </w:pPr>
      <w:r w:rsidRPr="0033596B">
        <w:rPr>
          <w:sz w:val="22"/>
          <w:szCs w:val="22"/>
        </w:rPr>
        <w:t>problémový výkres – M 1:25 000.</w:t>
      </w:r>
    </w:p>
    <w:p w:rsidR="00B6102C" w:rsidRPr="0033596B" w:rsidRDefault="00B6102C" w:rsidP="00C57520">
      <w:pPr>
        <w:numPr>
          <w:ilvl w:val="1"/>
          <w:numId w:val="3"/>
        </w:numPr>
        <w:spacing w:before="120" w:after="120"/>
        <w:jc w:val="both"/>
        <w:rPr>
          <w:b/>
          <w:sz w:val="22"/>
          <w:szCs w:val="22"/>
        </w:rPr>
      </w:pPr>
      <w:r w:rsidRPr="0033596B">
        <w:rPr>
          <w:b/>
          <w:sz w:val="22"/>
          <w:szCs w:val="22"/>
        </w:rPr>
        <w:t>Dokumentace</w:t>
      </w:r>
      <w:r w:rsidRPr="0033596B">
        <w:rPr>
          <w:sz w:val="22"/>
          <w:szCs w:val="22"/>
        </w:rPr>
        <w:t xml:space="preserve"> předávané v </w:t>
      </w:r>
      <w:r w:rsidRPr="0033596B">
        <w:rPr>
          <w:b/>
          <w:sz w:val="22"/>
          <w:szCs w:val="22"/>
        </w:rPr>
        <w:t>II. etapě -</w:t>
      </w:r>
      <w:r w:rsidRPr="0033596B">
        <w:rPr>
          <w:sz w:val="22"/>
          <w:szCs w:val="22"/>
        </w:rPr>
        <w:t xml:space="preserve"> </w:t>
      </w:r>
      <w:r w:rsidRPr="0033596B">
        <w:rPr>
          <w:b/>
          <w:sz w:val="22"/>
          <w:szCs w:val="22"/>
        </w:rPr>
        <w:t>Návrh</w:t>
      </w:r>
      <w:r w:rsidRPr="0033596B">
        <w:rPr>
          <w:sz w:val="22"/>
          <w:szCs w:val="22"/>
        </w:rPr>
        <w:t xml:space="preserve"> bude obsahovat tyto části:</w:t>
      </w:r>
    </w:p>
    <w:p w:rsidR="0062417D" w:rsidRPr="00695948" w:rsidRDefault="0062417D" w:rsidP="0062417D">
      <w:pPr>
        <w:numPr>
          <w:ilvl w:val="0"/>
          <w:numId w:val="13"/>
        </w:numPr>
        <w:spacing w:after="120"/>
        <w:jc w:val="both"/>
        <w:rPr>
          <w:sz w:val="22"/>
          <w:szCs w:val="22"/>
        </w:rPr>
      </w:pPr>
      <w:r w:rsidRPr="00695948">
        <w:rPr>
          <w:sz w:val="22"/>
          <w:szCs w:val="22"/>
        </w:rPr>
        <w:t>Textová část bude v přehledném členění na kapitoly obsahovat:</w:t>
      </w:r>
    </w:p>
    <w:p w:rsidR="00943216" w:rsidRDefault="00943216" w:rsidP="00C57520">
      <w:pPr>
        <w:numPr>
          <w:ilvl w:val="1"/>
          <w:numId w:val="13"/>
        </w:numPr>
        <w:ind w:left="1984" w:hanging="357"/>
        <w:jc w:val="both"/>
        <w:rPr>
          <w:sz w:val="22"/>
          <w:szCs w:val="22"/>
        </w:rPr>
      </w:pPr>
      <w:r w:rsidRPr="007B7D09">
        <w:rPr>
          <w:sz w:val="22"/>
          <w:szCs w:val="22"/>
        </w:rPr>
        <w:t>stručná charakteristika stávajícího stavu území,</w:t>
      </w:r>
    </w:p>
    <w:p w:rsidR="00893B7A" w:rsidRPr="00893B7A" w:rsidRDefault="00893B7A" w:rsidP="00893B7A">
      <w:pPr>
        <w:numPr>
          <w:ilvl w:val="1"/>
          <w:numId w:val="13"/>
        </w:numPr>
        <w:ind w:left="1984" w:hanging="357"/>
        <w:jc w:val="both"/>
        <w:rPr>
          <w:sz w:val="22"/>
          <w:szCs w:val="22"/>
        </w:rPr>
      </w:pPr>
      <w:r w:rsidRPr="008949D2">
        <w:rPr>
          <w:sz w:val="22"/>
          <w:szCs w:val="22"/>
        </w:rPr>
        <w:t>závěry vyplývající z analýzy stávajících územně plánovacích podkladů a dalších dokumentů,</w:t>
      </w:r>
    </w:p>
    <w:p w:rsidR="00C57520" w:rsidRDefault="007B7D09" w:rsidP="00C57520">
      <w:pPr>
        <w:numPr>
          <w:ilvl w:val="1"/>
          <w:numId w:val="13"/>
        </w:numPr>
        <w:ind w:left="1984" w:hanging="357"/>
        <w:jc w:val="both"/>
        <w:rPr>
          <w:sz w:val="22"/>
          <w:szCs w:val="22"/>
        </w:rPr>
      </w:pPr>
      <w:r w:rsidRPr="007B7D09">
        <w:rPr>
          <w:sz w:val="22"/>
          <w:szCs w:val="22"/>
        </w:rPr>
        <w:t>návrh řešení</w:t>
      </w:r>
      <w:r w:rsidR="003B7D06" w:rsidRPr="007B7D09">
        <w:rPr>
          <w:sz w:val="22"/>
          <w:szCs w:val="22"/>
        </w:rPr>
        <w:t xml:space="preserve"> a zdůvodnění</w:t>
      </w:r>
      <w:r w:rsidR="00C57520" w:rsidRPr="007B7D09">
        <w:rPr>
          <w:sz w:val="22"/>
          <w:szCs w:val="22"/>
        </w:rPr>
        <w:t xml:space="preserve"> způsobu </w:t>
      </w:r>
      <w:r w:rsidR="003B7D06" w:rsidRPr="007B7D09">
        <w:rPr>
          <w:sz w:val="22"/>
          <w:szCs w:val="22"/>
        </w:rPr>
        <w:t xml:space="preserve">navrhovaného </w:t>
      </w:r>
      <w:r w:rsidR="00C57520" w:rsidRPr="007B7D09">
        <w:rPr>
          <w:sz w:val="22"/>
          <w:szCs w:val="22"/>
        </w:rPr>
        <w:t>řešení,</w:t>
      </w:r>
    </w:p>
    <w:p w:rsidR="00893B7A" w:rsidRPr="007B7D09" w:rsidRDefault="00893B7A" w:rsidP="00C57520">
      <w:pPr>
        <w:numPr>
          <w:ilvl w:val="1"/>
          <w:numId w:val="13"/>
        </w:numPr>
        <w:ind w:left="1984" w:hanging="357"/>
        <w:jc w:val="both"/>
        <w:rPr>
          <w:sz w:val="22"/>
          <w:szCs w:val="22"/>
        </w:rPr>
      </w:pPr>
      <w:r>
        <w:rPr>
          <w:sz w:val="22"/>
          <w:szCs w:val="22"/>
        </w:rPr>
        <w:t>koncepci dopravní infrastruktury,</w:t>
      </w:r>
    </w:p>
    <w:p w:rsidR="00943216" w:rsidRPr="00943216" w:rsidRDefault="00C57520" w:rsidP="00943216">
      <w:pPr>
        <w:numPr>
          <w:ilvl w:val="1"/>
          <w:numId w:val="13"/>
        </w:numPr>
        <w:ind w:left="1984" w:hanging="357"/>
        <w:jc w:val="both"/>
        <w:rPr>
          <w:sz w:val="22"/>
          <w:szCs w:val="22"/>
        </w:rPr>
      </w:pPr>
      <w:r w:rsidRPr="008949D2">
        <w:rPr>
          <w:sz w:val="22"/>
          <w:szCs w:val="22"/>
        </w:rPr>
        <w:t>koncepci stávajících páteřních turistických tras (pěší, cyklistika, běžecké lyžování),</w:t>
      </w:r>
    </w:p>
    <w:p w:rsidR="00C6135A" w:rsidRPr="008949D2" w:rsidRDefault="00C6135A" w:rsidP="00C57520">
      <w:pPr>
        <w:numPr>
          <w:ilvl w:val="1"/>
          <w:numId w:val="13"/>
        </w:numPr>
        <w:ind w:left="1984" w:hanging="357"/>
        <w:jc w:val="both"/>
        <w:rPr>
          <w:sz w:val="22"/>
          <w:szCs w:val="22"/>
        </w:rPr>
      </w:pPr>
      <w:r w:rsidRPr="008949D2">
        <w:rPr>
          <w:sz w:val="22"/>
          <w:szCs w:val="22"/>
        </w:rPr>
        <w:t>vyhodnocení připomínek z konzultací,</w:t>
      </w:r>
    </w:p>
    <w:p w:rsidR="00C57520" w:rsidRPr="005D6F3B" w:rsidRDefault="00C57520" w:rsidP="00C57520">
      <w:pPr>
        <w:numPr>
          <w:ilvl w:val="1"/>
          <w:numId w:val="13"/>
        </w:numPr>
        <w:ind w:left="1984" w:hanging="357"/>
        <w:jc w:val="both"/>
        <w:rPr>
          <w:sz w:val="22"/>
          <w:szCs w:val="22"/>
        </w:rPr>
      </w:pPr>
      <w:r w:rsidRPr="005D6F3B">
        <w:rPr>
          <w:sz w:val="22"/>
          <w:szCs w:val="22"/>
        </w:rPr>
        <w:t>doporučení pro změny územních plánů dotčených obcí,</w:t>
      </w:r>
      <w:r w:rsidR="005D6F3B">
        <w:rPr>
          <w:sz w:val="22"/>
          <w:szCs w:val="22"/>
        </w:rPr>
        <w:t xml:space="preserve"> příp. </w:t>
      </w:r>
      <w:r w:rsidR="005D6F3B" w:rsidRPr="005D6F3B">
        <w:rPr>
          <w:sz w:val="22"/>
          <w:szCs w:val="22"/>
        </w:rPr>
        <w:t>pro aktualizaci Zásad územního rozvoje Karlovarského kraj</w:t>
      </w:r>
      <w:r w:rsidR="005D6F3B">
        <w:rPr>
          <w:sz w:val="22"/>
          <w:szCs w:val="22"/>
        </w:rPr>
        <w:t>e,</w:t>
      </w:r>
    </w:p>
    <w:p w:rsidR="00C57520" w:rsidRPr="00893B7A" w:rsidRDefault="00C57520" w:rsidP="00C57520">
      <w:pPr>
        <w:numPr>
          <w:ilvl w:val="1"/>
          <w:numId w:val="13"/>
        </w:numPr>
        <w:ind w:left="1984" w:hanging="357"/>
        <w:jc w:val="both"/>
        <w:rPr>
          <w:sz w:val="22"/>
          <w:szCs w:val="22"/>
        </w:rPr>
      </w:pPr>
      <w:r w:rsidRPr="00893B7A">
        <w:rPr>
          <w:sz w:val="22"/>
          <w:szCs w:val="22"/>
        </w:rPr>
        <w:t>případně další části, tabulky, kartogramy a schéma</w:t>
      </w:r>
      <w:r w:rsidR="003B7D06" w:rsidRPr="00893B7A">
        <w:rPr>
          <w:sz w:val="22"/>
          <w:szCs w:val="22"/>
        </w:rPr>
        <w:t>ta s údaji dokládajícími řešení a vycházející z kapitoly 5.6.</w:t>
      </w:r>
    </w:p>
    <w:p w:rsidR="0062417D" w:rsidRPr="00943216" w:rsidRDefault="0062417D" w:rsidP="0062417D">
      <w:pPr>
        <w:numPr>
          <w:ilvl w:val="0"/>
          <w:numId w:val="13"/>
        </w:numPr>
        <w:spacing w:after="120"/>
        <w:jc w:val="both"/>
        <w:rPr>
          <w:sz w:val="22"/>
          <w:szCs w:val="22"/>
        </w:rPr>
      </w:pPr>
      <w:r w:rsidRPr="00943216">
        <w:rPr>
          <w:sz w:val="22"/>
          <w:szCs w:val="22"/>
        </w:rPr>
        <w:t>Grafická část bude obsahovat:</w:t>
      </w:r>
    </w:p>
    <w:p w:rsidR="00E624E1" w:rsidRPr="00893B7A" w:rsidRDefault="00E624E1" w:rsidP="00E624E1">
      <w:pPr>
        <w:numPr>
          <w:ilvl w:val="0"/>
          <w:numId w:val="15"/>
        </w:numPr>
        <w:ind w:left="1984" w:hanging="357"/>
        <w:jc w:val="both"/>
        <w:rPr>
          <w:sz w:val="22"/>
          <w:szCs w:val="22"/>
        </w:rPr>
      </w:pPr>
      <w:r w:rsidRPr="00893B7A">
        <w:rPr>
          <w:sz w:val="22"/>
          <w:szCs w:val="22"/>
        </w:rPr>
        <w:t>výkres širších vztahů – M 1:50 000,</w:t>
      </w:r>
    </w:p>
    <w:p w:rsidR="00E624E1" w:rsidRPr="00893B7A" w:rsidRDefault="003D2996" w:rsidP="00E624E1">
      <w:pPr>
        <w:numPr>
          <w:ilvl w:val="0"/>
          <w:numId w:val="15"/>
        </w:numPr>
        <w:ind w:left="1984" w:hanging="357"/>
        <w:jc w:val="both"/>
        <w:rPr>
          <w:sz w:val="22"/>
          <w:szCs w:val="22"/>
        </w:rPr>
      </w:pPr>
      <w:r w:rsidRPr="00893B7A">
        <w:rPr>
          <w:sz w:val="22"/>
          <w:szCs w:val="22"/>
        </w:rPr>
        <w:lastRenderedPageBreak/>
        <w:t>výkres návrhu řešení – M 1:25 000,</w:t>
      </w:r>
    </w:p>
    <w:p w:rsidR="003D2996" w:rsidRDefault="003D2996" w:rsidP="00E624E1">
      <w:pPr>
        <w:numPr>
          <w:ilvl w:val="0"/>
          <w:numId w:val="15"/>
        </w:numPr>
        <w:ind w:left="1984" w:hanging="357"/>
        <w:jc w:val="both"/>
        <w:rPr>
          <w:sz w:val="22"/>
          <w:szCs w:val="22"/>
        </w:rPr>
      </w:pPr>
      <w:r w:rsidRPr="00893B7A">
        <w:rPr>
          <w:sz w:val="22"/>
          <w:szCs w:val="22"/>
        </w:rPr>
        <w:t>výkres dopra</w:t>
      </w:r>
      <w:r w:rsidR="00893B7A">
        <w:rPr>
          <w:sz w:val="22"/>
          <w:szCs w:val="22"/>
        </w:rPr>
        <w:t>vní infrastruktury – M 1:25 000,</w:t>
      </w:r>
    </w:p>
    <w:p w:rsidR="00893B7A" w:rsidRPr="00893B7A" w:rsidRDefault="00893B7A" w:rsidP="00E624E1">
      <w:pPr>
        <w:numPr>
          <w:ilvl w:val="0"/>
          <w:numId w:val="15"/>
        </w:numPr>
        <w:ind w:left="1984" w:hanging="357"/>
        <w:jc w:val="both"/>
        <w:rPr>
          <w:sz w:val="22"/>
          <w:szCs w:val="22"/>
        </w:rPr>
      </w:pPr>
      <w:r>
        <w:rPr>
          <w:sz w:val="22"/>
          <w:szCs w:val="22"/>
        </w:rPr>
        <w:t>detaily pro vybraná území – M 1:10 000,</w:t>
      </w:r>
    </w:p>
    <w:p w:rsidR="00E624E1" w:rsidRPr="003D2996" w:rsidRDefault="00E624E1" w:rsidP="00E624E1">
      <w:pPr>
        <w:ind w:left="709" w:firstLine="709"/>
        <w:jc w:val="both"/>
        <w:rPr>
          <w:color w:val="FF0000"/>
          <w:sz w:val="22"/>
          <w:szCs w:val="22"/>
          <w:highlight w:val="yellow"/>
        </w:rPr>
      </w:pPr>
    </w:p>
    <w:p w:rsidR="00E624E1" w:rsidRPr="00893B7A" w:rsidRDefault="00E624E1" w:rsidP="00E624E1">
      <w:pPr>
        <w:spacing w:after="120"/>
        <w:ind w:left="709" w:firstLine="567"/>
        <w:jc w:val="both"/>
        <w:rPr>
          <w:sz w:val="22"/>
          <w:szCs w:val="22"/>
        </w:rPr>
      </w:pPr>
      <w:r w:rsidRPr="00893B7A">
        <w:rPr>
          <w:sz w:val="22"/>
          <w:szCs w:val="22"/>
        </w:rPr>
        <w:t>Případně mohou být doplněny další výkresy (schémata, detaily</w:t>
      </w:r>
      <w:r w:rsidR="003D2996" w:rsidRPr="00893B7A">
        <w:rPr>
          <w:sz w:val="22"/>
          <w:szCs w:val="22"/>
        </w:rPr>
        <w:t xml:space="preserve"> pro </w:t>
      </w:r>
      <w:r w:rsidR="00893B7A">
        <w:rPr>
          <w:sz w:val="22"/>
          <w:szCs w:val="22"/>
        </w:rPr>
        <w:t>další</w:t>
      </w:r>
      <w:r w:rsidR="003D2996" w:rsidRPr="00893B7A">
        <w:rPr>
          <w:sz w:val="22"/>
          <w:szCs w:val="22"/>
        </w:rPr>
        <w:t xml:space="preserve"> části území</w:t>
      </w:r>
      <w:r w:rsidRPr="00893B7A">
        <w:rPr>
          <w:sz w:val="22"/>
          <w:szCs w:val="22"/>
        </w:rPr>
        <w:t xml:space="preserve"> apod.)</w:t>
      </w:r>
    </w:p>
    <w:p w:rsidR="00B6102C" w:rsidRPr="00B6102C" w:rsidRDefault="00B6102C" w:rsidP="00B6102C">
      <w:pPr>
        <w:numPr>
          <w:ilvl w:val="1"/>
          <w:numId w:val="3"/>
        </w:numPr>
        <w:spacing w:after="1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Dokumentace</w:t>
      </w:r>
      <w:r>
        <w:rPr>
          <w:sz w:val="22"/>
          <w:szCs w:val="22"/>
        </w:rPr>
        <w:t xml:space="preserve"> předávané v </w:t>
      </w:r>
      <w:r w:rsidRPr="00B6102C">
        <w:rPr>
          <w:b/>
          <w:sz w:val="22"/>
          <w:szCs w:val="22"/>
        </w:rPr>
        <w:t>I</w:t>
      </w:r>
      <w:r>
        <w:rPr>
          <w:b/>
          <w:sz w:val="22"/>
          <w:szCs w:val="22"/>
        </w:rPr>
        <w:t>II</w:t>
      </w:r>
      <w:r w:rsidRPr="00B6102C">
        <w:rPr>
          <w:b/>
          <w:sz w:val="22"/>
          <w:szCs w:val="22"/>
        </w:rPr>
        <w:t>. etapě -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Čistopis</w:t>
      </w:r>
      <w:r>
        <w:rPr>
          <w:sz w:val="22"/>
          <w:szCs w:val="22"/>
        </w:rPr>
        <w:t xml:space="preserve"> bude mít stejný rozsah a uspořádání jako dokumentace ve II. etapě - Návrh.</w:t>
      </w:r>
    </w:p>
    <w:p w:rsidR="00B6102C" w:rsidRPr="00B6102C" w:rsidRDefault="00B6102C" w:rsidP="00B6102C">
      <w:pPr>
        <w:numPr>
          <w:ilvl w:val="1"/>
          <w:numId w:val="3"/>
        </w:numPr>
        <w:spacing w:after="120"/>
        <w:jc w:val="both"/>
        <w:rPr>
          <w:b/>
          <w:sz w:val="22"/>
          <w:szCs w:val="22"/>
        </w:rPr>
      </w:pPr>
      <w:r>
        <w:rPr>
          <w:sz w:val="22"/>
          <w:szCs w:val="22"/>
        </w:rPr>
        <w:t>Rozsah a uspořádání dokumentací, názvy jednotlivých části a měřítka jednotlivých výkresů či schémat mohou být, po vzájemné dohodě mezi pořizovatel a zpracovatelem, průběžně upřesňovány.</w:t>
      </w:r>
    </w:p>
    <w:p w:rsidR="00DB570E" w:rsidRPr="00B6102C" w:rsidRDefault="00B6102C" w:rsidP="00B6102C">
      <w:pPr>
        <w:pStyle w:val="StylNadpis1TimesNewRomanern"/>
        <w:numPr>
          <w:ilvl w:val="0"/>
          <w:numId w:val="3"/>
        </w:numPr>
        <w:spacing w:after="240"/>
        <w:jc w:val="both"/>
        <w:rPr>
          <w:rFonts w:cs="Times New Roman"/>
          <w:color w:val="auto"/>
          <w:szCs w:val="22"/>
        </w:rPr>
      </w:pPr>
      <w:bookmarkStart w:id="13" w:name="_Toc14854071"/>
      <w:r>
        <w:rPr>
          <w:rFonts w:cs="Times New Roman"/>
          <w:color w:val="auto"/>
          <w:szCs w:val="22"/>
        </w:rPr>
        <w:t xml:space="preserve">Požadavky na </w:t>
      </w:r>
      <w:r w:rsidR="004F3192" w:rsidRPr="00B6102C">
        <w:rPr>
          <w:rFonts w:cs="Times New Roman"/>
          <w:color w:val="auto"/>
          <w:szCs w:val="22"/>
        </w:rPr>
        <w:t xml:space="preserve">zpracování </w:t>
      </w:r>
      <w:r>
        <w:rPr>
          <w:rFonts w:cs="Times New Roman"/>
          <w:color w:val="auto"/>
          <w:szCs w:val="22"/>
        </w:rPr>
        <w:t xml:space="preserve">a odevzdání </w:t>
      </w:r>
      <w:r w:rsidR="00601E18">
        <w:rPr>
          <w:rFonts w:cs="Times New Roman"/>
          <w:color w:val="auto"/>
          <w:szCs w:val="22"/>
        </w:rPr>
        <w:t>územní studie</w:t>
      </w:r>
      <w:bookmarkEnd w:id="13"/>
    </w:p>
    <w:p w:rsidR="0062417D" w:rsidRPr="0062417D" w:rsidRDefault="0062417D" w:rsidP="0062417D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B81A7E">
        <w:rPr>
          <w:sz w:val="22"/>
          <w:szCs w:val="22"/>
        </w:rPr>
        <w:t>Územní studie bude zpracována v českém jazyce. Textová i grafická část územní studie budou zpracovávány digitálně v celém průběhu prací.</w:t>
      </w:r>
      <w:r>
        <w:rPr>
          <w:sz w:val="22"/>
          <w:szCs w:val="22"/>
        </w:rPr>
        <w:t xml:space="preserve"> Územní studie bude vyhotovena</w:t>
      </w:r>
      <w:r w:rsidRPr="00DB570E">
        <w:rPr>
          <w:sz w:val="22"/>
          <w:szCs w:val="22"/>
        </w:rPr>
        <w:t xml:space="preserve"> v souladu především se stavebním zákonem a jeho prováděcími vyhláškami, v platném znění, a v souladu s dalšími právními předpisy.</w:t>
      </w:r>
    </w:p>
    <w:p w:rsidR="007F5E22" w:rsidRPr="00B81A7E" w:rsidRDefault="007F5E22" w:rsidP="00B6102C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B81A7E">
        <w:rPr>
          <w:sz w:val="22"/>
          <w:szCs w:val="22"/>
        </w:rPr>
        <w:t>Digitální prezentace pro veřejnou konzultaci územní studie v</w:t>
      </w:r>
      <w:r w:rsidR="00B70125" w:rsidRPr="00B81A7E">
        <w:rPr>
          <w:sz w:val="22"/>
          <w:szCs w:val="22"/>
        </w:rPr>
        <w:t> </w:t>
      </w:r>
      <w:r w:rsidRPr="00B81A7E">
        <w:rPr>
          <w:sz w:val="22"/>
          <w:szCs w:val="22"/>
        </w:rPr>
        <w:t>etapě</w:t>
      </w:r>
      <w:r w:rsidR="00B70125" w:rsidRPr="00B81A7E">
        <w:rPr>
          <w:sz w:val="22"/>
          <w:szCs w:val="22"/>
        </w:rPr>
        <w:t xml:space="preserve"> Návrh</w:t>
      </w:r>
      <w:r w:rsidRPr="00B81A7E">
        <w:rPr>
          <w:sz w:val="22"/>
          <w:szCs w:val="22"/>
        </w:rPr>
        <w:t xml:space="preserve"> bude zpracována v aplikaci PowerPoint, obecně srozumitelným způsobem s využitím přehledných částí grafických výstupů dokumentace. Návrh vyhodnocení připomínek k</w:t>
      </w:r>
      <w:r w:rsidR="002B6724" w:rsidRPr="00B81A7E">
        <w:rPr>
          <w:sz w:val="22"/>
          <w:szCs w:val="22"/>
        </w:rPr>
        <w:t> </w:t>
      </w:r>
      <w:r w:rsidR="008C26F3" w:rsidRPr="00B81A7E">
        <w:rPr>
          <w:sz w:val="22"/>
          <w:szCs w:val="22"/>
        </w:rPr>
        <w:t>etapě</w:t>
      </w:r>
      <w:r w:rsidR="002B6724" w:rsidRPr="00B81A7E">
        <w:rPr>
          <w:sz w:val="22"/>
          <w:szCs w:val="22"/>
        </w:rPr>
        <w:t xml:space="preserve"> Ná</w:t>
      </w:r>
      <w:r w:rsidR="00664614">
        <w:rPr>
          <w:sz w:val="22"/>
          <w:szCs w:val="22"/>
        </w:rPr>
        <w:t>v</w:t>
      </w:r>
      <w:r w:rsidR="002B6724" w:rsidRPr="00B81A7E">
        <w:rPr>
          <w:sz w:val="22"/>
          <w:szCs w:val="22"/>
        </w:rPr>
        <w:t>rh</w:t>
      </w:r>
      <w:r w:rsidR="008C26F3" w:rsidRPr="00B81A7E">
        <w:rPr>
          <w:sz w:val="22"/>
          <w:szCs w:val="22"/>
        </w:rPr>
        <w:t xml:space="preserve"> bude zpracován do tabulek připravených pořizovatelem.</w:t>
      </w:r>
    </w:p>
    <w:p w:rsidR="00C47770" w:rsidRPr="00B81A7E" w:rsidRDefault="002926FF" w:rsidP="00B6102C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B81A7E">
        <w:rPr>
          <w:sz w:val="22"/>
          <w:szCs w:val="22"/>
        </w:rPr>
        <w:t xml:space="preserve">Rozsah a uspořádání dokumentací a měřítka jednotlivých výkresů a schémat mohou být, po dohodě mezi pořizovatelem a </w:t>
      </w:r>
      <w:r w:rsidR="002060CA" w:rsidRPr="00914D8A">
        <w:rPr>
          <w:sz w:val="22"/>
          <w:szCs w:val="22"/>
        </w:rPr>
        <w:t>zpracovatelem</w:t>
      </w:r>
      <w:r w:rsidRPr="00B81A7E">
        <w:rPr>
          <w:sz w:val="22"/>
          <w:szCs w:val="22"/>
        </w:rPr>
        <w:t>, průběžně upřes</w:t>
      </w:r>
      <w:r w:rsidR="00C47770" w:rsidRPr="00B81A7E">
        <w:rPr>
          <w:sz w:val="22"/>
          <w:szCs w:val="22"/>
        </w:rPr>
        <w:t>ňovány.</w:t>
      </w:r>
    </w:p>
    <w:p w:rsidR="00C47770" w:rsidRPr="00B81A7E" w:rsidRDefault="004700C5" w:rsidP="00B6102C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V grafické části budou jednoznačnou symbolikou rozlišeny jevy map</w:t>
      </w:r>
      <w:r w:rsidR="00893B7A">
        <w:rPr>
          <w:sz w:val="22"/>
          <w:szCs w:val="22"/>
        </w:rPr>
        <w:t>ového podkladu, současný stav a </w:t>
      </w:r>
      <w:r>
        <w:rPr>
          <w:sz w:val="22"/>
          <w:szCs w:val="22"/>
        </w:rPr>
        <w:t>navrhované prvky.</w:t>
      </w:r>
    </w:p>
    <w:p w:rsidR="00C47770" w:rsidRPr="00B81A7E" w:rsidRDefault="00C47770" w:rsidP="00B6102C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B81A7E">
        <w:rPr>
          <w:sz w:val="22"/>
          <w:szCs w:val="22"/>
        </w:rPr>
        <w:t>Grafické symboly v legendě budou svou velikostí odpovídat symbolům ve výkrese.</w:t>
      </w:r>
    </w:p>
    <w:p w:rsidR="00DB570E" w:rsidRDefault="00C47770" w:rsidP="00B6102C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 w:rsidRPr="00B81A7E">
        <w:rPr>
          <w:sz w:val="22"/>
          <w:szCs w:val="22"/>
        </w:rPr>
        <w:t>Použité písmo a grafické symboly v textové i grafické části všech výstupů budou mít čitelnou obvyklou velikost a přehlednou úpravu.</w:t>
      </w:r>
      <w:r w:rsidR="002926FF" w:rsidRPr="00B81A7E">
        <w:rPr>
          <w:sz w:val="22"/>
          <w:szCs w:val="22"/>
        </w:rPr>
        <w:t xml:space="preserve"> </w:t>
      </w:r>
    </w:p>
    <w:p w:rsidR="00DB570E" w:rsidRDefault="009211E1" w:rsidP="00B6102C">
      <w:pPr>
        <w:numPr>
          <w:ilvl w:val="1"/>
          <w:numId w:val="3"/>
        </w:num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Předávaná data na DVD nosičích, po každé etapě samostatně, budou obsahovat:</w:t>
      </w:r>
    </w:p>
    <w:p w:rsidR="009211E1" w:rsidRPr="00B81A7E" w:rsidRDefault="009211E1" w:rsidP="009211E1">
      <w:pPr>
        <w:numPr>
          <w:ilvl w:val="0"/>
          <w:numId w:val="10"/>
        </w:numPr>
        <w:ind w:left="1701" w:hanging="283"/>
        <w:jc w:val="both"/>
        <w:rPr>
          <w:sz w:val="22"/>
          <w:szCs w:val="22"/>
        </w:rPr>
      </w:pPr>
      <w:r w:rsidRPr="00B81A7E">
        <w:rPr>
          <w:sz w:val="22"/>
          <w:szCs w:val="22"/>
        </w:rPr>
        <w:t>kompletní dokumentace ve formátu PDF (1:</w:t>
      </w:r>
      <w:r w:rsidR="00893B7A">
        <w:rPr>
          <w:sz w:val="22"/>
          <w:szCs w:val="22"/>
        </w:rPr>
        <w:t>1), v grafické části formát PDF</w:t>
      </w:r>
      <w:r w:rsidRPr="00B81A7E">
        <w:rPr>
          <w:sz w:val="22"/>
          <w:szCs w:val="22"/>
        </w:rPr>
        <w:t xml:space="preserve"> s i</w:t>
      </w:r>
      <w:r w:rsidR="00893B7A">
        <w:rPr>
          <w:sz w:val="22"/>
          <w:szCs w:val="22"/>
        </w:rPr>
        <w:t>nformací o </w:t>
      </w:r>
      <w:r w:rsidR="002342EE">
        <w:rPr>
          <w:sz w:val="22"/>
          <w:szCs w:val="22"/>
        </w:rPr>
        <w:t>prostorovém umístění,</w:t>
      </w:r>
    </w:p>
    <w:p w:rsidR="009211E1" w:rsidRPr="00B81A7E" w:rsidRDefault="009211E1" w:rsidP="009211E1">
      <w:pPr>
        <w:numPr>
          <w:ilvl w:val="0"/>
          <w:numId w:val="10"/>
        </w:numPr>
        <w:ind w:left="1701" w:hanging="283"/>
        <w:jc w:val="both"/>
        <w:rPr>
          <w:sz w:val="22"/>
          <w:szCs w:val="22"/>
        </w:rPr>
      </w:pPr>
      <w:r w:rsidRPr="00B81A7E">
        <w:rPr>
          <w:sz w:val="22"/>
          <w:szCs w:val="22"/>
        </w:rPr>
        <w:t>textové části dokumentace ve formátu MS Office Word (*.doc, verze 97 až 2010),</w:t>
      </w:r>
    </w:p>
    <w:p w:rsidR="009211E1" w:rsidRPr="00B81A7E" w:rsidRDefault="009211E1" w:rsidP="009211E1">
      <w:pPr>
        <w:numPr>
          <w:ilvl w:val="0"/>
          <w:numId w:val="10"/>
        </w:numPr>
        <w:ind w:left="1701" w:hanging="283"/>
        <w:jc w:val="both"/>
        <w:rPr>
          <w:sz w:val="22"/>
          <w:szCs w:val="22"/>
        </w:rPr>
      </w:pPr>
      <w:r w:rsidRPr="00B81A7E">
        <w:rPr>
          <w:sz w:val="22"/>
          <w:szCs w:val="22"/>
        </w:rPr>
        <w:t>grafické části dokumentace ve vektorovém formátu:</w:t>
      </w:r>
    </w:p>
    <w:p w:rsidR="009211E1" w:rsidRPr="00B81A7E" w:rsidRDefault="009211E1" w:rsidP="009D0AF2">
      <w:pPr>
        <w:numPr>
          <w:ilvl w:val="1"/>
          <w:numId w:val="10"/>
        </w:numPr>
        <w:ind w:left="2127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datové vrstvy - typ s</w:t>
      </w:r>
      <w:r w:rsidRPr="00B81A7E">
        <w:rPr>
          <w:color w:val="000000"/>
          <w:sz w:val="22"/>
          <w:szCs w:val="22"/>
        </w:rPr>
        <w:t xml:space="preserve">hapefile, kde </w:t>
      </w:r>
      <w:r>
        <w:rPr>
          <w:color w:val="000000"/>
          <w:sz w:val="22"/>
          <w:szCs w:val="22"/>
        </w:rPr>
        <w:t>atributová data budou součástí s</w:t>
      </w:r>
      <w:r w:rsidRPr="00B81A7E">
        <w:rPr>
          <w:color w:val="000000"/>
          <w:sz w:val="22"/>
          <w:szCs w:val="22"/>
        </w:rPr>
        <w:t>hapefile,</w:t>
      </w:r>
    </w:p>
    <w:p w:rsidR="009211E1" w:rsidRPr="00B81A7E" w:rsidRDefault="009211E1" w:rsidP="009D0AF2">
      <w:pPr>
        <w:numPr>
          <w:ilvl w:val="1"/>
          <w:numId w:val="10"/>
        </w:numPr>
        <w:ind w:left="2127" w:hanging="284"/>
        <w:jc w:val="both"/>
        <w:rPr>
          <w:color w:val="000000"/>
          <w:sz w:val="22"/>
          <w:szCs w:val="22"/>
        </w:rPr>
      </w:pPr>
      <w:r w:rsidRPr="00B81A7E">
        <w:rPr>
          <w:color w:val="000000"/>
          <w:sz w:val="22"/>
          <w:szCs w:val="22"/>
        </w:rPr>
        <w:t>zdrojová data budou v rovinném souřadnicovém systému S-JTSK Křovák EastNorth</w:t>
      </w:r>
      <w:r w:rsidR="009D0AF2">
        <w:rPr>
          <w:color w:val="000000"/>
          <w:sz w:val="22"/>
          <w:szCs w:val="22"/>
        </w:rPr>
        <w:t>,</w:t>
      </w:r>
    </w:p>
    <w:p w:rsidR="009211E1" w:rsidRPr="00B81A7E" w:rsidRDefault="009211E1" w:rsidP="009D0AF2">
      <w:pPr>
        <w:numPr>
          <w:ilvl w:val="1"/>
          <w:numId w:val="10"/>
        </w:numPr>
        <w:ind w:left="2127" w:hanging="284"/>
        <w:jc w:val="both"/>
        <w:rPr>
          <w:color w:val="000000"/>
          <w:sz w:val="22"/>
          <w:szCs w:val="22"/>
        </w:rPr>
      </w:pPr>
      <w:r w:rsidRPr="00B81A7E">
        <w:rPr>
          <w:color w:val="000000"/>
          <w:sz w:val="22"/>
          <w:szCs w:val="22"/>
        </w:rPr>
        <w:t xml:space="preserve">projektové soubory </w:t>
      </w:r>
      <w:r w:rsidR="004F3192" w:rsidRPr="00914D8A">
        <w:rPr>
          <w:sz w:val="22"/>
          <w:szCs w:val="22"/>
        </w:rPr>
        <w:t>grafické části</w:t>
      </w:r>
      <w:r w:rsidRPr="00B81A7E">
        <w:rPr>
          <w:color w:val="000000"/>
          <w:sz w:val="22"/>
          <w:szCs w:val="22"/>
        </w:rPr>
        <w:t xml:space="preserve"> (*.mxd., *aprx., apod.),</w:t>
      </w:r>
    </w:p>
    <w:p w:rsidR="009211E1" w:rsidRPr="00B81A7E" w:rsidRDefault="009211E1" w:rsidP="009211E1">
      <w:pPr>
        <w:numPr>
          <w:ilvl w:val="0"/>
          <w:numId w:val="7"/>
        </w:numPr>
        <w:ind w:left="2127" w:hanging="284"/>
        <w:jc w:val="both"/>
        <w:rPr>
          <w:color w:val="000000"/>
          <w:sz w:val="22"/>
          <w:szCs w:val="22"/>
        </w:rPr>
      </w:pPr>
      <w:r w:rsidRPr="00B81A7E">
        <w:rPr>
          <w:color w:val="000000"/>
          <w:sz w:val="22"/>
          <w:szCs w:val="22"/>
        </w:rPr>
        <w:t>popis datového modelu datových vrstev (struktura atributů, hodnoty atributů, významy hodnot atributů atd.),</w:t>
      </w:r>
    </w:p>
    <w:p w:rsidR="004700C5" w:rsidRPr="004700C5" w:rsidRDefault="009211E1" w:rsidP="00DD1500">
      <w:pPr>
        <w:numPr>
          <w:ilvl w:val="0"/>
          <w:numId w:val="7"/>
        </w:numPr>
        <w:ind w:left="2127" w:hanging="284"/>
        <w:jc w:val="both"/>
        <w:rPr>
          <w:color w:val="000000"/>
          <w:sz w:val="22"/>
          <w:szCs w:val="22"/>
        </w:rPr>
      </w:pPr>
      <w:r w:rsidRPr="004700C5">
        <w:rPr>
          <w:color w:val="000000"/>
          <w:sz w:val="22"/>
          <w:szCs w:val="22"/>
        </w:rPr>
        <w:t xml:space="preserve">zdrojová data budou odevzdána topologicky čistá, </w:t>
      </w:r>
    </w:p>
    <w:p w:rsidR="002C56A9" w:rsidRPr="004700C5" w:rsidRDefault="002342EE" w:rsidP="00DD1500">
      <w:pPr>
        <w:numPr>
          <w:ilvl w:val="0"/>
          <w:numId w:val="7"/>
        </w:numPr>
        <w:ind w:left="2127" w:hanging="284"/>
        <w:jc w:val="both"/>
        <w:rPr>
          <w:color w:val="000000"/>
          <w:sz w:val="22"/>
          <w:szCs w:val="22"/>
        </w:rPr>
        <w:sectPr w:rsidR="002C56A9" w:rsidRPr="004700C5" w:rsidSect="009B2B76">
          <w:headerReference w:type="default" r:id="rId8"/>
          <w:footerReference w:type="even" r:id="rId9"/>
          <w:footerReference w:type="default" r:id="rId10"/>
          <w:footerReference w:type="first" r:id="rId11"/>
          <w:type w:val="continuous"/>
          <w:pgSz w:w="11906" w:h="16838" w:code="9"/>
          <w:pgMar w:top="1418" w:right="851" w:bottom="1077" w:left="851" w:header="709" w:footer="709" w:gutter="0"/>
          <w:cols w:space="708"/>
          <w:titlePg/>
          <w:docGrid w:linePitch="360"/>
        </w:sectPr>
      </w:pPr>
      <w:r w:rsidRPr="004700C5">
        <w:rPr>
          <w:color w:val="000000"/>
          <w:sz w:val="22"/>
          <w:szCs w:val="22"/>
        </w:rPr>
        <w:t>metadata</w:t>
      </w:r>
      <w:r w:rsidR="009211E1" w:rsidRPr="004700C5">
        <w:rPr>
          <w:color w:val="000000"/>
          <w:sz w:val="22"/>
          <w:szCs w:val="22"/>
        </w:rPr>
        <w:t xml:space="preserve"> budou předána dle zjednodušené metodiky pořizovatele pro metadata (na odkazu: </w:t>
      </w:r>
      <w:hyperlink r:id="rId12" w:history="1">
        <w:r w:rsidR="009211E1" w:rsidRPr="004700C5">
          <w:rPr>
            <w:rStyle w:val="Hypertextovodkaz"/>
            <w:sz w:val="22"/>
            <w:szCs w:val="22"/>
          </w:rPr>
          <w:t>http://www.kr-karlovarsky.cz/region/uzem_plan/Stranky/UAP-KK/Metodika-MINIS.aspx</w:t>
        </w:r>
      </w:hyperlink>
      <w:r w:rsidR="009211E1" w:rsidRPr="004700C5">
        <w:rPr>
          <w:color w:val="000000"/>
          <w:sz w:val="22"/>
          <w:szCs w:val="22"/>
        </w:rPr>
        <w:t>).</w:t>
      </w:r>
    </w:p>
    <w:p w:rsidR="00BB31F9" w:rsidRDefault="004C0AC6" w:rsidP="00601E18">
      <w:pPr>
        <w:pStyle w:val="Odstavecseseznamem"/>
        <w:numPr>
          <w:ilvl w:val="0"/>
          <w:numId w:val="3"/>
        </w:numPr>
        <w:rPr>
          <w:b/>
          <w:color w:val="000000"/>
          <w:szCs w:val="22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7.4pt;margin-top:19.5pt;width:682.3pt;height:482.45pt;z-index:-251657728;mso-position-horizontal-relative:text;mso-position-vertical-relative:text;mso-width-relative:page;mso-height-relative:page" wrapcoords="-23 0 -23 21568 21600 21568 21600 0 -23 0">
            <v:imagedata r:id="rId13" o:title="ÚSKH_rijen19"/>
            <w10:wrap type="tight"/>
          </v:shape>
        </w:pict>
      </w:r>
      <w:r w:rsidR="00601E18" w:rsidRPr="00601E18">
        <w:rPr>
          <w:b/>
          <w:color w:val="000000"/>
          <w:szCs w:val="22"/>
        </w:rPr>
        <w:t>Grafická část: Výkres vymezení řešeného a zájmového území</w:t>
      </w:r>
    </w:p>
    <w:sectPr w:rsidR="00BB31F9" w:rsidSect="002C56A9">
      <w:headerReference w:type="first" r:id="rId14"/>
      <w:pgSz w:w="16838" w:h="11906" w:orient="landscape" w:code="9"/>
      <w:pgMar w:top="851" w:right="1418" w:bottom="851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9C3" w:rsidRDefault="003749C3">
      <w:r>
        <w:separator/>
      </w:r>
    </w:p>
  </w:endnote>
  <w:endnote w:type="continuationSeparator" w:id="0">
    <w:p w:rsidR="003749C3" w:rsidRDefault="00374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361" w:rsidRDefault="00202361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202361" w:rsidRDefault="00202361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B76" w:rsidRPr="009B2B76" w:rsidRDefault="009B2B76" w:rsidP="009B2B76">
    <w:pPr>
      <w:pStyle w:val="Zpat"/>
      <w:jc w:val="center"/>
    </w:pPr>
    <w:r>
      <w:t>s</w:t>
    </w:r>
    <w:r w:rsidRPr="009B2B76">
      <w:t xml:space="preserve">tránka </w:t>
    </w:r>
    <w:r w:rsidRPr="009B2B76">
      <w:rPr>
        <w:bCs/>
        <w:sz w:val="24"/>
        <w:szCs w:val="24"/>
      </w:rPr>
      <w:fldChar w:fldCharType="begin"/>
    </w:r>
    <w:r w:rsidRPr="009B2B76">
      <w:rPr>
        <w:bCs/>
      </w:rPr>
      <w:instrText>PAGE</w:instrText>
    </w:r>
    <w:r w:rsidRPr="009B2B76">
      <w:rPr>
        <w:bCs/>
        <w:sz w:val="24"/>
        <w:szCs w:val="24"/>
      </w:rPr>
      <w:fldChar w:fldCharType="separate"/>
    </w:r>
    <w:r w:rsidR="004C0AC6">
      <w:rPr>
        <w:bCs/>
        <w:noProof/>
      </w:rPr>
      <w:t>8</w:t>
    </w:r>
    <w:r w:rsidRPr="009B2B76">
      <w:rPr>
        <w:bCs/>
        <w:sz w:val="24"/>
        <w:szCs w:val="24"/>
      </w:rPr>
      <w:fldChar w:fldCharType="end"/>
    </w:r>
    <w:r w:rsidRPr="009B2B76">
      <w:t xml:space="preserve"> z </w:t>
    </w:r>
    <w:r w:rsidRPr="009B2B76">
      <w:rPr>
        <w:bCs/>
        <w:sz w:val="24"/>
        <w:szCs w:val="24"/>
      </w:rPr>
      <w:fldChar w:fldCharType="begin"/>
    </w:r>
    <w:r w:rsidRPr="009B2B76">
      <w:rPr>
        <w:bCs/>
      </w:rPr>
      <w:instrText>NUMPAGES</w:instrText>
    </w:r>
    <w:r w:rsidRPr="009B2B76">
      <w:rPr>
        <w:bCs/>
        <w:sz w:val="24"/>
        <w:szCs w:val="24"/>
      </w:rPr>
      <w:fldChar w:fldCharType="separate"/>
    </w:r>
    <w:r w:rsidR="004C0AC6">
      <w:rPr>
        <w:bCs/>
        <w:noProof/>
      </w:rPr>
      <w:t>8</w:t>
    </w:r>
    <w:r w:rsidRPr="009B2B76">
      <w:rPr>
        <w:bCs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B76" w:rsidRPr="009B2B76" w:rsidRDefault="009B2B76" w:rsidP="009B2B76">
    <w:pPr>
      <w:pStyle w:val="Zpat"/>
      <w:jc w:val="center"/>
    </w:pPr>
    <w:r>
      <w:t>s</w:t>
    </w:r>
    <w:r w:rsidRPr="009B2B76">
      <w:t xml:space="preserve">tránka </w:t>
    </w:r>
    <w:r w:rsidRPr="009B2B76">
      <w:rPr>
        <w:bCs/>
        <w:sz w:val="24"/>
        <w:szCs w:val="24"/>
      </w:rPr>
      <w:fldChar w:fldCharType="begin"/>
    </w:r>
    <w:r w:rsidRPr="009B2B76">
      <w:rPr>
        <w:bCs/>
      </w:rPr>
      <w:instrText>PAGE</w:instrText>
    </w:r>
    <w:r w:rsidRPr="009B2B76">
      <w:rPr>
        <w:bCs/>
        <w:sz w:val="24"/>
        <w:szCs w:val="24"/>
      </w:rPr>
      <w:fldChar w:fldCharType="separate"/>
    </w:r>
    <w:r w:rsidR="004C0AC6">
      <w:rPr>
        <w:bCs/>
        <w:noProof/>
      </w:rPr>
      <w:t>1</w:t>
    </w:r>
    <w:r w:rsidRPr="009B2B76">
      <w:rPr>
        <w:bCs/>
        <w:sz w:val="24"/>
        <w:szCs w:val="24"/>
      </w:rPr>
      <w:fldChar w:fldCharType="end"/>
    </w:r>
    <w:r w:rsidRPr="009B2B76">
      <w:t xml:space="preserve"> z </w:t>
    </w:r>
    <w:r w:rsidRPr="009B2B76">
      <w:rPr>
        <w:bCs/>
        <w:sz w:val="24"/>
        <w:szCs w:val="24"/>
      </w:rPr>
      <w:fldChar w:fldCharType="begin"/>
    </w:r>
    <w:r w:rsidRPr="009B2B76">
      <w:rPr>
        <w:bCs/>
      </w:rPr>
      <w:instrText>NUMPAGES</w:instrText>
    </w:r>
    <w:r w:rsidRPr="009B2B76">
      <w:rPr>
        <w:bCs/>
        <w:sz w:val="24"/>
        <w:szCs w:val="24"/>
      </w:rPr>
      <w:fldChar w:fldCharType="separate"/>
    </w:r>
    <w:r w:rsidR="004C0AC6">
      <w:rPr>
        <w:bCs/>
        <w:noProof/>
      </w:rPr>
      <w:t>9</w:t>
    </w:r>
    <w:r w:rsidRPr="009B2B76">
      <w:rPr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9C3" w:rsidRDefault="003749C3">
      <w:r>
        <w:separator/>
      </w:r>
    </w:p>
  </w:footnote>
  <w:footnote w:type="continuationSeparator" w:id="0">
    <w:p w:rsidR="003749C3" w:rsidRDefault="003749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361" w:rsidRPr="003E7CEA" w:rsidRDefault="00202361" w:rsidP="001370EF">
    <w:pPr>
      <w:pStyle w:val="Zhlav"/>
      <w:framePr w:wrap="notBeside"/>
      <w:tabs>
        <w:tab w:val="clear" w:pos="9072"/>
        <w:tab w:val="right" w:pos="10065"/>
      </w:tabs>
    </w:pPr>
    <w:r w:rsidRPr="00C16E9E">
      <w:t xml:space="preserve">Územní studie </w:t>
    </w:r>
    <w:r w:rsidR="001370EF">
      <w:t>Krušné hory</w:t>
    </w:r>
    <w:r w:rsidR="00934FCD">
      <w:t xml:space="preserve"> – západ (</w:t>
    </w:r>
    <w:r w:rsidR="006F3091">
      <w:t>dostupnost rekreace</w:t>
    </w:r>
    <w:r w:rsidR="00934FCD">
      <w:t>)</w:t>
    </w:r>
    <w:r w:rsidR="001370EF">
      <w:tab/>
    </w:r>
    <w:r w:rsidR="001370EF">
      <w:tab/>
    </w:r>
    <w:r w:rsidR="00F76CCE">
      <w:t>zadání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1BD" w:rsidRPr="001D01BD" w:rsidRDefault="001D01BD" w:rsidP="00D3733E">
    <w:pPr>
      <w:pStyle w:val="Zhlav"/>
      <w:framePr w:w="13846" w:wrap="notBeside" w:hAnchor="page" w:x="1336" w:y="-3"/>
      <w:tabs>
        <w:tab w:val="clear" w:pos="9072"/>
        <w:tab w:val="right" w:pos="13845"/>
      </w:tabs>
    </w:pPr>
    <w:r w:rsidRPr="00C16E9E">
      <w:t xml:space="preserve">Územní studie </w:t>
    </w:r>
    <w:r w:rsidR="00934FCD">
      <w:t>Krušné hory – západ (</w:t>
    </w:r>
    <w:r w:rsidR="006F3091">
      <w:t>dostupnost rekreace</w:t>
    </w:r>
    <w:r w:rsidR="00934FCD">
      <w:t>)</w:t>
    </w:r>
    <w:r w:rsidR="00601E18">
      <w:t xml:space="preserve"> </w:t>
    </w:r>
    <w:r w:rsidR="00601E18">
      <w:tab/>
    </w:r>
    <w:r>
      <w:tab/>
    </w:r>
    <w:r w:rsidR="00363168">
      <w:t>zadání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8CD"/>
    <w:multiLevelType w:val="hybridMultilevel"/>
    <w:tmpl w:val="A71C7F7E"/>
    <w:lvl w:ilvl="0" w:tplc="C2C6DA2E">
      <w:start w:val="1"/>
      <w:numFmt w:val="bullet"/>
      <w:pStyle w:val="Textodra"/>
      <w:lvlText w:val=""/>
      <w:lvlJc w:val="left"/>
      <w:pPr>
        <w:tabs>
          <w:tab w:val="num" w:pos="0"/>
        </w:tabs>
        <w:ind w:left="284" w:hanging="284"/>
      </w:pPr>
      <w:rPr>
        <w:rFonts w:ascii="Wingdings" w:hAnsi="Wingdings" w:hint="default"/>
        <w:sz w:val="24"/>
        <w:szCs w:val="24"/>
      </w:rPr>
    </w:lvl>
    <w:lvl w:ilvl="1" w:tplc="B734C4B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C9E13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CE82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B602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AE26D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161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4A7A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4D2D6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479C3"/>
    <w:multiLevelType w:val="hybridMultilevel"/>
    <w:tmpl w:val="F9A4A9DC"/>
    <w:lvl w:ilvl="0" w:tplc="0405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103C0CAE"/>
    <w:multiLevelType w:val="multilevel"/>
    <w:tmpl w:val="0B10B8D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907" w:hanging="51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701" w:hanging="681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27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3" w15:restartNumberingAfterBreak="0">
    <w:nsid w:val="129E6E32"/>
    <w:multiLevelType w:val="hybridMultilevel"/>
    <w:tmpl w:val="8452A9AA"/>
    <w:lvl w:ilvl="0" w:tplc="0405000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4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1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883" w:hanging="360"/>
      </w:pPr>
      <w:rPr>
        <w:rFonts w:ascii="Wingdings" w:hAnsi="Wingdings" w:hint="default"/>
      </w:rPr>
    </w:lvl>
  </w:abstractNum>
  <w:abstractNum w:abstractNumId="4" w15:restartNumberingAfterBreak="0">
    <w:nsid w:val="2262549B"/>
    <w:multiLevelType w:val="multilevel"/>
    <w:tmpl w:val="08644FAA"/>
    <w:lvl w:ilvl="0">
      <w:start w:val="1"/>
      <w:numFmt w:val="decimal"/>
      <w:pStyle w:val="Nadpis1"/>
      <w:lvlText w:val="%1."/>
      <w:lvlJc w:val="left"/>
      <w:pPr>
        <w:tabs>
          <w:tab w:val="num" w:pos="0"/>
        </w:tabs>
        <w:ind w:left="357" w:hanging="357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dpis3"/>
      <w:lvlText w:val="%3."/>
      <w:lvlJc w:val="left"/>
      <w:pPr>
        <w:tabs>
          <w:tab w:val="num" w:pos="284"/>
        </w:tabs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29BB1FD0"/>
    <w:multiLevelType w:val="hybridMultilevel"/>
    <w:tmpl w:val="F99C6220"/>
    <w:lvl w:ilvl="0" w:tplc="040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3861" w:hanging="360"/>
      </w:pPr>
    </w:lvl>
    <w:lvl w:ilvl="2" w:tplc="0405001B" w:tentative="1">
      <w:start w:val="1"/>
      <w:numFmt w:val="lowerRoman"/>
      <w:lvlText w:val="%3."/>
      <w:lvlJc w:val="right"/>
      <w:pPr>
        <w:ind w:left="4581" w:hanging="180"/>
      </w:pPr>
    </w:lvl>
    <w:lvl w:ilvl="3" w:tplc="0405000F" w:tentative="1">
      <w:start w:val="1"/>
      <w:numFmt w:val="decimal"/>
      <w:lvlText w:val="%4."/>
      <w:lvlJc w:val="left"/>
      <w:pPr>
        <w:ind w:left="5301" w:hanging="360"/>
      </w:pPr>
    </w:lvl>
    <w:lvl w:ilvl="4" w:tplc="04050019" w:tentative="1">
      <w:start w:val="1"/>
      <w:numFmt w:val="lowerLetter"/>
      <w:lvlText w:val="%5."/>
      <w:lvlJc w:val="left"/>
      <w:pPr>
        <w:ind w:left="6021" w:hanging="360"/>
      </w:pPr>
    </w:lvl>
    <w:lvl w:ilvl="5" w:tplc="0405001B" w:tentative="1">
      <w:start w:val="1"/>
      <w:numFmt w:val="lowerRoman"/>
      <w:lvlText w:val="%6."/>
      <w:lvlJc w:val="right"/>
      <w:pPr>
        <w:ind w:left="6741" w:hanging="180"/>
      </w:pPr>
    </w:lvl>
    <w:lvl w:ilvl="6" w:tplc="0405000F" w:tentative="1">
      <w:start w:val="1"/>
      <w:numFmt w:val="decimal"/>
      <w:lvlText w:val="%7."/>
      <w:lvlJc w:val="left"/>
      <w:pPr>
        <w:ind w:left="7461" w:hanging="360"/>
      </w:pPr>
    </w:lvl>
    <w:lvl w:ilvl="7" w:tplc="04050019" w:tentative="1">
      <w:start w:val="1"/>
      <w:numFmt w:val="lowerLetter"/>
      <w:lvlText w:val="%8."/>
      <w:lvlJc w:val="left"/>
      <w:pPr>
        <w:ind w:left="8181" w:hanging="360"/>
      </w:pPr>
    </w:lvl>
    <w:lvl w:ilvl="8" w:tplc="0405001B" w:tentative="1">
      <w:start w:val="1"/>
      <w:numFmt w:val="lowerRoman"/>
      <w:lvlText w:val="%9."/>
      <w:lvlJc w:val="right"/>
      <w:pPr>
        <w:ind w:left="8901" w:hanging="180"/>
      </w:pPr>
    </w:lvl>
  </w:abstractNum>
  <w:abstractNum w:abstractNumId="6" w15:restartNumberingAfterBreak="0">
    <w:nsid w:val="385F52FF"/>
    <w:multiLevelType w:val="hybridMultilevel"/>
    <w:tmpl w:val="659C6F30"/>
    <w:lvl w:ilvl="0" w:tplc="73BC5996">
      <w:start w:val="5"/>
      <w:numFmt w:val="bullet"/>
      <w:lvlText w:val="-"/>
      <w:lvlJc w:val="left"/>
      <w:pPr>
        <w:ind w:left="2061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7" w15:restartNumberingAfterBreak="0">
    <w:nsid w:val="395248EB"/>
    <w:multiLevelType w:val="hybridMultilevel"/>
    <w:tmpl w:val="433E09C6"/>
    <w:lvl w:ilvl="0" w:tplc="04050001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abstractNum w:abstractNumId="8" w15:restartNumberingAfterBreak="0">
    <w:nsid w:val="3AA168FF"/>
    <w:multiLevelType w:val="hybridMultilevel"/>
    <w:tmpl w:val="A86839AA"/>
    <w:lvl w:ilvl="0" w:tplc="4006A49A">
      <w:start w:val="1"/>
      <w:numFmt w:val="upperLetter"/>
      <w:lvlText w:val="%1)"/>
      <w:lvlJc w:val="left"/>
      <w:pPr>
        <w:ind w:left="1267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707" w:hanging="180"/>
      </w:pPr>
    </w:lvl>
    <w:lvl w:ilvl="3" w:tplc="0405000F" w:tentative="1">
      <w:start w:val="1"/>
      <w:numFmt w:val="decimal"/>
      <w:lvlText w:val="%4."/>
      <w:lvlJc w:val="left"/>
      <w:pPr>
        <w:ind w:left="3427" w:hanging="360"/>
      </w:pPr>
    </w:lvl>
    <w:lvl w:ilvl="4" w:tplc="04050019" w:tentative="1">
      <w:start w:val="1"/>
      <w:numFmt w:val="lowerLetter"/>
      <w:lvlText w:val="%5."/>
      <w:lvlJc w:val="left"/>
      <w:pPr>
        <w:ind w:left="4147" w:hanging="360"/>
      </w:pPr>
    </w:lvl>
    <w:lvl w:ilvl="5" w:tplc="0405001B" w:tentative="1">
      <w:start w:val="1"/>
      <w:numFmt w:val="lowerRoman"/>
      <w:lvlText w:val="%6."/>
      <w:lvlJc w:val="right"/>
      <w:pPr>
        <w:ind w:left="4867" w:hanging="180"/>
      </w:pPr>
    </w:lvl>
    <w:lvl w:ilvl="6" w:tplc="0405000F" w:tentative="1">
      <w:start w:val="1"/>
      <w:numFmt w:val="decimal"/>
      <w:lvlText w:val="%7."/>
      <w:lvlJc w:val="left"/>
      <w:pPr>
        <w:ind w:left="5587" w:hanging="360"/>
      </w:pPr>
    </w:lvl>
    <w:lvl w:ilvl="7" w:tplc="04050019" w:tentative="1">
      <w:start w:val="1"/>
      <w:numFmt w:val="lowerLetter"/>
      <w:lvlText w:val="%8."/>
      <w:lvlJc w:val="left"/>
      <w:pPr>
        <w:ind w:left="6307" w:hanging="360"/>
      </w:pPr>
    </w:lvl>
    <w:lvl w:ilvl="8" w:tplc="0405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9" w15:restartNumberingAfterBreak="0">
    <w:nsid w:val="438C14CB"/>
    <w:multiLevelType w:val="hybridMultilevel"/>
    <w:tmpl w:val="8368C3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627275"/>
    <w:multiLevelType w:val="hybridMultilevel"/>
    <w:tmpl w:val="62BAEEC2"/>
    <w:lvl w:ilvl="0" w:tplc="1D1C0252">
      <w:start w:val="4"/>
      <w:numFmt w:val="lowerLetter"/>
      <w:lvlText w:val="%1)"/>
      <w:lvlJc w:val="left"/>
      <w:pPr>
        <w:ind w:left="126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87" w:hanging="360"/>
      </w:pPr>
    </w:lvl>
    <w:lvl w:ilvl="2" w:tplc="0405001B" w:tentative="1">
      <w:start w:val="1"/>
      <w:numFmt w:val="lowerRoman"/>
      <w:lvlText w:val="%3."/>
      <w:lvlJc w:val="right"/>
      <w:pPr>
        <w:ind w:left="2707" w:hanging="180"/>
      </w:pPr>
    </w:lvl>
    <w:lvl w:ilvl="3" w:tplc="0405000F" w:tentative="1">
      <w:start w:val="1"/>
      <w:numFmt w:val="decimal"/>
      <w:lvlText w:val="%4."/>
      <w:lvlJc w:val="left"/>
      <w:pPr>
        <w:ind w:left="3427" w:hanging="360"/>
      </w:pPr>
    </w:lvl>
    <w:lvl w:ilvl="4" w:tplc="04050019" w:tentative="1">
      <w:start w:val="1"/>
      <w:numFmt w:val="lowerLetter"/>
      <w:lvlText w:val="%5."/>
      <w:lvlJc w:val="left"/>
      <w:pPr>
        <w:ind w:left="4147" w:hanging="360"/>
      </w:pPr>
    </w:lvl>
    <w:lvl w:ilvl="5" w:tplc="0405001B" w:tentative="1">
      <w:start w:val="1"/>
      <w:numFmt w:val="lowerRoman"/>
      <w:lvlText w:val="%6."/>
      <w:lvlJc w:val="right"/>
      <w:pPr>
        <w:ind w:left="4867" w:hanging="180"/>
      </w:pPr>
    </w:lvl>
    <w:lvl w:ilvl="6" w:tplc="0405000F" w:tentative="1">
      <w:start w:val="1"/>
      <w:numFmt w:val="decimal"/>
      <w:lvlText w:val="%7."/>
      <w:lvlJc w:val="left"/>
      <w:pPr>
        <w:ind w:left="5587" w:hanging="360"/>
      </w:pPr>
    </w:lvl>
    <w:lvl w:ilvl="7" w:tplc="04050019" w:tentative="1">
      <w:start w:val="1"/>
      <w:numFmt w:val="lowerLetter"/>
      <w:lvlText w:val="%8."/>
      <w:lvlJc w:val="left"/>
      <w:pPr>
        <w:ind w:left="6307" w:hanging="360"/>
      </w:pPr>
    </w:lvl>
    <w:lvl w:ilvl="8" w:tplc="0405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11" w15:restartNumberingAfterBreak="0">
    <w:nsid w:val="5DE0252A"/>
    <w:multiLevelType w:val="hybridMultilevel"/>
    <w:tmpl w:val="B7F2374E"/>
    <w:lvl w:ilvl="0" w:tplc="606813F2">
      <w:start w:val="1"/>
      <w:numFmt w:val="upperLetter"/>
      <w:lvlText w:val="%1)"/>
      <w:lvlJc w:val="left"/>
      <w:pPr>
        <w:ind w:left="1267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707" w:hanging="180"/>
      </w:pPr>
    </w:lvl>
    <w:lvl w:ilvl="3" w:tplc="0405000F" w:tentative="1">
      <w:start w:val="1"/>
      <w:numFmt w:val="decimal"/>
      <w:lvlText w:val="%4."/>
      <w:lvlJc w:val="left"/>
      <w:pPr>
        <w:ind w:left="3427" w:hanging="360"/>
      </w:pPr>
    </w:lvl>
    <w:lvl w:ilvl="4" w:tplc="04050019" w:tentative="1">
      <w:start w:val="1"/>
      <w:numFmt w:val="lowerLetter"/>
      <w:lvlText w:val="%5."/>
      <w:lvlJc w:val="left"/>
      <w:pPr>
        <w:ind w:left="4147" w:hanging="360"/>
      </w:pPr>
    </w:lvl>
    <w:lvl w:ilvl="5" w:tplc="0405001B" w:tentative="1">
      <w:start w:val="1"/>
      <w:numFmt w:val="lowerRoman"/>
      <w:lvlText w:val="%6."/>
      <w:lvlJc w:val="right"/>
      <w:pPr>
        <w:ind w:left="4867" w:hanging="180"/>
      </w:pPr>
    </w:lvl>
    <w:lvl w:ilvl="6" w:tplc="0405000F" w:tentative="1">
      <w:start w:val="1"/>
      <w:numFmt w:val="decimal"/>
      <w:lvlText w:val="%7."/>
      <w:lvlJc w:val="left"/>
      <w:pPr>
        <w:ind w:left="5587" w:hanging="360"/>
      </w:pPr>
    </w:lvl>
    <w:lvl w:ilvl="7" w:tplc="04050019" w:tentative="1">
      <w:start w:val="1"/>
      <w:numFmt w:val="lowerLetter"/>
      <w:lvlText w:val="%8."/>
      <w:lvlJc w:val="left"/>
      <w:pPr>
        <w:ind w:left="6307" w:hanging="360"/>
      </w:pPr>
    </w:lvl>
    <w:lvl w:ilvl="8" w:tplc="0405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12" w15:restartNumberingAfterBreak="0">
    <w:nsid w:val="62FC214A"/>
    <w:multiLevelType w:val="hybridMultilevel"/>
    <w:tmpl w:val="94A87E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745806"/>
    <w:multiLevelType w:val="hybridMultilevel"/>
    <w:tmpl w:val="D2C67BB6"/>
    <w:lvl w:ilvl="0" w:tplc="F59ABA5C">
      <w:start w:val="1"/>
      <w:numFmt w:val="lowerLetter"/>
      <w:lvlText w:val="%1)"/>
      <w:lvlJc w:val="left"/>
      <w:pPr>
        <w:ind w:left="126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87" w:hanging="360"/>
      </w:pPr>
    </w:lvl>
    <w:lvl w:ilvl="2" w:tplc="0405001B" w:tentative="1">
      <w:start w:val="1"/>
      <w:numFmt w:val="lowerRoman"/>
      <w:lvlText w:val="%3."/>
      <w:lvlJc w:val="right"/>
      <w:pPr>
        <w:ind w:left="2707" w:hanging="180"/>
      </w:pPr>
    </w:lvl>
    <w:lvl w:ilvl="3" w:tplc="0405000F" w:tentative="1">
      <w:start w:val="1"/>
      <w:numFmt w:val="decimal"/>
      <w:lvlText w:val="%4."/>
      <w:lvlJc w:val="left"/>
      <w:pPr>
        <w:ind w:left="3427" w:hanging="360"/>
      </w:pPr>
    </w:lvl>
    <w:lvl w:ilvl="4" w:tplc="04050019" w:tentative="1">
      <w:start w:val="1"/>
      <w:numFmt w:val="lowerLetter"/>
      <w:lvlText w:val="%5."/>
      <w:lvlJc w:val="left"/>
      <w:pPr>
        <w:ind w:left="4147" w:hanging="360"/>
      </w:pPr>
    </w:lvl>
    <w:lvl w:ilvl="5" w:tplc="0405001B" w:tentative="1">
      <w:start w:val="1"/>
      <w:numFmt w:val="lowerRoman"/>
      <w:lvlText w:val="%6."/>
      <w:lvlJc w:val="right"/>
      <w:pPr>
        <w:ind w:left="4867" w:hanging="180"/>
      </w:pPr>
    </w:lvl>
    <w:lvl w:ilvl="6" w:tplc="0405000F" w:tentative="1">
      <w:start w:val="1"/>
      <w:numFmt w:val="decimal"/>
      <w:lvlText w:val="%7."/>
      <w:lvlJc w:val="left"/>
      <w:pPr>
        <w:ind w:left="5587" w:hanging="360"/>
      </w:pPr>
    </w:lvl>
    <w:lvl w:ilvl="7" w:tplc="04050019" w:tentative="1">
      <w:start w:val="1"/>
      <w:numFmt w:val="lowerLetter"/>
      <w:lvlText w:val="%8."/>
      <w:lvlJc w:val="left"/>
      <w:pPr>
        <w:ind w:left="6307" w:hanging="360"/>
      </w:pPr>
    </w:lvl>
    <w:lvl w:ilvl="8" w:tplc="0405001B" w:tentative="1">
      <w:start w:val="1"/>
      <w:numFmt w:val="lowerRoman"/>
      <w:lvlText w:val="%9."/>
      <w:lvlJc w:val="right"/>
      <w:pPr>
        <w:ind w:left="7027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2"/>
  </w:num>
  <w:num w:numId="5">
    <w:abstractNumId w:val="9"/>
  </w:num>
  <w:num w:numId="6">
    <w:abstractNumId w:val="6"/>
  </w:num>
  <w:num w:numId="7">
    <w:abstractNumId w:val="5"/>
  </w:num>
  <w:num w:numId="8">
    <w:abstractNumId w:val="13"/>
  </w:num>
  <w:num w:numId="9">
    <w:abstractNumId w:val="10"/>
  </w:num>
  <w:num w:numId="10">
    <w:abstractNumId w:val="1"/>
  </w:num>
  <w:num w:numId="11">
    <w:abstractNumId w:val="4"/>
  </w:num>
  <w:num w:numId="12">
    <w:abstractNumId w:val="8"/>
  </w:num>
  <w:num w:numId="13">
    <w:abstractNumId w:val="11"/>
  </w:num>
  <w:num w:numId="14">
    <w:abstractNumId w:val="3"/>
  </w:num>
  <w:num w:numId="15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606"/>
    <w:rsid w:val="0000658D"/>
    <w:rsid w:val="00006F24"/>
    <w:rsid w:val="00007342"/>
    <w:rsid w:val="00011F08"/>
    <w:rsid w:val="00013C60"/>
    <w:rsid w:val="00020FEF"/>
    <w:rsid w:val="000213CD"/>
    <w:rsid w:val="000221AC"/>
    <w:rsid w:val="000228D4"/>
    <w:rsid w:val="00027975"/>
    <w:rsid w:val="00027D6E"/>
    <w:rsid w:val="00031FE2"/>
    <w:rsid w:val="00032A3A"/>
    <w:rsid w:val="00036AF5"/>
    <w:rsid w:val="00040738"/>
    <w:rsid w:val="00041091"/>
    <w:rsid w:val="00041E96"/>
    <w:rsid w:val="00042069"/>
    <w:rsid w:val="000436B0"/>
    <w:rsid w:val="00045DA8"/>
    <w:rsid w:val="00046BB2"/>
    <w:rsid w:val="00046CB6"/>
    <w:rsid w:val="00051C77"/>
    <w:rsid w:val="00052254"/>
    <w:rsid w:val="000529CC"/>
    <w:rsid w:val="0005346A"/>
    <w:rsid w:val="00053848"/>
    <w:rsid w:val="00054253"/>
    <w:rsid w:val="0005436F"/>
    <w:rsid w:val="00054E79"/>
    <w:rsid w:val="000563A6"/>
    <w:rsid w:val="00060F23"/>
    <w:rsid w:val="00061B04"/>
    <w:rsid w:val="00061BE2"/>
    <w:rsid w:val="000623CC"/>
    <w:rsid w:val="00067AE8"/>
    <w:rsid w:val="00070864"/>
    <w:rsid w:val="000709AD"/>
    <w:rsid w:val="000710C1"/>
    <w:rsid w:val="00071F50"/>
    <w:rsid w:val="000767E1"/>
    <w:rsid w:val="00080C78"/>
    <w:rsid w:val="00081B3C"/>
    <w:rsid w:val="000843B5"/>
    <w:rsid w:val="000844C2"/>
    <w:rsid w:val="000861EC"/>
    <w:rsid w:val="00090DA8"/>
    <w:rsid w:val="000919A3"/>
    <w:rsid w:val="00094B97"/>
    <w:rsid w:val="000954FA"/>
    <w:rsid w:val="0009641A"/>
    <w:rsid w:val="000972E4"/>
    <w:rsid w:val="00097FF0"/>
    <w:rsid w:val="000A1F51"/>
    <w:rsid w:val="000A2CE5"/>
    <w:rsid w:val="000A2E27"/>
    <w:rsid w:val="000B4D2B"/>
    <w:rsid w:val="000C006E"/>
    <w:rsid w:val="000C4677"/>
    <w:rsid w:val="000C6FD1"/>
    <w:rsid w:val="000C7922"/>
    <w:rsid w:val="000D07FC"/>
    <w:rsid w:val="000D2FA2"/>
    <w:rsid w:val="000D4AFC"/>
    <w:rsid w:val="000D5E43"/>
    <w:rsid w:val="000D604C"/>
    <w:rsid w:val="000D6A17"/>
    <w:rsid w:val="000D6A66"/>
    <w:rsid w:val="000E0EC9"/>
    <w:rsid w:val="000E1069"/>
    <w:rsid w:val="000E1179"/>
    <w:rsid w:val="000E1B37"/>
    <w:rsid w:val="000F1449"/>
    <w:rsid w:val="000F2C87"/>
    <w:rsid w:val="000F6AF5"/>
    <w:rsid w:val="001000F6"/>
    <w:rsid w:val="00100820"/>
    <w:rsid w:val="001009B8"/>
    <w:rsid w:val="001054A7"/>
    <w:rsid w:val="00107063"/>
    <w:rsid w:val="00107421"/>
    <w:rsid w:val="00110040"/>
    <w:rsid w:val="00110D06"/>
    <w:rsid w:val="001148F9"/>
    <w:rsid w:val="00115B57"/>
    <w:rsid w:val="00115B64"/>
    <w:rsid w:val="00116A82"/>
    <w:rsid w:val="00116E0C"/>
    <w:rsid w:val="00121055"/>
    <w:rsid w:val="001236D1"/>
    <w:rsid w:val="00123F32"/>
    <w:rsid w:val="00124653"/>
    <w:rsid w:val="00125009"/>
    <w:rsid w:val="001250A9"/>
    <w:rsid w:val="00125AF5"/>
    <w:rsid w:val="00126361"/>
    <w:rsid w:val="0013327A"/>
    <w:rsid w:val="00134E15"/>
    <w:rsid w:val="001370EF"/>
    <w:rsid w:val="001402DD"/>
    <w:rsid w:val="001414F5"/>
    <w:rsid w:val="0014167B"/>
    <w:rsid w:val="001428B3"/>
    <w:rsid w:val="001470AD"/>
    <w:rsid w:val="0015042C"/>
    <w:rsid w:val="00150E09"/>
    <w:rsid w:val="0015429E"/>
    <w:rsid w:val="00155574"/>
    <w:rsid w:val="00160E3D"/>
    <w:rsid w:val="00163463"/>
    <w:rsid w:val="00164CFD"/>
    <w:rsid w:val="00165471"/>
    <w:rsid w:val="00167062"/>
    <w:rsid w:val="001720CE"/>
    <w:rsid w:val="001727D9"/>
    <w:rsid w:val="00174DEF"/>
    <w:rsid w:val="00185242"/>
    <w:rsid w:val="00192574"/>
    <w:rsid w:val="00193839"/>
    <w:rsid w:val="001941A6"/>
    <w:rsid w:val="00197050"/>
    <w:rsid w:val="001A0CE2"/>
    <w:rsid w:val="001A0FAA"/>
    <w:rsid w:val="001A531D"/>
    <w:rsid w:val="001A6E0D"/>
    <w:rsid w:val="001B37F7"/>
    <w:rsid w:val="001B4BF6"/>
    <w:rsid w:val="001B756B"/>
    <w:rsid w:val="001C2CD0"/>
    <w:rsid w:val="001C527A"/>
    <w:rsid w:val="001C76DD"/>
    <w:rsid w:val="001D01BD"/>
    <w:rsid w:val="001D23C8"/>
    <w:rsid w:val="001D24E4"/>
    <w:rsid w:val="001D3974"/>
    <w:rsid w:val="001D76B1"/>
    <w:rsid w:val="001E1A10"/>
    <w:rsid w:val="001E3928"/>
    <w:rsid w:val="001E4561"/>
    <w:rsid w:val="001E5BBF"/>
    <w:rsid w:val="001F0407"/>
    <w:rsid w:val="001F1DF8"/>
    <w:rsid w:val="001F3FA7"/>
    <w:rsid w:val="001F4B82"/>
    <w:rsid w:val="001F67DA"/>
    <w:rsid w:val="002011C8"/>
    <w:rsid w:val="0020235D"/>
    <w:rsid w:val="00202361"/>
    <w:rsid w:val="0020556C"/>
    <w:rsid w:val="002060CA"/>
    <w:rsid w:val="0020785F"/>
    <w:rsid w:val="00207E17"/>
    <w:rsid w:val="00207E42"/>
    <w:rsid w:val="002112C4"/>
    <w:rsid w:val="00215198"/>
    <w:rsid w:val="0021587B"/>
    <w:rsid w:val="00215E23"/>
    <w:rsid w:val="00220F13"/>
    <w:rsid w:val="002233FA"/>
    <w:rsid w:val="00227B63"/>
    <w:rsid w:val="002342EE"/>
    <w:rsid w:val="00234942"/>
    <w:rsid w:val="00234A04"/>
    <w:rsid w:val="00235695"/>
    <w:rsid w:val="0024063B"/>
    <w:rsid w:val="00243E56"/>
    <w:rsid w:val="002513D5"/>
    <w:rsid w:val="00253D5E"/>
    <w:rsid w:val="00253DBF"/>
    <w:rsid w:val="00255514"/>
    <w:rsid w:val="00260951"/>
    <w:rsid w:val="00263AD3"/>
    <w:rsid w:val="002640FD"/>
    <w:rsid w:val="0026549F"/>
    <w:rsid w:val="00265B27"/>
    <w:rsid w:val="00265FA7"/>
    <w:rsid w:val="00267203"/>
    <w:rsid w:val="00270AAE"/>
    <w:rsid w:val="00270FCE"/>
    <w:rsid w:val="00273812"/>
    <w:rsid w:val="002763B0"/>
    <w:rsid w:val="002763DF"/>
    <w:rsid w:val="002778C0"/>
    <w:rsid w:val="00277A2E"/>
    <w:rsid w:val="0028444A"/>
    <w:rsid w:val="00286AF5"/>
    <w:rsid w:val="00287B95"/>
    <w:rsid w:val="002926FF"/>
    <w:rsid w:val="00293284"/>
    <w:rsid w:val="00294294"/>
    <w:rsid w:val="00297DE6"/>
    <w:rsid w:val="002A01ED"/>
    <w:rsid w:val="002A47D9"/>
    <w:rsid w:val="002A4833"/>
    <w:rsid w:val="002A67B8"/>
    <w:rsid w:val="002B270A"/>
    <w:rsid w:val="002B27FE"/>
    <w:rsid w:val="002B2BF5"/>
    <w:rsid w:val="002B2E5C"/>
    <w:rsid w:val="002B2E80"/>
    <w:rsid w:val="002B4FF3"/>
    <w:rsid w:val="002B52B6"/>
    <w:rsid w:val="002B5945"/>
    <w:rsid w:val="002B663A"/>
    <w:rsid w:val="002B6724"/>
    <w:rsid w:val="002B6ECB"/>
    <w:rsid w:val="002B748C"/>
    <w:rsid w:val="002B7873"/>
    <w:rsid w:val="002C1567"/>
    <w:rsid w:val="002C56A9"/>
    <w:rsid w:val="002D12F2"/>
    <w:rsid w:val="002D1CED"/>
    <w:rsid w:val="002D38D2"/>
    <w:rsid w:val="002D3C89"/>
    <w:rsid w:val="002E2587"/>
    <w:rsid w:val="002F0E87"/>
    <w:rsid w:val="002F1C2C"/>
    <w:rsid w:val="002F2826"/>
    <w:rsid w:val="002F2B59"/>
    <w:rsid w:val="002F3957"/>
    <w:rsid w:val="002F6E49"/>
    <w:rsid w:val="002F79AB"/>
    <w:rsid w:val="00301DC2"/>
    <w:rsid w:val="00302ECE"/>
    <w:rsid w:val="003050A4"/>
    <w:rsid w:val="00306C48"/>
    <w:rsid w:val="00307E22"/>
    <w:rsid w:val="00310FE7"/>
    <w:rsid w:val="0031146C"/>
    <w:rsid w:val="0031195B"/>
    <w:rsid w:val="00315A77"/>
    <w:rsid w:val="0031621B"/>
    <w:rsid w:val="00321A9E"/>
    <w:rsid w:val="00324919"/>
    <w:rsid w:val="00324DB8"/>
    <w:rsid w:val="00325377"/>
    <w:rsid w:val="00325BB5"/>
    <w:rsid w:val="00325EDD"/>
    <w:rsid w:val="00330428"/>
    <w:rsid w:val="00333081"/>
    <w:rsid w:val="0033596B"/>
    <w:rsid w:val="00336C56"/>
    <w:rsid w:val="00337496"/>
    <w:rsid w:val="00337660"/>
    <w:rsid w:val="00345D76"/>
    <w:rsid w:val="003470A4"/>
    <w:rsid w:val="00351349"/>
    <w:rsid w:val="00353D14"/>
    <w:rsid w:val="00357050"/>
    <w:rsid w:val="00357D15"/>
    <w:rsid w:val="00363168"/>
    <w:rsid w:val="00363732"/>
    <w:rsid w:val="003644FA"/>
    <w:rsid w:val="00364740"/>
    <w:rsid w:val="0036591C"/>
    <w:rsid w:val="00365FA4"/>
    <w:rsid w:val="003706D6"/>
    <w:rsid w:val="00370A6D"/>
    <w:rsid w:val="0037292D"/>
    <w:rsid w:val="003749C3"/>
    <w:rsid w:val="00374DEA"/>
    <w:rsid w:val="003769BF"/>
    <w:rsid w:val="0038234C"/>
    <w:rsid w:val="00383B34"/>
    <w:rsid w:val="00384FA3"/>
    <w:rsid w:val="00385244"/>
    <w:rsid w:val="00386EE9"/>
    <w:rsid w:val="00387857"/>
    <w:rsid w:val="00387A25"/>
    <w:rsid w:val="00387B37"/>
    <w:rsid w:val="00391A43"/>
    <w:rsid w:val="00396504"/>
    <w:rsid w:val="003A3A52"/>
    <w:rsid w:val="003A4311"/>
    <w:rsid w:val="003A7A35"/>
    <w:rsid w:val="003B0EA5"/>
    <w:rsid w:val="003B4795"/>
    <w:rsid w:val="003B48B8"/>
    <w:rsid w:val="003B4D02"/>
    <w:rsid w:val="003B7D06"/>
    <w:rsid w:val="003C14A5"/>
    <w:rsid w:val="003C198A"/>
    <w:rsid w:val="003C2DFD"/>
    <w:rsid w:val="003C427B"/>
    <w:rsid w:val="003C50DC"/>
    <w:rsid w:val="003C5CC6"/>
    <w:rsid w:val="003D1B1F"/>
    <w:rsid w:val="003D1E56"/>
    <w:rsid w:val="003D2996"/>
    <w:rsid w:val="003D4731"/>
    <w:rsid w:val="003D6127"/>
    <w:rsid w:val="003D690C"/>
    <w:rsid w:val="003E088A"/>
    <w:rsid w:val="003E1F0A"/>
    <w:rsid w:val="003E2F0D"/>
    <w:rsid w:val="003E3C01"/>
    <w:rsid w:val="003E7C5C"/>
    <w:rsid w:val="003E7CEA"/>
    <w:rsid w:val="003F3C51"/>
    <w:rsid w:val="003F6CF9"/>
    <w:rsid w:val="003F7BB5"/>
    <w:rsid w:val="004006A8"/>
    <w:rsid w:val="00400BF3"/>
    <w:rsid w:val="004025E5"/>
    <w:rsid w:val="004035C1"/>
    <w:rsid w:val="00406073"/>
    <w:rsid w:val="004073F8"/>
    <w:rsid w:val="00411B76"/>
    <w:rsid w:val="004127EE"/>
    <w:rsid w:val="0041367D"/>
    <w:rsid w:val="004161D9"/>
    <w:rsid w:val="00421867"/>
    <w:rsid w:val="00425C83"/>
    <w:rsid w:val="00425E0E"/>
    <w:rsid w:val="0042772A"/>
    <w:rsid w:val="004304C6"/>
    <w:rsid w:val="00432D12"/>
    <w:rsid w:val="00434577"/>
    <w:rsid w:val="00434D32"/>
    <w:rsid w:val="00437319"/>
    <w:rsid w:val="00440066"/>
    <w:rsid w:val="00440ED1"/>
    <w:rsid w:val="00442813"/>
    <w:rsid w:val="00443622"/>
    <w:rsid w:val="00445A77"/>
    <w:rsid w:val="004465AF"/>
    <w:rsid w:val="00446714"/>
    <w:rsid w:val="00450CB9"/>
    <w:rsid w:val="004511BB"/>
    <w:rsid w:val="00452048"/>
    <w:rsid w:val="00455D8E"/>
    <w:rsid w:val="0045689D"/>
    <w:rsid w:val="00460336"/>
    <w:rsid w:val="004700C5"/>
    <w:rsid w:val="004705D5"/>
    <w:rsid w:val="00472871"/>
    <w:rsid w:val="004736CC"/>
    <w:rsid w:val="00484EB1"/>
    <w:rsid w:val="004937BF"/>
    <w:rsid w:val="00494F64"/>
    <w:rsid w:val="00495495"/>
    <w:rsid w:val="00496F52"/>
    <w:rsid w:val="004A12BE"/>
    <w:rsid w:val="004A176E"/>
    <w:rsid w:val="004A4E16"/>
    <w:rsid w:val="004A6B10"/>
    <w:rsid w:val="004B31AD"/>
    <w:rsid w:val="004B39D2"/>
    <w:rsid w:val="004B40BD"/>
    <w:rsid w:val="004C0AC6"/>
    <w:rsid w:val="004C10C1"/>
    <w:rsid w:val="004C2F43"/>
    <w:rsid w:val="004C4CFC"/>
    <w:rsid w:val="004C7AD2"/>
    <w:rsid w:val="004D2760"/>
    <w:rsid w:val="004D328C"/>
    <w:rsid w:val="004D4998"/>
    <w:rsid w:val="004D5D7D"/>
    <w:rsid w:val="004E1392"/>
    <w:rsid w:val="004E72CB"/>
    <w:rsid w:val="004F23DF"/>
    <w:rsid w:val="004F3192"/>
    <w:rsid w:val="004F3492"/>
    <w:rsid w:val="004F3629"/>
    <w:rsid w:val="004F5809"/>
    <w:rsid w:val="004F5974"/>
    <w:rsid w:val="004F5D39"/>
    <w:rsid w:val="004F5F42"/>
    <w:rsid w:val="00501BDC"/>
    <w:rsid w:val="005054AB"/>
    <w:rsid w:val="005073FD"/>
    <w:rsid w:val="00511AD4"/>
    <w:rsid w:val="00513500"/>
    <w:rsid w:val="0051413D"/>
    <w:rsid w:val="00522EBC"/>
    <w:rsid w:val="005254BC"/>
    <w:rsid w:val="00525AD1"/>
    <w:rsid w:val="00526DE1"/>
    <w:rsid w:val="00527C07"/>
    <w:rsid w:val="005327C0"/>
    <w:rsid w:val="00532994"/>
    <w:rsid w:val="005370C7"/>
    <w:rsid w:val="0053727A"/>
    <w:rsid w:val="005427B4"/>
    <w:rsid w:val="00544838"/>
    <w:rsid w:val="00545AEC"/>
    <w:rsid w:val="0054666F"/>
    <w:rsid w:val="00553047"/>
    <w:rsid w:val="00561C01"/>
    <w:rsid w:val="00562DF1"/>
    <w:rsid w:val="00564BBD"/>
    <w:rsid w:val="00565A4B"/>
    <w:rsid w:val="00565AB4"/>
    <w:rsid w:val="0056626F"/>
    <w:rsid w:val="00566378"/>
    <w:rsid w:val="0057175D"/>
    <w:rsid w:val="00572EBC"/>
    <w:rsid w:val="00572FE8"/>
    <w:rsid w:val="00573343"/>
    <w:rsid w:val="005733EA"/>
    <w:rsid w:val="00575733"/>
    <w:rsid w:val="00575EE4"/>
    <w:rsid w:val="00576CBD"/>
    <w:rsid w:val="005776EB"/>
    <w:rsid w:val="00582B74"/>
    <w:rsid w:val="00592D3F"/>
    <w:rsid w:val="00593909"/>
    <w:rsid w:val="00593A27"/>
    <w:rsid w:val="00594912"/>
    <w:rsid w:val="005968E8"/>
    <w:rsid w:val="005A1460"/>
    <w:rsid w:val="005A2505"/>
    <w:rsid w:val="005A2926"/>
    <w:rsid w:val="005A41C3"/>
    <w:rsid w:val="005A465C"/>
    <w:rsid w:val="005A56E3"/>
    <w:rsid w:val="005A7F73"/>
    <w:rsid w:val="005B00CA"/>
    <w:rsid w:val="005B5492"/>
    <w:rsid w:val="005B5BA8"/>
    <w:rsid w:val="005B6308"/>
    <w:rsid w:val="005C068C"/>
    <w:rsid w:val="005C0BD5"/>
    <w:rsid w:val="005C1B9E"/>
    <w:rsid w:val="005C2113"/>
    <w:rsid w:val="005C4E69"/>
    <w:rsid w:val="005C5EAB"/>
    <w:rsid w:val="005C689E"/>
    <w:rsid w:val="005C6DE0"/>
    <w:rsid w:val="005C6E62"/>
    <w:rsid w:val="005D094E"/>
    <w:rsid w:val="005D2B18"/>
    <w:rsid w:val="005D2FC8"/>
    <w:rsid w:val="005D3B8B"/>
    <w:rsid w:val="005D530F"/>
    <w:rsid w:val="005D6E8A"/>
    <w:rsid w:val="005D6F3B"/>
    <w:rsid w:val="005D7C3D"/>
    <w:rsid w:val="005E005E"/>
    <w:rsid w:val="005E0CC1"/>
    <w:rsid w:val="005E2019"/>
    <w:rsid w:val="005E32F4"/>
    <w:rsid w:val="005E7575"/>
    <w:rsid w:val="005F2744"/>
    <w:rsid w:val="005F4ADD"/>
    <w:rsid w:val="005F7A07"/>
    <w:rsid w:val="00600330"/>
    <w:rsid w:val="00601E18"/>
    <w:rsid w:val="00605A27"/>
    <w:rsid w:val="00606235"/>
    <w:rsid w:val="00606CD4"/>
    <w:rsid w:val="006107D4"/>
    <w:rsid w:val="0062135A"/>
    <w:rsid w:val="00622B73"/>
    <w:rsid w:val="00623421"/>
    <w:rsid w:val="0062417D"/>
    <w:rsid w:val="006262BC"/>
    <w:rsid w:val="00626F3B"/>
    <w:rsid w:val="0063213C"/>
    <w:rsid w:val="00633162"/>
    <w:rsid w:val="00642696"/>
    <w:rsid w:val="006430E5"/>
    <w:rsid w:val="00643168"/>
    <w:rsid w:val="0064536C"/>
    <w:rsid w:val="00645ECA"/>
    <w:rsid w:val="00652372"/>
    <w:rsid w:val="00653B40"/>
    <w:rsid w:val="00654901"/>
    <w:rsid w:val="0066277B"/>
    <w:rsid w:val="00662FBB"/>
    <w:rsid w:val="00663C15"/>
    <w:rsid w:val="006643C6"/>
    <w:rsid w:val="00664614"/>
    <w:rsid w:val="006660DF"/>
    <w:rsid w:val="006752D7"/>
    <w:rsid w:val="00682584"/>
    <w:rsid w:val="00682C3F"/>
    <w:rsid w:val="00684203"/>
    <w:rsid w:val="00687954"/>
    <w:rsid w:val="00687F9A"/>
    <w:rsid w:val="00695948"/>
    <w:rsid w:val="006965E5"/>
    <w:rsid w:val="006A10DB"/>
    <w:rsid w:val="006A78A7"/>
    <w:rsid w:val="006B06C2"/>
    <w:rsid w:val="006B51F9"/>
    <w:rsid w:val="006C0EC3"/>
    <w:rsid w:val="006C1097"/>
    <w:rsid w:val="006C6F4A"/>
    <w:rsid w:val="006D0F39"/>
    <w:rsid w:val="006D2934"/>
    <w:rsid w:val="006D3133"/>
    <w:rsid w:val="006D7B4F"/>
    <w:rsid w:val="006E321E"/>
    <w:rsid w:val="006E4026"/>
    <w:rsid w:val="006E6493"/>
    <w:rsid w:val="006E696F"/>
    <w:rsid w:val="006F20CF"/>
    <w:rsid w:val="006F3091"/>
    <w:rsid w:val="006F3296"/>
    <w:rsid w:val="006F400E"/>
    <w:rsid w:val="006F55C5"/>
    <w:rsid w:val="006F5A28"/>
    <w:rsid w:val="006F5B62"/>
    <w:rsid w:val="006F6164"/>
    <w:rsid w:val="00700049"/>
    <w:rsid w:val="007003C5"/>
    <w:rsid w:val="0070149E"/>
    <w:rsid w:val="00705155"/>
    <w:rsid w:val="00714242"/>
    <w:rsid w:val="00717AA2"/>
    <w:rsid w:val="00722613"/>
    <w:rsid w:val="00722F98"/>
    <w:rsid w:val="007235E1"/>
    <w:rsid w:val="0072715F"/>
    <w:rsid w:val="00730BC8"/>
    <w:rsid w:val="00730BD9"/>
    <w:rsid w:val="00731B18"/>
    <w:rsid w:val="007335BA"/>
    <w:rsid w:val="00734617"/>
    <w:rsid w:val="007346F9"/>
    <w:rsid w:val="00734CB7"/>
    <w:rsid w:val="00736459"/>
    <w:rsid w:val="0074014E"/>
    <w:rsid w:val="00740B22"/>
    <w:rsid w:val="00742204"/>
    <w:rsid w:val="00744ED5"/>
    <w:rsid w:val="007471BC"/>
    <w:rsid w:val="0074772D"/>
    <w:rsid w:val="00752459"/>
    <w:rsid w:val="00752BAA"/>
    <w:rsid w:val="00752FF3"/>
    <w:rsid w:val="007531B5"/>
    <w:rsid w:val="007536B3"/>
    <w:rsid w:val="0075661C"/>
    <w:rsid w:val="0075721A"/>
    <w:rsid w:val="00763BE7"/>
    <w:rsid w:val="0076588A"/>
    <w:rsid w:val="00767276"/>
    <w:rsid w:val="00770EC6"/>
    <w:rsid w:val="00777554"/>
    <w:rsid w:val="007815B8"/>
    <w:rsid w:val="007827E4"/>
    <w:rsid w:val="007856DB"/>
    <w:rsid w:val="007906DC"/>
    <w:rsid w:val="00792BC1"/>
    <w:rsid w:val="007A136B"/>
    <w:rsid w:val="007A5F21"/>
    <w:rsid w:val="007A60E9"/>
    <w:rsid w:val="007A66A3"/>
    <w:rsid w:val="007A7E88"/>
    <w:rsid w:val="007B30F4"/>
    <w:rsid w:val="007B7619"/>
    <w:rsid w:val="007B7D09"/>
    <w:rsid w:val="007B7D81"/>
    <w:rsid w:val="007C03B3"/>
    <w:rsid w:val="007C0613"/>
    <w:rsid w:val="007C08FE"/>
    <w:rsid w:val="007C0B9D"/>
    <w:rsid w:val="007C12C2"/>
    <w:rsid w:val="007C2844"/>
    <w:rsid w:val="007C715C"/>
    <w:rsid w:val="007D0B08"/>
    <w:rsid w:val="007D0BE6"/>
    <w:rsid w:val="007D1098"/>
    <w:rsid w:val="007D174B"/>
    <w:rsid w:val="007D218A"/>
    <w:rsid w:val="007D6B4B"/>
    <w:rsid w:val="007D7470"/>
    <w:rsid w:val="007E0C96"/>
    <w:rsid w:val="007E3756"/>
    <w:rsid w:val="007E6A0C"/>
    <w:rsid w:val="007E6B38"/>
    <w:rsid w:val="007E7A25"/>
    <w:rsid w:val="007F26A5"/>
    <w:rsid w:val="007F2C90"/>
    <w:rsid w:val="007F5E22"/>
    <w:rsid w:val="00800961"/>
    <w:rsid w:val="00802735"/>
    <w:rsid w:val="008044ED"/>
    <w:rsid w:val="00805BEE"/>
    <w:rsid w:val="008106F4"/>
    <w:rsid w:val="008125FC"/>
    <w:rsid w:val="00812706"/>
    <w:rsid w:val="00812B79"/>
    <w:rsid w:val="00814026"/>
    <w:rsid w:val="008152DA"/>
    <w:rsid w:val="00815569"/>
    <w:rsid w:val="00816553"/>
    <w:rsid w:val="0081688C"/>
    <w:rsid w:val="0082136A"/>
    <w:rsid w:val="00822896"/>
    <w:rsid w:val="00826624"/>
    <w:rsid w:val="00831818"/>
    <w:rsid w:val="00832BB6"/>
    <w:rsid w:val="0083688F"/>
    <w:rsid w:val="0083742C"/>
    <w:rsid w:val="00840119"/>
    <w:rsid w:val="00840464"/>
    <w:rsid w:val="008414A3"/>
    <w:rsid w:val="00842EAA"/>
    <w:rsid w:val="00852079"/>
    <w:rsid w:val="00853DDC"/>
    <w:rsid w:val="008541C0"/>
    <w:rsid w:val="008560D0"/>
    <w:rsid w:val="008564EC"/>
    <w:rsid w:val="00856714"/>
    <w:rsid w:val="00856C35"/>
    <w:rsid w:val="00862529"/>
    <w:rsid w:val="00862613"/>
    <w:rsid w:val="00864CCC"/>
    <w:rsid w:val="00865D7E"/>
    <w:rsid w:val="00870681"/>
    <w:rsid w:val="00870880"/>
    <w:rsid w:val="008824B2"/>
    <w:rsid w:val="00884599"/>
    <w:rsid w:val="00884739"/>
    <w:rsid w:val="0088693A"/>
    <w:rsid w:val="00893B7A"/>
    <w:rsid w:val="008949D2"/>
    <w:rsid w:val="00894DEB"/>
    <w:rsid w:val="008979D8"/>
    <w:rsid w:val="008A0132"/>
    <w:rsid w:val="008A256B"/>
    <w:rsid w:val="008A308B"/>
    <w:rsid w:val="008A377F"/>
    <w:rsid w:val="008A4415"/>
    <w:rsid w:val="008B1C8F"/>
    <w:rsid w:val="008B29D3"/>
    <w:rsid w:val="008B5974"/>
    <w:rsid w:val="008B62E1"/>
    <w:rsid w:val="008B6E64"/>
    <w:rsid w:val="008B6FB5"/>
    <w:rsid w:val="008C26F3"/>
    <w:rsid w:val="008C379A"/>
    <w:rsid w:val="008C49C2"/>
    <w:rsid w:val="008C5DF7"/>
    <w:rsid w:val="008C7E3A"/>
    <w:rsid w:val="008D27AA"/>
    <w:rsid w:val="008D3C4F"/>
    <w:rsid w:val="008D41F6"/>
    <w:rsid w:val="008D7E82"/>
    <w:rsid w:val="008E193E"/>
    <w:rsid w:val="008E6D21"/>
    <w:rsid w:val="008E73F7"/>
    <w:rsid w:val="008F050E"/>
    <w:rsid w:val="008F5DFC"/>
    <w:rsid w:val="008F6253"/>
    <w:rsid w:val="008F71FF"/>
    <w:rsid w:val="008F7387"/>
    <w:rsid w:val="008F7F99"/>
    <w:rsid w:val="00900C71"/>
    <w:rsid w:val="00900FDF"/>
    <w:rsid w:val="00906275"/>
    <w:rsid w:val="009065F7"/>
    <w:rsid w:val="009067B7"/>
    <w:rsid w:val="00910C72"/>
    <w:rsid w:val="00912722"/>
    <w:rsid w:val="009136F3"/>
    <w:rsid w:val="00914020"/>
    <w:rsid w:val="00914D8A"/>
    <w:rsid w:val="009155AA"/>
    <w:rsid w:val="00916B24"/>
    <w:rsid w:val="009211E1"/>
    <w:rsid w:val="00922B67"/>
    <w:rsid w:val="00924674"/>
    <w:rsid w:val="00925A7E"/>
    <w:rsid w:val="009310DB"/>
    <w:rsid w:val="00934920"/>
    <w:rsid w:val="00934FCD"/>
    <w:rsid w:val="00937EA0"/>
    <w:rsid w:val="00937EF8"/>
    <w:rsid w:val="00941AD9"/>
    <w:rsid w:val="00943216"/>
    <w:rsid w:val="009453DF"/>
    <w:rsid w:val="009463D1"/>
    <w:rsid w:val="0094730A"/>
    <w:rsid w:val="00947B00"/>
    <w:rsid w:val="0095126C"/>
    <w:rsid w:val="009517B8"/>
    <w:rsid w:val="00951F06"/>
    <w:rsid w:val="009601C9"/>
    <w:rsid w:val="009605D9"/>
    <w:rsid w:val="00961F27"/>
    <w:rsid w:val="009628DB"/>
    <w:rsid w:val="0096402E"/>
    <w:rsid w:val="009640C8"/>
    <w:rsid w:val="009663F5"/>
    <w:rsid w:val="00966C67"/>
    <w:rsid w:val="00970E8E"/>
    <w:rsid w:val="00972E9E"/>
    <w:rsid w:val="009736FB"/>
    <w:rsid w:val="00975021"/>
    <w:rsid w:val="00977C1E"/>
    <w:rsid w:val="00980914"/>
    <w:rsid w:val="00982F1C"/>
    <w:rsid w:val="009871E8"/>
    <w:rsid w:val="00991284"/>
    <w:rsid w:val="00991C4D"/>
    <w:rsid w:val="00997CB9"/>
    <w:rsid w:val="009A0578"/>
    <w:rsid w:val="009A5881"/>
    <w:rsid w:val="009B0A1A"/>
    <w:rsid w:val="009B2B76"/>
    <w:rsid w:val="009B57DC"/>
    <w:rsid w:val="009B5B6D"/>
    <w:rsid w:val="009C197E"/>
    <w:rsid w:val="009C1BDB"/>
    <w:rsid w:val="009C2502"/>
    <w:rsid w:val="009C3C01"/>
    <w:rsid w:val="009C6B15"/>
    <w:rsid w:val="009C71C0"/>
    <w:rsid w:val="009C76F0"/>
    <w:rsid w:val="009D0AF2"/>
    <w:rsid w:val="009D0F3A"/>
    <w:rsid w:val="009D0FD3"/>
    <w:rsid w:val="009D0FDF"/>
    <w:rsid w:val="009D10FE"/>
    <w:rsid w:val="009D2E83"/>
    <w:rsid w:val="009D3376"/>
    <w:rsid w:val="009D471C"/>
    <w:rsid w:val="009D7F92"/>
    <w:rsid w:val="009E4580"/>
    <w:rsid w:val="009E7A27"/>
    <w:rsid w:val="009F1411"/>
    <w:rsid w:val="009F6DE0"/>
    <w:rsid w:val="009F7CAB"/>
    <w:rsid w:val="00A05360"/>
    <w:rsid w:val="00A06CF4"/>
    <w:rsid w:val="00A116DF"/>
    <w:rsid w:val="00A131C4"/>
    <w:rsid w:val="00A15FAF"/>
    <w:rsid w:val="00A167AB"/>
    <w:rsid w:val="00A201DA"/>
    <w:rsid w:val="00A216B3"/>
    <w:rsid w:val="00A21732"/>
    <w:rsid w:val="00A22DD3"/>
    <w:rsid w:val="00A24797"/>
    <w:rsid w:val="00A321D0"/>
    <w:rsid w:val="00A32AE7"/>
    <w:rsid w:val="00A3421C"/>
    <w:rsid w:val="00A34B24"/>
    <w:rsid w:val="00A376A7"/>
    <w:rsid w:val="00A413FC"/>
    <w:rsid w:val="00A4164E"/>
    <w:rsid w:val="00A42081"/>
    <w:rsid w:val="00A4296D"/>
    <w:rsid w:val="00A43D02"/>
    <w:rsid w:val="00A4738F"/>
    <w:rsid w:val="00A500E7"/>
    <w:rsid w:val="00A50FDC"/>
    <w:rsid w:val="00A53AB6"/>
    <w:rsid w:val="00A54668"/>
    <w:rsid w:val="00A552F5"/>
    <w:rsid w:val="00A55BFC"/>
    <w:rsid w:val="00A578E9"/>
    <w:rsid w:val="00A57D93"/>
    <w:rsid w:val="00A57EB1"/>
    <w:rsid w:val="00A60D37"/>
    <w:rsid w:val="00A61048"/>
    <w:rsid w:val="00A610AA"/>
    <w:rsid w:val="00A62611"/>
    <w:rsid w:val="00A64191"/>
    <w:rsid w:val="00A65A5F"/>
    <w:rsid w:val="00A707DF"/>
    <w:rsid w:val="00A70BCC"/>
    <w:rsid w:val="00A724DB"/>
    <w:rsid w:val="00A76F36"/>
    <w:rsid w:val="00A80B18"/>
    <w:rsid w:val="00A81348"/>
    <w:rsid w:val="00A8319B"/>
    <w:rsid w:val="00A86840"/>
    <w:rsid w:val="00A903C8"/>
    <w:rsid w:val="00A91243"/>
    <w:rsid w:val="00A92E6D"/>
    <w:rsid w:val="00AA063A"/>
    <w:rsid w:val="00AA0857"/>
    <w:rsid w:val="00AA0A41"/>
    <w:rsid w:val="00AA319E"/>
    <w:rsid w:val="00AA59EC"/>
    <w:rsid w:val="00AA78F7"/>
    <w:rsid w:val="00AA7C65"/>
    <w:rsid w:val="00AB60E1"/>
    <w:rsid w:val="00AB6150"/>
    <w:rsid w:val="00AC01AE"/>
    <w:rsid w:val="00AC1574"/>
    <w:rsid w:val="00AC2262"/>
    <w:rsid w:val="00AC6282"/>
    <w:rsid w:val="00AD0C66"/>
    <w:rsid w:val="00AD3795"/>
    <w:rsid w:val="00AD65E3"/>
    <w:rsid w:val="00AD71A9"/>
    <w:rsid w:val="00AE1045"/>
    <w:rsid w:val="00AE1394"/>
    <w:rsid w:val="00AE457F"/>
    <w:rsid w:val="00AE6D9C"/>
    <w:rsid w:val="00AF4706"/>
    <w:rsid w:val="00AF4B21"/>
    <w:rsid w:val="00B032E3"/>
    <w:rsid w:val="00B0466C"/>
    <w:rsid w:val="00B06553"/>
    <w:rsid w:val="00B10855"/>
    <w:rsid w:val="00B1178C"/>
    <w:rsid w:val="00B11EA7"/>
    <w:rsid w:val="00B12111"/>
    <w:rsid w:val="00B12B77"/>
    <w:rsid w:val="00B13214"/>
    <w:rsid w:val="00B144A2"/>
    <w:rsid w:val="00B1451F"/>
    <w:rsid w:val="00B15039"/>
    <w:rsid w:val="00B153C3"/>
    <w:rsid w:val="00B15AE0"/>
    <w:rsid w:val="00B16292"/>
    <w:rsid w:val="00B211BC"/>
    <w:rsid w:val="00B213BF"/>
    <w:rsid w:val="00B21987"/>
    <w:rsid w:val="00B27A3C"/>
    <w:rsid w:val="00B33ADD"/>
    <w:rsid w:val="00B33E29"/>
    <w:rsid w:val="00B4007A"/>
    <w:rsid w:val="00B40BE3"/>
    <w:rsid w:val="00B41B85"/>
    <w:rsid w:val="00B430F1"/>
    <w:rsid w:val="00B43964"/>
    <w:rsid w:val="00B43D2C"/>
    <w:rsid w:val="00B50313"/>
    <w:rsid w:val="00B506F6"/>
    <w:rsid w:val="00B543B6"/>
    <w:rsid w:val="00B56682"/>
    <w:rsid w:val="00B5718B"/>
    <w:rsid w:val="00B606B8"/>
    <w:rsid w:val="00B6102C"/>
    <w:rsid w:val="00B643DD"/>
    <w:rsid w:val="00B64A60"/>
    <w:rsid w:val="00B64E7C"/>
    <w:rsid w:val="00B67A89"/>
    <w:rsid w:val="00B70125"/>
    <w:rsid w:val="00B726F2"/>
    <w:rsid w:val="00B73B09"/>
    <w:rsid w:val="00B73C62"/>
    <w:rsid w:val="00B8046A"/>
    <w:rsid w:val="00B81A7E"/>
    <w:rsid w:val="00B8471F"/>
    <w:rsid w:val="00B8489A"/>
    <w:rsid w:val="00B8548A"/>
    <w:rsid w:val="00B87934"/>
    <w:rsid w:val="00B9179F"/>
    <w:rsid w:val="00B925E5"/>
    <w:rsid w:val="00B9315C"/>
    <w:rsid w:val="00B93834"/>
    <w:rsid w:val="00B94C8C"/>
    <w:rsid w:val="00B97C29"/>
    <w:rsid w:val="00BA4C60"/>
    <w:rsid w:val="00BB0744"/>
    <w:rsid w:val="00BB31F9"/>
    <w:rsid w:val="00BB4DE7"/>
    <w:rsid w:val="00BB70B2"/>
    <w:rsid w:val="00BC3558"/>
    <w:rsid w:val="00BD0651"/>
    <w:rsid w:val="00BD0B6E"/>
    <w:rsid w:val="00BD2FEF"/>
    <w:rsid w:val="00BD42C7"/>
    <w:rsid w:val="00BD5270"/>
    <w:rsid w:val="00BD5990"/>
    <w:rsid w:val="00BD7DEF"/>
    <w:rsid w:val="00BE042D"/>
    <w:rsid w:val="00BE07A5"/>
    <w:rsid w:val="00BE2C41"/>
    <w:rsid w:val="00BE3171"/>
    <w:rsid w:val="00BE5559"/>
    <w:rsid w:val="00BF5E08"/>
    <w:rsid w:val="00BF6C72"/>
    <w:rsid w:val="00BF726F"/>
    <w:rsid w:val="00BF78A7"/>
    <w:rsid w:val="00C011FF"/>
    <w:rsid w:val="00C042AC"/>
    <w:rsid w:val="00C046BE"/>
    <w:rsid w:val="00C04E03"/>
    <w:rsid w:val="00C05FC2"/>
    <w:rsid w:val="00C106C8"/>
    <w:rsid w:val="00C1242E"/>
    <w:rsid w:val="00C14B6B"/>
    <w:rsid w:val="00C16E9E"/>
    <w:rsid w:val="00C176EE"/>
    <w:rsid w:val="00C217EF"/>
    <w:rsid w:val="00C25D7E"/>
    <w:rsid w:val="00C273A0"/>
    <w:rsid w:val="00C3086C"/>
    <w:rsid w:val="00C313E1"/>
    <w:rsid w:val="00C33CEB"/>
    <w:rsid w:val="00C35A53"/>
    <w:rsid w:val="00C37DA4"/>
    <w:rsid w:val="00C41BA4"/>
    <w:rsid w:val="00C457C6"/>
    <w:rsid w:val="00C458FB"/>
    <w:rsid w:val="00C46252"/>
    <w:rsid w:val="00C46544"/>
    <w:rsid w:val="00C47066"/>
    <w:rsid w:val="00C470B3"/>
    <w:rsid w:val="00C47770"/>
    <w:rsid w:val="00C47EFD"/>
    <w:rsid w:val="00C50750"/>
    <w:rsid w:val="00C50C14"/>
    <w:rsid w:val="00C51169"/>
    <w:rsid w:val="00C521B7"/>
    <w:rsid w:val="00C57520"/>
    <w:rsid w:val="00C6135A"/>
    <w:rsid w:val="00C61D01"/>
    <w:rsid w:val="00C657D4"/>
    <w:rsid w:val="00C659A6"/>
    <w:rsid w:val="00C729CB"/>
    <w:rsid w:val="00C733D8"/>
    <w:rsid w:val="00C734D3"/>
    <w:rsid w:val="00C73FC5"/>
    <w:rsid w:val="00C8073C"/>
    <w:rsid w:val="00C807C8"/>
    <w:rsid w:val="00C811C1"/>
    <w:rsid w:val="00C815D6"/>
    <w:rsid w:val="00C82D0B"/>
    <w:rsid w:val="00C83E95"/>
    <w:rsid w:val="00C84CF1"/>
    <w:rsid w:val="00C9373F"/>
    <w:rsid w:val="00C961B6"/>
    <w:rsid w:val="00C964EB"/>
    <w:rsid w:val="00CA616F"/>
    <w:rsid w:val="00CA6CE7"/>
    <w:rsid w:val="00CB0635"/>
    <w:rsid w:val="00CB1445"/>
    <w:rsid w:val="00CB32FC"/>
    <w:rsid w:val="00CB4004"/>
    <w:rsid w:val="00CC5E4C"/>
    <w:rsid w:val="00CD1DFE"/>
    <w:rsid w:val="00CD46EE"/>
    <w:rsid w:val="00CD7070"/>
    <w:rsid w:val="00CE3CC2"/>
    <w:rsid w:val="00CE3FF6"/>
    <w:rsid w:val="00CE598B"/>
    <w:rsid w:val="00CF08BA"/>
    <w:rsid w:val="00CF6A11"/>
    <w:rsid w:val="00CF75A2"/>
    <w:rsid w:val="00D0119F"/>
    <w:rsid w:val="00D02F71"/>
    <w:rsid w:val="00D0444A"/>
    <w:rsid w:val="00D06C15"/>
    <w:rsid w:val="00D11023"/>
    <w:rsid w:val="00D11D41"/>
    <w:rsid w:val="00D13B7E"/>
    <w:rsid w:val="00D13E89"/>
    <w:rsid w:val="00D14F00"/>
    <w:rsid w:val="00D14FC6"/>
    <w:rsid w:val="00D16354"/>
    <w:rsid w:val="00D178E3"/>
    <w:rsid w:val="00D25ADC"/>
    <w:rsid w:val="00D2671E"/>
    <w:rsid w:val="00D34464"/>
    <w:rsid w:val="00D355BA"/>
    <w:rsid w:val="00D36AAF"/>
    <w:rsid w:val="00D371C5"/>
    <w:rsid w:val="00D3733E"/>
    <w:rsid w:val="00D433EF"/>
    <w:rsid w:val="00D44D24"/>
    <w:rsid w:val="00D45481"/>
    <w:rsid w:val="00D45D38"/>
    <w:rsid w:val="00D45E6A"/>
    <w:rsid w:val="00D47461"/>
    <w:rsid w:val="00D55323"/>
    <w:rsid w:val="00D57115"/>
    <w:rsid w:val="00D57B63"/>
    <w:rsid w:val="00D57CA0"/>
    <w:rsid w:val="00D61654"/>
    <w:rsid w:val="00D65C2D"/>
    <w:rsid w:val="00D67C9C"/>
    <w:rsid w:val="00D71297"/>
    <w:rsid w:val="00D71469"/>
    <w:rsid w:val="00D7191D"/>
    <w:rsid w:val="00D72D38"/>
    <w:rsid w:val="00D80E69"/>
    <w:rsid w:val="00D905B4"/>
    <w:rsid w:val="00D90C8B"/>
    <w:rsid w:val="00D929A2"/>
    <w:rsid w:val="00D97CED"/>
    <w:rsid w:val="00DA32C7"/>
    <w:rsid w:val="00DA39BA"/>
    <w:rsid w:val="00DA4681"/>
    <w:rsid w:val="00DA4F60"/>
    <w:rsid w:val="00DA4F87"/>
    <w:rsid w:val="00DA6AFB"/>
    <w:rsid w:val="00DB215C"/>
    <w:rsid w:val="00DB24F9"/>
    <w:rsid w:val="00DB4483"/>
    <w:rsid w:val="00DB570E"/>
    <w:rsid w:val="00DB6281"/>
    <w:rsid w:val="00DB791B"/>
    <w:rsid w:val="00DD0C74"/>
    <w:rsid w:val="00DD1500"/>
    <w:rsid w:val="00DD2282"/>
    <w:rsid w:val="00DD3FB8"/>
    <w:rsid w:val="00DD5F2B"/>
    <w:rsid w:val="00DE0173"/>
    <w:rsid w:val="00DE1F3E"/>
    <w:rsid w:val="00DE31D1"/>
    <w:rsid w:val="00DE3CC8"/>
    <w:rsid w:val="00DE485C"/>
    <w:rsid w:val="00DE6FFD"/>
    <w:rsid w:val="00DF2808"/>
    <w:rsid w:val="00DF3681"/>
    <w:rsid w:val="00DF3C09"/>
    <w:rsid w:val="00DF54FA"/>
    <w:rsid w:val="00DF6871"/>
    <w:rsid w:val="00DF6DB6"/>
    <w:rsid w:val="00DF6F61"/>
    <w:rsid w:val="00E026A7"/>
    <w:rsid w:val="00E03827"/>
    <w:rsid w:val="00E04F68"/>
    <w:rsid w:val="00E05344"/>
    <w:rsid w:val="00E10E73"/>
    <w:rsid w:val="00E11DE6"/>
    <w:rsid w:val="00E21245"/>
    <w:rsid w:val="00E22AB0"/>
    <w:rsid w:val="00E25094"/>
    <w:rsid w:val="00E2570A"/>
    <w:rsid w:val="00E27D4F"/>
    <w:rsid w:val="00E31FE0"/>
    <w:rsid w:val="00E33187"/>
    <w:rsid w:val="00E3332B"/>
    <w:rsid w:val="00E37F31"/>
    <w:rsid w:val="00E40508"/>
    <w:rsid w:val="00E40A14"/>
    <w:rsid w:val="00E41160"/>
    <w:rsid w:val="00E423A2"/>
    <w:rsid w:val="00E42AE7"/>
    <w:rsid w:val="00E434C1"/>
    <w:rsid w:val="00E443C8"/>
    <w:rsid w:val="00E44505"/>
    <w:rsid w:val="00E46142"/>
    <w:rsid w:val="00E52B82"/>
    <w:rsid w:val="00E56C57"/>
    <w:rsid w:val="00E624E1"/>
    <w:rsid w:val="00E67ACE"/>
    <w:rsid w:val="00E7647B"/>
    <w:rsid w:val="00E81C2F"/>
    <w:rsid w:val="00E81D5B"/>
    <w:rsid w:val="00E81F84"/>
    <w:rsid w:val="00E83EEC"/>
    <w:rsid w:val="00E85FD3"/>
    <w:rsid w:val="00E86136"/>
    <w:rsid w:val="00E86A7F"/>
    <w:rsid w:val="00E87574"/>
    <w:rsid w:val="00E90F5B"/>
    <w:rsid w:val="00E93408"/>
    <w:rsid w:val="00E96E16"/>
    <w:rsid w:val="00EA0522"/>
    <w:rsid w:val="00EA117F"/>
    <w:rsid w:val="00EA1761"/>
    <w:rsid w:val="00EA1D95"/>
    <w:rsid w:val="00EA3A18"/>
    <w:rsid w:val="00EA56AB"/>
    <w:rsid w:val="00EA61A9"/>
    <w:rsid w:val="00EA625C"/>
    <w:rsid w:val="00EA7BE2"/>
    <w:rsid w:val="00EB0315"/>
    <w:rsid w:val="00EB3EF3"/>
    <w:rsid w:val="00EB4341"/>
    <w:rsid w:val="00EB4407"/>
    <w:rsid w:val="00EB4DEB"/>
    <w:rsid w:val="00EB631C"/>
    <w:rsid w:val="00EB7026"/>
    <w:rsid w:val="00EB74F2"/>
    <w:rsid w:val="00EC1140"/>
    <w:rsid w:val="00EC19BF"/>
    <w:rsid w:val="00EC219C"/>
    <w:rsid w:val="00EC366D"/>
    <w:rsid w:val="00EC6C83"/>
    <w:rsid w:val="00EC7CD8"/>
    <w:rsid w:val="00ED28CF"/>
    <w:rsid w:val="00ED3E74"/>
    <w:rsid w:val="00ED46BF"/>
    <w:rsid w:val="00EE0847"/>
    <w:rsid w:val="00EE2B25"/>
    <w:rsid w:val="00EE46C7"/>
    <w:rsid w:val="00EE56BB"/>
    <w:rsid w:val="00EF3BC9"/>
    <w:rsid w:val="00F00169"/>
    <w:rsid w:val="00F00B04"/>
    <w:rsid w:val="00F029D3"/>
    <w:rsid w:val="00F02E2A"/>
    <w:rsid w:val="00F033D7"/>
    <w:rsid w:val="00F03ECA"/>
    <w:rsid w:val="00F05284"/>
    <w:rsid w:val="00F11333"/>
    <w:rsid w:val="00F145E8"/>
    <w:rsid w:val="00F20892"/>
    <w:rsid w:val="00F240E8"/>
    <w:rsid w:val="00F32068"/>
    <w:rsid w:val="00F32E3D"/>
    <w:rsid w:val="00F32FFB"/>
    <w:rsid w:val="00F404E5"/>
    <w:rsid w:val="00F4324A"/>
    <w:rsid w:val="00F43FA2"/>
    <w:rsid w:val="00F44530"/>
    <w:rsid w:val="00F45567"/>
    <w:rsid w:val="00F46022"/>
    <w:rsid w:val="00F53134"/>
    <w:rsid w:val="00F543B2"/>
    <w:rsid w:val="00F5669C"/>
    <w:rsid w:val="00F56972"/>
    <w:rsid w:val="00F57AAF"/>
    <w:rsid w:val="00F61081"/>
    <w:rsid w:val="00F61B75"/>
    <w:rsid w:val="00F661A4"/>
    <w:rsid w:val="00F665C0"/>
    <w:rsid w:val="00F676BE"/>
    <w:rsid w:val="00F70ABC"/>
    <w:rsid w:val="00F735E3"/>
    <w:rsid w:val="00F756D4"/>
    <w:rsid w:val="00F76CCE"/>
    <w:rsid w:val="00F76D22"/>
    <w:rsid w:val="00F77CDF"/>
    <w:rsid w:val="00F80059"/>
    <w:rsid w:val="00F803DF"/>
    <w:rsid w:val="00F8375A"/>
    <w:rsid w:val="00F85405"/>
    <w:rsid w:val="00F860D1"/>
    <w:rsid w:val="00F87781"/>
    <w:rsid w:val="00F935EF"/>
    <w:rsid w:val="00F940DE"/>
    <w:rsid w:val="00F97433"/>
    <w:rsid w:val="00F9789E"/>
    <w:rsid w:val="00FA1CF4"/>
    <w:rsid w:val="00FA2ACE"/>
    <w:rsid w:val="00FA3606"/>
    <w:rsid w:val="00FA43A6"/>
    <w:rsid w:val="00FA600F"/>
    <w:rsid w:val="00FA67FB"/>
    <w:rsid w:val="00FB0896"/>
    <w:rsid w:val="00FB131A"/>
    <w:rsid w:val="00FB6AEA"/>
    <w:rsid w:val="00FB6D89"/>
    <w:rsid w:val="00FC5A40"/>
    <w:rsid w:val="00FC6FB6"/>
    <w:rsid w:val="00FD6AAB"/>
    <w:rsid w:val="00FE2B08"/>
    <w:rsid w:val="00FE4109"/>
    <w:rsid w:val="00FE4AF3"/>
    <w:rsid w:val="00FE591D"/>
    <w:rsid w:val="00FE60AE"/>
    <w:rsid w:val="00FE6BEC"/>
    <w:rsid w:val="00FE764B"/>
    <w:rsid w:val="00FF298C"/>
    <w:rsid w:val="00FF4777"/>
    <w:rsid w:val="00FF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  <w15:chartTrackingRefBased/>
  <w15:docId w15:val="{02CDE716-D6F6-44E8-A140-810A3F80E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rsid w:val="00916B24"/>
    <w:pPr>
      <w:keepNext/>
      <w:widowControl w:val="0"/>
      <w:numPr>
        <w:numId w:val="2"/>
      </w:numPr>
      <w:spacing w:before="240" w:after="240"/>
      <w:outlineLvl w:val="0"/>
    </w:pPr>
    <w:rPr>
      <w:rFonts w:ascii="Arial" w:hAnsi="Arial" w:cs="Arial"/>
      <w:b/>
      <w:bCs/>
      <w:kern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916B24"/>
    <w:pPr>
      <w:numPr>
        <w:ilvl w:val="1"/>
        <w:numId w:val="2"/>
      </w:numPr>
      <w:spacing w:before="120" w:after="60"/>
      <w:outlineLvl w:val="1"/>
    </w:pPr>
    <w:rPr>
      <w:rFonts w:ascii="Arial" w:hAnsi="Arial" w:cs="Arial"/>
      <w:bCs/>
      <w:iCs/>
      <w:sz w:val="20"/>
      <w:szCs w:val="20"/>
    </w:rPr>
  </w:style>
  <w:style w:type="paragraph" w:styleId="Nadpis3">
    <w:name w:val="heading 3"/>
    <w:basedOn w:val="Normln"/>
    <w:next w:val="Normln"/>
    <w:qFormat/>
    <w:rsid w:val="00FD6AAB"/>
    <w:pPr>
      <w:widowControl w:val="0"/>
      <w:numPr>
        <w:ilvl w:val="2"/>
        <w:numId w:val="2"/>
      </w:numPr>
      <w:outlineLvl w:val="2"/>
    </w:pPr>
    <w:rPr>
      <w:rFonts w:ascii="Arial" w:hAnsi="Arial"/>
      <w:bCs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overflowPunct w:val="0"/>
      <w:autoSpaceDE w:val="0"/>
      <w:autoSpaceDN w:val="0"/>
      <w:adjustRightInd w:val="0"/>
      <w:spacing w:after="120" w:line="360" w:lineRule="auto"/>
      <w:jc w:val="both"/>
    </w:pPr>
    <w:rPr>
      <w:rFonts w:ascii="Arial" w:hAnsi="Arial"/>
    </w:rPr>
  </w:style>
  <w:style w:type="character" w:styleId="Hypertextovodkaz">
    <w:name w:val="Hyperlink"/>
    <w:uiPriority w:val="99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paragraph" w:customStyle="1" w:styleId="Textodra">
    <w:name w:val="Textodra"/>
    <w:basedOn w:val="Normln"/>
    <w:pPr>
      <w:numPr>
        <w:numId w:val="1"/>
      </w:numPr>
      <w:jc w:val="both"/>
    </w:pPr>
    <w:rPr>
      <w:rFonts w:eastAsia="MS Mincho"/>
    </w:rPr>
  </w:style>
  <w:style w:type="paragraph" w:styleId="Zkladntext2">
    <w:name w:val="Body Text 2"/>
    <w:basedOn w:val="Normln"/>
    <w:pPr>
      <w:spacing w:after="120" w:line="480" w:lineRule="auto"/>
    </w:pPr>
  </w:style>
  <w:style w:type="paragraph" w:styleId="Zhlav">
    <w:name w:val="header"/>
    <w:basedOn w:val="Normln"/>
    <w:link w:val="ZhlavChar"/>
    <w:uiPriority w:val="99"/>
    <w:rsid w:val="003E7CEA"/>
    <w:pPr>
      <w:framePr w:wrap="notBeside" w:vAnchor="text" w:hAnchor="text" w:y="1"/>
      <w:pBdr>
        <w:bottom w:val="single" w:sz="4" w:space="1" w:color="auto"/>
      </w:pBdr>
      <w:tabs>
        <w:tab w:val="center" w:pos="4536"/>
        <w:tab w:val="right" w:pos="9072"/>
      </w:tabs>
    </w:pPr>
    <w:rPr>
      <w:rFonts w:ascii="Arial" w:hAnsi="Arial"/>
      <w:i/>
      <w:sz w:val="16"/>
      <w:szCs w:val="16"/>
    </w:rPr>
  </w:style>
  <w:style w:type="paragraph" w:styleId="Zpat">
    <w:name w:val="footer"/>
    <w:basedOn w:val="Normln"/>
    <w:link w:val="ZpatChar"/>
    <w:uiPriority w:val="99"/>
    <w:rsid w:val="00391A43"/>
    <w:pPr>
      <w:pBdr>
        <w:top w:val="single" w:sz="4" w:space="1" w:color="auto"/>
      </w:pBdr>
      <w:tabs>
        <w:tab w:val="center" w:pos="4536"/>
        <w:tab w:val="right" w:pos="9072"/>
      </w:tabs>
    </w:pPr>
    <w:rPr>
      <w:rFonts w:ascii="Arial" w:hAnsi="Arial"/>
      <w:i/>
      <w:sz w:val="16"/>
      <w:szCs w:val="16"/>
    </w:rPr>
  </w:style>
  <w:style w:type="character" w:styleId="slostrnky">
    <w:name w:val="page number"/>
    <w:basedOn w:val="Standardnpsmoodstavce"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Zkladntextodsazen">
    <w:name w:val="Body Text Indent"/>
    <w:basedOn w:val="Normln"/>
    <w:pPr>
      <w:overflowPunct w:val="0"/>
      <w:autoSpaceDE w:val="0"/>
      <w:autoSpaceDN w:val="0"/>
      <w:adjustRightInd w:val="0"/>
      <w:spacing w:after="160"/>
      <w:ind w:left="567"/>
      <w:jc w:val="both"/>
    </w:pPr>
    <w:rPr>
      <w:i/>
      <w:iCs/>
      <w:sz w:val="22"/>
    </w:rPr>
  </w:style>
  <w:style w:type="paragraph" w:styleId="Zkladntextodsazen3">
    <w:name w:val="Body Text Indent 3"/>
    <w:basedOn w:val="Normln"/>
    <w:pPr>
      <w:overflowPunct w:val="0"/>
      <w:autoSpaceDE w:val="0"/>
      <w:autoSpaceDN w:val="0"/>
      <w:adjustRightInd w:val="0"/>
      <w:spacing w:after="120"/>
      <w:ind w:left="908"/>
      <w:jc w:val="both"/>
    </w:pPr>
    <w:rPr>
      <w:i/>
      <w:iCs/>
      <w:sz w:val="22"/>
    </w:rPr>
  </w:style>
  <w:style w:type="paragraph" w:customStyle="1" w:styleId="Styl11bTunZarovnatdoblokuPrvndek063cmZa">
    <w:name w:val="Styl 11 b. Tučné Zarovnat do bloku První řádek:  063 cm Za:  ..."/>
    <w:basedOn w:val="Normln"/>
    <w:rsid w:val="00C50C14"/>
    <w:pPr>
      <w:spacing w:after="120"/>
      <w:ind w:firstLine="357"/>
      <w:jc w:val="both"/>
    </w:pPr>
    <w:rPr>
      <w:rFonts w:ascii="Arial" w:hAnsi="Arial"/>
      <w:b/>
      <w:bCs/>
      <w:sz w:val="22"/>
      <w:szCs w:val="22"/>
    </w:rPr>
  </w:style>
  <w:style w:type="paragraph" w:styleId="Textpoznpodarou">
    <w:name w:val="footnote text"/>
    <w:basedOn w:val="Normln"/>
    <w:semiHidden/>
    <w:rsid w:val="00A21732"/>
    <w:rPr>
      <w:sz w:val="20"/>
      <w:szCs w:val="20"/>
    </w:rPr>
  </w:style>
  <w:style w:type="character" w:styleId="Znakapoznpodarou">
    <w:name w:val="footnote reference"/>
    <w:semiHidden/>
    <w:rsid w:val="00A21732"/>
    <w:rPr>
      <w:vertAlign w:val="superscript"/>
    </w:rPr>
  </w:style>
  <w:style w:type="paragraph" w:customStyle="1" w:styleId="titel1">
    <w:name w:val="titel1"/>
    <w:basedOn w:val="Normln"/>
    <w:rsid w:val="002B270A"/>
    <w:pPr>
      <w:spacing w:before="100" w:beforeAutospacing="1" w:after="100" w:afterAutospacing="1"/>
    </w:pPr>
    <w:rPr>
      <w:rFonts w:ascii="Arial" w:hAnsi="Arial" w:cs="Arial"/>
      <w:b/>
      <w:bCs/>
      <w:color w:val="808080"/>
      <w:sz w:val="38"/>
      <w:szCs w:val="38"/>
    </w:rPr>
  </w:style>
  <w:style w:type="character" w:customStyle="1" w:styleId="Nadpis2Char">
    <w:name w:val="Nadpis 2 Char"/>
    <w:link w:val="Nadpis2"/>
    <w:rsid w:val="009A0578"/>
    <w:rPr>
      <w:rFonts w:ascii="Arial" w:hAnsi="Arial" w:cs="Arial"/>
      <w:bCs/>
      <w:iCs/>
    </w:rPr>
  </w:style>
  <w:style w:type="character" w:styleId="Odkaznakoment">
    <w:name w:val="annotation reference"/>
    <w:semiHidden/>
    <w:rsid w:val="008C7E3A"/>
    <w:rPr>
      <w:sz w:val="16"/>
      <w:szCs w:val="16"/>
    </w:rPr>
  </w:style>
  <w:style w:type="paragraph" w:styleId="Textkomente">
    <w:name w:val="annotation text"/>
    <w:basedOn w:val="Normln"/>
    <w:semiHidden/>
    <w:rsid w:val="008C7E3A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8C7E3A"/>
    <w:rPr>
      <w:b/>
      <w:bCs/>
    </w:rPr>
  </w:style>
  <w:style w:type="paragraph" w:customStyle="1" w:styleId="a">
    <w:basedOn w:val="Normln"/>
    <w:rsid w:val="005C6E6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CittHTML">
    <w:name w:val="HTML Cite"/>
    <w:rsid w:val="00BD7DEF"/>
    <w:rPr>
      <w:i w:val="0"/>
      <w:iCs w:val="0"/>
      <w:color w:val="008000"/>
    </w:rPr>
  </w:style>
  <w:style w:type="character" w:styleId="Siln">
    <w:name w:val="Strong"/>
    <w:qFormat/>
    <w:rsid w:val="004A6B10"/>
    <w:rPr>
      <w:b/>
      <w:bCs/>
    </w:rPr>
  </w:style>
  <w:style w:type="paragraph" w:customStyle="1" w:styleId="StylNadpis1TimesNewRomanern">
    <w:name w:val="Styl Nadpis 1 + Times New Roman Černá"/>
    <w:basedOn w:val="Nadpis1"/>
    <w:rsid w:val="007D7470"/>
    <w:pPr>
      <w:spacing w:after="120"/>
    </w:pPr>
    <w:rPr>
      <w:rFonts w:ascii="Times New Roman" w:hAnsi="Times New Roman"/>
      <w:color w:val="000000"/>
    </w:rPr>
  </w:style>
  <w:style w:type="paragraph" w:customStyle="1" w:styleId="Style22">
    <w:name w:val="Style22"/>
    <w:basedOn w:val="Normln"/>
    <w:rsid w:val="00027D6E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ZhlavChar">
    <w:name w:val="Záhlaví Char"/>
    <w:link w:val="Zhlav"/>
    <w:uiPriority w:val="99"/>
    <w:rsid w:val="00B11EA7"/>
    <w:rPr>
      <w:rFonts w:ascii="Arial" w:hAnsi="Arial"/>
      <w:i/>
      <w:sz w:val="16"/>
      <w:szCs w:val="16"/>
    </w:rPr>
  </w:style>
  <w:style w:type="character" w:customStyle="1" w:styleId="ZpatChar">
    <w:name w:val="Zápatí Char"/>
    <w:link w:val="Zpat"/>
    <w:uiPriority w:val="99"/>
    <w:rsid w:val="00B726F2"/>
    <w:rPr>
      <w:rFonts w:ascii="Arial" w:hAnsi="Arial"/>
      <w:i/>
      <w:sz w:val="16"/>
      <w:szCs w:val="16"/>
    </w:rPr>
  </w:style>
  <w:style w:type="paragraph" w:styleId="Nadpisobsahu">
    <w:name w:val="TOC Heading"/>
    <w:basedOn w:val="Nadpis1"/>
    <w:next w:val="Normln"/>
    <w:uiPriority w:val="39"/>
    <w:unhideWhenUsed/>
    <w:qFormat/>
    <w:rsid w:val="00C46544"/>
    <w:pPr>
      <w:keepLines/>
      <w:widowControl/>
      <w:numPr>
        <w:numId w:val="0"/>
      </w:numPr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  <w:sz w:val="32"/>
    </w:rPr>
  </w:style>
  <w:style w:type="paragraph" w:styleId="Obsah1">
    <w:name w:val="toc 1"/>
    <w:basedOn w:val="Normln"/>
    <w:next w:val="Normln"/>
    <w:autoRedefine/>
    <w:uiPriority w:val="39"/>
    <w:rsid w:val="001E3928"/>
    <w:pPr>
      <w:tabs>
        <w:tab w:val="left" w:pos="440"/>
        <w:tab w:val="right" w:leader="dot" w:pos="10194"/>
      </w:tabs>
    </w:pPr>
    <w:rPr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C46544"/>
    <w:pPr>
      <w:spacing w:after="100" w:line="259" w:lineRule="auto"/>
      <w:ind w:left="220"/>
    </w:pPr>
    <w:rPr>
      <w:rFonts w:ascii="Calibri" w:hAnsi="Calibri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rsid w:val="00C46544"/>
    <w:pPr>
      <w:spacing w:after="100" w:line="259" w:lineRule="auto"/>
      <w:ind w:left="440"/>
    </w:pPr>
    <w:rPr>
      <w:rFonts w:ascii="Calibri" w:hAnsi="Calibri"/>
      <w:sz w:val="22"/>
      <w:szCs w:val="22"/>
    </w:rPr>
  </w:style>
  <w:style w:type="paragraph" w:styleId="Obsah4">
    <w:name w:val="toc 4"/>
    <w:basedOn w:val="Normln"/>
    <w:next w:val="Normln"/>
    <w:autoRedefine/>
    <w:uiPriority w:val="39"/>
    <w:unhideWhenUsed/>
    <w:rsid w:val="00C46544"/>
    <w:pPr>
      <w:spacing w:after="100" w:line="259" w:lineRule="auto"/>
      <w:ind w:left="660"/>
    </w:pPr>
    <w:rPr>
      <w:rFonts w:ascii="Calibri" w:hAnsi="Calibri"/>
      <w:sz w:val="22"/>
      <w:szCs w:val="22"/>
    </w:rPr>
  </w:style>
  <w:style w:type="paragraph" w:styleId="Obsah5">
    <w:name w:val="toc 5"/>
    <w:basedOn w:val="Normln"/>
    <w:next w:val="Normln"/>
    <w:autoRedefine/>
    <w:uiPriority w:val="39"/>
    <w:unhideWhenUsed/>
    <w:rsid w:val="00C46544"/>
    <w:pPr>
      <w:spacing w:after="100" w:line="259" w:lineRule="auto"/>
      <w:ind w:left="880"/>
    </w:pPr>
    <w:rPr>
      <w:rFonts w:ascii="Calibri" w:hAnsi="Calibri"/>
      <w:sz w:val="22"/>
      <w:szCs w:val="22"/>
    </w:rPr>
  </w:style>
  <w:style w:type="paragraph" w:styleId="Obsah6">
    <w:name w:val="toc 6"/>
    <w:basedOn w:val="Normln"/>
    <w:next w:val="Normln"/>
    <w:autoRedefine/>
    <w:uiPriority w:val="39"/>
    <w:unhideWhenUsed/>
    <w:rsid w:val="00C46544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Obsah7">
    <w:name w:val="toc 7"/>
    <w:basedOn w:val="Normln"/>
    <w:next w:val="Normln"/>
    <w:autoRedefine/>
    <w:uiPriority w:val="39"/>
    <w:unhideWhenUsed/>
    <w:rsid w:val="00C46544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unhideWhenUsed/>
    <w:rsid w:val="00C46544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unhideWhenUsed/>
    <w:rsid w:val="00C46544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E624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r-karlovarsky.cz/region/uzem_plan/Stranky/UAP-KK/Metodika-MINIS.aspx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556DC-9A16-4718-BB35-9833D1186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3152</Words>
  <Characters>18599</Characters>
  <Application>Microsoft Office Word</Application>
  <DocSecurity>4</DocSecurity>
  <Lines>154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Územní prognóza</vt:lpstr>
    </vt:vector>
  </TitlesOfParts>
  <Company>Krajský úřad</Company>
  <LinksUpToDate>false</LinksUpToDate>
  <CharactersWithSpaces>21708</CharactersWithSpaces>
  <SharedDoc>false</SharedDoc>
  <HLinks>
    <vt:vector size="36" baseType="variant">
      <vt:variant>
        <vt:i4>5177448</vt:i4>
      </vt:variant>
      <vt:variant>
        <vt:i4>33</vt:i4>
      </vt:variant>
      <vt:variant>
        <vt:i4>0</vt:i4>
      </vt:variant>
      <vt:variant>
        <vt:i4>5</vt:i4>
      </vt:variant>
      <vt:variant>
        <vt:lpwstr>http://www.kr-karlovarsky.cz/region/uzem_plan/Stranky/UAP-KK/Metodika-MINIS.aspx</vt:lpwstr>
      </vt:variant>
      <vt:variant>
        <vt:lpwstr/>
      </vt:variant>
      <vt:variant>
        <vt:i4>1572914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_Toc534972470</vt:lpwstr>
      </vt:variant>
      <vt:variant>
        <vt:i4>1638450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_Toc534972469</vt:lpwstr>
      </vt:variant>
      <vt:variant>
        <vt:i4>1638450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_Toc534972468</vt:lpwstr>
      </vt:variant>
      <vt:variant>
        <vt:i4>1638450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_Toc534972467</vt:lpwstr>
      </vt:variant>
      <vt:variant>
        <vt:i4>1638450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_Toc534972466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Územní prognóza</dc:title>
  <dc:subject/>
  <dc:creator>Švéda Lukáš</dc:creator>
  <cp:keywords/>
  <dc:description/>
  <cp:lastModifiedBy>Langová Irena</cp:lastModifiedBy>
  <cp:revision>2</cp:revision>
  <cp:lastPrinted>2019-08-05T11:55:00Z</cp:lastPrinted>
  <dcterms:created xsi:type="dcterms:W3CDTF">2020-01-21T09:58:00Z</dcterms:created>
  <dcterms:modified xsi:type="dcterms:W3CDTF">2020-01-21T09:58:00Z</dcterms:modified>
</cp:coreProperties>
</file>