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66A3" w:rsidRDefault="00163155">
      <w:pPr>
        <w:jc w:val="center"/>
        <w:rPr>
          <w:rFonts w:ascii="Arial" w:eastAsia="Arial" w:hAnsi="Arial" w:cs="Arial"/>
          <w:b/>
          <w:sz w:val="24"/>
          <w:szCs w:val="24"/>
        </w:rPr>
      </w:pPr>
      <w:r>
        <w:rPr>
          <w:rFonts w:ascii="Arial" w:eastAsia="Arial" w:hAnsi="Arial" w:cs="Arial"/>
          <w:b/>
          <w:sz w:val="24"/>
          <w:szCs w:val="24"/>
        </w:rPr>
        <w:t>Smlouva o poskytování služeb</w:t>
      </w:r>
    </w:p>
    <w:p w:rsidR="005266A3" w:rsidRDefault="00163155">
      <w:pPr>
        <w:jc w:val="center"/>
        <w:rPr>
          <w:rFonts w:ascii="Arial" w:eastAsia="Arial" w:hAnsi="Arial" w:cs="Arial"/>
        </w:rPr>
      </w:pPr>
      <w:r>
        <w:rPr>
          <w:rFonts w:ascii="Arial" w:eastAsia="Arial" w:hAnsi="Arial" w:cs="Arial"/>
        </w:rPr>
        <w:t xml:space="preserve">uzavřená v souladu se zákonem č. 89/2012 Sb., občanský zákoník, ve znění pozdějších předpisů (dále jen „občanský zákoník") </w:t>
      </w:r>
    </w:p>
    <w:p w:rsidR="005266A3" w:rsidRDefault="00163155">
      <w:pPr>
        <w:spacing w:before="240" w:after="240"/>
        <w:jc w:val="center"/>
        <w:rPr>
          <w:rFonts w:ascii="Arial" w:eastAsia="Arial" w:hAnsi="Arial" w:cs="Arial"/>
          <w:b/>
        </w:rPr>
      </w:pPr>
      <w:r>
        <w:rPr>
          <w:rFonts w:ascii="Arial" w:eastAsia="Arial" w:hAnsi="Arial" w:cs="Arial"/>
          <w:b/>
        </w:rPr>
        <w:t>Smluvní strany</w:t>
      </w:r>
    </w:p>
    <w:p w:rsidR="005266A3" w:rsidRDefault="00163155">
      <w:pPr>
        <w:spacing w:after="0"/>
        <w:rPr>
          <w:rFonts w:ascii="Arial" w:eastAsia="Arial" w:hAnsi="Arial" w:cs="Arial"/>
          <w:b/>
        </w:rPr>
      </w:pPr>
      <w:r>
        <w:rPr>
          <w:rFonts w:ascii="Arial" w:eastAsia="Arial" w:hAnsi="Arial" w:cs="Arial"/>
          <w:b/>
        </w:rPr>
        <w:t>Objednatel:</w:t>
      </w:r>
    </w:p>
    <w:p w:rsidR="005266A3" w:rsidRDefault="00163155">
      <w:pPr>
        <w:spacing w:after="0"/>
        <w:jc w:val="both"/>
        <w:rPr>
          <w:rFonts w:ascii="Arial" w:eastAsia="Arial" w:hAnsi="Arial" w:cs="Arial"/>
          <w:b/>
        </w:rPr>
      </w:pPr>
      <w:r>
        <w:rPr>
          <w:rFonts w:ascii="Arial" w:eastAsia="Arial" w:hAnsi="Arial" w:cs="Arial"/>
          <w:b/>
        </w:rPr>
        <w:t>Karlovarská agentura rozvoje podnikání, příspěvková organizace</w:t>
      </w:r>
    </w:p>
    <w:p w:rsidR="005266A3" w:rsidRDefault="00163155">
      <w:pPr>
        <w:spacing w:after="0"/>
        <w:jc w:val="both"/>
        <w:rPr>
          <w:rFonts w:ascii="Arial" w:eastAsia="Arial" w:hAnsi="Arial" w:cs="Arial"/>
        </w:rPr>
      </w:pPr>
      <w:r>
        <w:rPr>
          <w:rFonts w:ascii="Arial" w:eastAsia="Arial" w:hAnsi="Arial" w:cs="Arial"/>
        </w:rPr>
        <w:t>příspěvková organizace Karlovarského kraje zapsaná v Obchodním rejstříku vedeném u Krajského soudu v Plzni pod spisovou značkou Pr 726</w:t>
      </w:r>
    </w:p>
    <w:p w:rsidR="005266A3" w:rsidRDefault="00163155">
      <w:pPr>
        <w:spacing w:after="0"/>
        <w:jc w:val="both"/>
        <w:rPr>
          <w:rFonts w:ascii="Arial" w:eastAsia="Arial" w:hAnsi="Arial" w:cs="Arial"/>
          <w:color w:val="FF0000"/>
        </w:rPr>
      </w:pPr>
      <w:r>
        <w:rPr>
          <w:rFonts w:ascii="Arial" w:eastAsia="Arial" w:hAnsi="Arial" w:cs="Arial"/>
        </w:rPr>
        <w:t>IČO</w:t>
      </w:r>
      <w:r>
        <w:rPr>
          <w:rFonts w:ascii="Arial" w:eastAsia="Arial" w:hAnsi="Arial" w:cs="Arial"/>
        </w:rPr>
        <w:tab/>
      </w:r>
      <w:r>
        <w:rPr>
          <w:rFonts w:ascii="Arial" w:eastAsia="Arial" w:hAnsi="Arial" w:cs="Arial"/>
        </w:rPr>
        <w:tab/>
        <w:t>72053666</w:t>
      </w:r>
    </w:p>
    <w:p w:rsidR="005266A3" w:rsidRDefault="00163155">
      <w:pPr>
        <w:spacing w:after="0"/>
        <w:jc w:val="both"/>
        <w:rPr>
          <w:rFonts w:ascii="Arial" w:eastAsia="Arial" w:hAnsi="Arial" w:cs="Arial"/>
        </w:rPr>
      </w:pPr>
      <w:r>
        <w:rPr>
          <w:rFonts w:ascii="Arial" w:eastAsia="Arial" w:hAnsi="Arial" w:cs="Arial"/>
        </w:rPr>
        <w:t>sídlo</w:t>
      </w:r>
      <w:r>
        <w:rPr>
          <w:rFonts w:ascii="Arial" w:eastAsia="Arial" w:hAnsi="Arial" w:cs="Arial"/>
        </w:rPr>
        <w:tab/>
      </w:r>
      <w:r>
        <w:rPr>
          <w:rFonts w:ascii="Arial" w:eastAsia="Arial" w:hAnsi="Arial" w:cs="Arial"/>
        </w:rPr>
        <w:tab/>
        <w:t>Závodní 278, 360 18 Karlovy Vary</w:t>
      </w:r>
    </w:p>
    <w:p w:rsidR="005266A3" w:rsidRDefault="00163155">
      <w:pPr>
        <w:spacing w:after="0"/>
        <w:jc w:val="both"/>
        <w:rPr>
          <w:rFonts w:ascii="Arial" w:eastAsia="Arial" w:hAnsi="Arial" w:cs="Arial"/>
        </w:rPr>
      </w:pPr>
      <w:r>
        <w:rPr>
          <w:rFonts w:ascii="Arial" w:eastAsia="Arial" w:hAnsi="Arial" w:cs="Arial"/>
        </w:rPr>
        <w:t>zastoupená:</w:t>
      </w:r>
      <w:r>
        <w:rPr>
          <w:rFonts w:ascii="Arial" w:eastAsia="Arial" w:hAnsi="Arial" w:cs="Arial"/>
        </w:rPr>
        <w:tab/>
      </w:r>
      <w:r w:rsidRPr="007C73F2">
        <w:rPr>
          <w:rFonts w:ascii="Arial" w:eastAsia="Arial" w:hAnsi="Arial" w:cs="Arial"/>
          <w:highlight w:val="black"/>
        </w:rPr>
        <w:t>Ing. Vlastimilem Veselým</w:t>
      </w:r>
      <w:r>
        <w:rPr>
          <w:rFonts w:ascii="Arial" w:eastAsia="Arial" w:hAnsi="Arial" w:cs="Arial"/>
        </w:rPr>
        <w:t>, ředitelem příspěvkové organizace</w:t>
      </w:r>
    </w:p>
    <w:p w:rsidR="005266A3" w:rsidRDefault="00163155">
      <w:pPr>
        <w:spacing w:before="240" w:after="0" w:line="240" w:lineRule="auto"/>
        <w:rPr>
          <w:rFonts w:ascii="Arial" w:eastAsia="Arial" w:hAnsi="Arial" w:cs="Arial"/>
        </w:rPr>
      </w:pPr>
      <w:r>
        <w:rPr>
          <w:rFonts w:ascii="Arial" w:eastAsia="Arial" w:hAnsi="Arial" w:cs="Arial"/>
        </w:rPr>
        <w:t xml:space="preserve">dále jen </w:t>
      </w:r>
      <w:r>
        <w:rPr>
          <w:rFonts w:ascii="Arial" w:eastAsia="Arial" w:hAnsi="Arial" w:cs="Arial"/>
          <w:b/>
        </w:rPr>
        <w:t>„objednatel“</w:t>
      </w:r>
      <w:r>
        <w:rPr>
          <w:rFonts w:ascii="Arial" w:eastAsia="Arial" w:hAnsi="Arial" w:cs="Arial"/>
        </w:rPr>
        <w:t xml:space="preserve"> a</w:t>
      </w:r>
    </w:p>
    <w:p w:rsidR="005266A3" w:rsidRDefault="00163155">
      <w:pPr>
        <w:spacing w:before="360" w:after="0"/>
        <w:rPr>
          <w:rFonts w:ascii="Arial" w:eastAsia="Arial" w:hAnsi="Arial" w:cs="Arial"/>
          <w:b/>
        </w:rPr>
      </w:pPr>
      <w:r>
        <w:rPr>
          <w:rFonts w:ascii="Arial" w:eastAsia="Arial" w:hAnsi="Arial" w:cs="Arial"/>
          <w:b/>
        </w:rPr>
        <w:t>Poskytovatel:</w:t>
      </w:r>
    </w:p>
    <w:p w:rsidR="005266A3" w:rsidRPr="00081995" w:rsidRDefault="00163155">
      <w:pPr>
        <w:spacing w:after="0"/>
        <w:rPr>
          <w:rFonts w:ascii="Arial" w:eastAsia="Arial" w:hAnsi="Arial" w:cs="Arial"/>
          <w:b/>
        </w:rPr>
      </w:pPr>
      <w:r w:rsidRPr="00081995">
        <w:rPr>
          <w:rFonts w:ascii="Arial" w:eastAsia="Arial" w:hAnsi="Arial" w:cs="Arial"/>
          <w:b/>
        </w:rPr>
        <w:t>Foxo s.r.o.</w:t>
      </w:r>
    </w:p>
    <w:p w:rsidR="005266A3" w:rsidRPr="00081995" w:rsidRDefault="00163155">
      <w:pPr>
        <w:spacing w:after="0"/>
        <w:jc w:val="both"/>
        <w:rPr>
          <w:rFonts w:ascii="Arial" w:eastAsia="Arial" w:hAnsi="Arial" w:cs="Arial"/>
        </w:rPr>
      </w:pPr>
      <w:r w:rsidRPr="00081995">
        <w:rPr>
          <w:rFonts w:ascii="Arial" w:eastAsia="Arial" w:hAnsi="Arial" w:cs="Arial"/>
        </w:rPr>
        <w:t>Obchodní společnost zapsaná v Obchodním rejstříku vedeném u Městského soudu v Praze pod spisovou značkou C 126652</w:t>
      </w:r>
    </w:p>
    <w:p w:rsidR="005266A3" w:rsidRPr="00081995" w:rsidRDefault="00163155">
      <w:pPr>
        <w:spacing w:after="0"/>
        <w:rPr>
          <w:rFonts w:ascii="Arial" w:eastAsia="Arial" w:hAnsi="Arial" w:cs="Arial"/>
        </w:rPr>
      </w:pPr>
      <w:r w:rsidRPr="00081995">
        <w:rPr>
          <w:rFonts w:ascii="Arial" w:eastAsia="Arial" w:hAnsi="Arial" w:cs="Arial"/>
        </w:rPr>
        <w:t>IČO</w:t>
      </w:r>
      <w:r w:rsidR="00081995" w:rsidRPr="00081995">
        <w:rPr>
          <w:rFonts w:ascii="Arial" w:eastAsia="Arial" w:hAnsi="Arial" w:cs="Arial"/>
        </w:rPr>
        <w:t xml:space="preserve"> </w:t>
      </w:r>
      <w:r w:rsidRPr="00081995">
        <w:rPr>
          <w:rFonts w:ascii="Arial" w:eastAsia="Arial" w:hAnsi="Arial" w:cs="Arial"/>
        </w:rPr>
        <w:t>27921565</w:t>
      </w:r>
    </w:p>
    <w:p w:rsidR="005266A3" w:rsidRPr="00081995" w:rsidRDefault="00163155">
      <w:pPr>
        <w:spacing w:after="0"/>
        <w:rPr>
          <w:rFonts w:ascii="Arial" w:eastAsia="Arial" w:hAnsi="Arial" w:cs="Arial"/>
        </w:rPr>
      </w:pPr>
      <w:r w:rsidRPr="00081995">
        <w:rPr>
          <w:rFonts w:ascii="Arial" w:eastAsia="Arial" w:hAnsi="Arial" w:cs="Arial"/>
        </w:rPr>
        <w:t>DIČ</w:t>
      </w:r>
      <w:r w:rsidR="00081995" w:rsidRPr="00081995">
        <w:rPr>
          <w:rFonts w:ascii="Arial" w:eastAsia="Arial" w:hAnsi="Arial" w:cs="Arial"/>
        </w:rPr>
        <w:t xml:space="preserve"> </w:t>
      </w:r>
      <w:r w:rsidRPr="00081995">
        <w:rPr>
          <w:rFonts w:ascii="Arial" w:eastAsia="Arial" w:hAnsi="Arial" w:cs="Arial"/>
        </w:rPr>
        <w:t>CZ27921565</w:t>
      </w:r>
    </w:p>
    <w:p w:rsidR="005266A3" w:rsidRPr="00081995" w:rsidRDefault="00081995">
      <w:pPr>
        <w:tabs>
          <w:tab w:val="left" w:pos="708"/>
          <w:tab w:val="left" w:pos="1416"/>
          <w:tab w:val="left" w:pos="2124"/>
          <w:tab w:val="left" w:pos="5580"/>
        </w:tabs>
        <w:spacing w:after="0"/>
        <w:rPr>
          <w:rFonts w:ascii="Arial" w:eastAsia="Arial" w:hAnsi="Arial" w:cs="Arial"/>
        </w:rPr>
      </w:pPr>
      <w:r w:rsidRPr="00081995">
        <w:rPr>
          <w:rFonts w:ascii="Arial" w:eastAsia="Arial" w:hAnsi="Arial" w:cs="Arial"/>
        </w:rPr>
        <w:t>S</w:t>
      </w:r>
      <w:r w:rsidR="00163155" w:rsidRPr="00081995">
        <w:rPr>
          <w:rFonts w:ascii="Arial" w:eastAsia="Arial" w:hAnsi="Arial" w:cs="Arial"/>
        </w:rPr>
        <w:t>ídlo</w:t>
      </w:r>
      <w:r w:rsidRPr="00081995">
        <w:rPr>
          <w:rFonts w:ascii="Arial" w:eastAsia="Arial" w:hAnsi="Arial" w:cs="Arial"/>
        </w:rPr>
        <w:t xml:space="preserve"> </w:t>
      </w:r>
      <w:r w:rsidR="00163155" w:rsidRPr="00081995">
        <w:rPr>
          <w:rFonts w:ascii="Arial" w:eastAsia="Arial" w:hAnsi="Arial" w:cs="Arial"/>
        </w:rPr>
        <w:t>Bubenská 51, Praha 7, 170 00</w:t>
      </w:r>
      <w:r w:rsidR="00163155" w:rsidRPr="00081995">
        <w:rPr>
          <w:rFonts w:ascii="Arial" w:eastAsia="Arial" w:hAnsi="Arial" w:cs="Arial"/>
        </w:rPr>
        <w:tab/>
      </w:r>
    </w:p>
    <w:p w:rsidR="005266A3" w:rsidRPr="00081995" w:rsidRDefault="00081995">
      <w:pPr>
        <w:spacing w:after="0"/>
        <w:rPr>
          <w:rFonts w:ascii="Arial" w:eastAsia="Arial" w:hAnsi="Arial" w:cs="Arial"/>
        </w:rPr>
      </w:pPr>
      <w:r w:rsidRPr="00081995">
        <w:rPr>
          <w:rFonts w:ascii="Arial" w:eastAsia="Arial" w:hAnsi="Arial" w:cs="Arial"/>
        </w:rPr>
        <w:t>Z</w:t>
      </w:r>
      <w:r w:rsidR="00163155" w:rsidRPr="00081995">
        <w:rPr>
          <w:rFonts w:ascii="Arial" w:eastAsia="Arial" w:hAnsi="Arial" w:cs="Arial"/>
        </w:rPr>
        <w:t>astoupena</w:t>
      </w:r>
      <w:r w:rsidRPr="00081995">
        <w:rPr>
          <w:rFonts w:ascii="Arial" w:eastAsia="Arial" w:hAnsi="Arial" w:cs="Arial"/>
        </w:rPr>
        <w:t xml:space="preserve"> </w:t>
      </w:r>
      <w:r w:rsidR="00163155" w:rsidRPr="007C73F2">
        <w:rPr>
          <w:rFonts w:ascii="Arial" w:eastAsia="Arial" w:hAnsi="Arial" w:cs="Arial"/>
          <w:highlight w:val="black"/>
        </w:rPr>
        <w:t>Ing. Benjamin Hasić</w:t>
      </w:r>
    </w:p>
    <w:p w:rsidR="005266A3" w:rsidRDefault="00081995">
      <w:pPr>
        <w:spacing w:after="0"/>
        <w:rPr>
          <w:rFonts w:ascii="Arial" w:eastAsia="Arial" w:hAnsi="Arial" w:cs="Arial"/>
          <w:sz w:val="16"/>
          <w:szCs w:val="16"/>
        </w:rPr>
      </w:pPr>
      <w:r w:rsidRPr="00081995">
        <w:rPr>
          <w:rFonts w:ascii="Arial" w:eastAsia="Arial" w:hAnsi="Arial" w:cs="Arial"/>
        </w:rPr>
        <w:t>P</w:t>
      </w:r>
      <w:r w:rsidR="00163155" w:rsidRPr="00081995">
        <w:rPr>
          <w:rFonts w:ascii="Arial" w:eastAsia="Arial" w:hAnsi="Arial" w:cs="Arial"/>
        </w:rPr>
        <w:t>oskytovatel</w:t>
      </w:r>
      <w:r w:rsidRPr="00081995">
        <w:rPr>
          <w:rFonts w:ascii="Arial" w:eastAsia="Arial" w:hAnsi="Arial" w:cs="Arial"/>
        </w:rPr>
        <w:t xml:space="preserve"> </w:t>
      </w:r>
      <w:r w:rsidR="00163155" w:rsidRPr="00081995">
        <w:rPr>
          <w:rFonts w:ascii="Arial" w:eastAsia="Arial" w:hAnsi="Arial" w:cs="Arial"/>
        </w:rPr>
        <w:t>je plátcem DPH</w:t>
      </w:r>
      <w:r w:rsidR="00163155">
        <w:rPr>
          <w:rFonts w:ascii="Arial" w:eastAsia="Arial" w:hAnsi="Arial" w:cs="Arial"/>
        </w:rPr>
        <w:t xml:space="preserve">  </w:t>
      </w:r>
    </w:p>
    <w:p w:rsidR="005266A3" w:rsidRDefault="00163155">
      <w:pPr>
        <w:spacing w:before="240" w:after="240"/>
        <w:rPr>
          <w:rFonts w:ascii="Arial" w:eastAsia="Arial" w:hAnsi="Arial" w:cs="Arial"/>
        </w:rPr>
      </w:pPr>
      <w:r>
        <w:rPr>
          <w:rFonts w:ascii="Arial" w:eastAsia="Arial" w:hAnsi="Arial" w:cs="Arial"/>
        </w:rPr>
        <w:t xml:space="preserve">dále jen </w:t>
      </w:r>
      <w:r>
        <w:rPr>
          <w:rFonts w:ascii="Arial" w:eastAsia="Arial" w:hAnsi="Arial" w:cs="Arial"/>
          <w:b/>
        </w:rPr>
        <w:t>„poskytovatel“;</w:t>
      </w:r>
      <w:r>
        <w:rPr>
          <w:rFonts w:ascii="Arial" w:eastAsia="Arial" w:hAnsi="Arial" w:cs="Arial"/>
        </w:rPr>
        <w:t xml:space="preserve"> objednatel a poskytovatel dále také jako </w:t>
      </w:r>
      <w:r>
        <w:rPr>
          <w:rFonts w:ascii="Arial" w:eastAsia="Arial" w:hAnsi="Arial" w:cs="Arial"/>
          <w:b/>
        </w:rPr>
        <w:t>„smluvní strany“</w:t>
      </w:r>
    </w:p>
    <w:p w:rsidR="005266A3" w:rsidRDefault="00163155">
      <w:pPr>
        <w:spacing w:before="240" w:after="0"/>
        <w:jc w:val="center"/>
        <w:rPr>
          <w:rFonts w:ascii="Arial" w:eastAsia="Arial" w:hAnsi="Arial" w:cs="Arial"/>
          <w:b/>
        </w:rPr>
      </w:pPr>
      <w:r>
        <w:rPr>
          <w:rFonts w:ascii="Arial" w:eastAsia="Arial" w:hAnsi="Arial" w:cs="Arial"/>
          <w:b/>
        </w:rPr>
        <w:t>Článek 1</w:t>
      </w:r>
    </w:p>
    <w:p w:rsidR="005266A3" w:rsidRDefault="00163155">
      <w:pPr>
        <w:spacing w:after="0"/>
        <w:jc w:val="center"/>
        <w:rPr>
          <w:rFonts w:ascii="Arial" w:eastAsia="Arial" w:hAnsi="Arial" w:cs="Arial"/>
          <w:b/>
        </w:rPr>
      </w:pPr>
      <w:r>
        <w:rPr>
          <w:rFonts w:ascii="Arial" w:eastAsia="Arial" w:hAnsi="Arial" w:cs="Arial"/>
          <w:b/>
        </w:rPr>
        <w:t>Úvodní ustanovení</w:t>
      </w:r>
    </w:p>
    <w:p w:rsidR="005266A3" w:rsidRDefault="00163155">
      <w:pPr>
        <w:numPr>
          <w:ilvl w:val="0"/>
          <w:numId w:val="12"/>
        </w:numPr>
        <w:pBdr>
          <w:top w:val="nil"/>
          <w:left w:val="nil"/>
          <w:bottom w:val="nil"/>
          <w:right w:val="nil"/>
          <w:between w:val="nil"/>
        </w:pBdr>
        <w:spacing w:before="120" w:after="120"/>
        <w:jc w:val="both"/>
        <w:rPr>
          <w:rFonts w:ascii="Arial" w:eastAsia="Arial" w:hAnsi="Arial" w:cs="Arial"/>
          <w:b/>
          <w:color w:val="000000"/>
        </w:rPr>
      </w:pPr>
      <w:r>
        <w:rPr>
          <w:rFonts w:ascii="Arial" w:eastAsia="Arial" w:hAnsi="Arial" w:cs="Arial"/>
          <w:color w:val="000000"/>
        </w:rPr>
        <w:t xml:space="preserve">Tato smlouva je uzavírána smluvními stranami na základě výsledku výběrového řízení veřejné zakázky malého rozsahu, zadávanou mimo zadávací řízení dle § 31 zákona č. 134/2016 Sb., o zadávání veřejných zakázek, ve znění pozdějších předpisů, s názvem: </w:t>
      </w:r>
      <w:r>
        <w:rPr>
          <w:rFonts w:ascii="Arial" w:eastAsia="Arial" w:hAnsi="Arial" w:cs="Arial"/>
          <w:b/>
          <w:color w:val="000000"/>
        </w:rPr>
        <w:t>„Marketingové a komunikační nástroje pro značku Žijeme regionem v rámci projektu Smart Akcelerátor 2.0“.</w:t>
      </w:r>
    </w:p>
    <w:p w:rsidR="005266A3" w:rsidRDefault="00163155">
      <w:pPr>
        <w:numPr>
          <w:ilvl w:val="0"/>
          <w:numId w:val="12"/>
        </w:num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 xml:space="preserve">Předmět plnění je součástí realizace projektu Smart akcelerátor 2.0, registrační číslo projektu </w:t>
      </w:r>
      <w:r>
        <w:rPr>
          <w:rFonts w:ascii="Arial" w:eastAsia="Arial" w:hAnsi="Arial" w:cs="Arial"/>
          <w:color w:val="000000"/>
          <w:highlight w:val="white"/>
        </w:rPr>
        <w:t>CZ.02.2.69/0.0/0.0/18_055/0013938</w:t>
      </w:r>
      <w:r>
        <w:rPr>
          <w:rFonts w:ascii="Arial" w:eastAsia="Arial" w:hAnsi="Arial" w:cs="Arial"/>
          <w:color w:val="000000"/>
        </w:rPr>
        <w:t>, který je financován z Operačního programu Výzkum, vývoj a vzdělávání, Evropského sociálního fondu.</w:t>
      </w:r>
    </w:p>
    <w:p w:rsidR="005266A3" w:rsidRDefault="00163155">
      <w:pPr>
        <w:numPr>
          <w:ilvl w:val="0"/>
          <w:numId w:val="12"/>
        </w:numPr>
        <w:pBdr>
          <w:top w:val="nil"/>
          <w:left w:val="nil"/>
          <w:bottom w:val="nil"/>
          <w:right w:val="nil"/>
          <w:between w:val="nil"/>
        </w:pBdr>
        <w:spacing w:before="120" w:after="120"/>
        <w:jc w:val="both"/>
        <w:rPr>
          <w:rFonts w:ascii="Arial" w:eastAsia="Arial" w:hAnsi="Arial" w:cs="Arial"/>
          <w:color w:val="000000"/>
        </w:rPr>
      </w:pPr>
      <w:bookmarkStart w:id="0" w:name="_heading=h.gjdgxs" w:colFirst="0" w:colLast="0"/>
      <w:bookmarkEnd w:id="0"/>
      <w:r>
        <w:rPr>
          <w:rFonts w:ascii="Arial" w:eastAsia="Arial" w:hAnsi="Arial" w:cs="Arial"/>
          <w:color w:val="000000"/>
        </w:rPr>
        <w:t xml:space="preserve">Základním podkladem pro uzavření této smlouvy je nabídka poskytovatele podaná dne </w:t>
      </w:r>
      <w:r w:rsidR="00081995">
        <w:rPr>
          <w:rFonts w:ascii="Arial" w:eastAsia="Arial" w:hAnsi="Arial" w:cs="Arial"/>
          <w:color w:val="000000"/>
        </w:rPr>
        <w:t>16. prosince 2019</w:t>
      </w:r>
      <w:r>
        <w:rPr>
          <w:rFonts w:ascii="Arial" w:eastAsia="Arial" w:hAnsi="Arial" w:cs="Arial"/>
          <w:color w:val="000000"/>
        </w:rPr>
        <w:t xml:space="preserve"> v rámci výběrového řízení veřejné zakázky.</w:t>
      </w:r>
    </w:p>
    <w:p w:rsidR="005266A3" w:rsidRDefault="00163155">
      <w:pPr>
        <w:spacing w:before="240" w:after="0"/>
        <w:jc w:val="center"/>
        <w:rPr>
          <w:rFonts w:ascii="Arial" w:eastAsia="Arial" w:hAnsi="Arial" w:cs="Arial"/>
          <w:b/>
        </w:rPr>
      </w:pPr>
      <w:r>
        <w:rPr>
          <w:rFonts w:ascii="Arial" w:eastAsia="Arial" w:hAnsi="Arial" w:cs="Arial"/>
          <w:b/>
        </w:rPr>
        <w:lastRenderedPageBreak/>
        <w:t>Článek 2</w:t>
      </w:r>
    </w:p>
    <w:p w:rsidR="005266A3" w:rsidRDefault="00163155">
      <w:pPr>
        <w:spacing w:after="0"/>
        <w:jc w:val="center"/>
        <w:rPr>
          <w:rFonts w:ascii="Arial" w:eastAsia="Arial" w:hAnsi="Arial" w:cs="Arial"/>
          <w:b/>
        </w:rPr>
      </w:pPr>
      <w:r>
        <w:rPr>
          <w:rFonts w:ascii="Arial" w:eastAsia="Arial" w:hAnsi="Arial" w:cs="Arial"/>
          <w:b/>
        </w:rPr>
        <w:t>Předmět smlouvy</w:t>
      </w:r>
    </w:p>
    <w:p w:rsidR="005266A3" w:rsidRDefault="00163155">
      <w:pPr>
        <w:numPr>
          <w:ilvl w:val="0"/>
          <w:numId w:val="2"/>
        </w:numPr>
        <w:pBdr>
          <w:top w:val="nil"/>
          <w:left w:val="nil"/>
          <w:bottom w:val="nil"/>
          <w:right w:val="nil"/>
          <w:between w:val="nil"/>
        </w:pBdr>
        <w:spacing w:before="120" w:after="0"/>
        <w:jc w:val="both"/>
        <w:rPr>
          <w:rFonts w:ascii="Arial" w:eastAsia="Arial" w:hAnsi="Arial" w:cs="Arial"/>
          <w:color w:val="000000"/>
        </w:rPr>
      </w:pPr>
      <w:r>
        <w:rPr>
          <w:rFonts w:ascii="Arial" w:eastAsia="Arial" w:hAnsi="Arial" w:cs="Arial"/>
          <w:color w:val="000000"/>
        </w:rPr>
        <w:t xml:space="preserve">Poskytovatel se na základě této smlouvy zavazuje poskytnout objednateli na svůj náklad a nebezpeční v této smlouvě definované služby, spočívající v návrhu podoby a realizaci marketingových a komunikačních nástrojů a poskytnutí souvisejících dodávek a služeb za účelem propagace značky Žijeme regionem s podmínkou, že kreativní tvorba komunikační kampaně v Karlovarském kraji bude vycházet z „Marketingové strategie pro Karlovarský kraj Smart Akcelerátor (1. kolo) – Posilování komunikace a marketingu inovačního ekosystému“ (dále také jako „služby“ nebo „předmět plnění“). </w:t>
      </w:r>
    </w:p>
    <w:p w:rsidR="005266A3" w:rsidRDefault="00163155">
      <w:pPr>
        <w:numPr>
          <w:ilvl w:val="0"/>
          <w:numId w:val="2"/>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Součástí předmětu plnění je poskytování marketingových služeb, spočívajících v návrhu podoby a realizaci marketingových a komunikačních nástrojů a poskytnutí souvisejících dodávek a služeb dle této smlouvy, které jsou s ohledem na přehlednost rozděleny do následujících dílčích částí:</w:t>
      </w:r>
    </w:p>
    <w:p w:rsidR="005266A3" w:rsidRDefault="00163155">
      <w:pPr>
        <w:numPr>
          <w:ilvl w:val="0"/>
          <w:numId w:val="7"/>
        </w:numPr>
        <w:pBdr>
          <w:top w:val="nil"/>
          <w:left w:val="nil"/>
          <w:bottom w:val="nil"/>
          <w:right w:val="nil"/>
          <w:between w:val="nil"/>
        </w:pBdr>
        <w:spacing w:before="120" w:after="0"/>
        <w:ind w:left="1077" w:hanging="357"/>
        <w:jc w:val="both"/>
        <w:rPr>
          <w:rFonts w:ascii="Arial" w:eastAsia="Arial" w:hAnsi="Arial" w:cs="Arial"/>
          <w:b/>
          <w:color w:val="000000"/>
        </w:rPr>
      </w:pPr>
      <w:r>
        <w:rPr>
          <w:rFonts w:ascii="Arial" w:eastAsia="Arial" w:hAnsi="Arial" w:cs="Arial"/>
          <w:b/>
          <w:color w:val="000000"/>
        </w:rPr>
        <w:t>grafický manuál značky a vizuálního stylu,</w:t>
      </w:r>
    </w:p>
    <w:p w:rsidR="005266A3" w:rsidRDefault="00163155">
      <w:pPr>
        <w:numPr>
          <w:ilvl w:val="0"/>
          <w:numId w:val="7"/>
        </w:numPr>
        <w:pBdr>
          <w:top w:val="nil"/>
          <w:left w:val="nil"/>
          <w:bottom w:val="nil"/>
          <w:right w:val="nil"/>
          <w:between w:val="nil"/>
        </w:pBdr>
        <w:spacing w:after="0"/>
        <w:ind w:left="1077" w:hanging="357"/>
        <w:jc w:val="both"/>
        <w:rPr>
          <w:rFonts w:ascii="Arial" w:eastAsia="Arial" w:hAnsi="Arial" w:cs="Arial"/>
          <w:b/>
          <w:color w:val="000000"/>
        </w:rPr>
      </w:pPr>
      <w:r>
        <w:rPr>
          <w:rFonts w:ascii="Arial" w:eastAsia="Arial" w:hAnsi="Arial" w:cs="Arial"/>
          <w:b/>
          <w:color w:val="000000"/>
        </w:rPr>
        <w:t>obecné grafické práce, klíčový vizuál a jeho rozpracování do jednotlivých formátů pro individuální cílové skupiny včetně veškerého copywritingu dle zadavatelem schváleného komunikačního mixu,</w:t>
      </w:r>
    </w:p>
    <w:p w:rsidR="005266A3" w:rsidRDefault="00163155">
      <w:pPr>
        <w:numPr>
          <w:ilvl w:val="0"/>
          <w:numId w:val="7"/>
        </w:numPr>
        <w:pBdr>
          <w:top w:val="nil"/>
          <w:left w:val="nil"/>
          <w:bottom w:val="nil"/>
          <w:right w:val="nil"/>
          <w:between w:val="nil"/>
        </w:pBdr>
        <w:spacing w:after="0"/>
        <w:ind w:left="1077" w:hanging="357"/>
        <w:jc w:val="both"/>
        <w:rPr>
          <w:rFonts w:ascii="Arial" w:eastAsia="Arial" w:hAnsi="Arial" w:cs="Arial"/>
          <w:b/>
          <w:color w:val="000000"/>
        </w:rPr>
      </w:pPr>
      <w:r>
        <w:rPr>
          <w:rFonts w:ascii="Arial" w:eastAsia="Arial" w:hAnsi="Arial" w:cs="Arial"/>
          <w:b/>
          <w:color w:val="000000"/>
        </w:rPr>
        <w:t>návrh komunikačního mixu pro jednotlivé cílové skupiny a vytipování konkrétních médií/rozpracování klíčového vizuálu do jednotlivých formátů dle schváleného komunikačního mixu pro jednotlivé cílové skupiny,</w:t>
      </w:r>
    </w:p>
    <w:p w:rsidR="005266A3" w:rsidRDefault="00163155">
      <w:pPr>
        <w:numPr>
          <w:ilvl w:val="0"/>
          <w:numId w:val="7"/>
        </w:numPr>
        <w:pBdr>
          <w:top w:val="nil"/>
          <w:left w:val="nil"/>
          <w:bottom w:val="nil"/>
          <w:right w:val="nil"/>
          <w:between w:val="nil"/>
        </w:pBdr>
        <w:spacing w:after="0"/>
        <w:ind w:left="1077" w:hanging="357"/>
        <w:jc w:val="both"/>
        <w:rPr>
          <w:rFonts w:ascii="Arial" w:eastAsia="Arial" w:hAnsi="Arial" w:cs="Arial"/>
          <w:b/>
          <w:color w:val="000000"/>
        </w:rPr>
      </w:pPr>
      <w:r>
        <w:rPr>
          <w:rFonts w:ascii="Arial" w:eastAsia="Arial" w:hAnsi="Arial" w:cs="Arial"/>
          <w:b/>
          <w:color w:val="000000"/>
        </w:rPr>
        <w:t>nafocení fotografií pro kampaň a vytvoření databáze pro jejich použití,</w:t>
      </w:r>
    </w:p>
    <w:p w:rsidR="005266A3" w:rsidRDefault="00163155">
      <w:pPr>
        <w:numPr>
          <w:ilvl w:val="0"/>
          <w:numId w:val="7"/>
        </w:numPr>
        <w:pBdr>
          <w:top w:val="nil"/>
          <w:left w:val="nil"/>
          <w:bottom w:val="nil"/>
          <w:right w:val="nil"/>
          <w:between w:val="nil"/>
        </w:pBdr>
        <w:spacing w:after="0"/>
        <w:ind w:left="1077" w:hanging="357"/>
        <w:jc w:val="both"/>
        <w:rPr>
          <w:rFonts w:ascii="Arial" w:eastAsia="Arial" w:hAnsi="Arial" w:cs="Arial"/>
          <w:b/>
          <w:color w:val="000000"/>
        </w:rPr>
      </w:pPr>
      <w:r>
        <w:rPr>
          <w:rFonts w:ascii="Arial" w:eastAsia="Arial" w:hAnsi="Arial" w:cs="Arial"/>
          <w:b/>
          <w:color w:val="000000"/>
        </w:rPr>
        <w:t xml:space="preserve">redesign webu </w:t>
      </w:r>
      <w:hyperlink r:id="rId8">
        <w:r>
          <w:rPr>
            <w:rFonts w:ascii="Arial" w:eastAsia="Arial" w:hAnsi="Arial" w:cs="Arial"/>
            <w:b/>
            <w:color w:val="0000FF"/>
            <w:u w:val="single"/>
          </w:rPr>
          <w:t>www.zijemeregionem.cz</w:t>
        </w:r>
      </w:hyperlink>
      <w:r>
        <w:rPr>
          <w:rFonts w:ascii="Arial" w:eastAsia="Arial" w:hAnsi="Arial" w:cs="Arial"/>
          <w:b/>
          <w:color w:val="000000"/>
          <w:u w:val="single"/>
        </w:rPr>
        <w:t>.</w:t>
      </w:r>
    </w:p>
    <w:p w:rsidR="005266A3" w:rsidRDefault="005266A3">
      <w:pPr>
        <w:pBdr>
          <w:top w:val="nil"/>
          <w:left w:val="nil"/>
          <w:bottom w:val="nil"/>
          <w:right w:val="nil"/>
          <w:between w:val="nil"/>
        </w:pBdr>
        <w:spacing w:after="80" w:line="259" w:lineRule="auto"/>
        <w:ind w:left="360" w:hanging="720"/>
        <w:jc w:val="both"/>
        <w:rPr>
          <w:rFonts w:ascii="Arial" w:eastAsia="Arial" w:hAnsi="Arial" w:cs="Arial"/>
          <w:b/>
          <w:color w:val="000000"/>
          <w:sz w:val="24"/>
          <w:szCs w:val="24"/>
        </w:rPr>
      </w:pPr>
    </w:p>
    <w:p w:rsidR="005266A3" w:rsidRDefault="00163155">
      <w:pPr>
        <w:numPr>
          <w:ilvl w:val="0"/>
          <w:numId w:val="2"/>
        </w:numPr>
        <w:pBdr>
          <w:top w:val="nil"/>
          <w:left w:val="nil"/>
          <w:bottom w:val="nil"/>
          <w:right w:val="nil"/>
          <w:between w:val="nil"/>
        </w:pBdr>
        <w:spacing w:before="80" w:after="120"/>
        <w:ind w:left="357" w:hanging="357"/>
        <w:jc w:val="both"/>
        <w:rPr>
          <w:rFonts w:ascii="Arial" w:eastAsia="Arial" w:hAnsi="Arial" w:cs="Arial"/>
          <w:color w:val="000000"/>
        </w:rPr>
      </w:pPr>
      <w:r>
        <w:rPr>
          <w:rFonts w:ascii="Arial" w:eastAsia="Arial" w:hAnsi="Arial" w:cs="Arial"/>
          <w:color w:val="000000"/>
        </w:rPr>
        <w:t>Součástí předmětu plnění ze strany poskytovatele bude i kompletace vyrobených tiskovin a jejich dovoz na místo dodání určené objednatelem.</w:t>
      </w:r>
    </w:p>
    <w:p w:rsidR="005266A3" w:rsidRDefault="00163155">
      <w:pPr>
        <w:numPr>
          <w:ilvl w:val="0"/>
          <w:numId w:val="2"/>
        </w:num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Před každou dodávkou tiskových a grafických služeb budou objednateli poskytnuty grafické vzorky objednaných tiskovin k odsouhlasení, a to ve formě předtiskových dat (DTP) v elektronické podobě. Objednatel se vyjádří k poskytnutým vzorkům do pěti pracovních dnů od jejich doručení, není-li ujednáno jinak.</w:t>
      </w:r>
    </w:p>
    <w:p w:rsidR="005266A3" w:rsidRDefault="00163155">
      <w:pPr>
        <w:numPr>
          <w:ilvl w:val="0"/>
          <w:numId w:val="2"/>
        </w:num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Poskytovatel se zavazuje při poskytování tiskových a grafických služeb postupovat tak, aby na jednotlivých propagačních tiskovinách byl respektován objednatelem předaný manuál jednotného vizuálního stylu objednatele a další požadavky na publicitu specifikované objednatelem v přílohách této smlouvy. V souvislosti s tím se poskytovatel zavazuje:</w:t>
      </w:r>
    </w:p>
    <w:p w:rsidR="005266A3" w:rsidRDefault="00163155">
      <w:pPr>
        <w:numPr>
          <w:ilvl w:val="0"/>
          <w:numId w:val="1"/>
        </w:num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volit pro vizualizaci takovou technologii, jež nejlépe odpovídá povrchové úpravě dané propagační tiskoviny a zajistit tak optimální vzhled a trvanlivost vizualizace;</w:t>
      </w:r>
    </w:p>
    <w:p w:rsidR="005266A3" w:rsidRDefault="00163155">
      <w:pPr>
        <w:numPr>
          <w:ilvl w:val="0"/>
          <w:numId w:val="1"/>
        </w:num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zajistit nezbytně nutné grafické práce (úpravy) související především s přizpůsobením vizualizace dané propagační tiskoviny (výsledné zpracování – úpravy musejí být v souladu s pravidly manuálu jednotného vizuálního stylu objednatele).</w:t>
      </w:r>
    </w:p>
    <w:p w:rsidR="005266A3" w:rsidRDefault="00163155">
      <w:pPr>
        <w:spacing w:before="240" w:after="0"/>
        <w:jc w:val="center"/>
        <w:rPr>
          <w:rFonts w:ascii="Arial" w:eastAsia="Arial" w:hAnsi="Arial" w:cs="Arial"/>
          <w:b/>
        </w:rPr>
      </w:pPr>
      <w:r>
        <w:rPr>
          <w:rFonts w:ascii="Arial" w:eastAsia="Arial" w:hAnsi="Arial" w:cs="Arial"/>
          <w:b/>
        </w:rPr>
        <w:lastRenderedPageBreak/>
        <w:t>Článek 3</w:t>
      </w:r>
    </w:p>
    <w:p w:rsidR="005266A3" w:rsidRDefault="00163155">
      <w:pPr>
        <w:spacing w:after="240"/>
        <w:jc w:val="center"/>
        <w:rPr>
          <w:rFonts w:ascii="Arial" w:eastAsia="Arial" w:hAnsi="Arial" w:cs="Arial"/>
          <w:b/>
        </w:rPr>
      </w:pPr>
      <w:r>
        <w:rPr>
          <w:rFonts w:ascii="Arial" w:eastAsia="Arial" w:hAnsi="Arial" w:cs="Arial"/>
          <w:b/>
        </w:rPr>
        <w:t>Cena a platební podmínky</w:t>
      </w:r>
    </w:p>
    <w:p w:rsidR="005266A3" w:rsidRDefault="00163155">
      <w:pPr>
        <w:numPr>
          <w:ilvl w:val="0"/>
          <w:numId w:val="3"/>
        </w:numPr>
        <w:pBdr>
          <w:top w:val="nil"/>
          <w:left w:val="nil"/>
          <w:bottom w:val="nil"/>
          <w:right w:val="nil"/>
          <w:between w:val="nil"/>
        </w:pBdr>
        <w:spacing w:before="240" w:after="120"/>
        <w:jc w:val="both"/>
        <w:rPr>
          <w:rFonts w:ascii="Arial" w:eastAsia="Arial" w:hAnsi="Arial" w:cs="Arial"/>
          <w:color w:val="000000"/>
        </w:rPr>
      </w:pPr>
      <w:r>
        <w:rPr>
          <w:rFonts w:ascii="Arial" w:eastAsia="Arial" w:hAnsi="Arial" w:cs="Arial"/>
          <w:color w:val="000000"/>
        </w:rPr>
        <w:t>Cena poskytnutých služeb a související činnosti objednatele dle této smlouvy je stanovena jako cena pevná, tj. zahrnuje veškeré náklady poskytovatele související s poskytnutím služeb dle čl. 2 této smlouvy, přičemž zahrnuje všechny vedlejší náklady související s realizací plnění dle této smlouvy a také ostatní náklady souvisejícími s plněním podmínek této smlouvy, zejména platby za uveřejnění článků ve vybraných periodikách, úhradu placených kampaní ve vyhledávačích, náklady za placené kampaně dle této smlouvy, a veškeré další náklady poskytovatele v souvislosti s realizací této smlouvy a může být měněna pouze způsobem uvedeným v této smlouvě.</w:t>
      </w:r>
    </w:p>
    <w:p w:rsidR="005266A3" w:rsidRDefault="00163155">
      <w:pPr>
        <w:numPr>
          <w:ilvl w:val="0"/>
          <w:numId w:val="3"/>
        </w:numPr>
        <w:pBdr>
          <w:top w:val="nil"/>
          <w:left w:val="nil"/>
          <w:bottom w:val="nil"/>
          <w:right w:val="nil"/>
          <w:between w:val="nil"/>
        </w:pBdr>
        <w:spacing w:before="240" w:after="120"/>
        <w:ind w:left="357" w:hanging="357"/>
        <w:jc w:val="both"/>
        <w:rPr>
          <w:rFonts w:ascii="Arial" w:eastAsia="Arial" w:hAnsi="Arial" w:cs="Arial"/>
          <w:color w:val="000000"/>
        </w:rPr>
      </w:pPr>
      <w:r>
        <w:rPr>
          <w:rFonts w:ascii="Arial" w:eastAsia="Arial" w:hAnsi="Arial" w:cs="Arial"/>
          <w:color w:val="000000"/>
        </w:rPr>
        <w:t>Cena služeb dle článku 2 smlouvy, byla účastníky smluvena následovně:</w:t>
      </w:r>
    </w:p>
    <w:tbl>
      <w:tblPr>
        <w:tblStyle w:val="Mkatabulky"/>
        <w:tblW w:w="0" w:type="auto"/>
        <w:tblLook w:val="04A0" w:firstRow="1" w:lastRow="0" w:firstColumn="1" w:lastColumn="0" w:noHBand="0" w:noVBand="1"/>
      </w:tblPr>
      <w:tblGrid>
        <w:gridCol w:w="2902"/>
        <w:gridCol w:w="1960"/>
        <w:gridCol w:w="1920"/>
        <w:gridCol w:w="2280"/>
      </w:tblGrid>
      <w:tr w:rsidR="00081995" w:rsidRPr="00E12AA1" w:rsidTr="00E12AA1">
        <w:trPr>
          <w:trHeight w:val="340"/>
        </w:trPr>
        <w:tc>
          <w:tcPr>
            <w:tcW w:w="6860" w:type="dxa"/>
            <w:shd w:val="clear" w:color="auto" w:fill="auto"/>
            <w:vAlign w:val="center"/>
            <w:hideMark/>
          </w:tcPr>
          <w:p w:rsidR="00081995" w:rsidRPr="00E12AA1" w:rsidRDefault="00081995" w:rsidP="00E12AA1">
            <w:pPr>
              <w:pBdr>
                <w:top w:val="nil"/>
                <w:left w:val="nil"/>
                <w:bottom w:val="nil"/>
                <w:right w:val="nil"/>
                <w:between w:val="nil"/>
              </w:pBdr>
              <w:spacing w:before="240" w:after="120"/>
              <w:rPr>
                <w:rFonts w:ascii="Arial" w:eastAsia="Arial" w:hAnsi="Arial" w:cs="Arial"/>
                <w:b/>
                <w:bCs/>
                <w:color w:val="000000"/>
                <w:sz w:val="20"/>
                <w:szCs w:val="20"/>
              </w:rPr>
            </w:pPr>
            <w:r w:rsidRPr="00E12AA1">
              <w:rPr>
                <w:rFonts w:ascii="Arial" w:eastAsia="Arial" w:hAnsi="Arial" w:cs="Arial"/>
                <w:b/>
                <w:bCs/>
                <w:color w:val="000000"/>
                <w:sz w:val="20"/>
                <w:szCs w:val="20"/>
              </w:rPr>
              <w:t>Dílčí část předmětu plnění</w:t>
            </w:r>
          </w:p>
        </w:tc>
        <w:tc>
          <w:tcPr>
            <w:tcW w:w="1960" w:type="dxa"/>
            <w:shd w:val="clear" w:color="auto" w:fill="auto"/>
            <w:noWrap/>
            <w:vAlign w:val="center"/>
            <w:hideMark/>
          </w:tcPr>
          <w:p w:rsidR="00081995" w:rsidRPr="00E12AA1" w:rsidRDefault="00081995" w:rsidP="00E12AA1">
            <w:pPr>
              <w:pBdr>
                <w:top w:val="nil"/>
                <w:left w:val="nil"/>
                <w:bottom w:val="nil"/>
                <w:right w:val="nil"/>
                <w:between w:val="nil"/>
              </w:pBdr>
              <w:spacing w:before="240" w:after="120"/>
              <w:rPr>
                <w:rFonts w:ascii="Arial" w:eastAsia="Arial" w:hAnsi="Arial" w:cs="Arial"/>
                <w:b/>
                <w:bCs/>
                <w:color w:val="000000"/>
                <w:sz w:val="20"/>
                <w:szCs w:val="20"/>
              </w:rPr>
            </w:pPr>
            <w:r w:rsidRPr="00E12AA1">
              <w:rPr>
                <w:rFonts w:ascii="Arial" w:eastAsia="Arial" w:hAnsi="Arial" w:cs="Arial"/>
                <w:b/>
                <w:bCs/>
                <w:color w:val="000000"/>
                <w:sz w:val="20"/>
                <w:szCs w:val="20"/>
              </w:rPr>
              <w:t>Cena v Kč bez DPH</w:t>
            </w:r>
          </w:p>
        </w:tc>
        <w:tc>
          <w:tcPr>
            <w:tcW w:w="1920" w:type="dxa"/>
            <w:shd w:val="clear" w:color="auto" w:fill="auto"/>
            <w:noWrap/>
            <w:vAlign w:val="center"/>
            <w:hideMark/>
          </w:tcPr>
          <w:p w:rsidR="00081995" w:rsidRPr="00E12AA1" w:rsidRDefault="00081995" w:rsidP="00E12AA1">
            <w:pPr>
              <w:pBdr>
                <w:top w:val="nil"/>
                <w:left w:val="nil"/>
                <w:bottom w:val="nil"/>
                <w:right w:val="nil"/>
                <w:between w:val="nil"/>
              </w:pBdr>
              <w:spacing w:before="240" w:after="120"/>
              <w:rPr>
                <w:rFonts w:ascii="Arial" w:eastAsia="Arial" w:hAnsi="Arial" w:cs="Arial"/>
                <w:b/>
                <w:bCs/>
                <w:color w:val="000000"/>
                <w:sz w:val="20"/>
                <w:szCs w:val="20"/>
              </w:rPr>
            </w:pPr>
            <w:r w:rsidRPr="00E12AA1">
              <w:rPr>
                <w:rFonts w:ascii="Arial" w:eastAsia="Arial" w:hAnsi="Arial" w:cs="Arial"/>
                <w:b/>
                <w:bCs/>
                <w:color w:val="000000"/>
                <w:sz w:val="20"/>
                <w:szCs w:val="20"/>
              </w:rPr>
              <w:t>DPH samostatně</w:t>
            </w:r>
          </w:p>
        </w:tc>
        <w:tc>
          <w:tcPr>
            <w:tcW w:w="2280" w:type="dxa"/>
            <w:shd w:val="clear" w:color="auto" w:fill="auto"/>
            <w:noWrap/>
            <w:vAlign w:val="center"/>
            <w:hideMark/>
          </w:tcPr>
          <w:p w:rsidR="00081995" w:rsidRPr="00E12AA1" w:rsidRDefault="00081995" w:rsidP="00E12AA1">
            <w:pPr>
              <w:pBdr>
                <w:top w:val="nil"/>
                <w:left w:val="nil"/>
                <w:bottom w:val="nil"/>
                <w:right w:val="nil"/>
                <w:between w:val="nil"/>
              </w:pBdr>
              <w:spacing w:before="240" w:after="120"/>
              <w:rPr>
                <w:rFonts w:ascii="Arial" w:eastAsia="Arial" w:hAnsi="Arial" w:cs="Arial"/>
                <w:b/>
                <w:bCs/>
                <w:color w:val="000000"/>
                <w:sz w:val="20"/>
                <w:szCs w:val="20"/>
              </w:rPr>
            </w:pPr>
            <w:r w:rsidRPr="00E12AA1">
              <w:rPr>
                <w:rFonts w:ascii="Arial" w:eastAsia="Arial" w:hAnsi="Arial" w:cs="Arial"/>
                <w:b/>
                <w:bCs/>
                <w:color w:val="000000"/>
                <w:sz w:val="20"/>
                <w:szCs w:val="20"/>
              </w:rPr>
              <w:t>Cena v Kč včetně DPH</w:t>
            </w:r>
          </w:p>
        </w:tc>
      </w:tr>
      <w:tr w:rsidR="00081995" w:rsidRPr="00E12AA1" w:rsidTr="00E12AA1">
        <w:trPr>
          <w:trHeight w:val="340"/>
        </w:trPr>
        <w:tc>
          <w:tcPr>
            <w:tcW w:w="6860" w:type="dxa"/>
            <w:shd w:val="clear" w:color="auto" w:fill="auto"/>
            <w:vAlign w:val="center"/>
            <w:hideMark/>
          </w:tcPr>
          <w:p w:rsidR="00081995" w:rsidRPr="00E12AA1" w:rsidRDefault="00081995" w:rsidP="00E12AA1">
            <w:pPr>
              <w:pBdr>
                <w:top w:val="nil"/>
                <w:left w:val="nil"/>
                <w:bottom w:val="nil"/>
                <w:right w:val="nil"/>
                <w:between w:val="nil"/>
              </w:pBdr>
              <w:spacing w:before="240" w:after="120"/>
              <w:rPr>
                <w:rFonts w:ascii="Arial" w:eastAsia="Arial" w:hAnsi="Arial" w:cs="Arial"/>
                <w:color w:val="000000"/>
                <w:sz w:val="13"/>
                <w:szCs w:val="13"/>
              </w:rPr>
            </w:pPr>
            <w:r w:rsidRPr="00E12AA1">
              <w:rPr>
                <w:rFonts w:ascii="Arial" w:eastAsia="Arial" w:hAnsi="Arial" w:cs="Arial"/>
                <w:color w:val="000000"/>
                <w:sz w:val="13"/>
                <w:szCs w:val="13"/>
              </w:rPr>
              <w:t xml:space="preserve">Grafický manuál značky a vizuálního stylu </w:t>
            </w:r>
          </w:p>
        </w:tc>
        <w:tc>
          <w:tcPr>
            <w:tcW w:w="1960" w:type="dxa"/>
            <w:shd w:val="clear" w:color="auto" w:fill="auto"/>
            <w:noWrap/>
            <w:vAlign w:val="center"/>
            <w:hideMark/>
          </w:tcPr>
          <w:p w:rsidR="00081995" w:rsidRPr="00E12AA1" w:rsidRDefault="00081995" w:rsidP="00E12AA1">
            <w:pPr>
              <w:pBdr>
                <w:top w:val="nil"/>
                <w:left w:val="nil"/>
                <w:bottom w:val="nil"/>
                <w:right w:val="nil"/>
                <w:between w:val="nil"/>
              </w:pBdr>
              <w:spacing w:before="240" w:after="120"/>
              <w:jc w:val="right"/>
              <w:rPr>
                <w:rFonts w:ascii="Arial" w:eastAsia="Arial" w:hAnsi="Arial" w:cs="Arial"/>
                <w:color w:val="000000"/>
                <w:sz w:val="20"/>
                <w:szCs w:val="20"/>
              </w:rPr>
            </w:pPr>
            <w:r w:rsidRPr="00E12AA1">
              <w:rPr>
                <w:rFonts w:ascii="Arial" w:eastAsia="Arial" w:hAnsi="Arial" w:cs="Arial"/>
                <w:color w:val="000000"/>
                <w:sz w:val="20"/>
                <w:szCs w:val="20"/>
              </w:rPr>
              <w:t xml:space="preserve">       289 421,00 Kč </w:t>
            </w:r>
          </w:p>
        </w:tc>
        <w:tc>
          <w:tcPr>
            <w:tcW w:w="1920" w:type="dxa"/>
            <w:shd w:val="clear" w:color="auto" w:fill="auto"/>
            <w:noWrap/>
            <w:vAlign w:val="center"/>
            <w:hideMark/>
          </w:tcPr>
          <w:p w:rsidR="00081995" w:rsidRPr="00E12AA1" w:rsidRDefault="00081995" w:rsidP="00E12AA1">
            <w:pPr>
              <w:pBdr>
                <w:top w:val="nil"/>
                <w:left w:val="nil"/>
                <w:bottom w:val="nil"/>
                <w:right w:val="nil"/>
                <w:between w:val="nil"/>
              </w:pBdr>
              <w:spacing w:before="240" w:after="120"/>
              <w:jc w:val="right"/>
              <w:rPr>
                <w:rFonts w:ascii="Arial" w:eastAsia="Arial" w:hAnsi="Arial" w:cs="Arial"/>
                <w:color w:val="000000"/>
                <w:sz w:val="20"/>
                <w:szCs w:val="20"/>
              </w:rPr>
            </w:pPr>
            <w:r w:rsidRPr="00E12AA1">
              <w:rPr>
                <w:rFonts w:ascii="Arial" w:eastAsia="Arial" w:hAnsi="Arial" w:cs="Arial"/>
                <w:color w:val="000000"/>
                <w:sz w:val="20"/>
                <w:szCs w:val="20"/>
              </w:rPr>
              <w:t xml:space="preserve">        60 778,41 Kč </w:t>
            </w:r>
          </w:p>
        </w:tc>
        <w:tc>
          <w:tcPr>
            <w:tcW w:w="2280" w:type="dxa"/>
            <w:shd w:val="clear" w:color="auto" w:fill="auto"/>
            <w:noWrap/>
            <w:vAlign w:val="center"/>
            <w:hideMark/>
          </w:tcPr>
          <w:p w:rsidR="00081995" w:rsidRPr="00E12AA1" w:rsidRDefault="00081995" w:rsidP="00E12AA1">
            <w:pPr>
              <w:pBdr>
                <w:top w:val="nil"/>
                <w:left w:val="nil"/>
                <w:bottom w:val="nil"/>
                <w:right w:val="nil"/>
                <w:between w:val="nil"/>
              </w:pBdr>
              <w:spacing w:before="240" w:after="120"/>
              <w:jc w:val="right"/>
              <w:rPr>
                <w:rFonts w:ascii="Arial" w:eastAsia="Arial" w:hAnsi="Arial" w:cs="Arial"/>
                <w:color w:val="000000"/>
                <w:sz w:val="20"/>
                <w:szCs w:val="20"/>
              </w:rPr>
            </w:pPr>
            <w:r w:rsidRPr="00E12AA1">
              <w:rPr>
                <w:rFonts w:ascii="Arial" w:eastAsia="Arial" w:hAnsi="Arial" w:cs="Arial"/>
                <w:color w:val="000000"/>
                <w:sz w:val="20"/>
                <w:szCs w:val="20"/>
              </w:rPr>
              <w:t xml:space="preserve">            350 199,41 Kč </w:t>
            </w:r>
          </w:p>
        </w:tc>
      </w:tr>
      <w:tr w:rsidR="00081995" w:rsidRPr="00E12AA1" w:rsidTr="00E12AA1">
        <w:trPr>
          <w:trHeight w:val="1360"/>
        </w:trPr>
        <w:tc>
          <w:tcPr>
            <w:tcW w:w="6860" w:type="dxa"/>
            <w:shd w:val="clear" w:color="auto" w:fill="auto"/>
            <w:vAlign w:val="center"/>
            <w:hideMark/>
          </w:tcPr>
          <w:p w:rsidR="00081995" w:rsidRPr="00E12AA1" w:rsidRDefault="00081995" w:rsidP="00E12AA1">
            <w:pPr>
              <w:pBdr>
                <w:top w:val="nil"/>
                <w:left w:val="nil"/>
                <w:bottom w:val="nil"/>
                <w:right w:val="nil"/>
                <w:between w:val="nil"/>
              </w:pBdr>
              <w:spacing w:before="240" w:after="120"/>
              <w:rPr>
                <w:rFonts w:ascii="Arial" w:eastAsia="Arial" w:hAnsi="Arial" w:cs="Arial"/>
                <w:color w:val="000000"/>
                <w:sz w:val="13"/>
                <w:szCs w:val="13"/>
              </w:rPr>
            </w:pPr>
            <w:r w:rsidRPr="00E12AA1">
              <w:rPr>
                <w:rFonts w:ascii="Arial" w:eastAsia="Arial" w:hAnsi="Arial" w:cs="Arial"/>
                <w:color w:val="000000"/>
                <w:sz w:val="13"/>
                <w:szCs w:val="13"/>
              </w:rPr>
              <w:t>Obecné grafické práce, klíčový vizuál a jeho rozpracování do jednotlivých formátů pro individuální cílové skupiny včetně veškerého copywritingu dle zadavatelem schváleného komunikačního mixu</w:t>
            </w:r>
          </w:p>
        </w:tc>
        <w:tc>
          <w:tcPr>
            <w:tcW w:w="1960" w:type="dxa"/>
            <w:shd w:val="clear" w:color="auto" w:fill="auto"/>
            <w:noWrap/>
            <w:vAlign w:val="center"/>
            <w:hideMark/>
          </w:tcPr>
          <w:p w:rsidR="00081995" w:rsidRPr="00E12AA1" w:rsidRDefault="00081995" w:rsidP="00E12AA1">
            <w:pPr>
              <w:pBdr>
                <w:top w:val="nil"/>
                <w:left w:val="nil"/>
                <w:bottom w:val="nil"/>
                <w:right w:val="nil"/>
                <w:between w:val="nil"/>
              </w:pBdr>
              <w:spacing w:before="240" w:after="120"/>
              <w:jc w:val="right"/>
              <w:rPr>
                <w:rFonts w:ascii="Arial" w:eastAsia="Arial" w:hAnsi="Arial" w:cs="Arial"/>
                <w:color w:val="000000"/>
                <w:sz w:val="20"/>
                <w:szCs w:val="20"/>
              </w:rPr>
            </w:pPr>
            <w:r w:rsidRPr="00E12AA1">
              <w:rPr>
                <w:rFonts w:ascii="Arial" w:eastAsia="Arial" w:hAnsi="Arial" w:cs="Arial"/>
                <w:color w:val="000000"/>
                <w:sz w:val="20"/>
                <w:szCs w:val="20"/>
              </w:rPr>
              <w:t xml:space="preserve">       150 000,00 Kč </w:t>
            </w:r>
          </w:p>
        </w:tc>
        <w:tc>
          <w:tcPr>
            <w:tcW w:w="1920" w:type="dxa"/>
            <w:shd w:val="clear" w:color="auto" w:fill="auto"/>
            <w:noWrap/>
            <w:vAlign w:val="center"/>
            <w:hideMark/>
          </w:tcPr>
          <w:p w:rsidR="00081995" w:rsidRPr="00E12AA1" w:rsidRDefault="00081995" w:rsidP="00E12AA1">
            <w:pPr>
              <w:pBdr>
                <w:top w:val="nil"/>
                <w:left w:val="nil"/>
                <w:bottom w:val="nil"/>
                <w:right w:val="nil"/>
                <w:between w:val="nil"/>
              </w:pBdr>
              <w:spacing w:before="240" w:after="120"/>
              <w:jc w:val="right"/>
              <w:rPr>
                <w:rFonts w:ascii="Arial" w:eastAsia="Arial" w:hAnsi="Arial" w:cs="Arial"/>
                <w:color w:val="000000"/>
                <w:sz w:val="20"/>
                <w:szCs w:val="20"/>
              </w:rPr>
            </w:pPr>
            <w:r w:rsidRPr="00E12AA1">
              <w:rPr>
                <w:rFonts w:ascii="Arial" w:eastAsia="Arial" w:hAnsi="Arial" w:cs="Arial"/>
                <w:color w:val="000000"/>
                <w:sz w:val="20"/>
                <w:szCs w:val="20"/>
              </w:rPr>
              <w:t xml:space="preserve">        31 500,00 Kč </w:t>
            </w:r>
          </w:p>
        </w:tc>
        <w:tc>
          <w:tcPr>
            <w:tcW w:w="2280" w:type="dxa"/>
            <w:shd w:val="clear" w:color="auto" w:fill="auto"/>
            <w:noWrap/>
            <w:vAlign w:val="center"/>
            <w:hideMark/>
          </w:tcPr>
          <w:p w:rsidR="00081995" w:rsidRPr="00E12AA1" w:rsidRDefault="00081995" w:rsidP="00E12AA1">
            <w:pPr>
              <w:pBdr>
                <w:top w:val="nil"/>
                <w:left w:val="nil"/>
                <w:bottom w:val="nil"/>
                <w:right w:val="nil"/>
                <w:between w:val="nil"/>
              </w:pBdr>
              <w:spacing w:before="240" w:after="120"/>
              <w:jc w:val="right"/>
              <w:rPr>
                <w:rFonts w:ascii="Arial" w:eastAsia="Arial" w:hAnsi="Arial" w:cs="Arial"/>
                <w:color w:val="000000"/>
                <w:sz w:val="20"/>
                <w:szCs w:val="20"/>
              </w:rPr>
            </w:pPr>
            <w:r w:rsidRPr="00E12AA1">
              <w:rPr>
                <w:rFonts w:ascii="Arial" w:eastAsia="Arial" w:hAnsi="Arial" w:cs="Arial"/>
                <w:color w:val="000000"/>
                <w:sz w:val="20"/>
                <w:szCs w:val="20"/>
              </w:rPr>
              <w:t xml:space="preserve">            181 500,00 Kč </w:t>
            </w:r>
          </w:p>
        </w:tc>
      </w:tr>
      <w:tr w:rsidR="00081995" w:rsidRPr="00E12AA1" w:rsidTr="00E12AA1">
        <w:trPr>
          <w:trHeight w:val="1360"/>
        </w:trPr>
        <w:tc>
          <w:tcPr>
            <w:tcW w:w="6860" w:type="dxa"/>
            <w:shd w:val="clear" w:color="auto" w:fill="auto"/>
            <w:vAlign w:val="center"/>
            <w:hideMark/>
          </w:tcPr>
          <w:p w:rsidR="00081995" w:rsidRPr="00E12AA1" w:rsidRDefault="00081995" w:rsidP="00E12AA1">
            <w:pPr>
              <w:pBdr>
                <w:top w:val="nil"/>
                <w:left w:val="nil"/>
                <w:bottom w:val="nil"/>
                <w:right w:val="nil"/>
                <w:between w:val="nil"/>
              </w:pBdr>
              <w:spacing w:before="240" w:after="120"/>
              <w:rPr>
                <w:rFonts w:ascii="Arial" w:eastAsia="Arial" w:hAnsi="Arial" w:cs="Arial"/>
                <w:color w:val="000000"/>
                <w:sz w:val="13"/>
                <w:szCs w:val="13"/>
              </w:rPr>
            </w:pPr>
            <w:r w:rsidRPr="00E12AA1">
              <w:rPr>
                <w:rFonts w:ascii="Arial" w:eastAsia="Arial" w:hAnsi="Arial" w:cs="Arial"/>
                <w:color w:val="000000"/>
                <w:sz w:val="13"/>
                <w:szCs w:val="13"/>
              </w:rPr>
              <w:t xml:space="preserve">Návrh komunikačního mixu pro jednotlivé cílové skupiny a vytipování konkrétních médií/rozpracování klíčového vizuálu do jednotlivých formátů dle schváleného komunikačního mixu pro jednotlivé cílové skupiny </w:t>
            </w:r>
          </w:p>
        </w:tc>
        <w:tc>
          <w:tcPr>
            <w:tcW w:w="1960" w:type="dxa"/>
            <w:shd w:val="clear" w:color="auto" w:fill="auto"/>
            <w:noWrap/>
            <w:vAlign w:val="center"/>
            <w:hideMark/>
          </w:tcPr>
          <w:p w:rsidR="00081995" w:rsidRPr="00E12AA1" w:rsidRDefault="00081995" w:rsidP="00E12AA1">
            <w:pPr>
              <w:pBdr>
                <w:top w:val="nil"/>
                <w:left w:val="nil"/>
                <w:bottom w:val="nil"/>
                <w:right w:val="nil"/>
                <w:between w:val="nil"/>
              </w:pBdr>
              <w:spacing w:before="240" w:after="120"/>
              <w:jc w:val="right"/>
              <w:rPr>
                <w:rFonts w:ascii="Arial" w:eastAsia="Arial" w:hAnsi="Arial" w:cs="Arial"/>
                <w:color w:val="000000"/>
                <w:sz w:val="20"/>
                <w:szCs w:val="20"/>
              </w:rPr>
            </w:pPr>
            <w:r w:rsidRPr="00E12AA1">
              <w:rPr>
                <w:rFonts w:ascii="Arial" w:eastAsia="Arial" w:hAnsi="Arial" w:cs="Arial"/>
                <w:color w:val="000000"/>
                <w:sz w:val="20"/>
                <w:szCs w:val="20"/>
              </w:rPr>
              <w:t xml:space="preserve">       690 000,00 Kč </w:t>
            </w:r>
          </w:p>
        </w:tc>
        <w:tc>
          <w:tcPr>
            <w:tcW w:w="1920" w:type="dxa"/>
            <w:shd w:val="clear" w:color="auto" w:fill="auto"/>
            <w:noWrap/>
            <w:vAlign w:val="center"/>
            <w:hideMark/>
          </w:tcPr>
          <w:p w:rsidR="00081995" w:rsidRPr="00E12AA1" w:rsidRDefault="00081995" w:rsidP="00E12AA1">
            <w:pPr>
              <w:pBdr>
                <w:top w:val="nil"/>
                <w:left w:val="nil"/>
                <w:bottom w:val="nil"/>
                <w:right w:val="nil"/>
                <w:between w:val="nil"/>
              </w:pBdr>
              <w:spacing w:before="240" w:after="120"/>
              <w:jc w:val="right"/>
              <w:rPr>
                <w:rFonts w:ascii="Arial" w:eastAsia="Arial" w:hAnsi="Arial" w:cs="Arial"/>
                <w:color w:val="000000"/>
                <w:sz w:val="20"/>
                <w:szCs w:val="20"/>
              </w:rPr>
            </w:pPr>
            <w:r w:rsidRPr="00E12AA1">
              <w:rPr>
                <w:rFonts w:ascii="Arial" w:eastAsia="Arial" w:hAnsi="Arial" w:cs="Arial"/>
                <w:color w:val="000000"/>
                <w:sz w:val="20"/>
                <w:szCs w:val="20"/>
              </w:rPr>
              <w:t xml:space="preserve">      144 900,00 Kč </w:t>
            </w:r>
          </w:p>
        </w:tc>
        <w:tc>
          <w:tcPr>
            <w:tcW w:w="2280" w:type="dxa"/>
            <w:shd w:val="clear" w:color="auto" w:fill="auto"/>
            <w:noWrap/>
            <w:vAlign w:val="center"/>
            <w:hideMark/>
          </w:tcPr>
          <w:p w:rsidR="00081995" w:rsidRPr="00E12AA1" w:rsidRDefault="00081995" w:rsidP="00E12AA1">
            <w:pPr>
              <w:pBdr>
                <w:top w:val="nil"/>
                <w:left w:val="nil"/>
                <w:bottom w:val="nil"/>
                <w:right w:val="nil"/>
                <w:between w:val="nil"/>
              </w:pBdr>
              <w:spacing w:before="240" w:after="120"/>
              <w:jc w:val="right"/>
              <w:rPr>
                <w:rFonts w:ascii="Arial" w:eastAsia="Arial" w:hAnsi="Arial" w:cs="Arial"/>
                <w:color w:val="000000"/>
                <w:sz w:val="20"/>
                <w:szCs w:val="20"/>
              </w:rPr>
            </w:pPr>
            <w:r w:rsidRPr="00E12AA1">
              <w:rPr>
                <w:rFonts w:ascii="Arial" w:eastAsia="Arial" w:hAnsi="Arial" w:cs="Arial"/>
                <w:color w:val="000000"/>
                <w:sz w:val="20"/>
                <w:szCs w:val="20"/>
              </w:rPr>
              <w:t xml:space="preserve">            834 900,00 Kč </w:t>
            </w:r>
          </w:p>
        </w:tc>
      </w:tr>
      <w:tr w:rsidR="00081995" w:rsidRPr="00E12AA1" w:rsidTr="00E12AA1">
        <w:trPr>
          <w:trHeight w:val="680"/>
        </w:trPr>
        <w:tc>
          <w:tcPr>
            <w:tcW w:w="6860" w:type="dxa"/>
            <w:shd w:val="clear" w:color="auto" w:fill="auto"/>
            <w:vAlign w:val="center"/>
            <w:hideMark/>
          </w:tcPr>
          <w:p w:rsidR="00081995" w:rsidRPr="00E12AA1" w:rsidRDefault="00081995" w:rsidP="00E12AA1">
            <w:pPr>
              <w:pBdr>
                <w:top w:val="nil"/>
                <w:left w:val="nil"/>
                <w:bottom w:val="nil"/>
                <w:right w:val="nil"/>
                <w:between w:val="nil"/>
              </w:pBdr>
              <w:spacing w:before="240" w:after="120"/>
              <w:rPr>
                <w:rFonts w:ascii="Arial" w:eastAsia="Arial" w:hAnsi="Arial" w:cs="Arial"/>
                <w:color w:val="000000"/>
                <w:sz w:val="13"/>
                <w:szCs w:val="13"/>
              </w:rPr>
            </w:pPr>
            <w:r w:rsidRPr="00E12AA1">
              <w:rPr>
                <w:rFonts w:ascii="Arial" w:eastAsia="Arial" w:hAnsi="Arial" w:cs="Arial"/>
                <w:color w:val="000000"/>
                <w:sz w:val="13"/>
                <w:szCs w:val="13"/>
              </w:rPr>
              <w:t>Nafocení fotografií pro kampaň a vytvoření databáze pro jejich použití</w:t>
            </w:r>
          </w:p>
        </w:tc>
        <w:tc>
          <w:tcPr>
            <w:tcW w:w="1960" w:type="dxa"/>
            <w:shd w:val="clear" w:color="auto" w:fill="auto"/>
            <w:noWrap/>
            <w:vAlign w:val="center"/>
            <w:hideMark/>
          </w:tcPr>
          <w:p w:rsidR="00081995" w:rsidRPr="00E12AA1" w:rsidRDefault="00081995" w:rsidP="00E12AA1">
            <w:pPr>
              <w:pBdr>
                <w:top w:val="nil"/>
                <w:left w:val="nil"/>
                <w:bottom w:val="nil"/>
                <w:right w:val="nil"/>
                <w:between w:val="nil"/>
              </w:pBdr>
              <w:spacing w:before="240" w:after="120"/>
              <w:jc w:val="right"/>
              <w:rPr>
                <w:rFonts w:ascii="Arial" w:eastAsia="Arial" w:hAnsi="Arial" w:cs="Arial"/>
                <w:color w:val="000000"/>
                <w:sz w:val="20"/>
                <w:szCs w:val="20"/>
              </w:rPr>
            </w:pPr>
            <w:r w:rsidRPr="00E12AA1">
              <w:rPr>
                <w:rFonts w:ascii="Arial" w:eastAsia="Arial" w:hAnsi="Arial" w:cs="Arial"/>
                <w:color w:val="000000"/>
                <w:sz w:val="20"/>
                <w:szCs w:val="20"/>
              </w:rPr>
              <w:t xml:space="preserve">       150 000,00 Kč </w:t>
            </w:r>
          </w:p>
        </w:tc>
        <w:tc>
          <w:tcPr>
            <w:tcW w:w="1920" w:type="dxa"/>
            <w:shd w:val="clear" w:color="auto" w:fill="auto"/>
            <w:noWrap/>
            <w:vAlign w:val="center"/>
            <w:hideMark/>
          </w:tcPr>
          <w:p w:rsidR="00081995" w:rsidRPr="00E12AA1" w:rsidRDefault="00081995" w:rsidP="00E12AA1">
            <w:pPr>
              <w:pBdr>
                <w:top w:val="nil"/>
                <w:left w:val="nil"/>
                <w:bottom w:val="nil"/>
                <w:right w:val="nil"/>
                <w:between w:val="nil"/>
              </w:pBdr>
              <w:spacing w:before="240" w:after="120"/>
              <w:jc w:val="right"/>
              <w:rPr>
                <w:rFonts w:ascii="Arial" w:eastAsia="Arial" w:hAnsi="Arial" w:cs="Arial"/>
                <w:color w:val="000000"/>
                <w:sz w:val="20"/>
                <w:szCs w:val="20"/>
              </w:rPr>
            </w:pPr>
            <w:r w:rsidRPr="00E12AA1">
              <w:rPr>
                <w:rFonts w:ascii="Arial" w:eastAsia="Arial" w:hAnsi="Arial" w:cs="Arial"/>
                <w:color w:val="000000"/>
                <w:sz w:val="20"/>
                <w:szCs w:val="20"/>
              </w:rPr>
              <w:t xml:space="preserve">        31 500,00 Kč </w:t>
            </w:r>
          </w:p>
        </w:tc>
        <w:tc>
          <w:tcPr>
            <w:tcW w:w="2280" w:type="dxa"/>
            <w:shd w:val="clear" w:color="auto" w:fill="auto"/>
            <w:noWrap/>
            <w:vAlign w:val="center"/>
            <w:hideMark/>
          </w:tcPr>
          <w:p w:rsidR="00081995" w:rsidRPr="00E12AA1" w:rsidRDefault="00081995" w:rsidP="00E12AA1">
            <w:pPr>
              <w:pBdr>
                <w:top w:val="nil"/>
                <w:left w:val="nil"/>
                <w:bottom w:val="nil"/>
                <w:right w:val="nil"/>
                <w:between w:val="nil"/>
              </w:pBdr>
              <w:spacing w:before="240" w:after="120"/>
              <w:jc w:val="right"/>
              <w:rPr>
                <w:rFonts w:ascii="Arial" w:eastAsia="Arial" w:hAnsi="Arial" w:cs="Arial"/>
                <w:color w:val="000000"/>
                <w:sz w:val="20"/>
                <w:szCs w:val="20"/>
              </w:rPr>
            </w:pPr>
            <w:r w:rsidRPr="00E12AA1">
              <w:rPr>
                <w:rFonts w:ascii="Arial" w:eastAsia="Arial" w:hAnsi="Arial" w:cs="Arial"/>
                <w:color w:val="000000"/>
                <w:sz w:val="20"/>
                <w:szCs w:val="20"/>
              </w:rPr>
              <w:t xml:space="preserve">            181 500,00 Kč </w:t>
            </w:r>
          </w:p>
        </w:tc>
      </w:tr>
      <w:tr w:rsidR="00081995" w:rsidRPr="00E12AA1" w:rsidTr="00E12AA1">
        <w:trPr>
          <w:trHeight w:val="340"/>
        </w:trPr>
        <w:tc>
          <w:tcPr>
            <w:tcW w:w="6860" w:type="dxa"/>
            <w:shd w:val="clear" w:color="auto" w:fill="auto"/>
            <w:vAlign w:val="center"/>
            <w:hideMark/>
          </w:tcPr>
          <w:p w:rsidR="00081995" w:rsidRPr="00E12AA1" w:rsidRDefault="00081995" w:rsidP="00E12AA1">
            <w:pPr>
              <w:pBdr>
                <w:top w:val="nil"/>
                <w:left w:val="nil"/>
                <w:bottom w:val="nil"/>
                <w:right w:val="nil"/>
                <w:between w:val="nil"/>
              </w:pBdr>
              <w:spacing w:before="240" w:after="120"/>
              <w:rPr>
                <w:rFonts w:ascii="Arial" w:eastAsia="Arial" w:hAnsi="Arial" w:cs="Arial"/>
                <w:color w:val="000000"/>
                <w:sz w:val="13"/>
                <w:szCs w:val="13"/>
              </w:rPr>
            </w:pPr>
            <w:r w:rsidRPr="00E12AA1">
              <w:rPr>
                <w:rFonts w:ascii="Arial" w:eastAsia="Arial" w:hAnsi="Arial" w:cs="Arial"/>
                <w:color w:val="000000"/>
                <w:sz w:val="13"/>
                <w:szCs w:val="13"/>
              </w:rPr>
              <w:t>Redesign webu www.zijemeregionem.cz</w:t>
            </w:r>
          </w:p>
        </w:tc>
        <w:tc>
          <w:tcPr>
            <w:tcW w:w="1960" w:type="dxa"/>
            <w:shd w:val="clear" w:color="auto" w:fill="auto"/>
            <w:noWrap/>
            <w:vAlign w:val="center"/>
            <w:hideMark/>
          </w:tcPr>
          <w:p w:rsidR="00081995" w:rsidRPr="00E12AA1" w:rsidRDefault="00081995" w:rsidP="00E12AA1">
            <w:pPr>
              <w:pBdr>
                <w:top w:val="nil"/>
                <w:left w:val="nil"/>
                <w:bottom w:val="nil"/>
                <w:right w:val="nil"/>
                <w:between w:val="nil"/>
              </w:pBdr>
              <w:spacing w:before="240" w:after="120"/>
              <w:jc w:val="right"/>
              <w:rPr>
                <w:rFonts w:ascii="Arial" w:eastAsia="Arial" w:hAnsi="Arial" w:cs="Arial"/>
                <w:color w:val="000000"/>
                <w:sz w:val="20"/>
                <w:szCs w:val="20"/>
              </w:rPr>
            </w:pPr>
            <w:r w:rsidRPr="00E12AA1">
              <w:rPr>
                <w:rFonts w:ascii="Arial" w:eastAsia="Arial" w:hAnsi="Arial" w:cs="Arial"/>
                <w:color w:val="000000"/>
                <w:sz w:val="20"/>
                <w:szCs w:val="20"/>
              </w:rPr>
              <w:t xml:space="preserve">       390 000,00 Kč </w:t>
            </w:r>
          </w:p>
        </w:tc>
        <w:tc>
          <w:tcPr>
            <w:tcW w:w="1920" w:type="dxa"/>
            <w:shd w:val="clear" w:color="auto" w:fill="auto"/>
            <w:noWrap/>
            <w:vAlign w:val="center"/>
            <w:hideMark/>
          </w:tcPr>
          <w:p w:rsidR="00081995" w:rsidRPr="00E12AA1" w:rsidRDefault="00081995" w:rsidP="00E12AA1">
            <w:pPr>
              <w:pBdr>
                <w:top w:val="nil"/>
                <w:left w:val="nil"/>
                <w:bottom w:val="nil"/>
                <w:right w:val="nil"/>
                <w:between w:val="nil"/>
              </w:pBdr>
              <w:spacing w:before="240" w:after="120"/>
              <w:jc w:val="right"/>
              <w:rPr>
                <w:rFonts w:ascii="Arial" w:eastAsia="Arial" w:hAnsi="Arial" w:cs="Arial"/>
                <w:color w:val="000000"/>
                <w:sz w:val="20"/>
                <w:szCs w:val="20"/>
              </w:rPr>
            </w:pPr>
            <w:r w:rsidRPr="00E12AA1">
              <w:rPr>
                <w:rFonts w:ascii="Arial" w:eastAsia="Arial" w:hAnsi="Arial" w:cs="Arial"/>
                <w:color w:val="000000"/>
                <w:sz w:val="20"/>
                <w:szCs w:val="20"/>
              </w:rPr>
              <w:t xml:space="preserve">        81 900,00 Kč </w:t>
            </w:r>
          </w:p>
        </w:tc>
        <w:tc>
          <w:tcPr>
            <w:tcW w:w="2280" w:type="dxa"/>
            <w:shd w:val="clear" w:color="auto" w:fill="auto"/>
            <w:noWrap/>
            <w:vAlign w:val="center"/>
            <w:hideMark/>
          </w:tcPr>
          <w:p w:rsidR="00081995" w:rsidRPr="00E12AA1" w:rsidRDefault="00081995" w:rsidP="00E12AA1">
            <w:pPr>
              <w:pBdr>
                <w:top w:val="nil"/>
                <w:left w:val="nil"/>
                <w:bottom w:val="nil"/>
                <w:right w:val="nil"/>
                <w:between w:val="nil"/>
              </w:pBdr>
              <w:spacing w:before="240" w:after="120"/>
              <w:jc w:val="right"/>
              <w:rPr>
                <w:rFonts w:ascii="Arial" w:eastAsia="Arial" w:hAnsi="Arial" w:cs="Arial"/>
                <w:color w:val="000000"/>
                <w:sz w:val="20"/>
                <w:szCs w:val="20"/>
              </w:rPr>
            </w:pPr>
            <w:r w:rsidRPr="00E12AA1">
              <w:rPr>
                <w:rFonts w:ascii="Arial" w:eastAsia="Arial" w:hAnsi="Arial" w:cs="Arial"/>
                <w:color w:val="000000"/>
                <w:sz w:val="20"/>
                <w:szCs w:val="20"/>
              </w:rPr>
              <w:t xml:space="preserve">            471 900,00 Kč </w:t>
            </w:r>
          </w:p>
        </w:tc>
      </w:tr>
      <w:tr w:rsidR="00081995" w:rsidRPr="00917F9E" w:rsidTr="00E12AA1">
        <w:trPr>
          <w:trHeight w:val="340"/>
        </w:trPr>
        <w:tc>
          <w:tcPr>
            <w:tcW w:w="6860" w:type="dxa"/>
            <w:shd w:val="clear" w:color="auto" w:fill="auto"/>
            <w:vAlign w:val="center"/>
            <w:hideMark/>
          </w:tcPr>
          <w:p w:rsidR="00081995" w:rsidRPr="00E12AA1" w:rsidRDefault="00081995" w:rsidP="00E12AA1">
            <w:pPr>
              <w:pBdr>
                <w:top w:val="nil"/>
                <w:left w:val="nil"/>
                <w:bottom w:val="nil"/>
                <w:right w:val="nil"/>
                <w:between w:val="nil"/>
              </w:pBdr>
              <w:spacing w:before="240" w:after="120"/>
              <w:rPr>
                <w:rFonts w:ascii="Arial" w:eastAsia="Arial" w:hAnsi="Arial" w:cs="Arial"/>
                <w:b/>
                <w:bCs/>
                <w:color w:val="000000"/>
                <w:sz w:val="20"/>
                <w:szCs w:val="20"/>
              </w:rPr>
            </w:pPr>
            <w:r w:rsidRPr="00E12AA1">
              <w:rPr>
                <w:rFonts w:ascii="Arial" w:eastAsia="Arial" w:hAnsi="Arial" w:cs="Arial"/>
                <w:b/>
                <w:bCs/>
                <w:color w:val="000000"/>
                <w:sz w:val="20"/>
                <w:szCs w:val="20"/>
              </w:rPr>
              <w:t xml:space="preserve">Celková cena za součet všech činnosti dle této smlouvy </w:t>
            </w:r>
          </w:p>
        </w:tc>
        <w:tc>
          <w:tcPr>
            <w:tcW w:w="1960" w:type="dxa"/>
            <w:shd w:val="clear" w:color="auto" w:fill="auto"/>
            <w:noWrap/>
            <w:vAlign w:val="center"/>
            <w:hideMark/>
          </w:tcPr>
          <w:p w:rsidR="00081995" w:rsidRPr="00E12AA1" w:rsidRDefault="00081995" w:rsidP="00E12AA1">
            <w:pPr>
              <w:pBdr>
                <w:top w:val="nil"/>
                <w:left w:val="nil"/>
                <w:bottom w:val="nil"/>
                <w:right w:val="nil"/>
                <w:between w:val="nil"/>
              </w:pBdr>
              <w:spacing w:before="240" w:after="120"/>
              <w:rPr>
                <w:rFonts w:ascii="Arial" w:eastAsia="Arial" w:hAnsi="Arial" w:cs="Arial"/>
                <w:b/>
                <w:bCs/>
                <w:color w:val="000000"/>
                <w:sz w:val="20"/>
                <w:szCs w:val="20"/>
              </w:rPr>
            </w:pPr>
            <w:r w:rsidRPr="00E12AA1">
              <w:rPr>
                <w:rFonts w:ascii="Arial" w:eastAsia="Arial" w:hAnsi="Arial" w:cs="Arial"/>
                <w:b/>
                <w:bCs/>
                <w:color w:val="000000"/>
                <w:sz w:val="20"/>
                <w:szCs w:val="20"/>
              </w:rPr>
              <w:t xml:space="preserve">    1 669 421,00 Kč </w:t>
            </w:r>
          </w:p>
        </w:tc>
        <w:tc>
          <w:tcPr>
            <w:tcW w:w="1920" w:type="dxa"/>
            <w:shd w:val="clear" w:color="auto" w:fill="auto"/>
            <w:noWrap/>
            <w:vAlign w:val="center"/>
            <w:hideMark/>
          </w:tcPr>
          <w:p w:rsidR="00081995" w:rsidRPr="00E12AA1" w:rsidRDefault="00081995" w:rsidP="00E12AA1">
            <w:pPr>
              <w:pBdr>
                <w:top w:val="nil"/>
                <w:left w:val="nil"/>
                <w:bottom w:val="nil"/>
                <w:right w:val="nil"/>
                <w:between w:val="nil"/>
              </w:pBdr>
              <w:spacing w:before="240" w:after="120"/>
              <w:rPr>
                <w:rFonts w:ascii="Arial" w:eastAsia="Arial" w:hAnsi="Arial" w:cs="Arial"/>
                <w:b/>
                <w:bCs/>
                <w:color w:val="000000"/>
                <w:sz w:val="20"/>
                <w:szCs w:val="20"/>
              </w:rPr>
            </w:pPr>
            <w:r w:rsidRPr="00E12AA1">
              <w:rPr>
                <w:rFonts w:ascii="Arial" w:eastAsia="Arial" w:hAnsi="Arial" w:cs="Arial"/>
                <w:b/>
                <w:bCs/>
                <w:color w:val="000000"/>
                <w:sz w:val="20"/>
                <w:szCs w:val="20"/>
              </w:rPr>
              <w:t xml:space="preserve">      350 578,41 Kč </w:t>
            </w:r>
          </w:p>
        </w:tc>
        <w:tc>
          <w:tcPr>
            <w:tcW w:w="2280" w:type="dxa"/>
            <w:shd w:val="clear" w:color="auto" w:fill="auto"/>
            <w:noWrap/>
            <w:vAlign w:val="center"/>
            <w:hideMark/>
          </w:tcPr>
          <w:p w:rsidR="00081995" w:rsidRPr="00E12AA1" w:rsidRDefault="00081995" w:rsidP="00E12AA1">
            <w:pPr>
              <w:pBdr>
                <w:top w:val="nil"/>
                <w:left w:val="nil"/>
                <w:bottom w:val="nil"/>
                <w:right w:val="nil"/>
                <w:between w:val="nil"/>
              </w:pBdr>
              <w:spacing w:before="240" w:after="120"/>
              <w:rPr>
                <w:rFonts w:ascii="Arial" w:eastAsia="Arial" w:hAnsi="Arial" w:cs="Arial"/>
                <w:b/>
                <w:bCs/>
                <w:color w:val="000000"/>
                <w:sz w:val="20"/>
                <w:szCs w:val="20"/>
              </w:rPr>
            </w:pPr>
            <w:r w:rsidRPr="00E12AA1">
              <w:rPr>
                <w:rFonts w:ascii="Arial" w:eastAsia="Arial" w:hAnsi="Arial" w:cs="Arial"/>
                <w:b/>
                <w:bCs/>
                <w:color w:val="000000"/>
                <w:sz w:val="20"/>
                <w:szCs w:val="20"/>
              </w:rPr>
              <w:t xml:space="preserve">         2 019 999,41 Kč </w:t>
            </w:r>
          </w:p>
        </w:tc>
      </w:tr>
    </w:tbl>
    <w:p w:rsidR="00081995" w:rsidRDefault="00081995" w:rsidP="00081995">
      <w:pPr>
        <w:pBdr>
          <w:top w:val="nil"/>
          <w:left w:val="nil"/>
          <w:bottom w:val="nil"/>
          <w:right w:val="nil"/>
          <w:between w:val="nil"/>
        </w:pBdr>
        <w:spacing w:before="240" w:after="120"/>
        <w:jc w:val="both"/>
        <w:rPr>
          <w:rFonts w:ascii="Arial" w:eastAsia="Arial" w:hAnsi="Arial" w:cs="Arial"/>
          <w:color w:val="000000"/>
        </w:rPr>
      </w:pPr>
    </w:p>
    <w:p w:rsidR="005266A3" w:rsidRDefault="00163155">
      <w:pPr>
        <w:numPr>
          <w:ilvl w:val="0"/>
          <w:numId w:val="3"/>
        </w:num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 xml:space="preserve">Cena dle odst. 2 může být navýšena pouze v případě zvýšení daně z přidané hodnoty, a to o tuto výši. V případě snížení daně z přidané hodnoty se cena snižuje, a to o toto snížení. </w:t>
      </w:r>
    </w:p>
    <w:p w:rsidR="005266A3" w:rsidRDefault="00163155">
      <w:pPr>
        <w:numPr>
          <w:ilvl w:val="0"/>
          <w:numId w:val="3"/>
        </w:num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Za činnosti dle této smlouvy se objednatel zavazuje poskytovateli uhradit cenu výše uvedenou.</w:t>
      </w:r>
    </w:p>
    <w:p w:rsidR="005266A3" w:rsidRDefault="00163155">
      <w:pPr>
        <w:numPr>
          <w:ilvl w:val="0"/>
          <w:numId w:val="3"/>
        </w:num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lastRenderedPageBreak/>
        <w:t>Platby budou provedeny na základě dílčích faktur po předání jednotlivých částí předmětu plnění na základě Protokolu o předání a převzetí předmětu plnění či jeho částí, jehož obsahem bude, že objednatel akceptuje předmět plnění či jeho část bez vad a nedodělků, není-li stanoveno jinak.</w:t>
      </w:r>
      <w:r>
        <w:rPr>
          <w:color w:val="000000"/>
        </w:rPr>
        <w:t xml:space="preserve"> </w:t>
      </w:r>
      <w:r>
        <w:rPr>
          <w:rFonts w:ascii="Arial" w:eastAsia="Arial" w:hAnsi="Arial" w:cs="Arial"/>
          <w:color w:val="000000"/>
        </w:rPr>
        <w:t>Dnem uskutečnění zdanitelného plnění je den podpisu Protokolu o předání a převzetí předmětu plnění či jeho částí, jehož obsahem bude, že objednatel akceptuje předmět plnění či jeho část bez vad a nedodělků, není-li stanoveno jinak.</w:t>
      </w:r>
    </w:p>
    <w:p w:rsidR="005266A3" w:rsidRDefault="00163155">
      <w:pPr>
        <w:numPr>
          <w:ilvl w:val="0"/>
          <w:numId w:val="3"/>
        </w:num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 xml:space="preserve">Faktura bude mít náležitosti daňového dokladu ve smyslu zákona č. 563/1991 Sb., o účetnictví, v platném znění, a zákona č. 235/2004 Sb., o dani z přidané hodnoty, v platném znění a na každé faktuře bude uvedena formulace: „Výdaje budou hrazeny v rámci projektu Smart Akcelerátor 2.0, registrační číslo projektu </w:t>
      </w:r>
      <w:r>
        <w:rPr>
          <w:rFonts w:ascii="Arial" w:eastAsia="Arial" w:hAnsi="Arial" w:cs="Arial"/>
          <w:color w:val="000000"/>
          <w:highlight w:val="white"/>
        </w:rPr>
        <w:t>CZ.02.2.69/0.0/0.0/18_055/0013938</w:t>
      </w:r>
      <w:r>
        <w:rPr>
          <w:rFonts w:ascii="Arial" w:eastAsia="Arial" w:hAnsi="Arial" w:cs="Arial"/>
          <w:color w:val="000000"/>
        </w:rPr>
        <w:t xml:space="preserve">“. Faktura je splatná do 30 kalendářních dnů od jejího doručení objednateli. </w:t>
      </w:r>
    </w:p>
    <w:p w:rsidR="005266A3" w:rsidRDefault="00163155">
      <w:pPr>
        <w:numPr>
          <w:ilvl w:val="0"/>
          <w:numId w:val="3"/>
        </w:num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Platby budou probíhat výhradně v Kč a rovněž veškeré uvedené cenové údaje budou v Kč. Faktura se pro účely této zakázky považuje za uhrazenou okamžikem odepsání fakturované částky z účtu objednatele. Námitky proti údajům uvedeným ve faktuře může objednatel uplatnit do konce lhůty splatnosti s tím, že ji odešle zpět poskytovateli s uvedením výhrad. Tímto okamžikem se ruší lhůta splatnosti. Od okamžiku doručení opravené faktury objednateli běží nová lhůta splatnosti.</w:t>
      </w:r>
    </w:p>
    <w:p w:rsidR="005266A3" w:rsidRDefault="00163155">
      <w:pPr>
        <w:numPr>
          <w:ilvl w:val="0"/>
          <w:numId w:val="3"/>
        </w:num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 xml:space="preserve">Pokud nebude faktura obsahovat stanovené náležitosti nebo v ní nebudou správně uvedené potřebné údaje, je objednatel oprávněn ji ve lhůtě splatnosti vrátit poskytovateli s uvedením chybějících náležitostí nebo nesprávných údajů. </w:t>
      </w:r>
    </w:p>
    <w:p w:rsidR="005266A3" w:rsidRDefault="00163155">
      <w:pPr>
        <w:numPr>
          <w:ilvl w:val="0"/>
          <w:numId w:val="3"/>
        </w:num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Odměna poskytovatele dle odst. 2 zahrnuje náhradu veškerých hotových výdajů spojených s poskytováním služeb, jako jsou např. cestovní náklady, poštovné, telekomunikační poplatky (připojení k internetu a hovory po České republice, do Evropy i zbytku světa), administrativní práce, opisy, fotokopie atd.</w:t>
      </w:r>
    </w:p>
    <w:p w:rsidR="005266A3" w:rsidRDefault="005266A3">
      <w:pPr>
        <w:pBdr>
          <w:top w:val="nil"/>
          <w:left w:val="nil"/>
          <w:bottom w:val="nil"/>
          <w:right w:val="nil"/>
          <w:between w:val="nil"/>
        </w:pBdr>
        <w:spacing w:before="120" w:after="120"/>
        <w:ind w:left="360" w:hanging="720"/>
        <w:jc w:val="center"/>
        <w:rPr>
          <w:rFonts w:ascii="Arial" w:eastAsia="Arial" w:hAnsi="Arial" w:cs="Arial"/>
          <w:color w:val="000000"/>
        </w:rPr>
      </w:pPr>
    </w:p>
    <w:p w:rsidR="005266A3" w:rsidRDefault="00163155">
      <w:pPr>
        <w:spacing w:before="240" w:after="0"/>
        <w:jc w:val="center"/>
        <w:rPr>
          <w:rFonts w:ascii="Arial" w:eastAsia="Arial" w:hAnsi="Arial" w:cs="Arial"/>
          <w:b/>
        </w:rPr>
      </w:pPr>
      <w:r>
        <w:rPr>
          <w:rFonts w:ascii="Arial" w:eastAsia="Arial" w:hAnsi="Arial" w:cs="Arial"/>
          <w:b/>
        </w:rPr>
        <w:t>Článek 4</w:t>
      </w:r>
    </w:p>
    <w:p w:rsidR="005266A3" w:rsidRDefault="00163155">
      <w:pPr>
        <w:spacing w:after="240"/>
        <w:jc w:val="center"/>
        <w:rPr>
          <w:rFonts w:ascii="Arial" w:eastAsia="Arial" w:hAnsi="Arial" w:cs="Arial"/>
          <w:b/>
        </w:rPr>
      </w:pPr>
      <w:r>
        <w:rPr>
          <w:rFonts w:ascii="Arial" w:eastAsia="Arial" w:hAnsi="Arial" w:cs="Arial"/>
          <w:b/>
        </w:rPr>
        <w:t>Doba trvání smlouvy a místo plnění</w:t>
      </w:r>
    </w:p>
    <w:p w:rsidR="005266A3" w:rsidRDefault="00163155">
      <w:pPr>
        <w:numPr>
          <w:ilvl w:val="0"/>
          <w:numId w:val="5"/>
        </w:num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 xml:space="preserve">Poskytovatel se zavazuje činnosti specifikované v článku 2 smlouvy, včetně objednatelem požadovaných změn řádně provést a předat objednateli na základě předávacího protokolu nejpozději do doby uvedené v odstavci 2 tohoto ustanovení. </w:t>
      </w:r>
    </w:p>
    <w:p w:rsidR="005266A3" w:rsidRDefault="00163155">
      <w:pPr>
        <w:numPr>
          <w:ilvl w:val="0"/>
          <w:numId w:val="5"/>
        </w:num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 xml:space="preserve">Poskytovatel provede činnosti dle této smlouvy včetně předání nezbytných dokladů ve lhůtách uvedených v harmonogramu, který je přílohou této smlouvy, </w:t>
      </w:r>
      <w:r>
        <w:rPr>
          <w:rFonts w:ascii="Arial" w:eastAsia="Arial" w:hAnsi="Arial" w:cs="Arial"/>
          <w:b/>
          <w:color w:val="000000"/>
        </w:rPr>
        <w:t xml:space="preserve">nejpozději však do </w:t>
      </w:r>
      <w:r>
        <w:rPr>
          <w:rFonts w:ascii="Arial" w:eastAsia="Arial" w:hAnsi="Arial" w:cs="Arial"/>
          <w:b/>
          <w:color w:val="000000"/>
        </w:rPr>
        <w:br/>
        <w:t>30. 11. 2022, a to v závislosti na tom, která lhůta uplyne dřív</w:t>
      </w:r>
      <w:r>
        <w:rPr>
          <w:rFonts w:ascii="Arial" w:eastAsia="Arial" w:hAnsi="Arial" w:cs="Arial"/>
          <w:color w:val="000000"/>
        </w:rPr>
        <w:t>:</w:t>
      </w:r>
    </w:p>
    <w:p w:rsidR="005266A3" w:rsidRDefault="00163155">
      <w:pPr>
        <w:numPr>
          <w:ilvl w:val="0"/>
          <w:numId w:val="5"/>
        </w:num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 xml:space="preserve">Poskytovatel bude činnosti provádět dle předběžného harmonogramu uvedeného v příloze č. 1 této smlouvy. Poskytovatel prohlašuje, že termíny uvedené v harmonogramu vycházejí z nabídky poskytovatele pro výběrové řízení veřejné zakázky podle této smlouvy a jsou pro poskytovatele reálně splnitelné. Harmonogram je možné měnit pouze na základě </w:t>
      </w:r>
      <w:r>
        <w:rPr>
          <w:rFonts w:ascii="Arial" w:eastAsia="Arial" w:hAnsi="Arial" w:cs="Arial"/>
          <w:color w:val="000000"/>
        </w:rPr>
        <w:lastRenderedPageBreak/>
        <w:t>schválení objednatelem, přičemž změnu harmonogramu je možné provést pouhou aktualizací harmonogramu bez nutnosti uzavírání dodatku k této smlouvě. Poskytovatel je povinen na vyzvání předat objednateli aktualizaci harmonogramu dle příloh této smlouvy a umožnit objednateli ověření realizace příslušné dílčí části předmětu plnění z hlediska jeho souladu s požadavky objednatele dle této smlouvy.</w:t>
      </w:r>
    </w:p>
    <w:p w:rsidR="005266A3" w:rsidRDefault="00163155">
      <w:pPr>
        <w:numPr>
          <w:ilvl w:val="0"/>
          <w:numId w:val="5"/>
        </w:numPr>
        <w:pBdr>
          <w:top w:val="nil"/>
          <w:left w:val="nil"/>
          <w:bottom w:val="nil"/>
          <w:right w:val="nil"/>
          <w:between w:val="nil"/>
        </w:pBdr>
        <w:spacing w:before="120" w:after="0"/>
        <w:ind w:left="357" w:hanging="357"/>
        <w:jc w:val="both"/>
        <w:rPr>
          <w:rFonts w:ascii="Arial" w:eastAsia="Arial" w:hAnsi="Arial" w:cs="Arial"/>
          <w:color w:val="000000"/>
        </w:rPr>
      </w:pPr>
      <w:r>
        <w:rPr>
          <w:rFonts w:ascii="Arial" w:eastAsia="Arial" w:hAnsi="Arial" w:cs="Arial"/>
          <w:color w:val="000000"/>
        </w:rPr>
        <w:t>Tuto smlouvu může objednatel vypovědět písemnou výpovědí i bez udání důvodu, výpovědní lhůta o délce tři měsíce počne běžet od prvního dne kalendářního měsíce následujícího po doručení výpovědi poskytovateli.</w:t>
      </w:r>
    </w:p>
    <w:p w:rsidR="005266A3" w:rsidRDefault="00163155">
      <w:pPr>
        <w:numPr>
          <w:ilvl w:val="0"/>
          <w:numId w:val="5"/>
        </w:numPr>
        <w:pBdr>
          <w:top w:val="nil"/>
          <w:left w:val="nil"/>
          <w:bottom w:val="nil"/>
          <w:right w:val="nil"/>
          <w:between w:val="nil"/>
        </w:pBdr>
        <w:spacing w:before="120" w:after="0"/>
        <w:ind w:left="357" w:hanging="357"/>
        <w:jc w:val="both"/>
        <w:rPr>
          <w:rFonts w:ascii="Arial" w:eastAsia="Arial" w:hAnsi="Arial" w:cs="Arial"/>
          <w:color w:val="000000"/>
        </w:rPr>
      </w:pPr>
      <w:r>
        <w:rPr>
          <w:rFonts w:ascii="Arial" w:eastAsia="Arial" w:hAnsi="Arial" w:cs="Arial"/>
          <w:color w:val="000000"/>
        </w:rPr>
        <w:t>Obecným místem plnění je Česká republika. Není-li to z povahy věci vyloučeno je místem plnění sídlo objednatele.</w:t>
      </w:r>
    </w:p>
    <w:p w:rsidR="005266A3" w:rsidRDefault="005266A3">
      <w:pPr>
        <w:spacing w:before="120" w:after="120" w:line="240" w:lineRule="auto"/>
        <w:jc w:val="center"/>
        <w:rPr>
          <w:rFonts w:ascii="Arial" w:eastAsia="Arial" w:hAnsi="Arial" w:cs="Arial"/>
          <w:b/>
        </w:rPr>
      </w:pPr>
    </w:p>
    <w:p w:rsidR="005266A3" w:rsidRDefault="00163155">
      <w:pPr>
        <w:spacing w:before="240" w:after="0"/>
        <w:jc w:val="center"/>
        <w:rPr>
          <w:rFonts w:ascii="Arial" w:eastAsia="Arial" w:hAnsi="Arial" w:cs="Arial"/>
          <w:b/>
        </w:rPr>
      </w:pPr>
      <w:r>
        <w:rPr>
          <w:rFonts w:ascii="Arial" w:eastAsia="Arial" w:hAnsi="Arial" w:cs="Arial"/>
          <w:b/>
        </w:rPr>
        <w:t>Článek 5</w:t>
      </w:r>
    </w:p>
    <w:p w:rsidR="005266A3" w:rsidRDefault="00163155">
      <w:pPr>
        <w:spacing w:after="0"/>
        <w:jc w:val="center"/>
        <w:rPr>
          <w:rFonts w:ascii="Arial" w:eastAsia="Arial" w:hAnsi="Arial" w:cs="Arial"/>
          <w:b/>
        </w:rPr>
      </w:pPr>
      <w:r>
        <w:rPr>
          <w:rFonts w:ascii="Arial" w:eastAsia="Arial" w:hAnsi="Arial" w:cs="Arial"/>
          <w:b/>
        </w:rPr>
        <w:t>Práva a povinnosti smluvních stran</w:t>
      </w:r>
    </w:p>
    <w:p w:rsidR="005266A3" w:rsidRDefault="00163155">
      <w:pPr>
        <w:numPr>
          <w:ilvl w:val="0"/>
          <w:numId w:val="6"/>
        </w:num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Poskytovatel se zavazuje poskytovat objednateli veškeré služby s náležitou odbornou péčí a v nejlepší kvalitě, na své náklady a na vlastní nebezpečí. Všechny výstupy a řešení realizované a doporučené poskytovatelem musí být v souladu s právními normami, s pokyny a zadáním objednatele a musí odpovídat morálním zásadám reklamního průmyslu i podzákonným normám a pravidlům, které se uplatňují v odvětví činnosti objednatele.</w:t>
      </w:r>
    </w:p>
    <w:p w:rsidR="005266A3" w:rsidRDefault="00163155">
      <w:pPr>
        <w:numPr>
          <w:ilvl w:val="0"/>
          <w:numId w:val="6"/>
        </w:numPr>
        <w:pBdr>
          <w:top w:val="nil"/>
          <w:left w:val="nil"/>
          <w:bottom w:val="nil"/>
          <w:right w:val="nil"/>
          <w:between w:val="nil"/>
        </w:pBdr>
        <w:spacing w:before="120" w:after="120"/>
        <w:ind w:left="357" w:hanging="357"/>
        <w:jc w:val="both"/>
        <w:rPr>
          <w:rFonts w:ascii="Arial" w:eastAsia="Arial" w:hAnsi="Arial" w:cs="Arial"/>
          <w:color w:val="000000"/>
        </w:rPr>
      </w:pPr>
      <w:r>
        <w:rPr>
          <w:rFonts w:ascii="Arial" w:eastAsia="Arial" w:hAnsi="Arial" w:cs="Arial"/>
          <w:color w:val="000000"/>
        </w:rPr>
        <w:t xml:space="preserve">Poskytovatel je povinen poskytnout služby v souladu s touto smlouvou a pokyny objednatele. Pokud vyjde najevo potřeba změn a úprav oproti zadání objednatele, je poskytovatel tuto skutečnost povinen bezodkladně konzultovat s objednatelem. </w:t>
      </w:r>
    </w:p>
    <w:p w:rsidR="005266A3" w:rsidRDefault="00163155">
      <w:pPr>
        <w:numPr>
          <w:ilvl w:val="0"/>
          <w:numId w:val="6"/>
        </w:numPr>
        <w:pBdr>
          <w:top w:val="nil"/>
          <w:left w:val="nil"/>
          <w:bottom w:val="nil"/>
          <w:right w:val="nil"/>
          <w:between w:val="nil"/>
        </w:pBdr>
        <w:spacing w:before="120" w:after="120"/>
        <w:ind w:left="357" w:hanging="357"/>
        <w:jc w:val="both"/>
        <w:rPr>
          <w:rFonts w:ascii="Arial" w:eastAsia="Arial" w:hAnsi="Arial" w:cs="Arial"/>
          <w:color w:val="000000"/>
        </w:rPr>
      </w:pPr>
      <w:r>
        <w:rPr>
          <w:rFonts w:ascii="Arial" w:eastAsia="Arial" w:hAnsi="Arial" w:cs="Arial"/>
          <w:color w:val="000000"/>
        </w:rPr>
        <w:t xml:space="preserve">Poskytovatel je povinen zachovávat mlčenlivost o informacích, strategiích a produktech objednatele. Tyto informace je poskytovatel oprávněn poskytovat a předávat svým zaměstnancům, subdodavatelům nebo médiím pouze v rozsahu nezbytném pro splnění zadané služby. Třetím stranám je poskytovatel oprávněn tyto informace poskytnout pouze po předchozím písemném souhlasu objednatele, a to jak v průběhu platnosti této smlouvy, tak i po dobu 10 let po jejím skončení.    </w:t>
      </w:r>
    </w:p>
    <w:p w:rsidR="005266A3" w:rsidRDefault="00163155">
      <w:pPr>
        <w:numPr>
          <w:ilvl w:val="0"/>
          <w:numId w:val="6"/>
        </w:numPr>
        <w:pBdr>
          <w:top w:val="nil"/>
          <w:left w:val="nil"/>
          <w:bottom w:val="nil"/>
          <w:right w:val="nil"/>
          <w:between w:val="nil"/>
        </w:pBdr>
        <w:spacing w:before="120" w:after="120"/>
        <w:ind w:left="357" w:hanging="357"/>
        <w:jc w:val="both"/>
        <w:rPr>
          <w:rFonts w:ascii="Arial" w:eastAsia="Arial" w:hAnsi="Arial" w:cs="Arial"/>
          <w:color w:val="000000"/>
        </w:rPr>
      </w:pPr>
      <w:r>
        <w:rPr>
          <w:rFonts w:ascii="Arial" w:eastAsia="Arial" w:hAnsi="Arial" w:cs="Arial"/>
          <w:color w:val="000000"/>
        </w:rPr>
        <w:t>Po skončení platnosti této smlouvy je poskytovatel povinen vrátit objednateli veškeré zapůjčené materiály, které pro svoji činnost od objednatele obdržel, pokud se obě strany nedohodnou jinak.</w:t>
      </w:r>
    </w:p>
    <w:p w:rsidR="005266A3" w:rsidRDefault="005266A3">
      <w:pPr>
        <w:spacing w:before="120" w:after="120"/>
        <w:jc w:val="both"/>
        <w:rPr>
          <w:rFonts w:ascii="Arial" w:eastAsia="Arial" w:hAnsi="Arial" w:cs="Arial"/>
        </w:rPr>
      </w:pPr>
    </w:p>
    <w:p w:rsidR="005266A3" w:rsidRDefault="00163155">
      <w:pPr>
        <w:spacing w:before="240" w:after="0"/>
        <w:jc w:val="center"/>
        <w:rPr>
          <w:rFonts w:ascii="Arial" w:eastAsia="Arial" w:hAnsi="Arial" w:cs="Arial"/>
          <w:b/>
        </w:rPr>
      </w:pPr>
      <w:r>
        <w:rPr>
          <w:rFonts w:ascii="Arial" w:eastAsia="Arial" w:hAnsi="Arial" w:cs="Arial"/>
          <w:b/>
        </w:rPr>
        <w:t>Článek 6</w:t>
      </w:r>
    </w:p>
    <w:p w:rsidR="005266A3" w:rsidRDefault="00163155">
      <w:pPr>
        <w:spacing w:after="0"/>
        <w:jc w:val="center"/>
        <w:rPr>
          <w:rFonts w:ascii="Arial" w:eastAsia="Arial" w:hAnsi="Arial" w:cs="Arial"/>
          <w:b/>
        </w:rPr>
      </w:pPr>
      <w:r>
        <w:rPr>
          <w:rFonts w:ascii="Arial" w:eastAsia="Arial" w:hAnsi="Arial" w:cs="Arial"/>
          <w:b/>
        </w:rPr>
        <w:t>Předávání a přejímání činností</w:t>
      </w:r>
    </w:p>
    <w:p w:rsidR="005266A3" w:rsidRDefault="00163155">
      <w:pPr>
        <w:numPr>
          <w:ilvl w:val="0"/>
          <w:numId w:val="10"/>
        </w:num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 xml:space="preserve">Závazek poskytovatele provést činnosti uvedené v čl. 2 této smlouvy je splněn řádným ukončením a předáním všech činností dle čl. 2 této smlouvy. Předmět plnění uvedený </w:t>
      </w:r>
      <w:r>
        <w:rPr>
          <w:rFonts w:ascii="Arial" w:eastAsia="Arial" w:hAnsi="Arial" w:cs="Arial"/>
          <w:color w:val="000000"/>
        </w:rPr>
        <w:br/>
        <w:t xml:space="preserve">v čl. 2 této smlouvy se považuje za řádně ukončený, byl-li proveden bez vad a nedodělků, a byl-li řádně převzat objednatelem a byl-li mezi stranami této smlouvy podepsán Protokol </w:t>
      </w:r>
      <w:r>
        <w:rPr>
          <w:rFonts w:ascii="Arial" w:eastAsia="Arial" w:hAnsi="Arial" w:cs="Arial"/>
          <w:color w:val="000000"/>
        </w:rPr>
        <w:lastRenderedPageBreak/>
        <w:t>o předání a převzetí předmětu plnění, ve kterém objednatel výslovně prohlásí, že předmět plnění uvedený v čl. 2 této smlouvy přebírá. Jednotlivé části předmětu plnění mohou být předány na základě Protokolu o předání a převzetí dílčí části předmětu plnění, věta druhá tohoto odstavce se na přebírání části plnění uplatní obdobně.</w:t>
      </w:r>
    </w:p>
    <w:p w:rsidR="005266A3" w:rsidRDefault="00163155">
      <w:pPr>
        <w:numPr>
          <w:ilvl w:val="0"/>
          <w:numId w:val="10"/>
        </w:num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Protokol sepsaný stranami bude obsahovat zejména:</w:t>
      </w:r>
    </w:p>
    <w:p w:rsidR="005266A3" w:rsidRDefault="00163155">
      <w:pPr>
        <w:numPr>
          <w:ilvl w:val="0"/>
          <w:numId w:val="11"/>
        </w:num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zhodnocení jakosti díla nebo event. jeho části,</w:t>
      </w:r>
    </w:p>
    <w:p w:rsidR="005266A3" w:rsidRDefault="00163155">
      <w:pPr>
        <w:numPr>
          <w:ilvl w:val="0"/>
          <w:numId w:val="11"/>
        </w:num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identifikační údaje o díle či event. jeho části,</w:t>
      </w:r>
    </w:p>
    <w:p w:rsidR="005266A3" w:rsidRDefault="00163155">
      <w:pPr>
        <w:numPr>
          <w:ilvl w:val="0"/>
          <w:numId w:val="11"/>
        </w:num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 xml:space="preserve">případnou dohodu o slevě z ceny, </w:t>
      </w:r>
    </w:p>
    <w:p w:rsidR="005266A3" w:rsidRDefault="00163155">
      <w:pPr>
        <w:numPr>
          <w:ilvl w:val="0"/>
          <w:numId w:val="11"/>
        </w:num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prohlášení objednatele, že předávané dílo nebo jeho část přejímá,</w:t>
      </w:r>
    </w:p>
    <w:p w:rsidR="005266A3" w:rsidRDefault="00163155">
      <w:pPr>
        <w:numPr>
          <w:ilvl w:val="0"/>
          <w:numId w:val="11"/>
        </w:num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soupis příloh.</w:t>
      </w:r>
    </w:p>
    <w:p w:rsidR="005266A3" w:rsidRDefault="00163155">
      <w:pPr>
        <w:numPr>
          <w:ilvl w:val="0"/>
          <w:numId w:val="10"/>
        </w:num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V případě, že bude předmět přejímky vykazovat vady a nedodělky, budou tyto zaznamenány do protokolu s vyznačením lhůty pro jejich odstranění. Po odstranění se přejímací proces opakuje.</w:t>
      </w:r>
    </w:p>
    <w:p w:rsidR="005266A3" w:rsidRDefault="00163155">
      <w:pPr>
        <w:numPr>
          <w:ilvl w:val="0"/>
          <w:numId w:val="10"/>
        </w:num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Objednatel není povinen převzít předmět plnění v případě, že bude vykazovat vady a nedodělky. V případě zjištění takových vad a nedodělků objednatel není povinen předmět plnění převzít a posupuje dle odst. 3 tohoto ustanovení.</w:t>
      </w:r>
    </w:p>
    <w:p w:rsidR="005266A3" w:rsidRDefault="00163155">
      <w:pPr>
        <w:numPr>
          <w:ilvl w:val="0"/>
          <w:numId w:val="10"/>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Objednatel může převzít předmět plnění v případě, že bude vykazovat vady a nedodělky nebránící jejich užívání. V takovém případě sjednají smluvní strany v protokolu o předání a převzetí termíny pro odstranění jednotlivých vad a nedodělků. Podpisem tohoto zápisu o převzetí je poskytovatel v souladu s článkem 3 oprávněn vystavit fakturu. Pokud se smluvní strany nedohodnou na předání díla s vadami a nedodělky, postupuje se podle předchozího odstavce.</w:t>
      </w:r>
    </w:p>
    <w:p w:rsidR="005266A3" w:rsidRDefault="005266A3">
      <w:pPr>
        <w:tabs>
          <w:tab w:val="left" w:pos="1590"/>
        </w:tabs>
        <w:spacing w:before="120" w:after="120"/>
        <w:rPr>
          <w:rFonts w:ascii="Arial" w:eastAsia="Arial" w:hAnsi="Arial" w:cs="Arial"/>
          <w:b/>
        </w:rPr>
      </w:pPr>
    </w:p>
    <w:p w:rsidR="005266A3" w:rsidRDefault="00163155">
      <w:pPr>
        <w:spacing w:before="240" w:after="0"/>
        <w:jc w:val="center"/>
        <w:rPr>
          <w:rFonts w:ascii="Arial" w:eastAsia="Arial" w:hAnsi="Arial" w:cs="Arial"/>
          <w:b/>
        </w:rPr>
      </w:pPr>
      <w:r>
        <w:rPr>
          <w:rFonts w:ascii="Arial" w:eastAsia="Arial" w:hAnsi="Arial" w:cs="Arial"/>
          <w:b/>
        </w:rPr>
        <w:t>Článek 7</w:t>
      </w:r>
    </w:p>
    <w:p w:rsidR="005266A3" w:rsidRDefault="00163155">
      <w:pPr>
        <w:spacing w:after="240"/>
        <w:jc w:val="center"/>
        <w:rPr>
          <w:rFonts w:ascii="Arial" w:eastAsia="Arial" w:hAnsi="Arial" w:cs="Arial"/>
          <w:b/>
        </w:rPr>
      </w:pPr>
      <w:r>
        <w:rPr>
          <w:rFonts w:ascii="Arial" w:eastAsia="Arial" w:hAnsi="Arial" w:cs="Arial"/>
          <w:b/>
        </w:rPr>
        <w:t>Odpovědnost za škodu, sankční ustanovení</w:t>
      </w:r>
    </w:p>
    <w:p w:rsidR="005266A3" w:rsidRDefault="00163155">
      <w:pPr>
        <w:numPr>
          <w:ilvl w:val="0"/>
          <w:numId w:val="8"/>
        </w:num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Práva z odpovědnosti za vady se řídí příslušnými ustanovením občanského zákoníku.</w:t>
      </w:r>
    </w:p>
    <w:p w:rsidR="005266A3" w:rsidRDefault="00163155">
      <w:pPr>
        <w:numPr>
          <w:ilvl w:val="0"/>
          <w:numId w:val="8"/>
        </w:num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V případě prodlení poskytovatele oproti termínům uvedeným v čl. 4 odst. 2 smlouvy, je poskytovatel povinen zaplatit objednateli smluvní pokutu ve výši 0,05 % z ceny jednotlivého dílčího plnění bez DPH za každý i jen započatý den prodlení.</w:t>
      </w:r>
    </w:p>
    <w:p w:rsidR="005266A3" w:rsidRDefault="00163155">
      <w:pPr>
        <w:numPr>
          <w:ilvl w:val="0"/>
          <w:numId w:val="8"/>
        </w:num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V případě prodlení poskytovatele s odstraněním vad a nedodělků ve lhůtě dle čl. 6 odst. 3, 4 a 5 této smlouvy je poskytovatel povinen zaplatit objednateli smluvní pokutu ve výši 0,05% z celkové ceny plnění bez DPH za každý i jen započatý den prodlení.</w:t>
      </w:r>
    </w:p>
    <w:p w:rsidR="005266A3" w:rsidRDefault="00163155">
      <w:pPr>
        <w:numPr>
          <w:ilvl w:val="0"/>
          <w:numId w:val="8"/>
        </w:num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V případě porušení jiných povinností poskytovatele sjednaných v této smlouvě může objednatel požadovat zaplacení smluvní pokuty ve výši 1.000 Kč za každý jednotlivý případ porušení.</w:t>
      </w:r>
    </w:p>
    <w:p w:rsidR="005266A3" w:rsidRDefault="00163155">
      <w:pPr>
        <w:numPr>
          <w:ilvl w:val="0"/>
          <w:numId w:val="8"/>
        </w:num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lastRenderedPageBreak/>
        <w:t>Zaplacením všech smluvních pokut není dotčeno právo objednatele na náhradu škody.</w:t>
      </w:r>
    </w:p>
    <w:p w:rsidR="005266A3" w:rsidRDefault="00163155">
      <w:pPr>
        <w:numPr>
          <w:ilvl w:val="0"/>
          <w:numId w:val="8"/>
        </w:num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Splatnost smluvních pokut je 14 dnů, a to na základě faktury vystavené oprávněnou smluvní stranou smluvní straně povinné.</w:t>
      </w:r>
    </w:p>
    <w:p w:rsidR="005266A3" w:rsidRDefault="00163155">
      <w:pPr>
        <w:numPr>
          <w:ilvl w:val="0"/>
          <w:numId w:val="8"/>
        </w:num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Smluvní strany prohlašují, že s ohledem na předmět této smlouvy a ve vazbě na závazky objednatele s výší smluvních pokut souhlasí.</w:t>
      </w:r>
    </w:p>
    <w:p w:rsidR="005266A3" w:rsidRDefault="00163155">
      <w:pPr>
        <w:numPr>
          <w:ilvl w:val="0"/>
          <w:numId w:val="8"/>
        </w:num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V případě prodlení objednatele s úhradou faktury za poskytnuté plnění je poskytovatel oprávněn účtovat zákonné úroky z prodlení.</w:t>
      </w:r>
    </w:p>
    <w:p w:rsidR="005266A3" w:rsidRDefault="005266A3">
      <w:pPr>
        <w:spacing w:before="120" w:after="120"/>
        <w:jc w:val="center"/>
        <w:rPr>
          <w:rFonts w:ascii="Arial" w:eastAsia="Arial" w:hAnsi="Arial" w:cs="Arial"/>
          <w:b/>
        </w:rPr>
      </w:pPr>
    </w:p>
    <w:p w:rsidR="005266A3" w:rsidRDefault="00163155">
      <w:pPr>
        <w:spacing w:before="240" w:after="0"/>
        <w:jc w:val="center"/>
        <w:rPr>
          <w:rFonts w:ascii="Arial" w:eastAsia="Arial" w:hAnsi="Arial" w:cs="Arial"/>
          <w:b/>
        </w:rPr>
      </w:pPr>
      <w:r>
        <w:rPr>
          <w:rFonts w:ascii="Arial" w:eastAsia="Arial" w:hAnsi="Arial" w:cs="Arial"/>
          <w:b/>
        </w:rPr>
        <w:t>Článek 8</w:t>
      </w:r>
    </w:p>
    <w:p w:rsidR="005266A3" w:rsidRDefault="00163155">
      <w:pPr>
        <w:spacing w:after="0"/>
        <w:jc w:val="center"/>
        <w:rPr>
          <w:rFonts w:ascii="Arial" w:eastAsia="Arial" w:hAnsi="Arial" w:cs="Arial"/>
          <w:b/>
        </w:rPr>
      </w:pPr>
      <w:r>
        <w:rPr>
          <w:rFonts w:ascii="Arial" w:eastAsia="Arial" w:hAnsi="Arial" w:cs="Arial"/>
          <w:b/>
        </w:rPr>
        <w:t>Záruka</w:t>
      </w:r>
    </w:p>
    <w:p w:rsidR="005266A3" w:rsidRDefault="00163155">
      <w:pPr>
        <w:numPr>
          <w:ilvl w:val="0"/>
          <w:numId w:val="4"/>
        </w:num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Poskytovatel poskytuje dle této smlouvy záruku za jakost předmětu plnění či jeho částí, u kterých je to z povahy jejich věci relevantní dle čl. 2 této smlouvy. Poskytovatel poskytuje záruku za jakost předmětu plnění či jeho částí dle tohoto odstavce v délce 6 měsíců od předání celkového předmětu plnění bez vad a nedodělků, není-li stanoveno něco jiného.</w:t>
      </w:r>
    </w:p>
    <w:p w:rsidR="005266A3" w:rsidRDefault="00163155">
      <w:pPr>
        <w:numPr>
          <w:ilvl w:val="0"/>
          <w:numId w:val="4"/>
        </w:num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Poskytovatel poskytuje objednateli záruku, že veškeré předměty plnění dle odst. 1 tohoto článku budou prosty jakýchkoliv vad, přičemž předmět plnění dle této smlouvy či jeho část má vady, jestliže neodpovídá výsledků či účelu využití určenému v této smlouvě nebo nemá vlastnosti stanovené touto smlouvou, technickými specifikacemi, relevantními platnými právními předpisy či nemá vlastnosti obvyklé.</w:t>
      </w:r>
    </w:p>
    <w:p w:rsidR="005266A3" w:rsidRDefault="00163155">
      <w:pPr>
        <w:numPr>
          <w:ilvl w:val="0"/>
          <w:numId w:val="4"/>
        </w:num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Poskytovatel neodpovídá za vady části předmětu plnění či předmětu plnění, které byly způsobeny použitím podkladů poskytnutých objednatelem a poskytovatel ani při vynaložení odborné péče nemohl zjistit jejich nevhodnost nebo na nevhodnost objednatele upozornil a ten na jejich použití trval.</w:t>
      </w:r>
    </w:p>
    <w:p w:rsidR="005266A3" w:rsidRDefault="00163155">
      <w:pPr>
        <w:numPr>
          <w:ilvl w:val="0"/>
          <w:numId w:val="4"/>
        </w:num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Objednatel se zavazuje oznámit (reklamovat) vady dle tohoto článku poskytovateli bez zbytečného odkladu poté, kdy je zjistí. Oznámení dle tohoto odstavce je možné zaslat poskytovateli písemně (postačí e-mailem), přičemž oznámení musí obsahovat popis vady a lhůtu pro její odstranění. Poskytovatel je povinen zahájit odstraňování vady nejpozději do 3 pracovních dnů ode dne doručení reklamace.</w:t>
      </w:r>
    </w:p>
    <w:p w:rsidR="005266A3" w:rsidRDefault="00163155">
      <w:pPr>
        <w:numPr>
          <w:ilvl w:val="0"/>
          <w:numId w:val="4"/>
        </w:num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Smluvní strany sjednávají právo objednatele požadovat v době záruky bezplatné odstranění vady, čímž se rozumí také přepracování či úprava předmětu plnění. Poskytovatel se zavazuje případné vady odstranit bez zbytečného odkladu, nejpozději ve lhůtě, na které se protokolárně dohodne s objednatelem s přihlédnutím ke všem objektivním okolnostem.</w:t>
      </w:r>
    </w:p>
    <w:p w:rsidR="005266A3" w:rsidRDefault="005266A3">
      <w:pPr>
        <w:spacing w:before="120" w:after="120"/>
        <w:jc w:val="center"/>
        <w:rPr>
          <w:rFonts w:ascii="Arial" w:eastAsia="Arial" w:hAnsi="Arial" w:cs="Arial"/>
          <w:b/>
        </w:rPr>
      </w:pPr>
    </w:p>
    <w:p w:rsidR="00ED3F11" w:rsidRDefault="00ED3F11">
      <w:pPr>
        <w:spacing w:before="120" w:after="120"/>
        <w:jc w:val="center"/>
        <w:rPr>
          <w:rFonts w:ascii="Arial" w:eastAsia="Arial" w:hAnsi="Arial" w:cs="Arial"/>
          <w:b/>
        </w:rPr>
      </w:pPr>
    </w:p>
    <w:p w:rsidR="00ED3F11" w:rsidRDefault="00ED3F11">
      <w:pPr>
        <w:spacing w:before="120" w:after="120"/>
        <w:jc w:val="center"/>
        <w:rPr>
          <w:rFonts w:ascii="Arial" w:eastAsia="Arial" w:hAnsi="Arial" w:cs="Arial"/>
          <w:b/>
        </w:rPr>
      </w:pPr>
    </w:p>
    <w:p w:rsidR="00ED3F11" w:rsidRDefault="00ED3F11">
      <w:pPr>
        <w:spacing w:before="120" w:after="120"/>
        <w:jc w:val="center"/>
        <w:rPr>
          <w:rFonts w:ascii="Arial" w:eastAsia="Arial" w:hAnsi="Arial" w:cs="Arial"/>
          <w:b/>
        </w:rPr>
      </w:pPr>
    </w:p>
    <w:p w:rsidR="005266A3" w:rsidRDefault="00163155">
      <w:pPr>
        <w:spacing w:before="240" w:after="0"/>
        <w:jc w:val="center"/>
        <w:rPr>
          <w:rFonts w:ascii="Arial" w:eastAsia="Arial" w:hAnsi="Arial" w:cs="Arial"/>
          <w:b/>
        </w:rPr>
      </w:pPr>
      <w:r>
        <w:rPr>
          <w:rFonts w:ascii="Arial" w:eastAsia="Arial" w:hAnsi="Arial" w:cs="Arial"/>
          <w:b/>
        </w:rPr>
        <w:t>Článek 9</w:t>
      </w:r>
    </w:p>
    <w:p w:rsidR="005266A3" w:rsidRDefault="00163155">
      <w:pPr>
        <w:spacing w:after="240"/>
        <w:jc w:val="center"/>
        <w:rPr>
          <w:rFonts w:ascii="Arial" w:eastAsia="Arial" w:hAnsi="Arial" w:cs="Arial"/>
          <w:b/>
        </w:rPr>
      </w:pPr>
      <w:r>
        <w:rPr>
          <w:rFonts w:ascii="Arial" w:eastAsia="Arial" w:hAnsi="Arial" w:cs="Arial"/>
          <w:b/>
        </w:rPr>
        <w:t>Autorská práva</w:t>
      </w:r>
    </w:p>
    <w:p w:rsidR="005266A3" w:rsidRDefault="00163155">
      <w:pPr>
        <w:numPr>
          <w:ilvl w:val="0"/>
          <w:numId w:val="14"/>
        </w:num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 xml:space="preserve">Veškerá majetková práva ke všem autorským dílům, vytvořeným pro objednatele na základě této smlouvy, náleží poskytovateli. </w:t>
      </w:r>
    </w:p>
    <w:p w:rsidR="005266A3" w:rsidRDefault="00163155">
      <w:pPr>
        <w:numPr>
          <w:ilvl w:val="0"/>
          <w:numId w:val="14"/>
        </w:numPr>
        <w:pBdr>
          <w:top w:val="nil"/>
          <w:left w:val="nil"/>
          <w:bottom w:val="nil"/>
          <w:right w:val="nil"/>
          <w:between w:val="nil"/>
        </w:pBdr>
        <w:spacing w:before="120" w:after="120"/>
        <w:ind w:left="357" w:hanging="357"/>
        <w:jc w:val="both"/>
        <w:rPr>
          <w:rFonts w:ascii="Arial" w:eastAsia="Arial" w:hAnsi="Arial" w:cs="Arial"/>
          <w:color w:val="000000"/>
        </w:rPr>
      </w:pPr>
      <w:r>
        <w:rPr>
          <w:rFonts w:ascii="Arial" w:eastAsia="Arial" w:hAnsi="Arial" w:cs="Arial"/>
          <w:color w:val="000000"/>
        </w:rPr>
        <w:t>Poskytovatel touto smlouvou uděluje objednateli výhradní licenci k užívání těchto autorských děl s tím, že tato licence je udělena jako výhradní, věcně, časově a prostorově (místně) neomezená a trvá po celou dobu existence příslušných majetkových práv.</w:t>
      </w:r>
    </w:p>
    <w:p w:rsidR="005266A3" w:rsidRDefault="00163155">
      <w:pPr>
        <w:numPr>
          <w:ilvl w:val="0"/>
          <w:numId w:val="14"/>
        </w:numPr>
        <w:pBdr>
          <w:top w:val="nil"/>
          <w:left w:val="nil"/>
          <w:bottom w:val="nil"/>
          <w:right w:val="nil"/>
          <w:between w:val="nil"/>
        </w:pBdr>
        <w:spacing w:before="120" w:after="120"/>
        <w:ind w:left="357" w:hanging="357"/>
        <w:jc w:val="both"/>
        <w:rPr>
          <w:rFonts w:ascii="Arial" w:eastAsia="Arial" w:hAnsi="Arial" w:cs="Arial"/>
          <w:color w:val="000000"/>
        </w:rPr>
      </w:pPr>
      <w:r>
        <w:rPr>
          <w:rFonts w:ascii="Arial" w:eastAsia="Arial" w:hAnsi="Arial" w:cs="Arial"/>
          <w:color w:val="000000"/>
        </w:rPr>
        <w:t xml:space="preserve">Autorská odměna je již zahrnuta v ceně služeb, jejichž poskytnutí je s vytvořením autorského díla spojeno. </w:t>
      </w:r>
    </w:p>
    <w:p w:rsidR="005266A3" w:rsidRDefault="00163155">
      <w:pPr>
        <w:numPr>
          <w:ilvl w:val="0"/>
          <w:numId w:val="14"/>
        </w:numPr>
        <w:pBdr>
          <w:top w:val="nil"/>
          <w:left w:val="nil"/>
          <w:bottom w:val="nil"/>
          <w:right w:val="nil"/>
          <w:between w:val="nil"/>
        </w:pBdr>
        <w:spacing w:before="120" w:after="120"/>
        <w:ind w:left="357" w:hanging="357"/>
        <w:jc w:val="both"/>
        <w:rPr>
          <w:rFonts w:ascii="Arial" w:eastAsia="Arial" w:hAnsi="Arial" w:cs="Arial"/>
          <w:color w:val="000000"/>
        </w:rPr>
      </w:pPr>
      <w:r>
        <w:rPr>
          <w:rFonts w:ascii="Arial" w:eastAsia="Arial" w:hAnsi="Arial" w:cs="Arial"/>
          <w:color w:val="000000"/>
        </w:rPr>
        <w:t>Poskytovatel uděluje souhlas se změnou díla či děl dle odst. 1, např. zpracováním, rozšířením, upravením, případně spojením s jiným dílem. Tento souhlas uděluje poskytovatel na dobu neurčitou.</w:t>
      </w:r>
    </w:p>
    <w:p w:rsidR="005266A3" w:rsidRDefault="00163155">
      <w:pPr>
        <w:numPr>
          <w:ilvl w:val="0"/>
          <w:numId w:val="14"/>
        </w:numPr>
        <w:pBdr>
          <w:top w:val="nil"/>
          <w:left w:val="nil"/>
          <w:bottom w:val="nil"/>
          <w:right w:val="nil"/>
          <w:between w:val="nil"/>
        </w:pBdr>
        <w:spacing w:before="120" w:after="120"/>
        <w:ind w:left="357" w:hanging="357"/>
        <w:jc w:val="both"/>
        <w:rPr>
          <w:rFonts w:ascii="Arial" w:eastAsia="Arial" w:hAnsi="Arial" w:cs="Arial"/>
          <w:color w:val="000000"/>
        </w:rPr>
      </w:pPr>
      <w:r>
        <w:rPr>
          <w:rFonts w:ascii="Arial" w:eastAsia="Arial" w:hAnsi="Arial" w:cs="Arial"/>
          <w:color w:val="000000"/>
        </w:rPr>
        <w:t>Objednatel je oprávněn oprávnění tvořící součást licence dle této smlouvy poskytnout třetí osobě zcela nebo zčásti. Poskytnutím oprávnění dle věty předchozí nevzniká poskytovateli právo na další odměnu. Poskytovatel uděluje souhlas se změnou díla či děl i třetí osobou, např. zpracováním, rozšířením, upravením, případně spojením s jiným dílem. Tento souhlas uděluje poskytovatel na dobu neurčitou.</w:t>
      </w:r>
    </w:p>
    <w:p w:rsidR="005266A3" w:rsidRDefault="00163155">
      <w:pPr>
        <w:numPr>
          <w:ilvl w:val="0"/>
          <w:numId w:val="14"/>
        </w:numPr>
        <w:pBdr>
          <w:top w:val="nil"/>
          <w:left w:val="nil"/>
          <w:bottom w:val="nil"/>
          <w:right w:val="nil"/>
          <w:between w:val="nil"/>
        </w:pBdr>
        <w:spacing w:before="120" w:after="120"/>
        <w:ind w:left="357" w:hanging="357"/>
        <w:jc w:val="both"/>
        <w:rPr>
          <w:rFonts w:ascii="Arial" w:eastAsia="Arial" w:hAnsi="Arial" w:cs="Arial"/>
          <w:color w:val="000000"/>
        </w:rPr>
      </w:pPr>
      <w:r>
        <w:rPr>
          <w:rFonts w:ascii="Arial" w:eastAsia="Arial" w:hAnsi="Arial" w:cs="Arial"/>
          <w:color w:val="000000"/>
        </w:rPr>
        <w:t xml:space="preserve">V případě, že se objednatel rozhodne užívat autorské dílo nad rámec shora udělené licence, je povinen požádat poskytovatele o rozšíření licence. V takovém případě je poskytovatel povinen žádosti vyhovět, připouští-li to jeho vlastní licenční oprávnění, </w:t>
      </w:r>
      <w:r w:rsidR="00496F43">
        <w:rPr>
          <w:rFonts w:ascii="Arial" w:eastAsia="Arial" w:hAnsi="Arial" w:cs="Arial"/>
          <w:color w:val="000000"/>
        </w:rPr>
        <w:br/>
      </w:r>
      <w:r>
        <w:rPr>
          <w:rFonts w:ascii="Arial" w:eastAsia="Arial" w:hAnsi="Arial" w:cs="Arial"/>
          <w:color w:val="000000"/>
        </w:rPr>
        <w:t>a náleží mu za to přiměřená odměna.</w:t>
      </w:r>
    </w:p>
    <w:p w:rsidR="005266A3" w:rsidRDefault="00163155">
      <w:pPr>
        <w:numPr>
          <w:ilvl w:val="0"/>
          <w:numId w:val="14"/>
        </w:numPr>
        <w:pBdr>
          <w:top w:val="nil"/>
          <w:left w:val="nil"/>
          <w:bottom w:val="nil"/>
          <w:right w:val="nil"/>
          <w:between w:val="nil"/>
        </w:pBdr>
        <w:spacing w:after="40"/>
        <w:jc w:val="both"/>
        <w:rPr>
          <w:rFonts w:ascii="Arial" w:eastAsia="Arial" w:hAnsi="Arial" w:cs="Arial"/>
          <w:color w:val="000000"/>
        </w:rPr>
      </w:pPr>
      <w:r>
        <w:rPr>
          <w:rFonts w:ascii="Arial" w:eastAsia="Arial" w:hAnsi="Arial" w:cs="Arial"/>
          <w:color w:val="000000"/>
        </w:rPr>
        <w:t>Bude-li to vzhledem k jejich povaze možně, zajistí poskytovatel shodnou licenci také k dílům vytvářeným pro účely naplnění této smlouvy třetími stranami. Nebude-li zajištění licence dle předchozí věty možné či hospodárné, zajistí licenci pouze v rozsahu předmětného dílčího plnění.</w:t>
      </w:r>
    </w:p>
    <w:p w:rsidR="005266A3" w:rsidRPr="00646B7F" w:rsidRDefault="00163155" w:rsidP="00646B7F">
      <w:pPr>
        <w:numPr>
          <w:ilvl w:val="0"/>
          <w:numId w:val="14"/>
        </w:numPr>
        <w:pBdr>
          <w:top w:val="nil"/>
          <w:left w:val="nil"/>
          <w:bottom w:val="nil"/>
          <w:right w:val="nil"/>
          <w:between w:val="nil"/>
        </w:pBdr>
        <w:spacing w:before="40" w:after="240"/>
        <w:ind w:left="357" w:hanging="357"/>
        <w:jc w:val="both"/>
        <w:rPr>
          <w:rFonts w:ascii="Arial" w:eastAsia="Arial" w:hAnsi="Arial" w:cs="Arial"/>
          <w:color w:val="000000"/>
        </w:rPr>
      </w:pPr>
      <w:r>
        <w:rPr>
          <w:rFonts w:ascii="Arial" w:eastAsia="Arial" w:hAnsi="Arial" w:cs="Arial"/>
          <w:color w:val="000000"/>
        </w:rPr>
        <w:t>Objednatel neužije dílo způsobem, který by snížil jeho hodnotu.</w:t>
      </w:r>
    </w:p>
    <w:p w:rsidR="005266A3" w:rsidRDefault="00163155">
      <w:pPr>
        <w:spacing w:before="240" w:after="0"/>
        <w:jc w:val="center"/>
        <w:rPr>
          <w:rFonts w:ascii="Arial" w:eastAsia="Arial" w:hAnsi="Arial" w:cs="Arial"/>
          <w:b/>
        </w:rPr>
      </w:pPr>
      <w:r>
        <w:rPr>
          <w:rFonts w:ascii="Arial" w:eastAsia="Arial" w:hAnsi="Arial" w:cs="Arial"/>
          <w:b/>
        </w:rPr>
        <w:t>Článek 10</w:t>
      </w:r>
    </w:p>
    <w:p w:rsidR="005266A3" w:rsidRDefault="00163155">
      <w:pPr>
        <w:spacing w:after="240"/>
        <w:jc w:val="center"/>
        <w:rPr>
          <w:rFonts w:ascii="Arial" w:eastAsia="Arial" w:hAnsi="Arial" w:cs="Arial"/>
          <w:b/>
        </w:rPr>
      </w:pPr>
      <w:r>
        <w:rPr>
          <w:rFonts w:ascii="Arial" w:eastAsia="Arial" w:hAnsi="Arial" w:cs="Arial"/>
          <w:b/>
        </w:rPr>
        <w:t>Závěrečná ustanovení</w:t>
      </w:r>
    </w:p>
    <w:p w:rsidR="005266A3" w:rsidRDefault="00163155">
      <w:pPr>
        <w:widowControl w:val="0"/>
        <w:numPr>
          <w:ilvl w:val="0"/>
          <w:numId w:val="9"/>
        </w:num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Vztahy touto smlouvou neupravené se řídí příslušnými ustanoveními zákona č. 89/2012 Sb., občanský zákoník, v platném znění a zákona č. 121/2000 Sb., o právu autorském, o právech souvisejících s právem autorským a o změně některých zákonů (autorský zákon) v platném znění.</w:t>
      </w:r>
    </w:p>
    <w:p w:rsidR="005266A3" w:rsidRDefault="00163155">
      <w:pPr>
        <w:widowControl w:val="0"/>
        <w:numPr>
          <w:ilvl w:val="0"/>
          <w:numId w:val="9"/>
        </w:num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Tuto smlouvu lze měnit nebo doplňovat po dohodě smluvních stran pouze písemnými, očíslovanými dodatky smlouvy, podepsanými oprávněnými zástupci obou smluvních stran.</w:t>
      </w:r>
    </w:p>
    <w:p w:rsidR="005266A3" w:rsidRDefault="00163155">
      <w:pPr>
        <w:numPr>
          <w:ilvl w:val="0"/>
          <w:numId w:val="9"/>
        </w:num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lastRenderedPageBreak/>
        <w:t xml:space="preserve">Poskytovatel prohlašuje, že si je vědom, že ve smyslu ust. § 2 písm. e) zákona č. 320/2001 Sb., o finanční kontrole, platném znění, povinen spolupůsobit při výkonu finanční kontroly. </w:t>
      </w:r>
    </w:p>
    <w:p w:rsidR="005266A3" w:rsidRDefault="00163155">
      <w:pPr>
        <w:numPr>
          <w:ilvl w:val="0"/>
          <w:numId w:val="9"/>
        </w:num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 xml:space="preserve">Poskytovatel je povinen uchovávat veškerou dokumentaci související s realizací předmětu plnění a projektu včetně účetních dokladů minimálně po dobu 10 let od finančního ukončení projektu, alespoň však do konce roku 2033 v souladu s legislativou ČR a podmínkami Operačního programu Výzkum, vývoj a vzdělávání (OP VVV), pokud nebude určeno jinak. Poskytovatel je povinen minimálně po dobu 10 let od finančního ukončení projektu, alespoň však do konce roku 2033 poskytovat informace a dokumentaci související s realizací projektu zaměstnancům nebo zmocněncům pověřených orgánů (zejména pracovníkům Ministerstva školství, mládeže a tělovýchovy, Ministerstva pro místní rozvoj, Ministerstva financí, Evropské komise, Evropského účetního dvora, Nejvyššího kontrolního úřadu, Finančního úřadu a dalších oprávněných orgánů státní správy) a je povinen vytvořit výše uvedeným osobám podmínky k provedení kontroly vztahující se k realizaci projektu a poskytnout jim při provádění kontroly součinnost a umožnit přístup kontrolou pověřeným orgánům do jím k podnikání užívaných objektů a na jím k podnikání užívané pozemky k ověření plnění podmínek této smlouvy. </w:t>
      </w:r>
    </w:p>
    <w:p w:rsidR="005266A3" w:rsidRDefault="00163155">
      <w:pPr>
        <w:numPr>
          <w:ilvl w:val="0"/>
          <w:numId w:val="9"/>
        </w:numPr>
        <w:pBdr>
          <w:top w:val="nil"/>
          <w:left w:val="nil"/>
          <w:bottom w:val="nil"/>
          <w:right w:val="nil"/>
          <w:between w:val="nil"/>
        </w:pBdr>
        <w:spacing w:before="120" w:after="120"/>
        <w:ind w:left="357" w:hanging="357"/>
        <w:jc w:val="both"/>
        <w:rPr>
          <w:rFonts w:ascii="Arial" w:eastAsia="Arial" w:hAnsi="Arial" w:cs="Arial"/>
          <w:color w:val="000000"/>
        </w:rPr>
      </w:pPr>
      <w:r>
        <w:rPr>
          <w:rFonts w:ascii="Arial" w:eastAsia="Arial" w:hAnsi="Arial" w:cs="Arial"/>
          <w:color w:val="000000"/>
        </w:rPr>
        <w:t>Smluvní strany souhlasí s uveřejněním smlouvy, jejích změn a dodatků v souladu s povinností stanovenou objednateli zákonem č. 134/2016 Sb., o zadávání veřejných zakázek, v účinném znění, v registru smluv ve smyslu zákona č. 340/2015 Sb., o zvláštních podmínkách účinnosti některých smluv, uveřejňování těchto smluv a o registru smluv (zákon o registru smluv), případně dle dalších právních předpisu upravujících povinnost uveřejnění dokumentů vztahujících se k plnění díla dle této smlouvy. Poskytovatel výslovně prohlašuje, že veškeré informace, skutečnosti a veškerá dokumentace týkající se plnění smlouvy, které jsou případně předmětem obchodního tajemství a považují se za důvěrné, předem objednateli písemně a jasně označil a nejsou obsaženy v této smlouvě.</w:t>
      </w:r>
    </w:p>
    <w:p w:rsidR="005266A3" w:rsidRDefault="00163155">
      <w:pPr>
        <w:numPr>
          <w:ilvl w:val="0"/>
          <w:numId w:val="9"/>
        </w:numPr>
        <w:pBdr>
          <w:top w:val="nil"/>
          <w:left w:val="nil"/>
          <w:bottom w:val="nil"/>
          <w:right w:val="nil"/>
          <w:between w:val="nil"/>
        </w:pBdr>
        <w:spacing w:before="120" w:after="120"/>
        <w:ind w:left="357" w:hanging="357"/>
        <w:jc w:val="both"/>
        <w:rPr>
          <w:rFonts w:ascii="Arial" w:eastAsia="Arial" w:hAnsi="Arial" w:cs="Arial"/>
          <w:color w:val="000000"/>
        </w:rPr>
      </w:pPr>
      <w:r>
        <w:rPr>
          <w:rFonts w:ascii="Arial" w:eastAsia="Arial" w:hAnsi="Arial" w:cs="Arial"/>
          <w:color w:val="000000"/>
        </w:rPr>
        <w:t>Tato smlouva byla vyhotovena ve třech stejnopisech. Objednatel obdrží dvě vyhotovení a poskytovatel jedno vyhotovení.</w:t>
      </w:r>
    </w:p>
    <w:p w:rsidR="005266A3" w:rsidRDefault="00163155">
      <w:pPr>
        <w:numPr>
          <w:ilvl w:val="0"/>
          <w:numId w:val="9"/>
        </w:numPr>
        <w:pBdr>
          <w:top w:val="nil"/>
          <w:left w:val="nil"/>
          <w:bottom w:val="nil"/>
          <w:right w:val="nil"/>
          <w:between w:val="nil"/>
        </w:pBdr>
        <w:spacing w:before="120" w:after="120"/>
        <w:ind w:left="357" w:hanging="357"/>
        <w:jc w:val="both"/>
        <w:rPr>
          <w:rFonts w:ascii="Arial" w:eastAsia="Arial" w:hAnsi="Arial" w:cs="Arial"/>
          <w:color w:val="000000"/>
        </w:rPr>
      </w:pPr>
      <w:r>
        <w:rPr>
          <w:rFonts w:ascii="Arial" w:eastAsia="Arial" w:hAnsi="Arial" w:cs="Arial"/>
          <w:color w:val="000000"/>
        </w:rPr>
        <w:t>Smlouva nabývá platnosti dnem jejího podpisu oběma smluvními stranami, účinnosti smlouva nabývá dnem uveřejnění v registru smluv ve smyslu zákona č. 340/2015 Sb., o zvláštních podmínkách účinnosti některých smluv, uveřejňování těchto smluv a o registru smluv (zákon o registru smluv), ve znění pozdějších předpisů.</w:t>
      </w:r>
    </w:p>
    <w:p w:rsidR="005266A3" w:rsidRDefault="00163155">
      <w:pPr>
        <w:numPr>
          <w:ilvl w:val="0"/>
          <w:numId w:val="9"/>
        </w:numPr>
        <w:pBdr>
          <w:top w:val="nil"/>
          <w:left w:val="nil"/>
          <w:bottom w:val="nil"/>
          <w:right w:val="nil"/>
          <w:between w:val="nil"/>
        </w:pBdr>
        <w:spacing w:before="120" w:after="120"/>
        <w:ind w:left="357" w:hanging="357"/>
        <w:jc w:val="both"/>
        <w:rPr>
          <w:rFonts w:ascii="Arial" w:eastAsia="Arial" w:hAnsi="Arial" w:cs="Arial"/>
          <w:color w:val="000000"/>
        </w:rPr>
      </w:pPr>
      <w:r>
        <w:rPr>
          <w:rFonts w:ascii="Arial" w:eastAsia="Arial" w:hAnsi="Arial" w:cs="Arial"/>
          <w:color w:val="000000"/>
        </w:rPr>
        <w:t>Od této smlouvy mohou smluvní strany odstoupit pouze v případech stanovených v občanském zákoníku.</w:t>
      </w:r>
    </w:p>
    <w:p w:rsidR="005266A3" w:rsidRDefault="00163155">
      <w:pPr>
        <w:numPr>
          <w:ilvl w:val="0"/>
          <w:numId w:val="9"/>
        </w:numPr>
        <w:pBdr>
          <w:top w:val="nil"/>
          <w:left w:val="nil"/>
          <w:bottom w:val="nil"/>
          <w:right w:val="nil"/>
          <w:between w:val="nil"/>
        </w:pBdr>
        <w:spacing w:before="120" w:after="120"/>
        <w:ind w:left="357" w:hanging="357"/>
        <w:jc w:val="both"/>
        <w:rPr>
          <w:rFonts w:ascii="Arial" w:eastAsia="Arial" w:hAnsi="Arial" w:cs="Arial"/>
          <w:color w:val="000000"/>
        </w:rPr>
      </w:pPr>
      <w:r>
        <w:rPr>
          <w:rFonts w:ascii="Arial" w:eastAsia="Arial" w:hAnsi="Arial" w:cs="Arial"/>
          <w:color w:val="000000"/>
        </w:rPr>
        <w:t>Obě smluvní strany prohlašují, že si smlouvu před jejím podpisem přečetly, že souhlasí s jejím obsahem a že nebyla ujednána v tísni a za nápadně nevýhodných podmínek. Na důkaz toho zástupci a jednající osoby připojují své vlastnoruční podpisy.</w:t>
      </w:r>
    </w:p>
    <w:p w:rsidR="00646B7F" w:rsidRDefault="00646B7F">
      <w:pPr>
        <w:rPr>
          <w:rFonts w:ascii="Arial" w:eastAsia="Arial" w:hAnsi="Arial" w:cs="Arial"/>
          <w:color w:val="000000"/>
        </w:rPr>
      </w:pPr>
      <w:r>
        <w:rPr>
          <w:rFonts w:ascii="Arial" w:eastAsia="Arial" w:hAnsi="Arial" w:cs="Arial"/>
          <w:color w:val="000000"/>
        </w:rPr>
        <w:br w:type="page"/>
      </w:r>
    </w:p>
    <w:p w:rsidR="005266A3" w:rsidRPr="00646B7F" w:rsidRDefault="00163155">
      <w:pPr>
        <w:numPr>
          <w:ilvl w:val="0"/>
          <w:numId w:val="9"/>
        </w:numPr>
        <w:pBdr>
          <w:top w:val="nil"/>
          <w:left w:val="nil"/>
          <w:bottom w:val="nil"/>
          <w:right w:val="nil"/>
          <w:between w:val="nil"/>
        </w:pBdr>
        <w:spacing w:before="120" w:after="120"/>
        <w:ind w:left="357" w:hanging="357"/>
        <w:jc w:val="both"/>
        <w:rPr>
          <w:rFonts w:ascii="Arial" w:eastAsia="Arial" w:hAnsi="Arial" w:cs="Arial"/>
          <w:color w:val="000000"/>
        </w:rPr>
      </w:pPr>
      <w:r w:rsidRPr="00646B7F">
        <w:rPr>
          <w:rFonts w:ascii="Arial" w:eastAsia="Arial" w:hAnsi="Arial" w:cs="Arial"/>
          <w:color w:val="000000"/>
        </w:rPr>
        <w:lastRenderedPageBreak/>
        <w:t>Smluvní strany se dohodly, že uveřejnění smlouvy v registru smluv provede objednatel, kontakt na doručení oznámení o vkladu smluvní protistraně: e-mail:</w:t>
      </w:r>
      <w:r w:rsidR="00646B7F" w:rsidRPr="00646B7F">
        <w:rPr>
          <w:rFonts w:ascii="Arial" w:eastAsia="Arial" w:hAnsi="Arial" w:cs="Arial"/>
          <w:color w:val="000000"/>
        </w:rPr>
        <w:t xml:space="preserve"> </w:t>
      </w:r>
      <w:r w:rsidRPr="007C73F2">
        <w:rPr>
          <w:rFonts w:ascii="Arial" w:eastAsia="Arial" w:hAnsi="Arial" w:cs="Arial"/>
          <w:highlight w:val="black"/>
        </w:rPr>
        <w:t>ben@foxo.cz</w:t>
      </w:r>
    </w:p>
    <w:p w:rsidR="005266A3" w:rsidRDefault="00163155">
      <w:pPr>
        <w:spacing w:before="720" w:after="120"/>
        <w:jc w:val="both"/>
        <w:rPr>
          <w:rFonts w:ascii="Arial" w:eastAsia="Arial" w:hAnsi="Arial" w:cs="Arial"/>
        </w:rPr>
      </w:pPr>
      <w:r>
        <w:rPr>
          <w:rFonts w:ascii="Arial" w:eastAsia="Arial" w:hAnsi="Arial" w:cs="Arial"/>
        </w:rPr>
        <w:t>Za objednatele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Za poskytovatele</w:t>
      </w:r>
    </w:p>
    <w:p w:rsidR="005266A3" w:rsidRDefault="00163155">
      <w:pPr>
        <w:spacing w:before="120" w:after="120"/>
        <w:jc w:val="both"/>
        <w:rPr>
          <w:rFonts w:ascii="Arial" w:eastAsia="Arial" w:hAnsi="Arial" w:cs="Arial"/>
        </w:rPr>
      </w:pPr>
      <w:r>
        <w:rPr>
          <w:rFonts w:ascii="Arial" w:eastAsia="Arial" w:hAnsi="Arial" w:cs="Arial"/>
        </w:rPr>
        <w:t>V Karlových Varech dne</w:t>
      </w:r>
      <w:r w:rsidRPr="00496F43">
        <w:rPr>
          <w:rFonts w:ascii="Arial" w:eastAsia="Arial" w:hAnsi="Arial" w:cs="Arial"/>
          <w:shd w:val="clear" w:color="auto" w:fill="FFFFFF" w:themeFill="background1"/>
        </w:rPr>
        <w:t xml:space="preserve"> </w:t>
      </w:r>
      <w:r w:rsidR="007C73F2">
        <w:rPr>
          <w:rFonts w:ascii="Arial" w:eastAsia="Arial" w:hAnsi="Arial" w:cs="Arial"/>
          <w:shd w:val="clear" w:color="auto" w:fill="FFFFFF" w:themeFill="background1"/>
        </w:rPr>
        <w:t>13.1.2020</w:t>
      </w:r>
      <w:r>
        <w:rPr>
          <w:rFonts w:ascii="Arial" w:eastAsia="Arial" w:hAnsi="Arial" w:cs="Arial"/>
        </w:rPr>
        <w:tab/>
      </w:r>
      <w:r>
        <w:rPr>
          <w:rFonts w:ascii="Arial" w:eastAsia="Arial" w:hAnsi="Arial" w:cs="Arial"/>
        </w:rPr>
        <w:tab/>
      </w:r>
      <w:r>
        <w:rPr>
          <w:rFonts w:ascii="Arial" w:eastAsia="Arial" w:hAnsi="Arial" w:cs="Arial"/>
        </w:rPr>
        <w:tab/>
        <w:t xml:space="preserve">V </w:t>
      </w:r>
      <w:r w:rsidRPr="00646B7F">
        <w:rPr>
          <w:rFonts w:ascii="Arial" w:eastAsia="Arial" w:hAnsi="Arial" w:cs="Arial"/>
        </w:rPr>
        <w:t>Praze dne</w:t>
      </w:r>
      <w:r w:rsidR="007C73F2">
        <w:rPr>
          <w:rFonts w:ascii="Arial" w:eastAsia="Arial" w:hAnsi="Arial" w:cs="Arial"/>
        </w:rPr>
        <w:t xml:space="preserve"> 20.1.2020</w:t>
      </w:r>
      <w:bookmarkStart w:id="1" w:name="_GoBack"/>
      <w:bookmarkEnd w:id="1"/>
    </w:p>
    <w:p w:rsidR="005266A3" w:rsidRDefault="00163155">
      <w:pPr>
        <w:spacing w:before="1080" w:after="120"/>
        <w:jc w:val="both"/>
        <w:rPr>
          <w:rFonts w:ascii="Arial" w:eastAsia="Arial" w:hAnsi="Arial" w:cs="Arial"/>
        </w:rPr>
      </w:pPr>
      <w:r>
        <w:rPr>
          <w:rFonts w:ascii="Arial" w:eastAsia="Arial" w:hAnsi="Arial" w:cs="Arial"/>
        </w:rPr>
        <w:t>……………………………</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w:t>
      </w:r>
    </w:p>
    <w:p w:rsidR="005266A3" w:rsidRPr="00646B7F" w:rsidRDefault="00163155">
      <w:pPr>
        <w:spacing w:after="0"/>
        <w:jc w:val="both"/>
        <w:rPr>
          <w:rFonts w:ascii="Arial" w:eastAsia="Arial" w:hAnsi="Arial" w:cs="Arial"/>
        </w:rPr>
      </w:pPr>
      <w:r>
        <w:rPr>
          <w:rFonts w:ascii="Arial" w:eastAsia="Arial" w:hAnsi="Arial" w:cs="Arial"/>
        </w:rPr>
        <w:t>Karlovarská agentura rozvoje podnikání, p. o.</w:t>
      </w:r>
      <w:r>
        <w:rPr>
          <w:rFonts w:ascii="Arial" w:eastAsia="Arial" w:hAnsi="Arial" w:cs="Arial"/>
        </w:rPr>
        <w:tab/>
      </w:r>
      <w:r>
        <w:rPr>
          <w:rFonts w:ascii="Arial" w:eastAsia="Arial" w:hAnsi="Arial" w:cs="Arial"/>
        </w:rPr>
        <w:tab/>
      </w:r>
      <w:r w:rsidRPr="00646B7F">
        <w:rPr>
          <w:rFonts w:ascii="Arial" w:eastAsia="Arial" w:hAnsi="Arial" w:cs="Arial"/>
        </w:rPr>
        <w:t>Foxo s.r.o.</w:t>
      </w:r>
    </w:p>
    <w:p w:rsidR="005266A3" w:rsidRPr="00646B7F" w:rsidRDefault="00163155">
      <w:pPr>
        <w:spacing w:after="0"/>
        <w:jc w:val="both"/>
        <w:rPr>
          <w:rFonts w:ascii="Arial" w:eastAsia="Arial" w:hAnsi="Arial" w:cs="Arial"/>
        </w:rPr>
      </w:pPr>
      <w:r w:rsidRPr="007C73F2">
        <w:rPr>
          <w:rFonts w:ascii="Arial" w:eastAsia="Arial" w:hAnsi="Arial" w:cs="Arial"/>
          <w:highlight w:val="black"/>
        </w:rPr>
        <w:t>Ing. Vlastimil Veselý</w:t>
      </w:r>
      <w:r w:rsidRPr="00646B7F">
        <w:rPr>
          <w:rFonts w:ascii="Arial" w:eastAsia="Arial" w:hAnsi="Arial" w:cs="Arial"/>
        </w:rPr>
        <w:tab/>
      </w:r>
      <w:r w:rsidRPr="00646B7F">
        <w:rPr>
          <w:rFonts w:ascii="Arial" w:eastAsia="Arial" w:hAnsi="Arial" w:cs="Arial"/>
        </w:rPr>
        <w:tab/>
      </w:r>
      <w:r w:rsidRPr="00646B7F">
        <w:rPr>
          <w:rFonts w:ascii="Arial" w:eastAsia="Arial" w:hAnsi="Arial" w:cs="Arial"/>
        </w:rPr>
        <w:tab/>
      </w:r>
      <w:r w:rsidRPr="00646B7F">
        <w:rPr>
          <w:rFonts w:ascii="Arial" w:eastAsia="Arial" w:hAnsi="Arial" w:cs="Arial"/>
        </w:rPr>
        <w:tab/>
      </w:r>
      <w:r w:rsidRPr="00646B7F">
        <w:rPr>
          <w:rFonts w:ascii="Arial" w:eastAsia="Arial" w:hAnsi="Arial" w:cs="Arial"/>
        </w:rPr>
        <w:tab/>
      </w:r>
      <w:r w:rsidRPr="00646B7F">
        <w:rPr>
          <w:rFonts w:ascii="Arial" w:eastAsia="Arial" w:hAnsi="Arial" w:cs="Arial"/>
        </w:rPr>
        <w:tab/>
      </w:r>
      <w:r w:rsidRPr="007C73F2">
        <w:rPr>
          <w:rFonts w:ascii="Arial" w:eastAsia="Arial" w:hAnsi="Arial" w:cs="Arial"/>
          <w:highlight w:val="black"/>
        </w:rPr>
        <w:t>Ing. Benjamin Hasić</w:t>
      </w:r>
    </w:p>
    <w:p w:rsidR="005266A3" w:rsidRDefault="00163155">
      <w:pPr>
        <w:spacing w:after="0"/>
        <w:jc w:val="both"/>
        <w:rPr>
          <w:rFonts w:ascii="Arial" w:eastAsia="Arial" w:hAnsi="Arial" w:cs="Arial"/>
        </w:rPr>
      </w:pPr>
      <w:r w:rsidRPr="00646B7F">
        <w:rPr>
          <w:rFonts w:ascii="Arial" w:eastAsia="Arial" w:hAnsi="Arial" w:cs="Arial"/>
        </w:rPr>
        <w:t>ředitel</w:t>
      </w:r>
      <w:r w:rsidRPr="00646B7F">
        <w:rPr>
          <w:rFonts w:ascii="Arial" w:eastAsia="Arial" w:hAnsi="Arial" w:cs="Arial"/>
        </w:rPr>
        <w:tab/>
      </w:r>
      <w:r w:rsidRPr="00646B7F">
        <w:rPr>
          <w:rFonts w:ascii="Arial" w:eastAsia="Arial" w:hAnsi="Arial" w:cs="Arial"/>
        </w:rPr>
        <w:tab/>
      </w:r>
      <w:r w:rsidRPr="00646B7F">
        <w:rPr>
          <w:rFonts w:ascii="Arial" w:eastAsia="Arial" w:hAnsi="Arial" w:cs="Arial"/>
        </w:rPr>
        <w:tab/>
      </w:r>
      <w:r w:rsidRPr="00646B7F">
        <w:rPr>
          <w:rFonts w:ascii="Arial" w:eastAsia="Arial" w:hAnsi="Arial" w:cs="Arial"/>
        </w:rPr>
        <w:tab/>
      </w:r>
      <w:r w:rsidRPr="00646B7F">
        <w:rPr>
          <w:rFonts w:ascii="Arial" w:eastAsia="Arial" w:hAnsi="Arial" w:cs="Arial"/>
        </w:rPr>
        <w:tab/>
      </w:r>
      <w:r w:rsidRPr="00646B7F">
        <w:rPr>
          <w:rFonts w:ascii="Arial" w:eastAsia="Arial" w:hAnsi="Arial" w:cs="Arial"/>
        </w:rPr>
        <w:tab/>
      </w:r>
      <w:r w:rsidRPr="00646B7F">
        <w:rPr>
          <w:rFonts w:ascii="Arial" w:eastAsia="Arial" w:hAnsi="Arial" w:cs="Arial"/>
        </w:rPr>
        <w:tab/>
      </w:r>
      <w:r w:rsidRPr="00646B7F">
        <w:rPr>
          <w:rFonts w:ascii="Arial" w:eastAsia="Arial" w:hAnsi="Arial" w:cs="Arial"/>
        </w:rPr>
        <w:tab/>
        <w:t>jednatel</w:t>
      </w:r>
    </w:p>
    <w:p w:rsidR="005266A3" w:rsidRDefault="005266A3">
      <w:pPr>
        <w:rPr>
          <w:rFonts w:ascii="Arial" w:eastAsia="Arial" w:hAnsi="Arial" w:cs="Arial"/>
        </w:rPr>
      </w:pPr>
    </w:p>
    <w:p w:rsidR="005266A3" w:rsidRDefault="005266A3">
      <w:pPr>
        <w:rPr>
          <w:rFonts w:ascii="Arial" w:eastAsia="Arial" w:hAnsi="Arial" w:cs="Arial"/>
        </w:rPr>
      </w:pPr>
    </w:p>
    <w:p w:rsidR="005266A3" w:rsidRDefault="00163155">
      <w:pPr>
        <w:tabs>
          <w:tab w:val="left" w:pos="2610"/>
        </w:tabs>
        <w:spacing w:after="0"/>
        <w:rPr>
          <w:rFonts w:ascii="Arial" w:eastAsia="Arial" w:hAnsi="Arial" w:cs="Arial"/>
        </w:rPr>
      </w:pPr>
      <w:r>
        <w:rPr>
          <w:rFonts w:ascii="Arial" w:eastAsia="Arial" w:hAnsi="Arial" w:cs="Arial"/>
        </w:rPr>
        <w:t>Přílohy:</w:t>
      </w:r>
    </w:p>
    <w:p w:rsidR="005266A3" w:rsidRDefault="00163155">
      <w:pPr>
        <w:numPr>
          <w:ilvl w:val="0"/>
          <w:numId w:val="13"/>
        </w:numPr>
        <w:pBdr>
          <w:top w:val="nil"/>
          <w:left w:val="nil"/>
          <w:bottom w:val="nil"/>
          <w:right w:val="nil"/>
          <w:between w:val="nil"/>
        </w:pBdr>
        <w:tabs>
          <w:tab w:val="left" w:pos="2610"/>
        </w:tabs>
        <w:spacing w:after="0"/>
        <w:rPr>
          <w:rFonts w:ascii="Arial" w:eastAsia="Arial" w:hAnsi="Arial" w:cs="Arial"/>
          <w:color w:val="000000"/>
        </w:rPr>
      </w:pPr>
      <w:r>
        <w:rPr>
          <w:rFonts w:ascii="Arial" w:eastAsia="Arial" w:hAnsi="Arial" w:cs="Arial"/>
          <w:color w:val="000000"/>
        </w:rPr>
        <w:t>Harmonogram</w:t>
      </w:r>
    </w:p>
    <w:p w:rsidR="007D7DF6" w:rsidRDefault="00163155" w:rsidP="001D40EC">
      <w:pPr>
        <w:numPr>
          <w:ilvl w:val="0"/>
          <w:numId w:val="13"/>
        </w:numPr>
        <w:pBdr>
          <w:top w:val="nil"/>
          <w:left w:val="nil"/>
          <w:bottom w:val="nil"/>
          <w:right w:val="nil"/>
          <w:between w:val="nil"/>
        </w:pBdr>
        <w:tabs>
          <w:tab w:val="left" w:pos="2610"/>
        </w:tabs>
        <w:rPr>
          <w:rFonts w:ascii="Arial" w:eastAsia="Arial" w:hAnsi="Arial" w:cs="Arial"/>
          <w:color w:val="000000"/>
        </w:rPr>
      </w:pPr>
      <w:r>
        <w:rPr>
          <w:rFonts w:ascii="Arial" w:eastAsia="Arial" w:hAnsi="Arial" w:cs="Arial"/>
          <w:color w:val="000000"/>
        </w:rPr>
        <w:t>Položkový rozpočet</w:t>
      </w:r>
    </w:p>
    <w:p w:rsidR="001D40EC" w:rsidRDefault="001D40EC" w:rsidP="001D40EC">
      <w:pPr>
        <w:pBdr>
          <w:top w:val="nil"/>
          <w:left w:val="nil"/>
          <w:bottom w:val="nil"/>
          <w:right w:val="nil"/>
          <w:between w:val="nil"/>
        </w:pBdr>
        <w:tabs>
          <w:tab w:val="left" w:pos="2610"/>
        </w:tabs>
        <w:ind w:left="720"/>
        <w:rPr>
          <w:rFonts w:ascii="Arial" w:eastAsia="Arial" w:hAnsi="Arial" w:cs="Arial"/>
          <w:color w:val="000000"/>
        </w:rPr>
      </w:pPr>
    </w:p>
    <w:sectPr w:rsidR="001D40EC">
      <w:headerReference w:type="default" r:id="rId9"/>
      <w:footerReference w:type="default" r:id="rId10"/>
      <w:pgSz w:w="11906" w:h="16838"/>
      <w:pgMar w:top="1417" w:right="1417" w:bottom="1417" w:left="1417" w:header="708" w:footer="119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3155" w:rsidRDefault="00163155">
      <w:pPr>
        <w:spacing w:after="0" w:line="240" w:lineRule="auto"/>
      </w:pPr>
      <w:r>
        <w:separator/>
      </w:r>
    </w:p>
  </w:endnote>
  <w:endnote w:type="continuationSeparator" w:id="0">
    <w:p w:rsidR="00163155" w:rsidRDefault="00163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66A3" w:rsidRDefault="00163155">
    <w:pPr>
      <w:pBdr>
        <w:top w:val="nil"/>
        <w:left w:val="nil"/>
        <w:bottom w:val="nil"/>
        <w:right w:val="nil"/>
        <w:between w:val="nil"/>
      </w:pBdr>
      <w:tabs>
        <w:tab w:val="center" w:pos="4536"/>
        <w:tab w:val="right" w:pos="9072"/>
      </w:tabs>
      <w:spacing w:before="360" w:after="0" w:line="240" w:lineRule="auto"/>
      <w:jc w:val="center"/>
      <w:rPr>
        <w:rFonts w:ascii="Arial" w:eastAsia="Arial" w:hAnsi="Arial" w:cs="Arial"/>
        <w:color w:val="000000"/>
        <w:sz w:val="20"/>
        <w:szCs w:val="20"/>
      </w:rPr>
    </w:pPr>
    <w:r>
      <w:rPr>
        <w:rFonts w:ascii="Arial" w:eastAsia="Arial" w:hAnsi="Arial" w:cs="Arial"/>
        <w:color w:val="000000"/>
        <w:sz w:val="20"/>
        <w:szCs w:val="20"/>
      </w:rPr>
      <w:t xml:space="preserve">strana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081995">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 xml:space="preserve"> z </w:t>
    </w:r>
    <w:r>
      <w:rPr>
        <w:rFonts w:ascii="Arial" w:eastAsia="Arial" w:hAnsi="Arial" w:cs="Arial"/>
        <w:color w:val="000000"/>
        <w:sz w:val="20"/>
        <w:szCs w:val="20"/>
      </w:rPr>
      <w:fldChar w:fldCharType="begin"/>
    </w:r>
    <w:r>
      <w:rPr>
        <w:rFonts w:ascii="Arial" w:eastAsia="Arial" w:hAnsi="Arial" w:cs="Arial"/>
        <w:color w:val="000000"/>
        <w:sz w:val="20"/>
        <w:szCs w:val="20"/>
      </w:rPr>
      <w:instrText>NUMPAGES</w:instrText>
    </w:r>
    <w:r>
      <w:rPr>
        <w:rFonts w:ascii="Arial" w:eastAsia="Arial" w:hAnsi="Arial" w:cs="Arial"/>
        <w:color w:val="000000"/>
        <w:sz w:val="20"/>
        <w:szCs w:val="20"/>
      </w:rPr>
      <w:fldChar w:fldCharType="separate"/>
    </w:r>
    <w:r w:rsidR="00081995">
      <w:rPr>
        <w:rFonts w:ascii="Arial" w:eastAsia="Arial" w:hAnsi="Arial" w:cs="Arial"/>
        <w:noProof/>
        <w:color w:val="000000"/>
        <w:sz w:val="20"/>
        <w:szCs w:val="20"/>
      </w:rPr>
      <w:t>1</w:t>
    </w:r>
    <w:r>
      <w:rPr>
        <w:rFonts w:ascii="Arial" w:eastAsia="Arial" w:hAnsi="Arial" w:cs="Arial"/>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3155" w:rsidRDefault="00163155">
      <w:pPr>
        <w:spacing w:after="0" w:line="240" w:lineRule="auto"/>
      </w:pPr>
      <w:r>
        <w:separator/>
      </w:r>
    </w:p>
  </w:footnote>
  <w:footnote w:type="continuationSeparator" w:id="0">
    <w:p w:rsidR="00163155" w:rsidRDefault="001631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66A3" w:rsidRDefault="00163155">
    <w:pPr>
      <w:pBdr>
        <w:top w:val="nil"/>
        <w:left w:val="nil"/>
        <w:bottom w:val="nil"/>
        <w:right w:val="nil"/>
        <w:between w:val="nil"/>
      </w:pBdr>
      <w:tabs>
        <w:tab w:val="center" w:pos="4536"/>
        <w:tab w:val="right" w:pos="9072"/>
      </w:tabs>
      <w:spacing w:after="0" w:line="240" w:lineRule="auto"/>
      <w:jc w:val="center"/>
      <w:rPr>
        <w:rFonts w:ascii="Arial" w:eastAsia="Arial" w:hAnsi="Arial" w:cs="Arial"/>
        <w:color w:val="000000"/>
        <w:sz w:val="20"/>
        <w:szCs w:val="20"/>
      </w:rPr>
    </w:pPr>
    <w:r>
      <w:rPr>
        <w:rFonts w:ascii="Arial" w:eastAsia="Arial" w:hAnsi="Arial" w:cs="Arial"/>
        <w:noProof/>
        <w:color w:val="000000"/>
        <w:sz w:val="20"/>
        <w:szCs w:val="20"/>
      </w:rPr>
      <w:drawing>
        <wp:inline distT="0" distB="0" distL="0" distR="0">
          <wp:extent cx="5760720" cy="1278255"/>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760720" cy="127825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34BF2"/>
    <w:multiLevelType w:val="multilevel"/>
    <w:tmpl w:val="83DE6ED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70A3F6B"/>
    <w:multiLevelType w:val="multilevel"/>
    <w:tmpl w:val="520860CA"/>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7E32D19"/>
    <w:multiLevelType w:val="multilevel"/>
    <w:tmpl w:val="AD669BA4"/>
    <w:lvl w:ilvl="0">
      <w:start w:val="1"/>
      <w:numFmt w:val="lowerLetter"/>
      <w:lvlText w:val="%1)"/>
      <w:lvlJc w:val="left"/>
      <w:pPr>
        <w:ind w:left="717" w:hanging="360"/>
      </w:p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3" w15:restartNumberingAfterBreak="0">
    <w:nsid w:val="272D3119"/>
    <w:multiLevelType w:val="multilevel"/>
    <w:tmpl w:val="AE8CDA9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9595A56"/>
    <w:multiLevelType w:val="multilevel"/>
    <w:tmpl w:val="A8041F84"/>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D871BF3"/>
    <w:multiLevelType w:val="multilevel"/>
    <w:tmpl w:val="DEDA0AF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40E54989"/>
    <w:multiLevelType w:val="multilevel"/>
    <w:tmpl w:val="A1EEAC06"/>
    <w:lvl w:ilvl="0">
      <w:start w:val="1"/>
      <w:numFmt w:val="decimal"/>
      <w:lvlText w:val="%1."/>
      <w:lvlJc w:val="left"/>
      <w:pPr>
        <w:ind w:left="360" w:hanging="360"/>
      </w:pPr>
    </w:lvl>
    <w:lvl w:ilvl="1">
      <w:start w:val="1"/>
      <w:numFmt w:val="lowerLetter"/>
      <w:lvlText w:val="%2)"/>
      <w:lvlJc w:val="left"/>
      <w:pPr>
        <w:ind w:left="1080" w:hanging="360"/>
      </w:pPr>
    </w:lvl>
    <w:lvl w:ilvl="2">
      <w:start w:val="1"/>
      <w:numFmt w:val="bullet"/>
      <w:lvlText w:val="-"/>
      <w:lvlJc w:val="left"/>
      <w:pPr>
        <w:ind w:left="1980" w:hanging="360"/>
      </w:pPr>
      <w:rPr>
        <w:rFonts w:ascii="Arial" w:eastAsia="Arial" w:hAnsi="Arial" w:cs="Arial"/>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4984B17"/>
    <w:multiLevelType w:val="multilevel"/>
    <w:tmpl w:val="05468F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D980730"/>
    <w:multiLevelType w:val="multilevel"/>
    <w:tmpl w:val="EAD6AB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5463002"/>
    <w:multiLevelType w:val="multilevel"/>
    <w:tmpl w:val="E2B6F970"/>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CD64B4A"/>
    <w:multiLevelType w:val="multilevel"/>
    <w:tmpl w:val="4B906312"/>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61B5779"/>
    <w:multiLevelType w:val="multilevel"/>
    <w:tmpl w:val="0AC802B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677B21AD"/>
    <w:multiLevelType w:val="multilevel"/>
    <w:tmpl w:val="2E4C99C8"/>
    <w:lvl w:ilvl="0">
      <w:start w:val="1"/>
      <w:numFmt w:val="decimal"/>
      <w:pStyle w:val="Textodstavce"/>
      <w:lvlText w:val="%1."/>
      <w:lvlJc w:val="left"/>
      <w:pPr>
        <w:tabs>
          <w:tab w:val="num" w:pos="720"/>
        </w:tabs>
        <w:ind w:left="720" w:hanging="720"/>
      </w:pPr>
    </w:lvl>
    <w:lvl w:ilvl="1">
      <w:start w:val="1"/>
      <w:numFmt w:val="decimal"/>
      <w:pStyle w:val="Textpsmene"/>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74F416DE"/>
    <w:multiLevelType w:val="multilevel"/>
    <w:tmpl w:val="0EC02E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7B3563AC"/>
    <w:multiLevelType w:val="multilevel"/>
    <w:tmpl w:val="0044852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5"/>
  </w:num>
  <w:num w:numId="3">
    <w:abstractNumId w:val="11"/>
  </w:num>
  <w:num w:numId="4">
    <w:abstractNumId w:val="4"/>
  </w:num>
  <w:num w:numId="5">
    <w:abstractNumId w:val="6"/>
  </w:num>
  <w:num w:numId="6">
    <w:abstractNumId w:val="13"/>
  </w:num>
  <w:num w:numId="7">
    <w:abstractNumId w:val="0"/>
  </w:num>
  <w:num w:numId="8">
    <w:abstractNumId w:val="8"/>
  </w:num>
  <w:num w:numId="9">
    <w:abstractNumId w:val="3"/>
  </w:num>
  <w:num w:numId="10">
    <w:abstractNumId w:val="14"/>
  </w:num>
  <w:num w:numId="11">
    <w:abstractNumId w:val="10"/>
  </w:num>
  <w:num w:numId="12">
    <w:abstractNumId w:val="1"/>
  </w:num>
  <w:num w:numId="13">
    <w:abstractNumId w:val="7"/>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6A3"/>
    <w:rsid w:val="00081995"/>
    <w:rsid w:val="00163155"/>
    <w:rsid w:val="001D40EC"/>
    <w:rsid w:val="003C199B"/>
    <w:rsid w:val="00457918"/>
    <w:rsid w:val="00496F43"/>
    <w:rsid w:val="005266A3"/>
    <w:rsid w:val="00646B7F"/>
    <w:rsid w:val="007C73F2"/>
    <w:rsid w:val="007D7DF6"/>
    <w:rsid w:val="00917F9E"/>
    <w:rsid w:val="00C22410"/>
    <w:rsid w:val="00C921D9"/>
    <w:rsid w:val="00E12AA1"/>
    <w:rsid w:val="00ED3F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94F56"/>
  <w15:docId w15:val="{A6BCE54E-A36D-E947-A2C2-C2AB2F2C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66E4D"/>
  </w:style>
  <w:style w:type="paragraph" w:styleId="Nadpis1">
    <w:name w:val="heading 1"/>
    <w:basedOn w:val="Normln"/>
    <w:next w:val="Normln"/>
    <w:link w:val="Nadpis1Char"/>
    <w:uiPriority w:val="9"/>
    <w:qFormat/>
    <w:rsid w:val="00A80279"/>
    <w:pPr>
      <w:keepNext/>
      <w:spacing w:after="0" w:line="240" w:lineRule="auto"/>
      <w:jc w:val="center"/>
      <w:outlineLvl w:val="0"/>
    </w:pPr>
    <w:rPr>
      <w:rFonts w:ascii="Arial" w:eastAsia="Times New Roman" w:hAnsi="Arial" w:cs="Times New Roman"/>
      <w:b/>
      <w:sz w:val="20"/>
      <w:szCs w:val="24"/>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Odstavecseseznamem">
    <w:name w:val="List Paragraph"/>
    <w:aliases w:val="Nad,List Paragraph,Odstavec cíl se seznamem,Odstavec se seznamem5,Odstavec_muj,Odrážky,Odstavec se seznamem a odrážkou,1 úroveň Odstavec se seznamem,List Paragraph (Czech Tourism),NAKIT List Paragraph,Reference List"/>
    <w:basedOn w:val="Normln"/>
    <w:link w:val="OdstavecseseznamemChar"/>
    <w:qFormat/>
    <w:rsid w:val="00AA50EB"/>
    <w:pPr>
      <w:ind w:left="720"/>
      <w:contextualSpacing/>
    </w:pPr>
  </w:style>
  <w:style w:type="paragraph" w:styleId="Zhlav">
    <w:name w:val="header"/>
    <w:basedOn w:val="Normln"/>
    <w:link w:val="ZhlavChar"/>
    <w:uiPriority w:val="99"/>
    <w:unhideWhenUsed/>
    <w:rsid w:val="009C066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C066B"/>
  </w:style>
  <w:style w:type="paragraph" w:styleId="Zpat">
    <w:name w:val="footer"/>
    <w:basedOn w:val="Normln"/>
    <w:link w:val="ZpatChar"/>
    <w:uiPriority w:val="99"/>
    <w:unhideWhenUsed/>
    <w:rsid w:val="009C066B"/>
    <w:pPr>
      <w:tabs>
        <w:tab w:val="center" w:pos="4536"/>
        <w:tab w:val="right" w:pos="9072"/>
      </w:tabs>
      <w:spacing w:after="0" w:line="240" w:lineRule="auto"/>
    </w:pPr>
  </w:style>
  <w:style w:type="character" w:customStyle="1" w:styleId="ZpatChar">
    <w:name w:val="Zápatí Char"/>
    <w:basedOn w:val="Standardnpsmoodstavce"/>
    <w:link w:val="Zpat"/>
    <w:uiPriority w:val="99"/>
    <w:rsid w:val="009C066B"/>
  </w:style>
  <w:style w:type="paragraph" w:customStyle="1" w:styleId="Default">
    <w:name w:val="Default"/>
    <w:rsid w:val="003860A7"/>
    <w:pPr>
      <w:autoSpaceDE w:val="0"/>
      <w:autoSpaceDN w:val="0"/>
      <w:adjustRightInd w:val="0"/>
      <w:spacing w:after="0" w:line="240" w:lineRule="auto"/>
    </w:pPr>
    <w:rPr>
      <w:rFonts w:ascii="Verdana" w:hAnsi="Verdana" w:cs="Verdana"/>
      <w:color w:val="000000"/>
      <w:sz w:val="24"/>
      <w:szCs w:val="24"/>
    </w:rPr>
  </w:style>
  <w:style w:type="paragraph" w:styleId="Zkladntext">
    <w:name w:val="Body Text"/>
    <w:basedOn w:val="Normln"/>
    <w:link w:val="ZkladntextChar"/>
    <w:unhideWhenUsed/>
    <w:rsid w:val="006C3F56"/>
    <w:pPr>
      <w:spacing w:after="0" w:line="240" w:lineRule="auto"/>
      <w:jc w:val="both"/>
    </w:pPr>
    <w:rPr>
      <w:rFonts w:ascii="Times New Roman" w:eastAsia="Times New Roman" w:hAnsi="Times New Roman" w:cs="Times New Roman"/>
      <w:sz w:val="24"/>
      <w:szCs w:val="20"/>
    </w:rPr>
  </w:style>
  <w:style w:type="character" w:customStyle="1" w:styleId="ZkladntextChar">
    <w:name w:val="Základní text Char"/>
    <w:basedOn w:val="Standardnpsmoodstavce"/>
    <w:link w:val="Zkladntext"/>
    <w:semiHidden/>
    <w:rsid w:val="006C3F56"/>
    <w:rPr>
      <w:rFonts w:ascii="Times New Roman" w:eastAsia="Times New Roman" w:hAnsi="Times New Roman" w:cs="Times New Roman"/>
      <w:sz w:val="24"/>
      <w:szCs w:val="20"/>
    </w:rPr>
  </w:style>
  <w:style w:type="table" w:styleId="Mkatabulky">
    <w:name w:val="Table Grid"/>
    <w:basedOn w:val="Normlntabulka"/>
    <w:uiPriority w:val="59"/>
    <w:rsid w:val="00315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2057CB"/>
    <w:rPr>
      <w:sz w:val="16"/>
      <w:szCs w:val="16"/>
    </w:rPr>
  </w:style>
  <w:style w:type="paragraph" w:styleId="Textkomente">
    <w:name w:val="annotation text"/>
    <w:basedOn w:val="Normln"/>
    <w:link w:val="TextkomenteChar"/>
    <w:uiPriority w:val="99"/>
    <w:unhideWhenUsed/>
    <w:rsid w:val="002057CB"/>
    <w:pPr>
      <w:spacing w:line="240" w:lineRule="auto"/>
    </w:pPr>
    <w:rPr>
      <w:sz w:val="20"/>
      <w:szCs w:val="20"/>
    </w:rPr>
  </w:style>
  <w:style w:type="character" w:customStyle="1" w:styleId="TextkomenteChar">
    <w:name w:val="Text komentáře Char"/>
    <w:basedOn w:val="Standardnpsmoodstavce"/>
    <w:link w:val="Textkomente"/>
    <w:uiPriority w:val="99"/>
    <w:rsid w:val="002057CB"/>
    <w:rPr>
      <w:sz w:val="20"/>
      <w:szCs w:val="20"/>
    </w:rPr>
  </w:style>
  <w:style w:type="paragraph" w:styleId="Pedmtkomente">
    <w:name w:val="annotation subject"/>
    <w:basedOn w:val="Textkomente"/>
    <w:next w:val="Textkomente"/>
    <w:link w:val="PedmtkomenteChar"/>
    <w:uiPriority w:val="99"/>
    <w:semiHidden/>
    <w:unhideWhenUsed/>
    <w:rsid w:val="002057CB"/>
    <w:rPr>
      <w:b/>
      <w:bCs/>
    </w:rPr>
  </w:style>
  <w:style w:type="character" w:customStyle="1" w:styleId="PedmtkomenteChar">
    <w:name w:val="Předmět komentáře Char"/>
    <w:basedOn w:val="TextkomenteChar"/>
    <w:link w:val="Pedmtkomente"/>
    <w:uiPriority w:val="99"/>
    <w:semiHidden/>
    <w:rsid w:val="002057CB"/>
    <w:rPr>
      <w:b/>
      <w:bCs/>
      <w:sz w:val="20"/>
      <w:szCs w:val="20"/>
    </w:rPr>
  </w:style>
  <w:style w:type="paragraph" w:styleId="Textbubliny">
    <w:name w:val="Balloon Text"/>
    <w:basedOn w:val="Normln"/>
    <w:link w:val="TextbublinyChar"/>
    <w:uiPriority w:val="99"/>
    <w:semiHidden/>
    <w:unhideWhenUsed/>
    <w:rsid w:val="002057C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057CB"/>
    <w:rPr>
      <w:rFonts w:ascii="Tahoma" w:hAnsi="Tahoma" w:cs="Tahoma"/>
      <w:sz w:val="16"/>
      <w:szCs w:val="16"/>
    </w:rPr>
  </w:style>
  <w:style w:type="character" w:customStyle="1" w:styleId="Nadpis1Char">
    <w:name w:val="Nadpis 1 Char"/>
    <w:basedOn w:val="Standardnpsmoodstavce"/>
    <w:link w:val="Nadpis1"/>
    <w:rsid w:val="00A80279"/>
    <w:rPr>
      <w:rFonts w:ascii="Arial" w:eastAsia="Times New Roman" w:hAnsi="Arial" w:cs="Times New Roman"/>
      <w:b/>
      <w:sz w:val="20"/>
      <w:szCs w:val="24"/>
      <w:lang w:eastAsia="cs-CZ"/>
    </w:rPr>
  </w:style>
  <w:style w:type="table" w:customStyle="1" w:styleId="Svtlmkatabulky1">
    <w:name w:val="Světlá mřížka tabulky1"/>
    <w:basedOn w:val="Normlntabulka"/>
    <w:uiPriority w:val="40"/>
    <w:rsid w:val="000007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eznam2">
    <w:name w:val="List 2"/>
    <w:basedOn w:val="Normln"/>
    <w:semiHidden/>
    <w:unhideWhenUsed/>
    <w:rsid w:val="00714A67"/>
    <w:pPr>
      <w:spacing w:after="0" w:line="240" w:lineRule="auto"/>
      <w:ind w:left="566" w:hanging="283"/>
    </w:pPr>
    <w:rPr>
      <w:rFonts w:ascii="Times New Roman" w:eastAsia="Times New Roman" w:hAnsi="Times New Roman" w:cs="Times New Roman"/>
      <w:sz w:val="20"/>
      <w:szCs w:val="20"/>
    </w:rPr>
  </w:style>
  <w:style w:type="paragraph" w:styleId="Seznam3">
    <w:name w:val="List 3"/>
    <w:basedOn w:val="Normln"/>
    <w:semiHidden/>
    <w:unhideWhenUsed/>
    <w:rsid w:val="00714A67"/>
    <w:pPr>
      <w:spacing w:after="0" w:line="240" w:lineRule="auto"/>
      <w:ind w:left="849" w:hanging="283"/>
    </w:pPr>
    <w:rPr>
      <w:rFonts w:ascii="Times New Roman" w:eastAsia="Times New Roman" w:hAnsi="Times New Roman" w:cs="Times New Roman"/>
      <w:sz w:val="20"/>
      <w:szCs w:val="20"/>
    </w:rPr>
  </w:style>
  <w:style w:type="paragraph" w:customStyle="1" w:styleId="Textpsmene">
    <w:name w:val="Text písmene"/>
    <w:basedOn w:val="Normln"/>
    <w:uiPriority w:val="99"/>
    <w:rsid w:val="00FB6F42"/>
    <w:pPr>
      <w:numPr>
        <w:ilvl w:val="1"/>
        <w:numId w:val="15"/>
      </w:numPr>
      <w:spacing w:after="0" w:line="240" w:lineRule="auto"/>
      <w:jc w:val="both"/>
    </w:pPr>
    <w:rPr>
      <w:rFonts w:ascii="Times New Roman" w:hAnsi="Times New Roman" w:cs="Times New Roman"/>
      <w:sz w:val="24"/>
      <w:szCs w:val="24"/>
    </w:rPr>
  </w:style>
  <w:style w:type="paragraph" w:customStyle="1" w:styleId="Textodstavce">
    <w:name w:val="Text odstavce"/>
    <w:basedOn w:val="Normln"/>
    <w:uiPriority w:val="99"/>
    <w:rsid w:val="00FB6F42"/>
    <w:pPr>
      <w:numPr>
        <w:numId w:val="15"/>
      </w:numPr>
      <w:spacing w:before="120" w:after="120" w:line="240" w:lineRule="auto"/>
      <w:jc w:val="both"/>
    </w:pPr>
    <w:rPr>
      <w:rFonts w:ascii="Times New Roman" w:hAnsi="Times New Roman" w:cs="Times New Roman"/>
      <w:sz w:val="24"/>
      <w:szCs w:val="24"/>
    </w:rPr>
  </w:style>
  <w:style w:type="character" w:customStyle="1" w:styleId="OdstavecseseznamemChar">
    <w:name w:val="Odstavec se seznamem Char"/>
    <w:aliases w:val="Nad Char,List Paragraph Char,Odstavec cíl se seznamem Char,Odstavec se seznamem5 Char,Odstavec_muj Char,Odrážky Char,Odstavec se seznamem a odrážkou Char,1 úroveň Odstavec se seznamem Char,List Paragraph (Czech Tourism) Char"/>
    <w:link w:val="Odstavecseseznamem"/>
    <w:uiPriority w:val="34"/>
    <w:qFormat/>
    <w:rsid w:val="001C2C20"/>
  </w:style>
  <w:style w:type="character" w:styleId="Hypertextovodkaz">
    <w:name w:val="Hyperlink"/>
    <w:basedOn w:val="Standardnpsmoodstavce"/>
    <w:uiPriority w:val="99"/>
    <w:unhideWhenUsed/>
    <w:rsid w:val="001C2C20"/>
    <w:rPr>
      <w:color w:val="0000FF" w:themeColor="hyperlink"/>
      <w:u w:val="single"/>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130006">
      <w:bodyDiv w:val="1"/>
      <w:marLeft w:val="0"/>
      <w:marRight w:val="0"/>
      <w:marTop w:val="0"/>
      <w:marBottom w:val="0"/>
      <w:divBdr>
        <w:top w:val="none" w:sz="0" w:space="0" w:color="auto"/>
        <w:left w:val="none" w:sz="0" w:space="0" w:color="auto"/>
        <w:bottom w:val="none" w:sz="0" w:space="0" w:color="auto"/>
        <w:right w:val="none" w:sz="0" w:space="0" w:color="auto"/>
      </w:divBdr>
    </w:div>
    <w:div w:id="1173911535">
      <w:bodyDiv w:val="1"/>
      <w:marLeft w:val="0"/>
      <w:marRight w:val="0"/>
      <w:marTop w:val="0"/>
      <w:marBottom w:val="0"/>
      <w:divBdr>
        <w:top w:val="none" w:sz="0" w:space="0" w:color="auto"/>
        <w:left w:val="none" w:sz="0" w:space="0" w:color="auto"/>
        <w:bottom w:val="none" w:sz="0" w:space="0" w:color="auto"/>
        <w:right w:val="none" w:sz="0" w:space="0" w:color="auto"/>
      </w:divBdr>
    </w:div>
    <w:div w:id="21212187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zijemeregionem.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7i8GJqoeLDpcvX2FbTF0lSOC6g==">AMUW2mV6CxkmV8vDIyYjNayiKIhod/rtz9L23Hp2H//sz867RR6e0JjqszodhfZvK7DUgMTxfcz3ljrLhsVFMxPNntjSDSyuotu/8vA5yCuh3sDkQWzwTMf08Pd402/MZwWOcy8gsy89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10</Pages>
  <Words>3158</Words>
  <Characters>18633</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CIRI 2016</dc:creator>
  <cp:lastModifiedBy>Vladislava Klášterková</cp:lastModifiedBy>
  <cp:revision>8</cp:revision>
  <cp:lastPrinted>2020-01-13T09:17:00Z</cp:lastPrinted>
  <dcterms:created xsi:type="dcterms:W3CDTF">2020-01-10T12:22:00Z</dcterms:created>
  <dcterms:modified xsi:type="dcterms:W3CDTF">2020-01-21T10:23:00Z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0x0101007EE02BA68F47F542919780803EAADC53</vt:lpwstr>
  </property>
</Properties>
</file>