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2ADF33AF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B418CB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40D92AC7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B418CB">
        <w:rPr>
          <w:rFonts w:cstheme="minorHAnsi"/>
        </w:rPr>
        <w:t>497</w:t>
      </w:r>
      <w:r w:rsidR="00493180" w:rsidRPr="00D45C6C">
        <w:rPr>
          <w:rFonts w:cstheme="minorHAnsi"/>
        </w:rPr>
        <w:t>/00066001/2016</w:t>
      </w:r>
    </w:p>
    <w:p w14:paraId="113403A8" w14:textId="65DA6649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  <w:r w:rsidR="00B418CB">
        <w:rPr>
          <w:rFonts w:cstheme="minorHAnsi"/>
        </w:rPr>
        <w:t>1</w:t>
      </w:r>
      <w:r w:rsidR="000412E5">
        <w:rPr>
          <w:rFonts w:cstheme="minorHAnsi"/>
        </w:rPr>
        <w:t>/N</w:t>
      </w:r>
      <w:r w:rsidR="00703870">
        <w:rPr>
          <w:rFonts w:cstheme="minorHAnsi"/>
        </w:rPr>
        <w:t>/2016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15DC6F0B" w14:textId="77777777" w:rsidR="00703870" w:rsidRPr="00703870" w:rsidRDefault="00493180" w:rsidP="00703870">
      <w:pPr>
        <w:pStyle w:val="rove1"/>
        <w:rPr>
          <w:b/>
        </w:rPr>
      </w:pPr>
      <w:r w:rsidRPr="00703870">
        <w:rPr>
          <w:b/>
        </w:rPr>
        <w:t>Krajská správa a údržba silnic Středočeského kraje, příspěvková organizace</w:t>
      </w:r>
    </w:p>
    <w:p w14:paraId="19608477" w14:textId="5F30F7CA" w:rsidR="00493180" w:rsidRPr="00703870" w:rsidRDefault="00703870" w:rsidP="00703870">
      <w:pPr>
        <w:pStyle w:val="rove1"/>
      </w:pPr>
      <w:r>
        <w:t>p</w:t>
      </w:r>
      <w:r w:rsidRPr="00703870">
        <w:t>anem Mgr. Zdeňkem Dvořákem, MPA, ředitelem organizace</w:t>
      </w:r>
      <w:r w:rsidR="00493180" w:rsidRPr="00703870"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9DFEC78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A4F75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22B1FC9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0412E5">
        <w:rPr>
          <w:rFonts w:cstheme="minorHAnsi"/>
          <w:b/>
        </w:rPr>
        <w:t>AVE Kladno, s.r.o.</w:t>
      </w:r>
    </w:p>
    <w:p w14:paraId="3EBF47B2" w14:textId="78F3DA5D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250 85 221</w:t>
      </w:r>
    </w:p>
    <w:p w14:paraId="7681BE34" w14:textId="18E09875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703870">
        <w:rPr>
          <w:rFonts w:cstheme="minorHAnsi"/>
        </w:rPr>
        <w:t>CZ</w:t>
      </w:r>
      <w:r w:rsidR="000412E5">
        <w:rPr>
          <w:rFonts w:cstheme="minorHAnsi"/>
        </w:rPr>
        <w:t>25085221</w:t>
      </w:r>
    </w:p>
    <w:p w14:paraId="6A6ABBF6" w14:textId="13D95B02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Dubská 793, Kladno</w:t>
      </w:r>
      <w:r w:rsidR="00703870">
        <w:rPr>
          <w:rFonts w:cstheme="minorHAnsi"/>
        </w:rPr>
        <w:t xml:space="preserve">, PSČ </w:t>
      </w:r>
      <w:r w:rsidR="000412E5">
        <w:rPr>
          <w:rFonts w:cstheme="minorHAnsi"/>
        </w:rPr>
        <w:t>272 03</w:t>
      </w:r>
    </w:p>
    <w:p w14:paraId="3A6FE9CA" w14:textId="72C97BC4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Ing. Radkem Krumlem a Ing. Šárkou Bukovskou</w:t>
      </w:r>
      <w:r w:rsidR="00703870">
        <w:rPr>
          <w:rFonts w:cstheme="minorHAnsi"/>
        </w:rPr>
        <w:t>, jednatel</w:t>
      </w:r>
      <w:r w:rsidR="000412E5">
        <w:rPr>
          <w:rFonts w:cstheme="minorHAnsi"/>
        </w:rPr>
        <w:t>i</w:t>
      </w:r>
      <w:r w:rsidR="00703870">
        <w:rPr>
          <w:rFonts w:cstheme="minorHAnsi"/>
        </w:rPr>
        <w:t xml:space="preserve"> společnosti</w:t>
      </w:r>
    </w:p>
    <w:p w14:paraId="1BB9BBF0" w14:textId="6462AE27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703870">
        <w:rPr>
          <w:rFonts w:cstheme="minorHAnsi"/>
        </w:rPr>
        <w:t xml:space="preserve">oddíl C, vložka </w:t>
      </w:r>
      <w:r w:rsidR="000412E5">
        <w:rPr>
          <w:rFonts w:cstheme="minorHAnsi"/>
        </w:rPr>
        <w:t>48250</w:t>
      </w:r>
    </w:p>
    <w:p w14:paraId="1B901B0E" w14:textId="00D84B88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proofErr w:type="spellStart"/>
      <w:r w:rsidR="001A4F75">
        <w:rPr>
          <w:rFonts w:cstheme="minorHAnsi"/>
        </w:rPr>
        <w:t>xxxx</w:t>
      </w:r>
      <w:proofErr w:type="spellEnd"/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4BDEA996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E21C1F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39C47FC4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B418CB">
        <w:rPr>
          <w:rFonts w:asciiTheme="minorHAnsi" w:hAnsiTheme="minorHAnsi" w:cstheme="minorHAnsi"/>
          <w:sz w:val="22"/>
          <w:szCs w:val="22"/>
        </w:rPr>
        <w:t>24</w:t>
      </w:r>
      <w:r w:rsidR="000412E5">
        <w:rPr>
          <w:rFonts w:asciiTheme="minorHAnsi" w:hAnsiTheme="minorHAnsi" w:cstheme="minorHAnsi"/>
          <w:sz w:val="22"/>
          <w:szCs w:val="22"/>
        </w:rPr>
        <w:t>.10.201</w:t>
      </w:r>
      <w:r w:rsidR="00B418CB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B418CB">
        <w:rPr>
          <w:rFonts w:asciiTheme="minorHAnsi" w:hAnsiTheme="minorHAnsi" w:cstheme="minorHAnsi"/>
          <w:b/>
          <w:sz w:val="22"/>
          <w:szCs w:val="22"/>
        </w:rPr>
        <w:t>Slaný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2846FC57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Účelem Dodatku je zamezení situaci,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Jestliže vznikne pochybnost o tom, zda konkrétní činnost spadá pod Velkou opravu, za kterou odpovídá Pronajímatel, nebo zda daná činnost spadá pod Drobné opravy a Drobnou údržbu, </w:t>
      </w:r>
      <w:r w:rsidRPr="00D45C6C">
        <w:lastRenderedPageBreak/>
        <w:t>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74940A18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</w:t>
      </w:r>
      <w:r w:rsidR="000412E5">
        <w:t>Kladně</w:t>
      </w:r>
      <w:r w:rsidR="00B478C9" w:rsidRPr="00D45C6C">
        <w:t>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CB94BB3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0412E5">
        <w:t>AVE Kladno, s.r.o.</w:t>
      </w:r>
    </w:p>
    <w:p w14:paraId="18790F84" w14:textId="35E72FC7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0412E5">
        <w:t>Ing. Radek Kruml</w:t>
      </w:r>
    </w:p>
    <w:p w14:paraId="33BA3AA0" w14:textId="6ADD86E7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  <w:t>jednatel společnosti</w:t>
      </w:r>
    </w:p>
    <w:p w14:paraId="57391FF7" w14:textId="784C6640" w:rsidR="00B478C9" w:rsidRDefault="00B478C9" w:rsidP="00B478C9">
      <w:pPr>
        <w:tabs>
          <w:tab w:val="left" w:pos="5529"/>
        </w:tabs>
        <w:spacing w:after="0"/>
      </w:pPr>
      <w:r w:rsidRPr="00D45C6C">
        <w:t>Středočeského kraje, příspěvkov</w:t>
      </w:r>
      <w:r w:rsidR="00703870">
        <w:t>é</w:t>
      </w:r>
      <w:r w:rsidRPr="00D45C6C">
        <w:t xml:space="preserve"> organizace</w:t>
      </w:r>
    </w:p>
    <w:p w14:paraId="0120AD9A" w14:textId="77777777" w:rsidR="000412E5" w:rsidRDefault="000412E5" w:rsidP="00B478C9">
      <w:pPr>
        <w:tabs>
          <w:tab w:val="left" w:pos="5529"/>
        </w:tabs>
        <w:spacing w:after="0"/>
      </w:pPr>
    </w:p>
    <w:p w14:paraId="5DB0AB49" w14:textId="77777777" w:rsidR="000412E5" w:rsidRDefault="000412E5" w:rsidP="00B478C9">
      <w:pPr>
        <w:tabs>
          <w:tab w:val="left" w:pos="5529"/>
        </w:tabs>
        <w:spacing w:after="0"/>
      </w:pPr>
    </w:p>
    <w:p w14:paraId="5DA7EE27" w14:textId="77777777" w:rsidR="000412E5" w:rsidRDefault="000412E5" w:rsidP="00B478C9">
      <w:pPr>
        <w:tabs>
          <w:tab w:val="left" w:pos="5529"/>
        </w:tabs>
        <w:spacing w:after="0"/>
      </w:pPr>
    </w:p>
    <w:p w14:paraId="0E684349" w14:textId="77777777" w:rsidR="000412E5" w:rsidRDefault="000412E5" w:rsidP="00B478C9">
      <w:pPr>
        <w:tabs>
          <w:tab w:val="left" w:pos="5529"/>
        </w:tabs>
        <w:spacing w:after="0"/>
      </w:pPr>
    </w:p>
    <w:p w14:paraId="50E9F753" w14:textId="55ED98CD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____________________________________</w:t>
      </w:r>
    </w:p>
    <w:p w14:paraId="696800A5" w14:textId="756F411F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AVE Kladno, s.r.o.</w:t>
      </w:r>
    </w:p>
    <w:p w14:paraId="0F8827E5" w14:textId="75E5DFB7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Ing. Šárka Bukovská</w:t>
      </w:r>
    </w:p>
    <w:p w14:paraId="05D2752C" w14:textId="47715CD5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jednatelka společnosti</w:t>
      </w:r>
    </w:p>
    <w:p w14:paraId="04D659E1" w14:textId="77777777" w:rsidR="001A4F75" w:rsidRDefault="001A4F75" w:rsidP="00B478C9">
      <w:pPr>
        <w:tabs>
          <w:tab w:val="left" w:pos="5529"/>
        </w:tabs>
        <w:spacing w:after="0"/>
      </w:pPr>
    </w:p>
    <w:p w14:paraId="2E42CC6E" w14:textId="77777777" w:rsidR="001A4F75" w:rsidRDefault="001A4F75" w:rsidP="00B478C9">
      <w:pPr>
        <w:tabs>
          <w:tab w:val="left" w:pos="5529"/>
        </w:tabs>
        <w:spacing w:after="0"/>
      </w:pPr>
    </w:p>
    <w:p w14:paraId="53A96611" w14:textId="77777777" w:rsidR="001A4F75" w:rsidRDefault="001A4F75" w:rsidP="00B478C9">
      <w:pPr>
        <w:tabs>
          <w:tab w:val="left" w:pos="5529"/>
        </w:tabs>
        <w:spacing w:after="0"/>
      </w:pPr>
    </w:p>
    <w:p w14:paraId="24BD8D61" w14:textId="77777777" w:rsidR="001A4F75" w:rsidRDefault="001A4F75" w:rsidP="00B478C9">
      <w:pPr>
        <w:tabs>
          <w:tab w:val="left" w:pos="5529"/>
        </w:tabs>
        <w:spacing w:after="0"/>
      </w:pPr>
    </w:p>
    <w:p w14:paraId="16E59350" w14:textId="77777777" w:rsidR="001A4F75" w:rsidRDefault="001A4F75" w:rsidP="00B478C9">
      <w:pPr>
        <w:tabs>
          <w:tab w:val="left" w:pos="5529"/>
        </w:tabs>
        <w:spacing w:after="0"/>
      </w:pPr>
    </w:p>
    <w:p w14:paraId="00512C13" w14:textId="77777777" w:rsidR="001A4F75" w:rsidRDefault="001A4F75" w:rsidP="00B478C9">
      <w:pPr>
        <w:tabs>
          <w:tab w:val="left" w:pos="5529"/>
        </w:tabs>
        <w:spacing w:after="0"/>
      </w:pPr>
    </w:p>
    <w:p w14:paraId="4514775F" w14:textId="77777777" w:rsidR="001A4F75" w:rsidRDefault="001A4F75" w:rsidP="00B478C9">
      <w:pPr>
        <w:tabs>
          <w:tab w:val="left" w:pos="5529"/>
        </w:tabs>
        <w:spacing w:after="0"/>
      </w:pPr>
    </w:p>
    <w:p w14:paraId="3D344045" w14:textId="77777777" w:rsidR="001A4F75" w:rsidRDefault="001A4F75" w:rsidP="00B478C9">
      <w:pPr>
        <w:tabs>
          <w:tab w:val="left" w:pos="5529"/>
        </w:tabs>
        <w:spacing w:after="0"/>
      </w:pPr>
    </w:p>
    <w:p w14:paraId="1892673E" w14:textId="77777777" w:rsidR="001A4F75" w:rsidRDefault="001A4F75" w:rsidP="00B478C9">
      <w:pPr>
        <w:tabs>
          <w:tab w:val="left" w:pos="5529"/>
        </w:tabs>
        <w:spacing w:after="0"/>
      </w:pPr>
    </w:p>
    <w:p w14:paraId="438F76A3" w14:textId="77777777" w:rsidR="001A4F75" w:rsidRDefault="001A4F75" w:rsidP="00B478C9">
      <w:pPr>
        <w:tabs>
          <w:tab w:val="left" w:pos="5529"/>
        </w:tabs>
        <w:spacing w:after="0"/>
      </w:pPr>
    </w:p>
    <w:p w14:paraId="71C71F22" w14:textId="77777777" w:rsidR="001A4F75" w:rsidRDefault="001A4F75" w:rsidP="00B478C9">
      <w:pPr>
        <w:tabs>
          <w:tab w:val="left" w:pos="5529"/>
        </w:tabs>
        <w:spacing w:after="0"/>
      </w:pPr>
    </w:p>
    <w:p w14:paraId="7F0245F9" w14:textId="77777777" w:rsidR="001A4F75" w:rsidRDefault="001A4F75" w:rsidP="00B478C9">
      <w:pPr>
        <w:tabs>
          <w:tab w:val="left" w:pos="5529"/>
        </w:tabs>
        <w:spacing w:after="0"/>
      </w:pPr>
    </w:p>
    <w:p w14:paraId="15434D95" w14:textId="77777777" w:rsidR="001A4F75" w:rsidRDefault="001A4F75" w:rsidP="00B478C9">
      <w:pPr>
        <w:tabs>
          <w:tab w:val="left" w:pos="5529"/>
        </w:tabs>
        <w:spacing w:after="0"/>
      </w:pPr>
    </w:p>
    <w:p w14:paraId="520404CD" w14:textId="77777777" w:rsidR="001A4F75" w:rsidRDefault="001A4F75" w:rsidP="00B478C9">
      <w:pPr>
        <w:tabs>
          <w:tab w:val="left" w:pos="5529"/>
        </w:tabs>
        <w:spacing w:after="0"/>
      </w:pPr>
    </w:p>
    <w:p w14:paraId="7F3904BC" w14:textId="77777777" w:rsidR="001A4F75" w:rsidRDefault="001A4F75" w:rsidP="00B478C9">
      <w:pPr>
        <w:tabs>
          <w:tab w:val="left" w:pos="5529"/>
        </w:tabs>
        <w:spacing w:after="0"/>
      </w:pPr>
    </w:p>
    <w:p w14:paraId="49779F73" w14:textId="77777777" w:rsidR="001A4F75" w:rsidRDefault="001A4F75" w:rsidP="00B478C9">
      <w:pPr>
        <w:tabs>
          <w:tab w:val="left" w:pos="5529"/>
        </w:tabs>
        <w:spacing w:after="0"/>
      </w:pPr>
    </w:p>
    <w:p w14:paraId="0D2CE210" w14:textId="77777777" w:rsidR="001A4F75" w:rsidRDefault="001A4F75" w:rsidP="00B478C9">
      <w:pPr>
        <w:tabs>
          <w:tab w:val="left" w:pos="5529"/>
        </w:tabs>
        <w:spacing w:after="0"/>
      </w:pPr>
    </w:p>
    <w:p w14:paraId="0DE926C7" w14:textId="77777777" w:rsidR="001A4F75" w:rsidRDefault="001A4F75" w:rsidP="00B478C9">
      <w:pPr>
        <w:tabs>
          <w:tab w:val="left" w:pos="5529"/>
        </w:tabs>
        <w:spacing w:after="0"/>
      </w:pPr>
    </w:p>
    <w:p w14:paraId="44816527" w14:textId="77777777" w:rsidR="001A4F75" w:rsidRDefault="001A4F75" w:rsidP="00B478C9">
      <w:pPr>
        <w:tabs>
          <w:tab w:val="left" w:pos="5529"/>
        </w:tabs>
        <w:spacing w:after="0"/>
      </w:pPr>
    </w:p>
    <w:p w14:paraId="3312603C" w14:textId="77777777" w:rsidR="001A4F75" w:rsidRDefault="001A4F75" w:rsidP="00B478C9">
      <w:pPr>
        <w:tabs>
          <w:tab w:val="left" w:pos="5529"/>
        </w:tabs>
        <w:spacing w:after="0"/>
      </w:pPr>
    </w:p>
    <w:p w14:paraId="6302BA2F" w14:textId="77777777" w:rsidR="001A4F75" w:rsidRDefault="001A4F75" w:rsidP="00B478C9">
      <w:pPr>
        <w:tabs>
          <w:tab w:val="left" w:pos="5529"/>
        </w:tabs>
        <w:spacing w:after="0"/>
      </w:pPr>
    </w:p>
    <w:p w14:paraId="7AAD757D" w14:textId="77777777" w:rsidR="001A4F75" w:rsidRDefault="001A4F75" w:rsidP="00B478C9">
      <w:pPr>
        <w:tabs>
          <w:tab w:val="left" w:pos="5529"/>
        </w:tabs>
        <w:spacing w:after="0"/>
      </w:pPr>
    </w:p>
    <w:p w14:paraId="6B812322" w14:textId="77777777" w:rsidR="001A4F75" w:rsidRDefault="001A4F75" w:rsidP="00B478C9">
      <w:pPr>
        <w:tabs>
          <w:tab w:val="left" w:pos="5529"/>
        </w:tabs>
        <w:spacing w:after="0"/>
      </w:pPr>
    </w:p>
    <w:p w14:paraId="542DD0C0" w14:textId="77777777" w:rsidR="001A4F75" w:rsidRDefault="001A4F75" w:rsidP="00B478C9">
      <w:pPr>
        <w:tabs>
          <w:tab w:val="left" w:pos="5529"/>
        </w:tabs>
        <w:spacing w:after="0"/>
      </w:pPr>
    </w:p>
    <w:p w14:paraId="7CAE4A43" w14:textId="77777777" w:rsidR="001A4F75" w:rsidRDefault="001A4F75" w:rsidP="00B478C9">
      <w:pPr>
        <w:tabs>
          <w:tab w:val="left" w:pos="5529"/>
        </w:tabs>
        <w:spacing w:after="0"/>
      </w:pPr>
    </w:p>
    <w:p w14:paraId="4563D77D" w14:textId="77777777" w:rsidR="001A4F75" w:rsidRDefault="001A4F75" w:rsidP="00B478C9">
      <w:pPr>
        <w:tabs>
          <w:tab w:val="left" w:pos="5529"/>
        </w:tabs>
        <w:spacing w:after="0"/>
      </w:pPr>
    </w:p>
    <w:p w14:paraId="224EA6A9" w14:textId="77777777" w:rsidR="001A4F75" w:rsidRDefault="001A4F75" w:rsidP="00B478C9">
      <w:pPr>
        <w:tabs>
          <w:tab w:val="left" w:pos="5529"/>
        </w:tabs>
        <w:spacing w:after="0"/>
      </w:pPr>
    </w:p>
    <w:p w14:paraId="7A473D1E" w14:textId="77777777" w:rsidR="001A4F75" w:rsidRDefault="001A4F75" w:rsidP="00B478C9">
      <w:pPr>
        <w:tabs>
          <w:tab w:val="left" w:pos="5529"/>
        </w:tabs>
        <w:spacing w:after="0"/>
      </w:pPr>
    </w:p>
    <w:p w14:paraId="31FD54DE" w14:textId="77777777" w:rsidR="001A4F75" w:rsidRPr="00CC6EBA" w:rsidRDefault="001A4F75" w:rsidP="00B478C9">
      <w:pPr>
        <w:tabs>
          <w:tab w:val="left" w:pos="5529"/>
        </w:tabs>
        <w:spacing w:after="0"/>
      </w:pPr>
      <w:r w:rsidRPr="001A4F75">
        <w:object w:dxaOrig="9860" w:dyaOrig="14323" w14:anchorId="126C7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716.4pt" o:ole="">
            <v:imagedata r:id="rId7" o:title=""/>
          </v:shape>
          <o:OLEObject Type="Embed" ProgID="Word.Document.12" ShapeID="_x0000_i1025" DrawAspect="Content" ObjectID="_1641119338" r:id="rId8">
            <o:FieldCodes>\s</o:FieldCodes>
          </o:OLEObject>
        </w:objec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906"/>
        <w:gridCol w:w="235"/>
        <w:gridCol w:w="259"/>
        <w:gridCol w:w="3437"/>
        <w:gridCol w:w="1402"/>
        <w:gridCol w:w="1234"/>
        <w:gridCol w:w="1066"/>
      </w:tblGrid>
      <w:tr w:rsidR="001A4F75" w14:paraId="4495FA39" w14:textId="77777777" w:rsidTr="001A4F75">
        <w:trPr>
          <w:trHeight w:val="427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976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  <w:jc w:val="center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Drobná údržba</w:t>
            </w:r>
          </w:p>
        </w:tc>
      </w:tr>
      <w:tr w:rsidR="001A4F75" w14:paraId="2EA02233" w14:textId="77777777" w:rsidTr="001A4F75">
        <w:trPr>
          <w:trHeight w:hRule="exact" w:val="43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AD3233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  <w:ind w:left="180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#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6BB208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Obstarávaná část objektu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9BF2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6809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BF5F97" w14:textId="77777777" w:rsidR="001A4F75" w:rsidRDefault="001A4F75" w:rsidP="001A4F75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Konkrétní </w:t>
            </w:r>
            <w:proofErr w:type="gramStart"/>
            <w:r>
              <w:rPr>
                <w:rStyle w:val="Zkladntext2Calibri"/>
                <w:b/>
                <w:bCs/>
                <w:sz w:val="14"/>
                <w:szCs w:val="14"/>
              </w:rPr>
              <w:t>činnosti které</w:t>
            </w:r>
            <w:proofErr w:type="gramEnd"/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 jsou přesněji uvedeny v Článku VII. bodu 2. Smlouvy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C31C0B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Četnost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1792F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Způsob </w:t>
            </w: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dokumeni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DAD59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Sankce</w:t>
            </w:r>
          </w:p>
        </w:tc>
      </w:tr>
      <w:tr w:rsidR="001A4F75" w14:paraId="023C284E" w14:textId="77777777" w:rsidTr="001A4F75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CC389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F643C6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podlahy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92D714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51CD1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34E4D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vrchních částí podlah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3CA409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DDE7D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FD269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6ABD7B9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1A4F75" w14:paraId="2C9437A8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E2EBE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803C1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8EC415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051F29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89575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podlahových krytin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E775C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9EF5DD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4B088F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5FBB4C02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7FC7A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DA300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32DFD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1EE5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E1FC3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prahů a lišt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4A33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455C0D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E942FB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7B5D81C0" w14:textId="77777777" w:rsidTr="001A4F75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FC4BD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0B629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okna a dveře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D25C8D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56651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A2E3C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částí oken a dveří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09258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F19CE3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1C791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1EDDC457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7974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2D090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87FB62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C3949F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29968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zámků, kování, klik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8112D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BD5CE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A13793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07E42634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2117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44C6E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950822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65B0AE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37E31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rolet a žaluzií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10E2E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DE3639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D31547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454568B3" w14:textId="77777777" w:rsidTr="001A4F7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9A517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33FB06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rozvody plynu a vody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32093E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99774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828E6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uzavíracích kohoutů u rozvodu plynu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9DDF8E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96382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4394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5A9862A3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E7F0F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D28B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407650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078F8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19741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uzavíracích armatur u rozvodu vody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88B9E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4FC6E1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8D6CEB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2E555F61" w14:textId="77777777" w:rsidTr="001A4F7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0CFD4E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E570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stěny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3C87A5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CAD5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01D751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celkové malování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ADFE9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1x/ 10let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0BC6B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D3EDC5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0C4DF919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8EAA7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EB70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1131E8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4765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2D8289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nátěry a opravy povrchů stěn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F596C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 min 1x/</w:t>
            </w:r>
          </w:p>
          <w:p w14:paraId="74A7899E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10let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576D81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10D87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10671F5E" w14:textId="77777777" w:rsidTr="001A4F7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9E4B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A7EF89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osvětlení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D374F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F91B0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64EB6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žárovek a zářivek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A880F3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67C7A3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629E7F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589E785F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B1996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1716D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E92595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3ADCD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3F882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vypínačů a zásuvek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575BF2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6F1E98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F5893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5F3129BD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CA97B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7EACC7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B700A4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0962D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AE2D43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 xml:space="preserve">výměna osvětlovacích těles vč. </w:t>
            </w:r>
            <w:proofErr w:type="spellStart"/>
            <w:r>
              <w:rPr>
                <w:rStyle w:val="Zkladntext2Calibri"/>
              </w:rPr>
              <w:t>eletrických</w:t>
            </w:r>
            <w:proofErr w:type="spellEnd"/>
            <w:r>
              <w:rPr>
                <w:rStyle w:val="Zkladntext2Calibri"/>
              </w:rPr>
              <w:t xml:space="preserve"> zámků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0B595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6FAEC3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9012E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4F96F5E2" w14:textId="77777777" w:rsidTr="001A4F75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1B2CFF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A1DB6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pronajaté prostory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729852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A6D6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534283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běžný úklid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2B635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00DCD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6E4698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5FE49174" w14:textId="77777777" w:rsidTr="001A4F7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3AF92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37764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součásti inventáře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17FAD7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ED6D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84833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 a výměny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AACD1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ACBC9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B8D588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6D1F4CBD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AD012E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32D16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563A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BC11FF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0B3CCC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vodovodních výtoků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28642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972AB9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4ECD1A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6B1FE307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FD6E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738F6B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1C441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E2B6EC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90563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zápachových uzávěrek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4998E9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7BFD4F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B1914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612E706D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557C41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C9512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F83A5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AA1BF2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FEE5F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odsavačů par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C7E58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E495B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11211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6FD149A2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9BEAFA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24971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185EFA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005818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iv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4037D5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sprch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AAB92C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8EC22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BEF1F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725C1DF0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2AFBB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1C77B8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99F10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C8251E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44D6EE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ohřívačů vody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F61292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334806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5EF7FA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4F9D9C0B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58483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E9670A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2AF1E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A4EC7C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11420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bidetů, WC, umyvadel, van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1F502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3A052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3A38B0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2CECD479" w14:textId="77777777" w:rsidTr="001A4F75">
        <w:trPr>
          <w:trHeight w:hRule="exact" w:val="40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81F3F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3982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0786B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186475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D2B034" w14:textId="77777777" w:rsidR="001A4F75" w:rsidRDefault="001A4F75" w:rsidP="001A4F7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výlevek, dřezů, kuchyňských sporáků, pečících trub, vařičů, infrazářičů, kuchyňských linek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BE6A3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FEC4EE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D5E631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1B3D53EC" w14:textId="77777777" w:rsidTr="001A4F75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FE44D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6163E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0322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E1A02B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CA77D3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vestavných skříní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63AA33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854A7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87365C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65B1DCC4" w14:textId="77777777" w:rsidTr="001A4F75">
        <w:trPr>
          <w:trHeight w:hRule="exact" w:val="403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938D0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54041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EDC65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EA0648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ix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FA7BC" w14:textId="77777777" w:rsidR="001A4F75" w:rsidRDefault="001A4F75" w:rsidP="001A4F7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 xml:space="preserve">• mísících baterií, sifonů, </w:t>
            </w:r>
            <w:proofErr w:type="spellStart"/>
            <w:r>
              <w:rPr>
                <w:rStyle w:val="Zkladntext2Calibri"/>
              </w:rPr>
              <w:t>sprchvých</w:t>
            </w:r>
            <w:proofErr w:type="spellEnd"/>
            <w:r>
              <w:rPr>
                <w:rStyle w:val="Zkladntext2Calibri"/>
              </w:rPr>
              <w:t xml:space="preserve"> holí a koncovek, kohoutků, splachovačů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D2BE4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D966C1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47DB39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30B34FAB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6F3AD8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1630A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11FC5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1C97B1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F433F2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čištění ucpaných odpadů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79B22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B4DAA3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346FD7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2381D75E" w14:textId="77777777" w:rsidTr="001A4F75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040E51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A616F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zařízení pro vytápění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CAC309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925E8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2015DD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F39E4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0C895F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FEF174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414D7AEB" w14:textId="77777777" w:rsidTr="001A4F75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2FFE06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3113F5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7676F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A7E776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67876A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kamen na tuhá paliva, plyn, elektřinu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C2B690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E28FF9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BA1F3F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1A4F75" w14:paraId="72700299" w14:textId="77777777" w:rsidTr="001A4F75">
        <w:trPr>
          <w:trHeight w:hRule="exact"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716AB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7535C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5AD56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37AFEF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6528AF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kotlů etážového topení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D698A4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A7F7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fotodokumentace</w:t>
            </w:r>
          </w:p>
          <w:p w14:paraId="57FA8725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1F7D2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7011B595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1A4F75" w14:paraId="5849BB74" w14:textId="77777777" w:rsidTr="001A4F75">
        <w:trPr>
          <w:trHeight w:hRule="exact" w:val="451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08FF5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F84E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A0554" w14:textId="77777777" w:rsidR="001A4F75" w:rsidRDefault="001A4F75" w:rsidP="001A4F7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0B53EF" w14:textId="77777777" w:rsidR="001A4F75" w:rsidRDefault="001A4F75" w:rsidP="001A4F7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9FF1A9" w14:textId="77777777" w:rsidR="001A4F75" w:rsidRDefault="001A4F75" w:rsidP="001A4F7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uzavíracích a regulačních armatur a ovládacích termostatů etážového topení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06A15B" w14:textId="77777777" w:rsidR="001A4F75" w:rsidRDefault="001A4F75" w:rsidP="001A4F7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690C68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DBE49" w14:textId="77777777" w:rsidR="001A4F75" w:rsidRDefault="001A4F75" w:rsidP="001A4F7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</w:tbl>
    <w:p w14:paraId="1A0092E6" w14:textId="191E144C" w:rsidR="001A4F75" w:rsidRPr="00CC6EBA" w:rsidRDefault="001A4F75" w:rsidP="00B478C9">
      <w:pPr>
        <w:tabs>
          <w:tab w:val="left" w:pos="5529"/>
        </w:tabs>
        <w:spacing w:after="0"/>
      </w:pPr>
      <w:bookmarkStart w:id="0" w:name="_GoBack"/>
      <w:bookmarkEnd w:id="0"/>
    </w:p>
    <w:sectPr w:rsidR="001A4F75" w:rsidRPr="00CC6E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5A521" w14:textId="77777777" w:rsidR="00C93081" w:rsidRDefault="00C93081" w:rsidP="00043415">
      <w:pPr>
        <w:spacing w:after="0" w:line="240" w:lineRule="auto"/>
      </w:pPr>
      <w:r>
        <w:separator/>
      </w:r>
    </w:p>
  </w:endnote>
  <w:endnote w:type="continuationSeparator" w:id="0">
    <w:p w14:paraId="3EB735A0" w14:textId="77777777" w:rsidR="00C93081" w:rsidRDefault="00C93081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75">
          <w:rPr>
            <w:noProof/>
          </w:rPr>
          <w:t>6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53367" w14:textId="77777777" w:rsidR="00C93081" w:rsidRDefault="00C93081" w:rsidP="00043415">
      <w:pPr>
        <w:spacing w:after="0" w:line="240" w:lineRule="auto"/>
      </w:pPr>
      <w:r>
        <w:separator/>
      </w:r>
    </w:p>
  </w:footnote>
  <w:footnote w:type="continuationSeparator" w:id="0">
    <w:p w14:paraId="3E47D8F5" w14:textId="77777777" w:rsidR="00C93081" w:rsidRDefault="00C93081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2E5"/>
    <w:rsid w:val="00041C11"/>
    <w:rsid w:val="00043415"/>
    <w:rsid w:val="0004347E"/>
    <w:rsid w:val="00097D34"/>
    <w:rsid w:val="000A20EB"/>
    <w:rsid w:val="00151546"/>
    <w:rsid w:val="00176812"/>
    <w:rsid w:val="001A4F75"/>
    <w:rsid w:val="001D0C29"/>
    <w:rsid w:val="00203A44"/>
    <w:rsid w:val="00235814"/>
    <w:rsid w:val="002901AB"/>
    <w:rsid w:val="002C1FEB"/>
    <w:rsid w:val="002C3713"/>
    <w:rsid w:val="002F280F"/>
    <w:rsid w:val="00300602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33"/>
    <w:rsid w:val="00703870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9112C"/>
    <w:rsid w:val="008E66C9"/>
    <w:rsid w:val="008F74C7"/>
    <w:rsid w:val="00964131"/>
    <w:rsid w:val="009A3FD2"/>
    <w:rsid w:val="00A02418"/>
    <w:rsid w:val="00A2365A"/>
    <w:rsid w:val="00A62D93"/>
    <w:rsid w:val="00A77A3B"/>
    <w:rsid w:val="00AE44EC"/>
    <w:rsid w:val="00AE6AFF"/>
    <w:rsid w:val="00B418CB"/>
    <w:rsid w:val="00B45A10"/>
    <w:rsid w:val="00B478C9"/>
    <w:rsid w:val="00B9192B"/>
    <w:rsid w:val="00BB13DB"/>
    <w:rsid w:val="00BB43D1"/>
    <w:rsid w:val="00BF02BC"/>
    <w:rsid w:val="00C475DF"/>
    <w:rsid w:val="00C576E0"/>
    <w:rsid w:val="00C6605A"/>
    <w:rsid w:val="00C93081"/>
    <w:rsid w:val="00CB14C5"/>
    <w:rsid w:val="00CC6EBA"/>
    <w:rsid w:val="00CD02E6"/>
    <w:rsid w:val="00D13F65"/>
    <w:rsid w:val="00D24870"/>
    <w:rsid w:val="00D35CF5"/>
    <w:rsid w:val="00D45C6C"/>
    <w:rsid w:val="00D53915"/>
    <w:rsid w:val="00E06B15"/>
    <w:rsid w:val="00E21C1F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C21B0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  <w:style w:type="character" w:customStyle="1" w:styleId="Zkladntext2">
    <w:name w:val="Základní text (2)_"/>
    <w:basedOn w:val="Standardnpsmoodstavce"/>
    <w:link w:val="Zkladntext20"/>
    <w:rsid w:val="001A4F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A4F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alibri">
    <w:name w:val="Základní text (2) + Calibri"/>
    <w:aliases w:val="7 pt,Tučné"/>
    <w:basedOn w:val="Zkladntext2"/>
    <w:rsid w:val="001A4F75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1.docx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Jana Svejkovská</cp:lastModifiedBy>
  <cp:revision>6</cp:revision>
  <cp:lastPrinted>2019-10-29T09:59:00Z</cp:lastPrinted>
  <dcterms:created xsi:type="dcterms:W3CDTF">2019-10-21T07:23:00Z</dcterms:created>
  <dcterms:modified xsi:type="dcterms:W3CDTF">2020-01-21T12:43:00Z</dcterms:modified>
</cp:coreProperties>
</file>