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479425</wp:posOffset>
                </wp:positionH>
                <wp:positionV relativeFrom="paragraph">
                  <wp:posOffset>12700</wp:posOffset>
                </wp:positionV>
                <wp:extent cx="2432050" cy="579120"/>
                <wp:wrapSquare wrapText="bothSides"/>
                <wp:docPr id="1" name="Shape 1"/>
                <a:graphic xmlns:a="http://schemas.openxmlformats.org/drawingml/2006/main">
                  <a:graphicData uri="http://schemas.microsoft.com/office/word/2010/wordprocessingShape">
                    <wps:wsp>
                      <wps:cNvSpPr txBox="1"/>
                      <wps:spPr>
                        <a:xfrm>
                          <a:ext cx="2432050" cy="579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VjS0&amp;ny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75pt;margin-top:1.pt;width:191.5pt;height:45.60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VjS0&amp;ny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1990725</wp:posOffset>
            </wp:positionH>
            <wp:positionV relativeFrom="paragraph">
              <wp:posOffset>274320</wp:posOffset>
            </wp:positionV>
            <wp:extent cx="890270" cy="28638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6385"/>
                    </a:xfrm>
                    <a:prstGeom prst="rect"/>
                  </pic:spPr>
                </pic:pic>
              </a:graphicData>
            </a:graphic>
          </wp:anchor>
        </w:drawing>
      </w:r>
    </w:p>
    <w:p>
      <w:pPr>
        <w:pStyle w:val="Style5"/>
        <w:keepNext w:val="0"/>
        <w:keepLines w:val="0"/>
        <w:widowControl w:val="0"/>
        <w:shd w:val="clear" w:color="auto" w:fill="auto"/>
        <w:tabs>
          <w:tab w:pos="2314" w:val="left"/>
        </w:tabs>
        <w:bidi w:val="0"/>
        <w:spacing w:before="0" w:after="0" w:line="259"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38"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1023" w:left="4585" w:right="787" w:bottom="1703" w:header="595" w:footer="3" w:gutter="0"/>
          <w:pgNumType w:start="1"/>
          <w:cols w:space="720"/>
          <w:noEndnote/>
          <w:rtlGutter w:val="0"/>
          <w:docGrid w:linePitch="360"/>
        </w:sectPr>
      </w:pPr>
      <w:r>
        <w:rPr>
          <w:color w:val="000000"/>
          <w:spacing w:val="0"/>
          <w:w w:val="100"/>
          <w:position w:val="0"/>
          <w:shd w:val="clear" w:color="auto" w:fill="auto"/>
          <w:lang w:val="cs-CZ" w:eastAsia="cs-CZ" w:bidi="cs-CZ"/>
        </w:rPr>
        <w:t>IČ0.00090450</w:t>
        <w:tab/>
        <w:t>DIČ.CZ00090450</w:t>
      </w:r>
    </w:p>
    <w:p>
      <w:pPr>
        <w:pStyle w:val="Style5"/>
        <w:keepNext w:val="0"/>
        <w:keepLines w:val="0"/>
        <w:framePr w:w="1714" w:h="254" w:wrap="none" w:vAnchor="text" w:hAnchor="page" w:x="482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bl>
      <w:tblPr>
        <w:tblOverlap w:val="never"/>
        <w:jc w:val="left"/>
        <w:tblLayout w:type="fixed"/>
      </w:tblPr>
      <w:tblGrid>
        <w:gridCol w:w="1685"/>
        <w:gridCol w:w="2189"/>
      </w:tblGrid>
      <w:tr>
        <w:trPr>
          <w:trHeight w:val="274" w:hRule="exact"/>
        </w:trPr>
        <w:tc>
          <w:tcPr>
            <w:tcBorders>
              <w:top w:val="single" w:sz="4"/>
              <w:lef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74000096</w:t>
            </w: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bottom"/>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874" w:h="1848" w:vSpace="374" w:wrap="none" w:vAnchor="text" w:hAnchor="page" w:x="828" w:y="395"/>
              <w:widowControl w:val="0"/>
              <w:rPr>
                <w:sz w:val="10"/>
                <w:szCs w:val="10"/>
              </w:rPr>
            </w:pP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Okříšky</w:t>
            </w:r>
          </w:p>
        </w:tc>
      </w:tr>
      <w:tr>
        <w:trPr>
          <w:trHeight w:val="274" w:hRule="exact"/>
        </w:trPr>
        <w:tc>
          <w:tcPr>
            <w:tcBorders>
              <w:top w:val="single" w:sz="4"/>
              <w:left w:val="single" w:sz="4"/>
              <w:bottom w:val="single" w:sz="4"/>
            </w:tcBorders>
            <w:shd w:val="clear" w:color="auto" w:fill="FFFFFF"/>
            <w:vAlign w:val="bottom"/>
          </w:tcPr>
          <w:p>
            <w:pPr>
              <w:pStyle w:val="Style10"/>
              <w:keepNext w:val="0"/>
              <w:keepLines w:val="0"/>
              <w:framePr w:w="3874" w:h="1848" w:vSpace="374" w:wrap="none" w:vAnchor="text" w:hAnchor="page" w:x="828"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4" w:h="1848" w:vSpace="374" w:wrap="none" w:vAnchor="text" w:hAnchor="page" w:x="828" w:y="395"/>
              <w:widowControl w:val="0"/>
              <w:rPr>
                <w:sz w:val="10"/>
                <w:szCs w:val="10"/>
              </w:rPr>
            </w:pPr>
          </w:p>
        </w:tc>
      </w:tr>
    </w:tbl>
    <w:p>
      <w:pPr>
        <w:framePr w:w="3874" w:h="1848" w:vSpace="374" w:wrap="none" w:vAnchor="text" w:hAnchor="page" w:x="828" w:y="395"/>
        <w:widowControl w:val="0"/>
        <w:spacing w:line="1" w:lineRule="exact"/>
      </w:pPr>
    </w:p>
    <w:p>
      <w:pPr>
        <w:pStyle w:val="Style12"/>
        <w:keepNext w:val="0"/>
        <w:keepLines w:val="0"/>
        <w:framePr w:w="2597" w:h="278" w:wrap="none" w:vAnchor="text" w:hAnchor="page" w:x="842" w:y="2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74000096</w:t>
      </w:r>
    </w:p>
    <w:p>
      <w:pPr>
        <w:pStyle w:val="Style5"/>
        <w:keepNext w:val="0"/>
        <w:keepLines w:val="0"/>
        <w:framePr w:w="1013" w:h="254" w:wrap="none" w:vAnchor="text" w:hAnchor="page" w:x="4970" w:y="37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framePr w:w="1733" w:h="974" w:wrap="none" w:vAnchor="text" w:hAnchor="page" w:x="5196" w:y="726"/>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5"/>
        <w:keepNext w:val="0"/>
        <w:keepLines w:val="0"/>
        <w:framePr w:w="1733" w:h="974" w:wrap="none" w:vAnchor="text" w:hAnchor="page" w:x="5196"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w:t>
      </w:r>
    </w:p>
    <w:p>
      <w:pPr>
        <w:pStyle w:val="Style5"/>
        <w:keepNext w:val="0"/>
        <w:keepLines w:val="0"/>
        <w:framePr w:w="1733" w:h="974" w:wrap="none" w:vAnchor="text" w:hAnchor="page" w:x="5196"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 00 PRAHA 9</w:t>
      </w:r>
    </w:p>
    <w:p>
      <w:pPr>
        <w:pStyle w:val="Style5"/>
        <w:keepNext w:val="0"/>
        <w:keepLines w:val="0"/>
        <w:framePr w:w="1733" w:h="974" w:wrap="none" w:vAnchor="text" w:hAnchor="page" w:x="5196"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26177005</w:t>
      </w:r>
    </w:p>
    <w:p>
      <w:pPr>
        <w:pStyle w:val="Style5"/>
        <w:keepNext w:val="0"/>
        <w:keepLines w:val="0"/>
        <w:framePr w:w="1589" w:h="254" w:wrap="none" w:vAnchor="text" w:hAnchor="page" w:x="7740"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CZ26177005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type w:val="continuous"/>
          <w:pgSz w:w="11900" w:h="16840"/>
          <w:pgMar w:top="1023" w:left="755" w:right="787" w:bottom="1011" w:header="0" w:footer="3" w:gutter="0"/>
          <w:cols w:space="720"/>
          <w:noEndnote/>
          <w:rtlGutter w:val="0"/>
          <w:docGrid w:linePitch="360"/>
        </w:sectPr>
      </w:pPr>
    </w:p>
    <w:p>
      <w:pPr>
        <w:pStyle w:val="Style5"/>
        <w:keepNext w:val="0"/>
        <w:keepLines w:val="0"/>
        <w:widowControl w:val="0"/>
        <w:shd w:val="clear" w:color="auto" w:fill="auto"/>
        <w:bidi w:val="0"/>
        <w:spacing w:before="0" w:after="140" w:line="266" w:lineRule="auto"/>
        <w:ind w:left="3500" w:right="0" w:hanging="2280"/>
        <w:jc w:val="left"/>
      </w:pPr>
      <w:r>
        <mc:AlternateContent>
          <mc:Choice Requires="wps">
            <w:drawing>
              <wp:anchor distT="0" distB="0" distL="114300" distR="114300" simplePos="0" relativeHeight="125829381" behindDoc="0" locked="0" layoutInCell="1" allowOverlap="1">
                <wp:simplePos x="0" y="0"/>
                <wp:positionH relativeFrom="page">
                  <wp:posOffset>549275</wp:posOffset>
                </wp:positionH>
                <wp:positionV relativeFrom="paragraph">
                  <wp:posOffset>12700</wp:posOffset>
                </wp:positionV>
                <wp:extent cx="1804670" cy="618490"/>
                <wp:wrapSquare wrapText="right"/>
                <wp:docPr id="7" name="Shape 7"/>
                <a:graphic xmlns:a="http://schemas.openxmlformats.org/drawingml/2006/main">
                  <a:graphicData uri="http://schemas.microsoft.com/office/word/2010/wordprocessingShape">
                    <wps:wsp>
                      <wps:cNvSpPr txBox="1"/>
                      <wps:spPr>
                        <a:xfrm>
                          <a:ext cx="1804670" cy="618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Třebíč</w:t>
                            </w:r>
                          </w:p>
                          <w:p>
                            <w:pPr>
                              <w:pStyle w:val="Style5"/>
                              <w:keepNext w:val="0"/>
                              <w:keepLines w:val="0"/>
                              <w:widowControl w:val="0"/>
                              <w:shd w:val="clear" w:color="auto" w:fill="auto"/>
                              <w:tabs>
                                <w:tab w:pos="238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Hrotovická</w:t>
                              <w:tab/>
                              <w:t>1102</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674 82 Třebíč</w:t>
                            </w:r>
                          </w:p>
                        </w:txbxContent>
                      </wps:txbx>
                      <wps:bodyPr lIns="0" tIns="0" rIns="0" bIns="0">
                        <a:noAutoFit/>
                      </wps:bodyPr>
                    </wps:wsp>
                  </a:graphicData>
                </a:graphic>
              </wp:anchor>
            </w:drawing>
          </mc:Choice>
          <mc:Fallback>
            <w:pict>
              <v:shape id="_x0000_s1033" type="#_x0000_t202" style="position:absolute;margin-left:43.25pt;margin-top:1.pt;width:142.09999999999999pt;height:48.700000000000003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Třebíč</w:t>
                      </w:r>
                    </w:p>
                    <w:p>
                      <w:pPr>
                        <w:pStyle w:val="Style5"/>
                        <w:keepNext w:val="0"/>
                        <w:keepLines w:val="0"/>
                        <w:widowControl w:val="0"/>
                        <w:shd w:val="clear" w:color="auto" w:fill="auto"/>
                        <w:tabs>
                          <w:tab w:pos="238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Hrotovická</w:t>
                        <w:tab/>
                        <w:t>1102</w:t>
                      </w:r>
                    </w:p>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674 82 Třebíč</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Třebíč Hrotovická 1102 Třebíč 674 82</w:t>
      </w:r>
    </w:p>
    <w:p>
      <w:pPr>
        <w:pStyle w:val="Style16"/>
        <w:keepNext/>
        <w:keepLines/>
        <w:widowControl w:val="0"/>
        <w:pBdr>
          <w:top w:val="single" w:sz="4" w:space="0" w:color="auto"/>
        </w:pBdr>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7"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5"/>
        <w:keepNext w:val="0"/>
        <w:keepLines w:val="0"/>
        <w:widowControl w:val="0"/>
        <w:numPr>
          <w:ilvl w:val="0"/>
          <w:numId w:val="1"/>
        </w:numPr>
        <w:shd w:val="clear" w:color="auto" w:fill="auto"/>
        <w:tabs>
          <w:tab w:pos="774"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4"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74" w:val="left"/>
        </w:tabs>
        <w:bidi w:val="0"/>
        <w:spacing w:before="0" w:after="0"/>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5"/>
        <w:keepNext w:val="0"/>
        <w:keepLines w:val="0"/>
        <w:widowControl w:val="0"/>
        <w:numPr>
          <w:ilvl w:val="0"/>
          <w:numId w:val="1"/>
        </w:numPr>
        <w:shd w:val="clear" w:color="auto" w:fill="auto"/>
        <w:tabs>
          <w:tab w:pos="774"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5"/>
        <w:keepNext w:val="0"/>
        <w:keepLines w:val="0"/>
        <w:widowControl w:val="0"/>
        <w:numPr>
          <w:ilvl w:val="0"/>
          <w:numId w:val="1"/>
        </w:numPr>
        <w:shd w:val="clear" w:color="auto" w:fill="auto"/>
        <w:tabs>
          <w:tab w:pos="759" w:val="left"/>
        </w:tabs>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cs-CZ" w:eastAsia="cs-CZ" w:bidi="cs-CZ"/>
        </w:rPr>
        <w:t>Záruční doba na věcné plnění se sjednává na: 24 měsíců.</w:t>
      </w:r>
    </w:p>
    <w:p>
      <w:pPr>
        <w:pStyle w:val="Style5"/>
        <w:keepNext w:val="0"/>
        <w:keepLines w:val="0"/>
        <w:widowControl w:val="0"/>
        <w:numPr>
          <w:ilvl w:val="0"/>
          <w:numId w:val="1"/>
        </w:numPr>
        <w:shd w:val="clear" w:color="auto" w:fill="auto"/>
        <w:tabs>
          <w:tab w:pos="779"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5"/>
        <w:keepNext w:val="0"/>
        <w:keepLines w:val="0"/>
        <w:widowControl w:val="0"/>
        <w:shd w:val="clear" w:color="auto" w:fill="auto"/>
        <w:tabs>
          <w:tab w:pos="2165" w:val="left"/>
        </w:tabs>
        <w:bidi w:val="0"/>
        <w:spacing w:before="0" w:after="0" w:line="240" w:lineRule="auto"/>
        <w:ind w:left="0" w:right="0" w:firstLine="0"/>
        <w:jc w:val="left"/>
      </w:pPr>
      <w:r>
        <mc:AlternateContent>
          <mc:Choice Requires="wps">
            <w:drawing>
              <wp:anchor distT="0" distB="347345" distL="76200" distR="76200" simplePos="0" relativeHeight="125829383" behindDoc="0" locked="0" layoutInCell="1" allowOverlap="1">
                <wp:simplePos x="0" y="0"/>
                <wp:positionH relativeFrom="page">
                  <wp:posOffset>521335</wp:posOffset>
                </wp:positionH>
                <wp:positionV relativeFrom="margin">
                  <wp:posOffset>-2540</wp:posOffset>
                </wp:positionV>
                <wp:extent cx="2395855" cy="228600"/>
                <wp:wrapSquare wrapText="bothSides"/>
                <wp:docPr id="9" name="Shape 9"/>
                <a:graphic xmlns:a="http://schemas.openxmlformats.org/drawingml/2006/main">
                  <a:graphicData uri="http://schemas.microsoft.com/office/word/2010/wordprocessingShape">
                    <wps:wsp>
                      <wps:cNvSpPr txBox="1"/>
                      <wps:spPr>
                        <a:xfrm>
                          <a:ext cx="23958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41.049999999999997pt;margin-top:-0.20000000000000001pt;width:188.65000000000001pt;height:18.pt;z-index:-125829370;mso-wrap-distance-left:6.pt;mso-wrap-distance-right:6.pt;mso-wrap-distance-bottom:27.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0670" distB="18415" distL="1563370" distR="103505" simplePos="0" relativeHeight="125829385" behindDoc="0" locked="0" layoutInCell="1" allowOverlap="1">
            <wp:simplePos x="0" y="0"/>
            <wp:positionH relativeFrom="page">
              <wp:posOffset>2008505</wp:posOffset>
            </wp:positionH>
            <wp:positionV relativeFrom="margin">
              <wp:posOffset>278130</wp:posOffset>
            </wp:positionV>
            <wp:extent cx="883920" cy="28067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521335</wp:posOffset>
                </wp:positionH>
                <wp:positionV relativeFrom="margin">
                  <wp:posOffset>213995</wp:posOffset>
                </wp:positionV>
                <wp:extent cx="1484630" cy="359410"/>
                <wp:wrapNone/>
                <wp:docPr id="13" name="Shape 13"/>
                <a:graphic xmlns:a="http://schemas.openxmlformats.org/drawingml/2006/main">
                  <a:graphicData uri="http://schemas.microsoft.com/office/word/2010/wordprocessingShape">
                    <wps:wsp>
                      <wps:cNvSpPr txBox="1"/>
                      <wps:spPr>
                        <a:xfrm>
                          <a:ext cx="1484630" cy="359410"/>
                        </a:xfrm>
                        <a:prstGeom prst="rect"/>
                        <a:noFill/>
                      </wps:spPr>
                      <wps:txbx>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41.049999999999997pt;margin-top:16.850000000000001pt;width:116.90000000000001pt;height:28.300000000000001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line="240" w:lineRule="auto"/>
        <w:ind w:left="1300" w:right="0" w:firstLine="0"/>
        <w:jc w:val="left"/>
        <w:sectPr>
          <w:footnotePr>
            <w:pos w:val="pageBottom"/>
            <w:numFmt w:val="decimal"/>
            <w:numRestart w:val="continuous"/>
          </w:footnotePr>
          <w:type w:val="continuous"/>
          <w:pgSz w:w="11900" w:h="16840"/>
          <w:pgMar w:top="965" w:left="824" w:right="780" w:bottom="1185" w:header="537" w:footer="3" w:gutter="0"/>
          <w:cols w:space="720"/>
          <w:noEndnote/>
          <w:rtlGutter w:val="0"/>
          <w:docGrid w:linePitch="360"/>
        </w:sectPr>
      </w:pPr>
      <w:r>
        <mc:AlternateContent>
          <mc:Choice Requires="wps">
            <w:drawing>
              <wp:anchor distT="8890" distB="1253490" distL="2637790" distR="1876425" simplePos="0" relativeHeight="125829386" behindDoc="0" locked="0" layoutInCell="1" allowOverlap="1">
                <wp:simplePos x="0" y="0"/>
                <wp:positionH relativeFrom="page">
                  <wp:posOffset>3078480</wp:posOffset>
                </wp:positionH>
                <wp:positionV relativeFrom="margin">
                  <wp:posOffset>716915</wp:posOffset>
                </wp:positionV>
                <wp:extent cx="1082040" cy="161290"/>
                <wp:wrapTopAndBottom/>
                <wp:docPr id="15" name="Shape 15"/>
                <a:graphic xmlns:a="http://schemas.openxmlformats.org/drawingml/2006/main">
                  <a:graphicData uri="http://schemas.microsoft.com/office/word/2010/wordprocessingShape">
                    <wps:wsp>
                      <wps:cNvSpPr txBox="1"/>
                      <wps:spPr>
                        <a:xfrm>
                          <a:ext cx="1082040" cy="161290"/>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wps:txbx>
                      <wps:bodyPr wrap="none" lIns="0" tIns="0" rIns="0" bIns="0">
                        <a:noAutoFit/>
                      </wps:bodyPr>
                    </wps:wsp>
                  </a:graphicData>
                </a:graphic>
              </wp:anchor>
            </w:drawing>
          </mc:Choice>
          <mc:Fallback>
            <w:pict>
              <v:shape id="_x0000_s1041" type="#_x0000_t202" style="position:absolute;margin-left:242.40000000000001pt;margin-top:56.450000000000003pt;width:85.200000000000003pt;height:12.699999999999999pt;z-index:-125829367;mso-wrap-distance-left:207.69999999999999pt;mso-wrap-distance-top:0.69999999999999996pt;mso-wrap-distance-right:147.75pt;mso-wrap-distance-bottom:98.700000000000003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v:textbox>
                <w10:wrap type="topAndBottom" anchorx="page" anchory="margin"/>
              </v:shape>
            </w:pict>
          </mc:Fallback>
        </mc:AlternateContent>
      </w:r>
      <w:r>
        <mc:AlternateContent>
          <mc:Choice Requires="wps">
            <w:drawing>
              <wp:anchor distT="240665" distB="0" distL="114300" distR="3037205" simplePos="0" relativeHeight="125829388" behindDoc="0" locked="0" layoutInCell="1" allowOverlap="1">
                <wp:simplePos x="0" y="0"/>
                <wp:positionH relativeFrom="page">
                  <wp:posOffset>554990</wp:posOffset>
                </wp:positionH>
                <wp:positionV relativeFrom="margin">
                  <wp:posOffset>948690</wp:posOffset>
                </wp:positionV>
                <wp:extent cx="2444750" cy="1182370"/>
                <wp:wrapTopAndBottom/>
                <wp:docPr id="17" name="Shape 17"/>
                <a:graphic xmlns:a="http://schemas.openxmlformats.org/drawingml/2006/main">
                  <a:graphicData uri="http://schemas.microsoft.com/office/word/2010/wordprocessingShape">
                    <wps:wsp>
                      <wps:cNvSpPr txBox="1"/>
                      <wps:spPr>
                        <a:xfrm>
                          <a:ext cx="2444750" cy="1182370"/>
                        </a:xfrm>
                        <a:prstGeom prst="rect"/>
                        <a:noFill/>
                      </wps:spPr>
                      <wps:txbx>
                        <w:txbxContent>
                          <w:tbl>
                            <w:tblPr>
                              <w:tblOverlap w:val="never"/>
                              <w:jc w:val="left"/>
                              <w:tblLayout w:type="fixed"/>
                            </w:tblPr>
                            <w:tblGrid>
                              <w:gridCol w:w="1680"/>
                              <w:gridCol w:w="2170"/>
                            </w:tblGrid>
                            <w:tr>
                              <w:trPr>
                                <w:tblHeader/>
                                <w:trHeight w:val="278"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74000096</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Okříšky</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3.700000000000003pt;margin-top:74.700000000000003pt;width:192.5pt;height:93.099999999999994pt;z-index:-125829365;mso-wrap-distance-left:9.pt;mso-wrap-distance-top:18.949999999999999pt;mso-wrap-distance-right:239.15000000000001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78"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74000096</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Okříšky</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567055</wp:posOffset>
                </wp:positionH>
                <wp:positionV relativeFrom="margin">
                  <wp:posOffset>708025</wp:posOffset>
                </wp:positionV>
                <wp:extent cx="1639570" cy="176530"/>
                <wp:wrapNone/>
                <wp:docPr id="19" name="Shape 19"/>
                <a:graphic xmlns:a="http://schemas.openxmlformats.org/drawingml/2006/main">
                  <a:graphicData uri="http://schemas.microsoft.com/office/word/2010/wordprocessingShape">
                    <wps:wsp>
                      <wps:cNvSpPr txBox="1"/>
                      <wps:spPr>
                        <a:xfrm>
                          <a:ext cx="1639570" cy="176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74000096</w:t>
                            </w:r>
                          </w:p>
                        </w:txbxContent>
                      </wps:txbx>
                      <wps:bodyPr lIns="0" tIns="0" rIns="0" bIns="0">
                        <a:noAutoFit/>
                      </wps:bodyPr>
                    </wps:wsp>
                  </a:graphicData>
                </a:graphic>
              </wp:anchor>
            </w:drawing>
          </mc:Choice>
          <mc:Fallback>
            <w:pict>
              <v:shape id="_x0000_s1045" type="#_x0000_t202" style="position:absolute;margin-left:44.649999999999999pt;margin-top:55.75pt;width:129.09999999999999pt;height:13.9pt;z-index:251657731;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74000096</w:t>
                      </w:r>
                    </w:p>
                  </w:txbxContent>
                </v:textbox>
                <w10:wrap anchorx="page" anchory="margin"/>
              </v:shape>
            </w:pict>
          </mc:Fallback>
        </mc:AlternateContent>
      </w:r>
      <w:r>
        <mc:AlternateContent>
          <mc:Choice Requires="wps">
            <w:drawing>
              <wp:anchor distT="243840" distB="326390" distL="2729230" distR="114935" simplePos="0" relativeHeight="125829390" behindDoc="0" locked="0" layoutInCell="1" allowOverlap="1">
                <wp:simplePos x="0" y="0"/>
                <wp:positionH relativeFrom="page">
                  <wp:posOffset>3169920</wp:posOffset>
                </wp:positionH>
                <wp:positionV relativeFrom="margin">
                  <wp:posOffset>951865</wp:posOffset>
                </wp:positionV>
                <wp:extent cx="2752090" cy="853440"/>
                <wp:wrapTopAndBottom/>
                <wp:docPr id="21" name="Shape 21"/>
                <a:graphic xmlns:a="http://schemas.openxmlformats.org/drawingml/2006/main">
                  <a:graphicData uri="http://schemas.microsoft.com/office/word/2010/wordprocessingShape">
                    <wps:wsp>
                      <wps:cNvSpPr txBox="1"/>
                      <wps:spPr>
                        <a:xfrm>
                          <a:ext cx="2752090" cy="853440"/>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60"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7" type="#_x0000_t202" style="position:absolute;margin-left:249.59999999999999pt;margin-top:74.950000000000003pt;width:216.69999999999999pt;height:67.200000000000003pt;z-index:-125829363;mso-wrap-distance-left:214.90000000000001pt;mso-wrap-distance-top:19.199999999999999pt;mso-wrap-distance-right:9.0500000000000007pt;mso-wrap-distance-bottom:25.69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60"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2" w:lineRule="exact"/>
        <w:rPr>
          <w:sz w:val="7"/>
          <w:szCs w:val="7"/>
        </w:rPr>
      </w:pPr>
    </w:p>
    <w:p>
      <w:pPr>
        <w:widowControl w:val="0"/>
        <w:spacing w:line="1" w:lineRule="exact"/>
        <w:sectPr>
          <w:footnotePr>
            <w:pos w:val="pageBottom"/>
            <w:numFmt w:val="decimal"/>
            <w:numRestart w:val="continuous"/>
          </w:footnotePr>
          <w:type w:val="continuous"/>
          <w:pgSz w:w="11900" w:h="16840"/>
          <w:pgMar w:top="990" w:left="0" w:right="0" w:bottom="1159" w:header="0" w:footer="3" w:gutter="0"/>
          <w:cols w:space="720"/>
          <w:noEndnote/>
          <w:rtlGutter w:val="0"/>
          <w:docGrid w:linePitch="360"/>
        </w:sectPr>
      </w:pPr>
    </w:p>
    <w:p>
      <w:pPr>
        <w:pStyle w:val="Style5"/>
        <w:keepNext w:val="0"/>
        <w:keepLines w:val="0"/>
        <w:widowControl w:val="0"/>
        <w:shd w:val="clear" w:color="auto" w:fill="auto"/>
        <w:bidi w:val="0"/>
        <w:spacing w:before="0" w:after="140" w:line="262" w:lineRule="auto"/>
        <w:ind w:left="3480" w:right="0" w:hanging="2280"/>
        <w:jc w:val="left"/>
      </w:pPr>
      <w:r>
        <mc:AlternateContent>
          <mc:Choice Requires="wps">
            <w:drawing>
              <wp:anchor distT="0" distB="0" distL="114300" distR="114300" simplePos="0" relativeHeight="125829392" behindDoc="0" locked="0" layoutInCell="1" allowOverlap="1">
                <wp:simplePos x="0" y="0"/>
                <wp:positionH relativeFrom="page">
                  <wp:posOffset>579120</wp:posOffset>
                </wp:positionH>
                <wp:positionV relativeFrom="paragraph">
                  <wp:posOffset>12700</wp:posOffset>
                </wp:positionV>
                <wp:extent cx="1791970" cy="618490"/>
                <wp:wrapSquare wrapText="right"/>
                <wp:docPr id="23" name="Shape 23"/>
                <a:graphic xmlns:a="http://schemas.openxmlformats.org/drawingml/2006/main">
                  <a:graphicData uri="http://schemas.microsoft.com/office/word/2010/wordprocessingShape">
                    <wps:wsp>
                      <wps:cNvSpPr txBox="1"/>
                      <wps:spPr>
                        <a:xfrm>
                          <a:ext cx="1791970" cy="618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Třebíč</w:t>
                            </w:r>
                          </w:p>
                          <w:p>
                            <w:pPr>
                              <w:pStyle w:val="Style5"/>
                              <w:keepNext w:val="0"/>
                              <w:keepLines w:val="0"/>
                              <w:widowControl w:val="0"/>
                              <w:shd w:val="clear" w:color="auto" w:fill="auto"/>
                              <w:tabs>
                                <w:tab w:pos="2232" w:val="left"/>
                              </w:tabs>
                              <w:bidi w:val="0"/>
                              <w:spacing w:before="0" w:after="0" w:line="240" w:lineRule="auto"/>
                              <w:ind w:left="0" w:right="0" w:firstLine="0"/>
                              <w:jc w:val="left"/>
                            </w:pPr>
                            <w:r>
                              <w:rPr>
                                <w:color w:val="000000"/>
                                <w:spacing w:val="0"/>
                                <w:w w:val="100"/>
                                <w:position w:val="0"/>
                                <w:shd w:val="clear" w:color="auto" w:fill="auto"/>
                                <w:lang w:val="cs-CZ" w:eastAsia="cs-CZ" w:bidi="cs-CZ"/>
                              </w:rPr>
                              <w:t>Hrotovická</w:t>
                              <w:tab/>
                              <w:t>1102</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674 82 Třebíč</w:t>
                            </w:r>
                          </w:p>
                        </w:txbxContent>
                      </wps:txbx>
                      <wps:bodyPr lIns="0" tIns="0" rIns="0" bIns="0">
                        <a:noAutoFit/>
                      </wps:bodyPr>
                    </wps:wsp>
                  </a:graphicData>
                </a:graphic>
              </wp:anchor>
            </w:drawing>
          </mc:Choice>
          <mc:Fallback>
            <w:pict>
              <v:shape id="_x0000_s1049" type="#_x0000_t202" style="position:absolute;margin-left:45.600000000000001pt;margin-top:1.pt;width:141.09999999999999pt;height:48.700000000000003pt;z-index:-12582936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Třebíč</w:t>
                      </w:r>
                    </w:p>
                    <w:p>
                      <w:pPr>
                        <w:pStyle w:val="Style5"/>
                        <w:keepNext w:val="0"/>
                        <w:keepLines w:val="0"/>
                        <w:widowControl w:val="0"/>
                        <w:shd w:val="clear" w:color="auto" w:fill="auto"/>
                        <w:tabs>
                          <w:tab w:pos="2232" w:val="left"/>
                        </w:tabs>
                        <w:bidi w:val="0"/>
                        <w:spacing w:before="0" w:after="0" w:line="240" w:lineRule="auto"/>
                        <w:ind w:left="0" w:right="0" w:firstLine="0"/>
                        <w:jc w:val="left"/>
                      </w:pPr>
                      <w:r>
                        <w:rPr>
                          <w:color w:val="000000"/>
                          <w:spacing w:val="0"/>
                          <w:w w:val="100"/>
                          <w:position w:val="0"/>
                          <w:shd w:val="clear" w:color="auto" w:fill="auto"/>
                          <w:lang w:val="cs-CZ" w:eastAsia="cs-CZ" w:bidi="cs-CZ"/>
                        </w:rPr>
                        <w:t>Hrotovická</w:t>
                        <w:tab/>
                        <w:t>1102</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674 82 Třebíč</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Třebíč Hrotovická 1102 Třebíč 674 82</w:t>
      </w:r>
    </w:p>
    <w:tbl>
      <w:tblPr>
        <w:tblOverlap w:val="never"/>
        <w:jc w:val="left"/>
        <w:tblLayout w:type="fixed"/>
      </w:tblPr>
      <w:tblGrid>
        <w:gridCol w:w="3197"/>
        <w:gridCol w:w="1147"/>
        <w:gridCol w:w="994"/>
        <w:gridCol w:w="571"/>
        <w:gridCol w:w="1248"/>
        <w:gridCol w:w="946"/>
        <w:gridCol w:w="1032"/>
        <w:gridCol w:w="1080"/>
      </w:tblGrid>
      <w:tr>
        <w:trPr>
          <w:trHeight w:val="744" w:hRule="exact"/>
        </w:trPr>
        <w:tc>
          <w:tcPr>
            <w:tcBorders>
              <w:top w:val="single" w:sz="4"/>
              <w:left w:val="single" w:sz="4"/>
              <w:bottom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framePr w:w="10214" w:h="744" w:vSpace="461" w:wrap="notBeside" w:vAnchor="text" w:hAnchor="text" w:x="3"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12"/>
        <w:keepNext w:val="0"/>
        <w:keepLines w:val="0"/>
        <w:framePr w:w="2131" w:h="461" w:hSpace="2" w:wrap="notBeside" w:vAnchor="text" w:hAnchor="text" w:x="27"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písek 0-4 posypový s dopravou,skládka Okříšky</w:t>
      </w:r>
    </w:p>
    <w:p>
      <w:pPr>
        <w:pStyle w:val="Style12"/>
        <w:keepNext w:val="0"/>
        <w:keepLines w:val="0"/>
        <w:framePr w:w="1608" w:h="245" w:hSpace="2" w:wrap="notBeside" w:vAnchor="text" w:hAnchor="text" w:x="3723" w:y="745"/>
        <w:widowControl w:val="0"/>
        <w:shd w:val="clear" w:color="auto" w:fill="auto"/>
        <w:tabs>
          <w:tab w:pos="994" w:val="left"/>
        </w:tabs>
        <w:bidi w:val="0"/>
        <w:spacing w:before="0" w:after="0" w:line="240" w:lineRule="auto"/>
        <w:ind w:left="0" w:right="0" w:firstLine="0"/>
        <w:jc w:val="left"/>
      </w:pPr>
      <w:r>
        <w:rPr>
          <w:color w:val="000000"/>
          <w:spacing w:val="0"/>
          <w:w w:val="100"/>
          <w:position w:val="0"/>
          <w:shd w:val="clear" w:color="auto" w:fill="auto"/>
          <w:lang w:val="cs-CZ" w:eastAsia="cs-CZ" w:bidi="cs-CZ"/>
        </w:rPr>
        <w:t>258,00</w:t>
        <w:tab/>
        <w:t>350,00</w:t>
      </w:r>
    </w:p>
    <w:p>
      <w:pPr>
        <w:pStyle w:val="Style12"/>
        <w:keepNext w:val="0"/>
        <w:keepLines w:val="0"/>
        <w:framePr w:w="864" w:h="245" w:hSpace="2" w:wrap="notBeside" w:vAnchor="text" w:hAnchor="text" w:x="6286"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90 300,00</w:t>
      </w:r>
    </w:p>
    <w:p>
      <w:pPr>
        <w:pStyle w:val="Style12"/>
        <w:keepNext w:val="0"/>
        <w:keepLines w:val="0"/>
        <w:framePr w:w="2362" w:h="245" w:hSpace="2" w:wrap="notBeside" w:vAnchor="text" w:hAnchor="text" w:x="7841" w:y="745"/>
        <w:widowControl w:val="0"/>
        <w:shd w:val="clear" w:color="auto" w:fill="auto"/>
        <w:tabs>
          <w:tab w:pos="437" w:val="left"/>
          <w:tab w:pos="1512"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18 963,00</w:t>
        <w:tab/>
        <w:t>109 263,0</w:t>
      </w:r>
    </w:p>
    <w:p>
      <w:pPr>
        <w:widowControl w:val="0"/>
        <w:spacing w:line="1" w:lineRule="exact"/>
      </w:pP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6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20.01.2020</w:t>
      </w:r>
    </w:p>
    <w:p>
      <w:pPr>
        <w:widowControl w:val="0"/>
        <w:spacing w:line="1" w:lineRule="exact"/>
      </w:pPr>
      <w:r>
        <mc:AlternateContent>
          <mc:Choice Requires="wps">
            <w:drawing>
              <wp:anchor distT="15240" distB="0" distL="0" distR="0" simplePos="0" relativeHeight="125829394" behindDoc="0" locked="0" layoutInCell="1" allowOverlap="1">
                <wp:simplePos x="0" y="0"/>
                <wp:positionH relativeFrom="page">
                  <wp:posOffset>664210</wp:posOffset>
                </wp:positionH>
                <wp:positionV relativeFrom="paragraph">
                  <wp:posOffset>15240</wp:posOffset>
                </wp:positionV>
                <wp:extent cx="3029585" cy="673735"/>
                <wp:wrapTopAndBottom/>
                <wp:docPr id="25" name="Shape 25"/>
                <a:graphic xmlns:a="http://schemas.openxmlformats.org/drawingml/2006/main">
                  <a:graphicData uri="http://schemas.microsoft.com/office/word/2010/wordprocessingShape">
                    <wps:wsp>
                      <wps:cNvSpPr txBox="1"/>
                      <wps:spPr>
                        <a:xfrm>
                          <a:ext cx="3029585" cy="673735"/>
                        </a:xfrm>
                        <a:prstGeom prst="rect"/>
                        <a:noFill/>
                      </wps:spPr>
                      <wps:txbx>
                        <w:txbxContent>
                          <w:tbl>
                            <w:tblPr>
                              <w:tblOverlap w:val="never"/>
                              <w:jc w:val="left"/>
                              <w:tblLayout w:type="fixed"/>
                            </w:tblPr>
                            <w:tblGrid>
                              <w:gridCol w:w="1440"/>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52.299999999999997pt;margin-top:1.2pt;width:238.55000000000001pt;height:53.049999999999997pt;z-index:-125829359;mso-wrap-distance-left:0;mso-wrap-distance-top:1.2pt;mso-wrap-distance-right:0;mso-position-horizontal-relative:page" filled="f" stroked="f">
                <v:textbox inset="0,0,0,0">
                  <w:txbxContent>
                    <w:tbl>
                      <w:tblPr>
                        <w:tblOverlap w:val="never"/>
                        <w:jc w:val="left"/>
                        <w:tblLayout w:type="fixed"/>
                      </w:tblPr>
                      <w:tblGrid>
                        <w:gridCol w:w="1440"/>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6" behindDoc="0" locked="0" layoutInCell="1" allowOverlap="1">
                <wp:simplePos x="0" y="0"/>
                <wp:positionH relativeFrom="page">
                  <wp:posOffset>3754755</wp:posOffset>
                </wp:positionH>
                <wp:positionV relativeFrom="paragraph">
                  <wp:posOffset>0</wp:posOffset>
                </wp:positionV>
                <wp:extent cx="2548255" cy="170815"/>
                <wp:wrapTopAndBottom/>
                <wp:docPr id="27" name="Shape 27"/>
                <a:graphic xmlns:a="http://schemas.openxmlformats.org/drawingml/2006/main">
                  <a:graphicData uri="http://schemas.microsoft.com/office/word/2010/wordprocessingShape">
                    <wps:wsp>
                      <wps:cNvSpPr txBox="1"/>
                      <wps:spPr>
                        <a:xfrm>
                          <a:ext cx="254825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109 263,00</w:t>
                            </w:r>
                          </w:p>
                        </w:txbxContent>
                      </wps:txbx>
                      <wps:bodyPr wrap="none" lIns="0" tIns="0" rIns="0" bIns="0">
                        <a:noAutoFit/>
                      </wps:bodyPr>
                    </wps:wsp>
                  </a:graphicData>
                </a:graphic>
              </wp:anchor>
            </w:drawing>
          </mc:Choice>
          <mc:Fallback>
            <w:pict>
              <v:shape id="_x0000_s1053" type="#_x0000_t202" style="position:absolute;margin-left:295.64999999999998pt;margin-top:0;width:200.65000000000001pt;height:13.449999999999999pt;z-index:-125829357;mso-wrap-distance-left:0;mso-wrap-distance-right:0;mso-wrap-distance-bottom:40.7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109 263,00</w:t>
                      </w:r>
                    </w:p>
                  </w:txbxContent>
                </v:textbox>
                <w10:wrap type="topAndBottom" anchorx="page"/>
              </v:shape>
            </w:pict>
          </mc:Fallback>
        </mc:AlternateContent>
      </w:r>
    </w:p>
    <w:p>
      <w:pPr>
        <w:pStyle w:val="Style5"/>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90" w:left="874" w:right="808" w:bottom="115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2638" w:val="left"/>
        </w:tabs>
        <w:bidi w:val="0"/>
        <w:spacing w:before="0" w:after="0" w:line="240" w:lineRule="auto"/>
        <w:ind w:left="0" w:right="0" w:firstLine="180"/>
        <w:jc w:val="left"/>
      </w:pPr>
      <w:r>
        <mc:AlternateContent>
          <mc:Choice Requires="wps">
            <w:drawing>
              <wp:anchor distT="0" distB="0" distL="114300" distR="114300" simplePos="0" relativeHeight="125829398" behindDoc="0" locked="0" layoutInCell="1" allowOverlap="1">
                <wp:simplePos x="0" y="0"/>
                <wp:positionH relativeFrom="page">
                  <wp:posOffset>3969385</wp:posOffset>
                </wp:positionH>
                <wp:positionV relativeFrom="paragraph">
                  <wp:posOffset>12700</wp:posOffset>
                </wp:positionV>
                <wp:extent cx="633730" cy="167640"/>
                <wp:wrapSquare wrapText="left"/>
                <wp:docPr id="29" name="Shape 29"/>
                <a:graphic xmlns:a="http://schemas.openxmlformats.org/drawingml/2006/main">
                  <a:graphicData uri="http://schemas.microsoft.com/office/word/2010/wordprocessingShape">
                    <wps:wsp>
                      <wps:cNvSpPr txBox="1"/>
                      <wps:spPr>
                        <a:xfrm>
                          <a:ext cx="633730" cy="167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55" type="#_x0000_t202" style="position:absolute;margin-left:312.55000000000001pt;margin-top:1.pt;width:49.899999999999999pt;height:13.199999999999999pt;z-index:-12582935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v:textbox>
                <w10:wrap type="square" side="left" anchorx="page"/>
              </v:shape>
            </w:pict>
          </mc:Fallback>
        </mc:AlternateContent>
      </w: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(SGCZE) [mailto</w:t>
      </w:r>
    </w:p>
    <w:p>
      <w:pPr>
        <w:pStyle w:val="Style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Tuesdav. January 21, 2020 9:14 AM</w:t>
      </w:r>
    </w:p>
    <w:p>
      <w:pPr>
        <w:pStyle w:val="Style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To:</w:t>
      </w:r>
    </w:p>
    <w:p>
      <w:pPr>
        <w:pStyle w:val="Style5"/>
        <w:keepNext w:val="0"/>
        <w:keepLines w:val="0"/>
        <w:widowControl w:val="0"/>
        <w:shd w:val="clear" w:color="auto" w:fill="auto"/>
        <w:bidi w:val="0"/>
        <w:spacing w:before="0" w:after="28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potvrzení objednávek</w:t>
      </w:r>
    </w:p>
    <w:p>
      <w:pPr>
        <w:pStyle w:val="Style5"/>
        <w:keepNext w:val="0"/>
        <w:keepLines w:val="0"/>
        <w:widowControl w:val="0"/>
        <w:shd w:val="clear" w:color="auto" w:fill="auto"/>
        <w:bidi w:val="0"/>
        <w:spacing w:before="0" w:after="0" w:line="300" w:lineRule="auto"/>
        <w:ind w:left="0" w:right="0" w:firstLine="180"/>
        <w:jc w:val="left"/>
      </w:pPr>
      <w:r>
        <w:rPr>
          <w:color w:val="000000"/>
          <w:spacing w:val="0"/>
          <w:w w:val="100"/>
          <w:position w:val="0"/>
          <w:shd w:val="clear" w:color="auto" w:fill="auto"/>
          <w:lang w:val="cs-CZ" w:eastAsia="cs-CZ" w:bidi="cs-CZ"/>
        </w:rPr>
        <w:t>Dobrý den,</w:t>
      </w:r>
    </w:p>
    <w:p>
      <w:pPr>
        <w:pStyle w:val="Style5"/>
        <w:keepNext w:val="0"/>
        <w:keepLines w:val="0"/>
        <w:widowControl w:val="0"/>
        <w:shd w:val="clear" w:color="auto" w:fill="auto"/>
        <w:bidi w:val="0"/>
        <w:spacing w:before="0" w:after="440" w:line="300" w:lineRule="auto"/>
        <w:ind w:left="180" w:right="0" w:firstLine="0"/>
        <w:jc w:val="left"/>
      </w:pPr>
      <w:r>
        <w:rPr>
          <w:color w:val="000000"/>
          <w:spacing w:val="0"/>
          <w:w w:val="100"/>
          <w:position w:val="0"/>
          <w:shd w:val="clear" w:color="auto" w:fill="auto"/>
          <w:lang w:val="cs-CZ" w:eastAsia="cs-CZ" w:bidi="cs-CZ"/>
        </w:rPr>
        <w:t>potvrzujeme objednávky č. 74000091, 74000092, 74000093,74000094,74000095,74000096,74000097. S pozdravem</w:t>
      </w:r>
    </w:p>
    <w:p>
      <w:pPr>
        <w:pStyle w:val="Style25"/>
        <w:keepNext w:val="0"/>
        <w:keepLines w:val="0"/>
        <w:widowControl w:val="0"/>
        <w:shd w:val="clear" w:color="auto" w:fill="auto"/>
        <w:bidi w:val="0"/>
        <w:spacing w:before="0" w:after="180" w:line="240" w:lineRule="auto"/>
        <w:ind w:right="0" w:firstLine="0"/>
        <w:jc w:val="left"/>
      </w:pPr>
      <w:r>
        <w:rPr>
          <w:color w:val="000000"/>
          <w:spacing w:val="0"/>
          <w:w w:val="100"/>
          <w:position w:val="0"/>
          <w:shd w:val="clear" w:color="auto" w:fill="auto"/>
          <w:lang w:val="cs-CZ" w:eastAsia="cs-CZ" w:bidi="cs-CZ"/>
        </w:rPr>
        <w:t>obchodní oddělení</w:t>
      </w:r>
    </w:p>
    <w:p>
      <w:pPr>
        <w:pStyle w:val="Style25"/>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COLAS CZ, a.s.</w:t>
      </w:r>
    </w:p>
    <w:p>
      <w:pPr>
        <w:pStyle w:val="Style25"/>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závod LOMY</w:t>
      </w:r>
    </w:p>
    <w:p>
      <w:pPr>
        <w:pStyle w:val="Style25"/>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Kosovská 10, 586 37 Jihlava</w:t>
      </w:r>
    </w:p>
    <w:p>
      <w:pPr>
        <w:pStyle w:val="Style25"/>
        <w:keepNext w:val="0"/>
        <w:keepLines w:val="0"/>
        <w:widowControl w:val="0"/>
        <w:shd w:val="clear" w:color="auto" w:fill="auto"/>
        <w:bidi w:val="0"/>
        <w:spacing w:before="0" w:after="180" w:line="240" w:lineRule="auto"/>
        <w:ind w:right="0" w:firstLine="0"/>
        <w:jc w:val="left"/>
      </w:pPr>
      <w:r>
        <w:fldChar w:fldCharType="begin"/>
      </w:r>
      <w:r>
        <w:rPr/>
        <w:instrText> HYPERLINK "http://www.colas.cz" </w:instrText>
      </w:r>
      <w:r>
        <w:fldChar w:fldCharType="separate"/>
      </w:r>
      <w:r>
        <w:rPr>
          <w:color w:val="000000"/>
          <w:spacing w:val="0"/>
          <w:w w:val="100"/>
          <w:position w:val="0"/>
          <w:u w:val="single"/>
          <w:shd w:val="clear" w:color="auto" w:fill="auto"/>
          <w:lang w:val="en-US" w:eastAsia="en-US" w:bidi="en-US"/>
        </w:rPr>
        <w:t>www.colas.cz</w:t>
      </w:r>
      <w:r>
        <w:fldChar w:fldCharType="end"/>
      </w:r>
    </w:p>
    <w:p>
      <w:pPr>
        <w:pStyle w:val="Style25"/>
        <w:keepNext w:val="0"/>
        <w:keepLines w:val="0"/>
        <w:widowControl w:val="0"/>
        <w:shd w:val="clear" w:color="auto" w:fill="auto"/>
        <w:bidi w:val="0"/>
        <w:spacing w:before="0" w:after="180" w:line="240" w:lineRule="auto"/>
        <w:ind w:right="0" w:firstLine="0"/>
        <w:jc w:val="left"/>
      </w:pPr>
      <w:r>
        <w:rPr>
          <w:color w:val="000000"/>
          <w:spacing w:val="0"/>
          <w:w w:val="100"/>
          <w:position w:val="0"/>
          <w:shd w:val="clear" w:color="auto" w:fill="auto"/>
          <w:lang w:val="cs-CZ" w:eastAsia="cs-CZ" w:bidi="cs-CZ"/>
        </w:rPr>
        <w:t>Tel: E-mail:</w:t>
      </w:r>
    </w:p>
    <w:sectPr>
      <w:footerReference w:type="default" r:id="rId10"/>
      <w:footnotePr>
        <w:pos w:val="pageBottom"/>
        <w:numFmt w:val="decimal"/>
        <w:numRestart w:val="continuous"/>
      </w:footnotePr>
      <w:pgSz w:w="11900" w:h="16840"/>
      <w:pgMar w:top="5401" w:left="582" w:right="1099" w:bottom="5401" w:header="4973" w:footer="497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6230620</wp:posOffset>
              </wp:positionH>
              <wp:positionV relativeFrom="page">
                <wp:posOffset>9988550</wp:posOffset>
              </wp:positionV>
              <wp:extent cx="542290" cy="91440"/>
              <wp:wrapNone/>
              <wp:docPr id="5" name="Shape 5"/>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0.60000000000002pt;margin-top:786.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Titulek obrázku_"/>
    <w:basedOn w:val="DefaultParagraphFont"/>
    <w:link w:val="Style18"/>
    <w:rPr>
      <w:rFonts w:ascii="Arial" w:eastAsia="Arial" w:hAnsi="Arial" w:cs="Arial"/>
      <w:b/>
      <w:bCs/>
      <w:i/>
      <w:iCs/>
      <w:smallCaps w:val="0"/>
      <w:strike w:val="0"/>
      <w:sz w:val="19"/>
      <w:szCs w:val="19"/>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6">
    <w:name w:val="Nadpis #1"/>
    <w:basedOn w:val="Normal"/>
    <w:link w:val="CharStyle17"/>
    <w:pPr>
      <w:widowControl w:val="0"/>
      <w:shd w:val="clear" w:color="auto" w:fill="FFFFFF"/>
      <w:spacing w:line="245" w:lineRule="auto"/>
      <w:ind w:firstLine="120"/>
      <w:outlineLvl w:val="0"/>
    </w:pPr>
    <w:rPr>
      <w:rFonts w:ascii="Arial" w:eastAsia="Arial" w:hAnsi="Arial" w:cs="Arial"/>
      <w:b/>
      <w:bCs/>
      <w:i w:val="0"/>
      <w:iCs w:val="0"/>
      <w:smallCaps w:val="0"/>
      <w:strike w:val="0"/>
      <w:sz w:val="19"/>
      <w:szCs w:val="19"/>
      <w:u w:val="none"/>
    </w:rPr>
  </w:style>
  <w:style w:type="paragraph" w:customStyle="1" w:styleId="Style18">
    <w:name w:val="Titulek obrázku"/>
    <w:basedOn w:val="Normal"/>
    <w:link w:val="CharStyle19"/>
    <w:pPr>
      <w:widowControl w:val="0"/>
      <w:shd w:val="clear" w:color="auto" w:fill="FFFFFF"/>
      <w:spacing w:line="211" w:lineRule="auto"/>
    </w:pPr>
    <w:rPr>
      <w:rFonts w:ascii="Arial" w:eastAsia="Arial" w:hAnsi="Arial" w:cs="Arial"/>
      <w:b/>
      <w:bCs/>
      <w:i/>
      <w:iCs/>
      <w:smallCaps w:val="0"/>
      <w:strike w:val="0"/>
      <w:sz w:val="19"/>
      <w:szCs w:val="19"/>
      <w:u w:val="none"/>
    </w:rPr>
  </w:style>
  <w:style w:type="paragraph" w:customStyle="1" w:styleId="Style25">
    <w:name w:val="Základní text (2)"/>
    <w:basedOn w:val="Normal"/>
    <w:link w:val="CharStyle26"/>
    <w:pPr>
      <w:widowControl w:val="0"/>
      <w:shd w:val="clear" w:color="auto" w:fill="FFFFFF"/>
      <w:ind w:left="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