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10" w:type="dxa"/>
          <w:right w:w="10" w:type="dxa"/>
        </w:tblCellMar>
        <w:tblLook w:val="0000"/>
      </w:tblPr>
      <w:tblGrid>
        <w:gridCol w:w="340"/>
        <w:gridCol w:w="360"/>
        <w:gridCol w:w="1300"/>
        <w:gridCol w:w="7100"/>
      </w:tblGrid>
      <w:tr w:rsidR="006D59FE">
        <w:trPr>
          <w:gridAfter w:val="3"/>
          <w:wAfter w:w="8760" w:type="dxa"/>
        </w:trPr>
        <w:tc>
          <w:tcPr>
            <w:tcW w:w="340" w:type="dxa"/>
            <w:tcMar>
              <w:top w:w="0" w:type="dxa"/>
              <w:left w:w="0" w:type="dxa"/>
              <w:bottom w:w="0" w:type="dxa"/>
              <w:right w:w="0" w:type="dxa"/>
            </w:tcMar>
          </w:tcPr>
          <w:p w:rsidR="006D59FE" w:rsidRDefault="006D59FE">
            <w:pPr>
              <w:pStyle w:val="EMPTYCELLSTYLE"/>
            </w:pPr>
          </w:p>
        </w:tc>
      </w:tr>
      <w:tr w:rsidR="006D59FE">
        <w:tc>
          <w:tcPr>
            <w:tcW w:w="9100" w:type="dxa"/>
            <w:gridSpan w:val="4"/>
            <w:tcMar>
              <w:top w:w="0" w:type="dxa"/>
              <w:left w:w="0" w:type="dxa"/>
              <w:bottom w:w="0" w:type="dxa"/>
              <w:right w:w="0" w:type="dxa"/>
            </w:tcMar>
          </w:tcPr>
          <w:p w:rsidR="006D59FE" w:rsidRDefault="006D59FE">
            <w:pPr>
              <w:pStyle w:val="nadpisSmlouvy"/>
            </w:pPr>
          </w:p>
          <w:p w:rsidR="006D59FE" w:rsidRDefault="006D59FE">
            <w:pPr>
              <w:pStyle w:val="nadpisSmlouvy"/>
            </w:pPr>
          </w:p>
          <w:p w:rsidR="006D59FE" w:rsidRDefault="006D59FE">
            <w:pPr>
              <w:pStyle w:val="nadpisSmlouvy"/>
            </w:pPr>
            <w:r>
              <w:t>Pojistná smlouva</w:t>
            </w:r>
          </w:p>
        </w:tc>
      </w:tr>
      <w:tr w:rsidR="006D59FE">
        <w:tc>
          <w:tcPr>
            <w:tcW w:w="9100" w:type="dxa"/>
            <w:gridSpan w:val="4"/>
            <w:tcMar>
              <w:top w:w="0" w:type="dxa"/>
              <w:left w:w="0" w:type="dxa"/>
              <w:bottom w:w="0" w:type="dxa"/>
              <w:right w:w="0" w:type="dxa"/>
            </w:tcMar>
          </w:tcPr>
          <w:p w:rsidR="006D59FE" w:rsidRDefault="006D59FE">
            <w:pPr>
              <w:pStyle w:val="nadpisSmlouvy"/>
            </w:pPr>
            <w:r>
              <w:t>č. 8066949518</w:t>
            </w:r>
          </w:p>
        </w:tc>
      </w:tr>
      <w:tr w:rsidR="006D59FE">
        <w:tc>
          <w:tcPr>
            <w:tcW w:w="9100" w:type="dxa"/>
            <w:gridSpan w:val="4"/>
            <w:tcMar>
              <w:top w:w="0" w:type="dxa"/>
              <w:left w:w="0" w:type="dxa"/>
              <w:bottom w:w="0" w:type="dxa"/>
              <w:right w:w="0" w:type="dxa"/>
            </w:tcMar>
            <w:vAlign w:val="center"/>
          </w:tcPr>
          <w:p w:rsidR="006D59FE" w:rsidRDefault="006D59FE">
            <w:pPr>
              <w:pStyle w:val="smluvniStrany"/>
            </w:pPr>
            <w:r>
              <w:t>Smluvní strany:</w:t>
            </w:r>
          </w:p>
        </w:tc>
      </w:tr>
      <w:tr w:rsidR="006D59FE">
        <w:tc>
          <w:tcPr>
            <w:tcW w:w="9100" w:type="dxa"/>
            <w:gridSpan w:val="4"/>
            <w:tcMar>
              <w:top w:w="0" w:type="dxa"/>
              <w:left w:w="0" w:type="dxa"/>
              <w:bottom w:w="0" w:type="dxa"/>
              <w:right w:w="0" w:type="dxa"/>
            </w:tcMar>
            <w:vAlign w:val="center"/>
          </w:tcPr>
          <w:p w:rsidR="006D59FE" w:rsidRDefault="006D59FE">
            <w:pPr>
              <w:pStyle w:val="jmenoPojistnikaUvod"/>
            </w:pPr>
            <w:r>
              <w:t>ČSOB Pojišťovna, a. s., člen holdingu ČSOB</w:t>
            </w:r>
          </w:p>
        </w:tc>
      </w:tr>
      <w:tr w:rsidR="006D59FE">
        <w:tc>
          <w:tcPr>
            <w:tcW w:w="9100" w:type="dxa"/>
            <w:gridSpan w:val="4"/>
            <w:tcMar>
              <w:top w:w="0" w:type="dxa"/>
              <w:left w:w="0" w:type="dxa"/>
              <w:bottom w:w="0" w:type="dxa"/>
              <w:right w:w="0" w:type="dxa"/>
            </w:tcMar>
            <w:vAlign w:val="center"/>
          </w:tcPr>
          <w:p w:rsidR="006D59FE" w:rsidRDefault="006D59FE">
            <w:pPr>
              <w:pStyle w:val="textIdentifikace"/>
            </w:pPr>
            <w:r>
              <w:t>se sídlem Masarykovo náměstí 1458, Zelené Předměstí</w:t>
            </w:r>
          </w:p>
          <w:p w:rsidR="006D59FE" w:rsidRDefault="006D59FE">
            <w:pPr>
              <w:pStyle w:val="textIdentifikace"/>
            </w:pPr>
            <w:r>
              <w:t>53002 Pardubice, Česká republika</w:t>
            </w:r>
          </w:p>
          <w:p w:rsidR="006D59FE" w:rsidRDefault="006D59FE">
            <w:pPr>
              <w:pStyle w:val="textIdentifikace"/>
            </w:pPr>
            <w:r>
              <w:t>IČO: 45534306, DIČ: CZ699000761</w:t>
            </w:r>
          </w:p>
          <w:p w:rsidR="006D59FE" w:rsidRDefault="006D59FE">
            <w:pPr>
              <w:pStyle w:val="textIdentifikace"/>
            </w:pPr>
            <w:r>
              <w:t>zapsaná v obchodním rejstříku u Krajského soudu Hradec Králové, oddíl B, vložka 567</w:t>
            </w:r>
          </w:p>
        </w:tc>
      </w:tr>
      <w:tr w:rsidR="006D59FE">
        <w:tc>
          <w:tcPr>
            <w:tcW w:w="9100" w:type="dxa"/>
            <w:gridSpan w:val="4"/>
            <w:tcMar>
              <w:top w:w="0" w:type="dxa"/>
              <w:left w:w="0" w:type="dxa"/>
              <w:bottom w:w="0" w:type="dxa"/>
              <w:right w:w="0" w:type="dxa"/>
            </w:tcMar>
          </w:tcPr>
          <w:p w:rsidR="006D59FE" w:rsidRDefault="006D59FE">
            <w:pPr>
              <w:pStyle w:val="textIdentifikace"/>
            </w:pPr>
            <w:r>
              <w:t>(dále jen pojistitel)</w:t>
            </w:r>
          </w:p>
        </w:tc>
      </w:tr>
      <w:tr w:rsidR="006D59FE">
        <w:tc>
          <w:tcPr>
            <w:tcW w:w="9100" w:type="dxa"/>
            <w:gridSpan w:val="4"/>
            <w:tcMar>
              <w:top w:w="0" w:type="dxa"/>
              <w:left w:w="0" w:type="dxa"/>
              <w:bottom w:w="0" w:type="dxa"/>
              <w:right w:w="0" w:type="dxa"/>
            </w:tcMar>
          </w:tcPr>
          <w:p w:rsidR="006D59FE" w:rsidRDefault="006D59FE">
            <w:pPr>
              <w:pStyle w:val="textIdentifikace"/>
            </w:pPr>
            <w:r>
              <w:t>tel.: xxxxxxxxxxxx  fax: xxxxxxxxxxxx   </w:t>
            </w:r>
            <w:hyperlink r:id="rId7" w:tgtFrame="_self" w:history="1">
              <w:r>
                <w:t>www.csobpoj.cz</w:t>
              </w:r>
            </w:hyperlink>
          </w:p>
        </w:tc>
      </w:tr>
      <w:tr w:rsidR="006D59FE">
        <w:tc>
          <w:tcPr>
            <w:tcW w:w="9100" w:type="dxa"/>
            <w:gridSpan w:val="4"/>
            <w:tcMar>
              <w:top w:w="0" w:type="dxa"/>
              <w:left w:w="0" w:type="dxa"/>
              <w:bottom w:w="0" w:type="dxa"/>
              <w:right w:w="0" w:type="dxa"/>
            </w:tcMar>
          </w:tcPr>
          <w:p w:rsidR="006D59FE" w:rsidRDefault="006D59FE">
            <w:pPr>
              <w:pStyle w:val="textIdentifikaceRadekPred"/>
            </w:pPr>
            <w:r>
              <w:t>pojistitele zastupuje: xxxxxxxxxxxxxxxxxxxxxxxxxxxxxxxxxx</w:t>
            </w:r>
          </w:p>
        </w:tc>
      </w:tr>
      <w:tr w:rsidR="006D59FE">
        <w:tc>
          <w:tcPr>
            <w:tcW w:w="9100" w:type="dxa"/>
            <w:gridSpan w:val="4"/>
            <w:tcMar>
              <w:top w:w="0" w:type="dxa"/>
              <w:left w:w="0" w:type="dxa"/>
              <w:bottom w:w="0" w:type="dxa"/>
              <w:right w:w="0" w:type="dxa"/>
            </w:tcMar>
          </w:tcPr>
          <w:p w:rsidR="006D59FE" w:rsidRDefault="006D59FE">
            <w:pPr>
              <w:pStyle w:val="EMPTYCELLSTYLE"/>
            </w:pPr>
          </w:p>
        </w:tc>
      </w:tr>
      <w:tr w:rsidR="006D59FE">
        <w:tc>
          <w:tcPr>
            <w:tcW w:w="9100" w:type="dxa"/>
            <w:gridSpan w:val="4"/>
            <w:tcMar>
              <w:top w:w="0" w:type="dxa"/>
              <w:left w:w="0" w:type="dxa"/>
              <w:bottom w:w="0" w:type="dxa"/>
              <w:right w:w="0" w:type="dxa"/>
            </w:tcMar>
            <w:vAlign w:val="center"/>
          </w:tcPr>
          <w:p w:rsidR="006D59FE" w:rsidRDefault="006D59FE">
            <w:pPr>
              <w:pStyle w:val="smluvniStrany"/>
            </w:pPr>
            <w:r>
              <w:t>a</w:t>
            </w:r>
          </w:p>
        </w:tc>
      </w:tr>
      <w:tr w:rsidR="006D59FE">
        <w:tc>
          <w:tcPr>
            <w:tcW w:w="9100" w:type="dxa"/>
            <w:gridSpan w:val="4"/>
            <w:tcMar>
              <w:top w:w="0" w:type="dxa"/>
              <w:left w:w="0" w:type="dxa"/>
              <w:bottom w:w="0" w:type="dxa"/>
              <w:right w:w="0" w:type="dxa"/>
            </w:tcMar>
            <w:vAlign w:val="bottom"/>
          </w:tcPr>
          <w:p w:rsidR="006D59FE" w:rsidRDefault="006D59FE">
            <w:pPr>
              <w:pStyle w:val="jmenoPojistnikaUvod"/>
            </w:pPr>
            <w:r>
              <w:t>Dopravní společnost Zlín-Otrokovice, s.r.o.</w:t>
            </w:r>
          </w:p>
        </w:tc>
      </w:tr>
      <w:tr w:rsidR="006D59FE">
        <w:tc>
          <w:tcPr>
            <w:tcW w:w="9100" w:type="dxa"/>
            <w:gridSpan w:val="4"/>
            <w:tcMar>
              <w:top w:w="0" w:type="dxa"/>
              <w:left w:w="0" w:type="dxa"/>
              <w:bottom w:w="0" w:type="dxa"/>
              <w:right w:w="0" w:type="dxa"/>
            </w:tcMar>
          </w:tcPr>
          <w:p w:rsidR="006D59FE" w:rsidRDefault="006D59FE">
            <w:pPr>
              <w:pStyle w:val="textIdentifikace"/>
            </w:pPr>
            <w:r>
              <w:t>se sídlem / místem podnikání Podvesná XVII 3833</w:t>
            </w:r>
          </w:p>
          <w:p w:rsidR="006D59FE" w:rsidRDefault="006D59FE">
            <w:pPr>
              <w:pStyle w:val="textIdentifikace"/>
            </w:pPr>
            <w:r>
              <w:t>76001, Zlín</w:t>
            </w:r>
          </w:p>
        </w:tc>
      </w:tr>
      <w:tr w:rsidR="006D59FE">
        <w:tc>
          <w:tcPr>
            <w:tcW w:w="9100" w:type="dxa"/>
            <w:gridSpan w:val="4"/>
            <w:tcMar>
              <w:top w:w="0" w:type="dxa"/>
              <w:left w:w="0" w:type="dxa"/>
              <w:bottom w:w="0" w:type="dxa"/>
              <w:right w:w="0" w:type="dxa"/>
            </w:tcMar>
          </w:tcPr>
          <w:p w:rsidR="006D59FE" w:rsidRDefault="006D59FE">
            <w:pPr>
              <w:pStyle w:val="textIdentifikaceRadekPred"/>
            </w:pPr>
            <w:r>
              <w:t>IČO: 60730153</w:t>
            </w:r>
          </w:p>
        </w:tc>
      </w:tr>
      <w:tr w:rsidR="006D59FE">
        <w:tc>
          <w:tcPr>
            <w:tcW w:w="9100" w:type="dxa"/>
            <w:gridSpan w:val="4"/>
            <w:tcMar>
              <w:top w:w="0" w:type="dxa"/>
              <w:left w:w="0" w:type="dxa"/>
              <w:bottom w:w="0" w:type="dxa"/>
              <w:right w:w="0" w:type="dxa"/>
            </w:tcMar>
          </w:tcPr>
          <w:p w:rsidR="006D59FE" w:rsidRDefault="006D59FE">
            <w:pPr>
              <w:pStyle w:val="textIdentifikace"/>
            </w:pPr>
            <w:r>
              <w:t>zapsaná v obchodním rejstříku u KS v Brně, oddíl C, vložka 17357</w:t>
            </w:r>
          </w:p>
        </w:tc>
      </w:tr>
      <w:tr w:rsidR="006D59FE">
        <w:tc>
          <w:tcPr>
            <w:tcW w:w="9100" w:type="dxa"/>
            <w:gridSpan w:val="4"/>
            <w:tcMar>
              <w:top w:w="0" w:type="dxa"/>
              <w:left w:w="0" w:type="dxa"/>
              <w:bottom w:w="0" w:type="dxa"/>
              <w:right w:w="0" w:type="dxa"/>
            </w:tcMar>
          </w:tcPr>
          <w:p w:rsidR="006D59FE" w:rsidRDefault="006D59FE">
            <w:pPr>
              <w:pStyle w:val="textIdentifikace"/>
            </w:pPr>
            <w:r>
              <w:t>(dále jen pojistník)</w:t>
            </w:r>
          </w:p>
          <w:p w:rsidR="006D59FE" w:rsidRPr="008021A4" w:rsidRDefault="006D59FE">
            <w:pPr>
              <w:pStyle w:val="textIdentifikace"/>
            </w:pPr>
            <w:r>
              <w:t>Pojístníka zastupuje</w:t>
            </w:r>
            <w:r w:rsidRPr="008021A4">
              <w:t>: xxxxxxxxxxxxxxxxxx</w:t>
            </w:r>
          </w:p>
          <w:p w:rsidR="006D59FE" w:rsidRPr="008021A4" w:rsidRDefault="006D59FE">
            <w:pPr>
              <w:pStyle w:val="textIdentifikace"/>
            </w:pPr>
            <w:r w:rsidRPr="008021A4">
              <w:t xml:space="preserve">                                  xxxxxxxxxxxxxxxxxx</w:t>
            </w:r>
          </w:p>
          <w:p w:rsidR="006D59FE" w:rsidRDefault="006D59FE">
            <w:pPr>
              <w:pStyle w:val="textIdentifikace"/>
            </w:pPr>
            <w:r w:rsidRPr="008021A4">
              <w:t xml:space="preserve">                                  xxxxxxxxxxxxxxxxxx</w:t>
            </w:r>
          </w:p>
        </w:tc>
      </w:tr>
      <w:tr w:rsidR="006D59FE">
        <w:tc>
          <w:tcPr>
            <w:tcW w:w="9100" w:type="dxa"/>
            <w:gridSpan w:val="4"/>
            <w:tcMar>
              <w:top w:w="0" w:type="dxa"/>
              <w:left w:w="0" w:type="dxa"/>
              <w:bottom w:w="0" w:type="dxa"/>
              <w:right w:w="0" w:type="dxa"/>
            </w:tcMar>
            <w:vAlign w:val="bottom"/>
          </w:tcPr>
          <w:p w:rsidR="006D59FE" w:rsidRDefault="006D59FE">
            <w:pPr>
              <w:pStyle w:val="textIdentifikaceRadekPred"/>
              <w:jc w:val="center"/>
            </w:pPr>
            <w:r>
              <w:t>uzavírají</w:t>
            </w:r>
          </w:p>
        </w:tc>
      </w:tr>
      <w:tr w:rsidR="006D59FE">
        <w:tc>
          <w:tcPr>
            <w:tcW w:w="9100" w:type="dxa"/>
            <w:gridSpan w:val="4"/>
            <w:tcMar>
              <w:top w:w="0" w:type="dxa"/>
              <w:left w:w="0" w:type="dxa"/>
              <w:bottom w:w="0" w:type="dxa"/>
              <w:right w:w="0" w:type="dxa"/>
            </w:tcMar>
          </w:tcPr>
          <w:p w:rsidR="006D59FE" w:rsidRDefault="006D59FE">
            <w:pPr>
              <w:pStyle w:val="textIdentifikace"/>
            </w:pPr>
            <w:r>
              <w:t>tuto pojistnou smlouvu podle zákona č. 89/2012 Sb., občanský zákoník, ve znění pozdějších předpisů (dále jen „občanský zákoník“).</w:t>
            </w:r>
          </w:p>
        </w:tc>
      </w:tr>
      <w:tr w:rsidR="006D59FE">
        <w:tc>
          <w:tcPr>
            <w:tcW w:w="9100" w:type="dxa"/>
            <w:gridSpan w:val="4"/>
            <w:tcMar>
              <w:top w:w="0" w:type="dxa"/>
              <w:left w:w="0" w:type="dxa"/>
              <w:bottom w:w="0" w:type="dxa"/>
              <w:right w:w="0" w:type="dxa"/>
            </w:tcMar>
          </w:tcPr>
          <w:p w:rsidR="006D59FE" w:rsidRDefault="006D59FE">
            <w:pPr>
              <w:pStyle w:val="nadpisHlavnihoClanku1"/>
              <w:keepNext/>
              <w:keepLines/>
              <w:pageBreakBefore/>
            </w:pPr>
            <w:r>
              <w:lastRenderedPageBreak/>
              <w:t>Článek I.</w:t>
            </w:r>
          </w:p>
        </w:tc>
      </w:tr>
      <w:tr w:rsidR="006D59FE">
        <w:tc>
          <w:tcPr>
            <w:tcW w:w="9100" w:type="dxa"/>
            <w:gridSpan w:val="4"/>
            <w:tcMar>
              <w:top w:w="0" w:type="dxa"/>
              <w:left w:w="0" w:type="dxa"/>
              <w:bottom w:w="180" w:type="dxa"/>
              <w:right w:w="0" w:type="dxa"/>
            </w:tcMar>
          </w:tcPr>
          <w:p w:rsidR="006D59FE" w:rsidRDefault="006D59FE">
            <w:pPr>
              <w:pStyle w:val="podnadpisHlavnihoClanku1"/>
              <w:keepNext/>
              <w:keepLines/>
            </w:pPr>
            <w:r>
              <w:t>Úvodní ustanovení</w:t>
            </w:r>
          </w:p>
        </w:tc>
      </w:tr>
      <w:tr w:rsidR="006D59FE">
        <w:tc>
          <w:tcPr>
            <w:tcW w:w="340" w:type="dxa"/>
            <w:tcMar>
              <w:top w:w="0" w:type="dxa"/>
              <w:left w:w="0" w:type="dxa"/>
              <w:bottom w:w="0" w:type="dxa"/>
              <w:right w:w="0" w:type="dxa"/>
            </w:tcMar>
          </w:tcPr>
          <w:p w:rsidR="006D59FE" w:rsidRDefault="006D59FE">
            <w:pPr>
              <w:pStyle w:val="beznyText1"/>
            </w:pPr>
            <w:r>
              <w:t>1.</w:t>
            </w:r>
          </w:p>
        </w:tc>
        <w:tc>
          <w:tcPr>
            <w:tcW w:w="8760" w:type="dxa"/>
            <w:gridSpan w:val="3"/>
            <w:vMerge w:val="restart"/>
            <w:tcMar>
              <w:top w:w="0" w:type="dxa"/>
              <w:left w:w="0" w:type="dxa"/>
              <w:bottom w:w="0" w:type="dxa"/>
              <w:right w:w="0" w:type="dxa"/>
            </w:tcMar>
          </w:tcPr>
          <w:p w:rsidR="006D59FE" w:rsidRDefault="006D59FE">
            <w:pPr>
              <w:pStyle w:val="textNormalBlokB91"/>
            </w:pPr>
            <w:r>
              <w:t>Nedílnou součástí pojistné smlouvy jsou Všeobecné pojistné podmínky - obecná část VPP OC 2014 (dále jen "VPP OC 2014") stejně jako další pojistné podmínky uvedené v této pojistné smlouvě.</w:t>
            </w:r>
          </w:p>
        </w:tc>
      </w:tr>
      <w:tr w:rsidR="006D59FE">
        <w:tc>
          <w:tcPr>
            <w:tcW w:w="340" w:type="dxa"/>
          </w:tcPr>
          <w:p w:rsidR="006D59FE" w:rsidRDefault="006D59FE">
            <w:pPr>
              <w:pStyle w:val="EMPTYCELLSTYLE"/>
            </w:pPr>
          </w:p>
        </w:tc>
        <w:tc>
          <w:tcPr>
            <w:tcW w:w="8760" w:type="dxa"/>
            <w:gridSpan w:val="3"/>
            <w:vMerge/>
            <w:tcMar>
              <w:top w:w="0" w:type="dxa"/>
              <w:left w:w="0" w:type="dxa"/>
              <w:bottom w:w="0" w:type="dxa"/>
              <w:right w:w="0" w:type="dxa"/>
            </w:tcMar>
          </w:tcPr>
          <w:p w:rsidR="006D59FE" w:rsidRDefault="006D59FE">
            <w:pPr>
              <w:pStyle w:val="EMPTYCELLSTYLE"/>
            </w:pPr>
          </w:p>
        </w:tc>
      </w:tr>
      <w:tr w:rsidR="006D59FE">
        <w:tc>
          <w:tcPr>
            <w:tcW w:w="340" w:type="dxa"/>
            <w:tcMar>
              <w:top w:w="0" w:type="dxa"/>
              <w:left w:w="0" w:type="dxa"/>
              <w:bottom w:w="0" w:type="dxa"/>
              <w:right w:w="0" w:type="dxa"/>
            </w:tcMar>
          </w:tcPr>
          <w:p w:rsidR="006D59FE" w:rsidRDefault="006D59FE">
            <w:pPr>
              <w:pStyle w:val="beznyText1"/>
            </w:pPr>
            <w:r>
              <w:t>2.</w:t>
            </w:r>
          </w:p>
        </w:tc>
        <w:tc>
          <w:tcPr>
            <w:tcW w:w="8760" w:type="dxa"/>
            <w:gridSpan w:val="3"/>
            <w:vMerge w:val="restart"/>
            <w:tcMar>
              <w:top w:w="0" w:type="dxa"/>
              <w:left w:w="0" w:type="dxa"/>
              <w:bottom w:w="0" w:type="dxa"/>
              <w:right w:w="0" w:type="dxa"/>
            </w:tcMar>
          </w:tcPr>
          <w:p w:rsidR="006D59FE" w:rsidRDefault="006D59FE">
            <w:pPr>
              <w:pStyle w:val="textNormalBlokB91"/>
            </w:pPr>
            <w:r>
              <w:t>Není-li touto pojistnou smlouvou dále výslovně sjednáno jinak, je pojištěným v jednotlivých pojištěních sjednaných touto pojistnou smlouvou:</w:t>
            </w:r>
          </w:p>
        </w:tc>
      </w:tr>
      <w:tr w:rsidR="006D59FE">
        <w:tc>
          <w:tcPr>
            <w:tcW w:w="340" w:type="dxa"/>
            <w:tcMar>
              <w:top w:w="0" w:type="dxa"/>
              <w:left w:w="0" w:type="dxa"/>
              <w:bottom w:w="0" w:type="dxa"/>
              <w:right w:w="0" w:type="dxa"/>
            </w:tcMar>
          </w:tcPr>
          <w:p w:rsidR="006D59FE" w:rsidRDefault="006D59FE">
            <w:pPr>
              <w:pStyle w:val="EMPTYCELLSTYLE"/>
            </w:pPr>
          </w:p>
        </w:tc>
        <w:tc>
          <w:tcPr>
            <w:tcW w:w="8760" w:type="dxa"/>
            <w:gridSpan w:val="3"/>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 xml:space="preserve">a) </w:t>
            </w:r>
          </w:p>
        </w:tc>
        <w:tc>
          <w:tcPr>
            <w:tcW w:w="8400" w:type="dxa"/>
            <w:gridSpan w:val="2"/>
            <w:vMerge w:val="restart"/>
            <w:tcMar>
              <w:top w:w="0" w:type="dxa"/>
              <w:left w:w="0" w:type="dxa"/>
              <w:bottom w:w="0" w:type="dxa"/>
              <w:right w:w="0" w:type="dxa"/>
            </w:tcMar>
          </w:tcPr>
          <w:p w:rsidR="006D59FE" w:rsidRDefault="006D59FE">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EMPTYCELLSTYLE"/>
            </w:pPr>
          </w:p>
        </w:tc>
        <w:tc>
          <w:tcPr>
            <w:tcW w:w="8400" w:type="dxa"/>
            <w:gridSpan w:val="2"/>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 xml:space="preserve">b) </w:t>
            </w:r>
          </w:p>
        </w:tc>
        <w:tc>
          <w:tcPr>
            <w:tcW w:w="8400" w:type="dxa"/>
            <w:gridSpan w:val="2"/>
            <w:tcMar>
              <w:top w:w="0" w:type="dxa"/>
              <w:left w:w="0" w:type="dxa"/>
              <w:bottom w:w="0" w:type="dxa"/>
              <w:right w:w="0" w:type="dxa"/>
            </w:tcMar>
          </w:tcPr>
          <w:p w:rsidR="006D59FE" w:rsidRDefault="006D59FE">
            <w:pPr>
              <w:pStyle w:val="textNormalBlokB91"/>
            </w:pPr>
            <w:r>
              <w:t>ve všech ostatních pojištěních:</w:t>
            </w: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Bold1"/>
            </w:pPr>
            <w:r>
              <w:t>Dopravní společnost Zlín-Otrokovice, s.r.o.</w:t>
            </w: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NormalBlok1"/>
            </w:pPr>
            <w:r>
              <w:t>Podvesná XVII 3833</w:t>
            </w:r>
          </w:p>
          <w:p w:rsidR="006D59FE" w:rsidRDefault="006D59FE">
            <w:pPr>
              <w:pStyle w:val="textNormalBlok1"/>
            </w:pPr>
            <w:r>
              <w:t>76001, Zlín</w:t>
            </w: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NormalBlokB91"/>
            </w:pPr>
            <w:r>
              <w:t>IČO: 60730153</w:t>
            </w: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NormalBlokB91"/>
            </w:pPr>
            <w:r>
              <w:t>Pokud jsou některá pojištění sjednána ve prospěch dalších pojištěných, jsou tito uvedeni u konkrétního předmětu pojištění.</w:t>
            </w:r>
          </w:p>
        </w:tc>
      </w:tr>
      <w:tr w:rsidR="006D59FE">
        <w:tc>
          <w:tcPr>
            <w:tcW w:w="340" w:type="dxa"/>
            <w:tcMar>
              <w:top w:w="0" w:type="dxa"/>
              <w:left w:w="0" w:type="dxa"/>
              <w:bottom w:w="0" w:type="dxa"/>
              <w:right w:w="0" w:type="dxa"/>
            </w:tcMar>
          </w:tcPr>
          <w:p w:rsidR="006D59FE" w:rsidRDefault="006D59FE">
            <w:pPr>
              <w:pStyle w:val="beznyText1"/>
            </w:pPr>
            <w:r>
              <w:t>3.</w:t>
            </w:r>
          </w:p>
        </w:tc>
        <w:tc>
          <w:tcPr>
            <w:tcW w:w="8760" w:type="dxa"/>
            <w:gridSpan w:val="3"/>
            <w:vMerge w:val="restart"/>
            <w:tcMar>
              <w:top w:w="0" w:type="dxa"/>
              <w:left w:w="0" w:type="dxa"/>
              <w:bottom w:w="0" w:type="dxa"/>
              <w:right w:w="0" w:type="dxa"/>
            </w:tcMar>
          </w:tcPr>
          <w:p w:rsidR="006D59FE" w:rsidRDefault="006D59FE">
            <w:pPr>
              <w:pStyle w:val="textNormalBlokMalaMezera"/>
            </w:pPr>
            <w:r>
              <w:t>Není-li touto pojistnou smlouvou dále výslovně sjednáno jinak, je oprávněnou osobou ve všech pojištěních sjednaných touto pojistnou smlouvou:</w:t>
            </w:r>
          </w:p>
        </w:tc>
      </w:tr>
      <w:tr w:rsidR="006D59FE">
        <w:tc>
          <w:tcPr>
            <w:tcW w:w="340" w:type="dxa"/>
          </w:tcPr>
          <w:p w:rsidR="006D59FE" w:rsidRDefault="006D59FE">
            <w:pPr>
              <w:pStyle w:val="EMPTYCELLSTYLE"/>
            </w:pPr>
          </w:p>
        </w:tc>
        <w:tc>
          <w:tcPr>
            <w:tcW w:w="8760" w:type="dxa"/>
            <w:gridSpan w:val="3"/>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NormalBlokMalaMezera"/>
            </w:pPr>
            <w:r>
              <w:t>a) pojištěný, pokud nejde o případ uvedený v bodu b)</w:t>
            </w:r>
          </w:p>
        </w:tc>
      </w:tr>
      <w:tr w:rsidR="006D59FE">
        <w:tc>
          <w:tcPr>
            <w:tcW w:w="340" w:type="dxa"/>
          </w:tcPr>
          <w:p w:rsidR="006D59FE" w:rsidRDefault="006D59FE">
            <w:pPr>
              <w:pStyle w:val="EMPTYCELLSTYLE"/>
            </w:pPr>
          </w:p>
        </w:tc>
        <w:tc>
          <w:tcPr>
            <w:tcW w:w="8760" w:type="dxa"/>
            <w:gridSpan w:val="3"/>
            <w:tcMar>
              <w:top w:w="0" w:type="dxa"/>
              <w:left w:w="0" w:type="dxa"/>
              <w:bottom w:w="0" w:type="dxa"/>
              <w:right w:w="0" w:type="dxa"/>
            </w:tcMar>
          </w:tcPr>
          <w:p w:rsidR="006D59FE" w:rsidRDefault="006D59FE">
            <w:pPr>
              <w:pStyle w:val="textNormalBlokB91"/>
            </w:pPr>
            <w:r>
              <w:t>b) pojistník v pojištění cizího pojistného nebezpečí, splní-li podmínky stanovené občanským zákoníkem.</w:t>
            </w:r>
          </w:p>
        </w:tc>
      </w:tr>
      <w:tr w:rsidR="006D59FE">
        <w:tc>
          <w:tcPr>
            <w:tcW w:w="340" w:type="dxa"/>
            <w:tcMar>
              <w:top w:w="0" w:type="dxa"/>
              <w:left w:w="0" w:type="dxa"/>
              <w:bottom w:w="0" w:type="dxa"/>
              <w:right w:w="0" w:type="dxa"/>
            </w:tcMar>
          </w:tcPr>
          <w:p w:rsidR="006D59FE" w:rsidRDefault="006D59FE">
            <w:pPr>
              <w:pStyle w:val="beznyText1"/>
            </w:pPr>
            <w:r>
              <w:t>4.</w:t>
            </w:r>
          </w:p>
        </w:tc>
        <w:tc>
          <w:tcPr>
            <w:tcW w:w="8760" w:type="dxa"/>
            <w:gridSpan w:val="3"/>
            <w:vMerge w:val="restart"/>
            <w:tcMar>
              <w:top w:w="0" w:type="dxa"/>
              <w:left w:w="0" w:type="dxa"/>
              <w:bottom w:w="0" w:type="dxa"/>
              <w:right w:w="0" w:type="dxa"/>
            </w:tcMar>
          </w:tcPr>
          <w:p w:rsidR="006D59FE" w:rsidRDefault="006D59FE">
            <w:pPr>
              <w:pStyle w:val="textNormalBlokB91"/>
            </w:pPr>
            <w:r>
              <w:t xml:space="preserve">Není-li touto pojistnou smlouvou dále výslovně dohodnuto jinak, sjednávají se všechna pojištění sjednaná touto pojistnou smlouvou s následující pojistnou dobou:  </w:t>
            </w:r>
          </w:p>
        </w:tc>
      </w:tr>
      <w:tr w:rsidR="006D59FE">
        <w:tc>
          <w:tcPr>
            <w:tcW w:w="340" w:type="dxa"/>
          </w:tcPr>
          <w:p w:rsidR="006D59FE" w:rsidRDefault="006D59FE">
            <w:pPr>
              <w:pStyle w:val="EMPTYCELLSTYLE"/>
            </w:pPr>
          </w:p>
        </w:tc>
        <w:tc>
          <w:tcPr>
            <w:tcW w:w="8760" w:type="dxa"/>
            <w:gridSpan w:val="3"/>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60" w:type="dxa"/>
            <w:gridSpan w:val="2"/>
            <w:tcMar>
              <w:top w:w="0" w:type="dxa"/>
              <w:left w:w="0" w:type="dxa"/>
              <w:bottom w:w="0" w:type="dxa"/>
              <w:right w:w="0" w:type="dxa"/>
            </w:tcMar>
          </w:tcPr>
          <w:p w:rsidR="006D59FE" w:rsidRDefault="006D59FE">
            <w:pPr>
              <w:pStyle w:val="textBold1"/>
            </w:pPr>
            <w:r>
              <w:t>Počátek pojištění:</w:t>
            </w:r>
          </w:p>
        </w:tc>
        <w:tc>
          <w:tcPr>
            <w:tcW w:w="7100" w:type="dxa"/>
            <w:tcMar>
              <w:top w:w="0" w:type="dxa"/>
              <w:left w:w="0" w:type="dxa"/>
              <w:bottom w:w="0" w:type="dxa"/>
              <w:right w:w="0" w:type="dxa"/>
            </w:tcMar>
          </w:tcPr>
          <w:p w:rsidR="006D59FE" w:rsidRDefault="006D59FE">
            <w:pPr>
              <w:pStyle w:val="textNormalBlok1"/>
            </w:pPr>
            <w:r>
              <w:rPr>
                <w:b/>
                <w:bCs/>
              </w:rPr>
              <w:t>01.01.2017 00:00</w:t>
            </w:r>
            <w:r>
              <w:t xml:space="preserve"> hodin</w:t>
            </w:r>
          </w:p>
        </w:tc>
      </w:tr>
      <w:tr w:rsidR="006D59FE">
        <w:tc>
          <w:tcPr>
            <w:tcW w:w="340" w:type="dxa"/>
          </w:tcPr>
          <w:p w:rsidR="006D59FE" w:rsidRDefault="006D59FE">
            <w:pPr>
              <w:pStyle w:val="EMPTYCELLSTYLE"/>
            </w:pPr>
          </w:p>
        </w:tc>
        <w:tc>
          <w:tcPr>
            <w:tcW w:w="1660" w:type="dxa"/>
            <w:gridSpan w:val="2"/>
            <w:tcMar>
              <w:top w:w="0" w:type="dxa"/>
              <w:left w:w="0" w:type="dxa"/>
              <w:bottom w:w="0" w:type="dxa"/>
              <w:right w:w="0" w:type="dxa"/>
            </w:tcMar>
          </w:tcPr>
          <w:p w:rsidR="006D59FE" w:rsidRDefault="006D59FE">
            <w:pPr>
              <w:pStyle w:val="textBold1"/>
            </w:pPr>
            <w:r>
              <w:t>Konec pojištění:</w:t>
            </w:r>
          </w:p>
        </w:tc>
        <w:tc>
          <w:tcPr>
            <w:tcW w:w="7100" w:type="dxa"/>
            <w:tcMar>
              <w:top w:w="0" w:type="dxa"/>
              <w:left w:w="0" w:type="dxa"/>
              <w:bottom w:w="0" w:type="dxa"/>
              <w:right w:w="0" w:type="dxa"/>
            </w:tcMar>
          </w:tcPr>
          <w:p w:rsidR="006D59FE" w:rsidRDefault="006D59FE">
            <w:pPr>
              <w:pStyle w:val="textNormalBlokB91"/>
            </w:pPr>
            <w:r>
              <w:t>Pojištění se sjednává na dobu neurčitou.</w:t>
            </w:r>
          </w:p>
        </w:tc>
      </w:tr>
      <w:tr w:rsidR="006D59FE">
        <w:tc>
          <w:tcPr>
            <w:tcW w:w="9100" w:type="dxa"/>
            <w:gridSpan w:val="4"/>
            <w:tcMar>
              <w:top w:w="0" w:type="dxa"/>
              <w:left w:w="0" w:type="dxa"/>
              <w:bottom w:w="0" w:type="dxa"/>
              <w:right w:w="0" w:type="dxa"/>
            </w:tcMar>
          </w:tcPr>
          <w:p w:rsidR="006D59FE" w:rsidRDefault="006D59FE">
            <w:pPr>
              <w:pStyle w:val="nadpisHlavnihoClanku1"/>
              <w:keepNext/>
              <w:keepLines/>
            </w:pPr>
            <w:r>
              <w:t>Článek II.</w:t>
            </w:r>
          </w:p>
        </w:tc>
      </w:tr>
      <w:tr w:rsidR="006D59FE">
        <w:tc>
          <w:tcPr>
            <w:tcW w:w="9100" w:type="dxa"/>
            <w:gridSpan w:val="4"/>
            <w:tcMar>
              <w:top w:w="0" w:type="dxa"/>
              <w:left w:w="0" w:type="dxa"/>
              <w:bottom w:w="180" w:type="dxa"/>
              <w:right w:w="0" w:type="dxa"/>
            </w:tcMar>
          </w:tcPr>
          <w:p w:rsidR="006D59FE" w:rsidRDefault="006D59FE">
            <w:pPr>
              <w:pStyle w:val="podnadpisHlavnihoClanku1"/>
              <w:keepNext/>
              <w:keepLines/>
            </w:pPr>
            <w:r>
              <w:t>Pojistnou smlouvou sjednaná pojištění a jejich rozsah</w:t>
            </w:r>
          </w:p>
        </w:tc>
      </w:tr>
      <w:tr w:rsidR="006D59FE">
        <w:tc>
          <w:tcPr>
            <w:tcW w:w="9100" w:type="dxa"/>
            <w:gridSpan w:val="4"/>
            <w:tcMar>
              <w:top w:w="0" w:type="dxa"/>
              <w:left w:w="0" w:type="dxa"/>
              <w:bottom w:w="0" w:type="dxa"/>
              <w:right w:w="0" w:type="dxa"/>
            </w:tcMar>
          </w:tcPr>
          <w:p w:rsidR="006D59FE" w:rsidRDefault="006D59FE">
            <w:pPr>
              <w:pStyle w:val="nadpisClankuPojisteni"/>
              <w:keepNext/>
              <w:keepLines/>
            </w:pPr>
            <w:r>
              <w:t>1. Pojištění vozidel</w:t>
            </w:r>
          </w:p>
        </w:tc>
      </w:tr>
      <w:tr w:rsidR="006D59FE">
        <w:tc>
          <w:tcPr>
            <w:tcW w:w="9100" w:type="dxa"/>
            <w:gridSpan w:val="4"/>
            <w:tcMar>
              <w:top w:w="0" w:type="dxa"/>
              <w:left w:w="0" w:type="dxa"/>
              <w:bottom w:w="0" w:type="dxa"/>
              <w:right w:w="0" w:type="dxa"/>
            </w:tcMar>
          </w:tcPr>
          <w:p w:rsidR="006D59FE" w:rsidRDefault="006D59FE">
            <w:pPr>
              <w:pStyle w:val="textNormalBlok1"/>
            </w:pPr>
            <w:r>
              <w:t>V souladu s článkem I. pojistné smlouvy se toto pojištění řídí také Všeobecnými pojistnými podmínkami - zvláštní část Pojištění vozidel VPP HA 2014 (dále jen "VPP HA 2014"). Dále se toto pojištění řídí také podmínkami pro poskytování Asistenční služby AS 2014 (dále jen "AS 2014").</w:t>
            </w:r>
          </w:p>
        </w:tc>
      </w:tr>
      <w:tr w:rsidR="006D59FE">
        <w:tc>
          <w:tcPr>
            <w:tcW w:w="9100" w:type="dxa"/>
            <w:gridSpan w:val="4"/>
            <w:tcMar>
              <w:top w:w="0" w:type="dxa"/>
              <w:left w:w="0" w:type="dxa"/>
              <w:bottom w:w="0" w:type="dxa"/>
              <w:right w:w="0" w:type="dxa"/>
            </w:tcMar>
          </w:tcPr>
          <w:p w:rsidR="006D59FE" w:rsidRDefault="006D59FE">
            <w:pPr>
              <w:pStyle w:val="textNormalBlok1"/>
            </w:pPr>
            <w:r>
              <w:t>Všechny pojistné podmínky uvedené v tomto odstavci výše jsou nedílnou součástí a přílohou této pojistné smlouvy.</w:t>
            </w:r>
          </w:p>
        </w:tc>
      </w:tr>
      <w:tr w:rsidR="006D59FE" w:rsidRPr="00445E9C">
        <w:tc>
          <w:tcPr>
            <w:tcW w:w="9100" w:type="dxa"/>
            <w:gridSpan w:val="4"/>
            <w:tcMar>
              <w:top w:w="180" w:type="dxa"/>
              <w:left w:w="0" w:type="dxa"/>
              <w:bottom w:w="180" w:type="dxa"/>
              <w:right w:w="0" w:type="dxa"/>
            </w:tcMar>
          </w:tcPr>
          <w:p w:rsidR="006D59FE" w:rsidRPr="00445E9C" w:rsidRDefault="006D59FE" w:rsidP="00445E9C">
            <w:pPr>
              <w:jc w:val="both"/>
              <w:rPr>
                <w:rFonts w:ascii="Arial" w:hAnsi="Arial" w:cs="Arial"/>
                <w:sz w:val="18"/>
                <w:szCs w:val="18"/>
              </w:rPr>
            </w:pPr>
            <w:r w:rsidRPr="00445E9C">
              <w:rPr>
                <w:rFonts w:ascii="Arial" w:hAnsi="Arial" w:cs="Arial"/>
                <w:sz w:val="18"/>
                <w:szCs w:val="18"/>
              </w:rPr>
              <w:t>Ujednává se, že v případě pojištěných skel může pojistník pro opravu vozidla využít odborný servis dle svého uvážení, včetně provedení opravy vlastními prostředky (oprava ve vlastním  servisu pojistníka). Toto ujednání platí za podmínky, že se pojistník předem dohodne s pojišťovnou na ceně této opravy, která nesmí překročit cenu obvyklou v místě opravy (Zlín).</w:t>
            </w:r>
          </w:p>
        </w:tc>
      </w:tr>
      <w:tr w:rsidR="006D59FE">
        <w:tc>
          <w:tcPr>
            <w:tcW w:w="9100" w:type="dxa"/>
            <w:gridSpan w:val="4"/>
            <w:tcMar>
              <w:top w:w="180" w:type="dxa"/>
              <w:left w:w="0" w:type="dxa"/>
              <w:bottom w:w="180" w:type="dxa"/>
              <w:right w:w="0" w:type="dxa"/>
            </w:tcMar>
          </w:tcPr>
          <w:p w:rsidR="006D59FE" w:rsidRDefault="006D59FE">
            <w:pPr>
              <w:pStyle w:val="textRozsahPojisteni"/>
              <w:keepNext/>
              <w:keepLines/>
            </w:pPr>
            <w:r>
              <w:t>ROZSAH POJIŠTĚNÍ</w:t>
            </w:r>
          </w:p>
        </w:tc>
      </w:tr>
      <w:tr w:rsidR="006D59FE">
        <w:trPr>
          <w:gridAfter w:val="3"/>
          <w:wAfter w:w="8760" w:type="dxa"/>
        </w:trPr>
        <w:tc>
          <w:tcPr>
            <w:tcW w:w="340" w:type="dxa"/>
            <w:tcMar>
              <w:top w:w="0" w:type="dxa"/>
              <w:left w:w="0" w:type="dxa"/>
              <w:bottom w:w="0" w:type="dxa"/>
              <w:right w:w="0" w:type="dxa"/>
            </w:tcMar>
          </w:tcPr>
          <w:p w:rsidR="006D59FE" w:rsidRDefault="006D59FE">
            <w:pPr>
              <w:pStyle w:val="EMPTYCELLSTYLE"/>
              <w:keepNext/>
            </w:pPr>
          </w:p>
        </w:tc>
      </w:tr>
    </w:tbl>
    <w:p w:rsidR="006D59FE" w:rsidRDefault="006D59FE">
      <w:pPr>
        <w:pStyle w:val="beznyText1"/>
        <w:sectPr w:rsidR="006D59FE">
          <w:headerReference w:type="default" r:id="rId8"/>
          <w:footerReference w:type="default" r:id="rId9"/>
          <w:pgSz w:w="11900" w:h="16840"/>
          <w:pgMar w:top="700" w:right="1400" w:bottom="700" w:left="1400" w:header="700" w:footer="700" w:gutter="0"/>
          <w:cols w:space="708"/>
          <w:titlePg/>
          <w:docGrid w:linePitch="360"/>
        </w:sectPr>
      </w:pPr>
    </w:p>
    <w:tbl>
      <w:tblPr>
        <w:tblW w:w="0" w:type="auto"/>
        <w:tblInd w:w="-8" w:type="dxa"/>
        <w:tblLayout w:type="fixed"/>
        <w:tblCellMar>
          <w:left w:w="10" w:type="dxa"/>
          <w:right w:w="10" w:type="dxa"/>
        </w:tblCellMar>
        <w:tblLook w:val="0000"/>
      </w:tblPr>
      <w:tblGrid>
        <w:gridCol w:w="1400"/>
        <w:gridCol w:w="420"/>
        <w:gridCol w:w="980"/>
        <w:gridCol w:w="2400"/>
        <w:gridCol w:w="1640"/>
        <w:gridCol w:w="560"/>
        <w:gridCol w:w="820"/>
        <w:gridCol w:w="880"/>
        <w:gridCol w:w="40"/>
        <w:gridCol w:w="840"/>
        <w:gridCol w:w="840"/>
        <w:gridCol w:w="880"/>
        <w:gridCol w:w="920"/>
        <w:gridCol w:w="800"/>
        <w:gridCol w:w="1140"/>
        <w:gridCol w:w="880"/>
        <w:gridCol w:w="1400"/>
      </w:tblGrid>
      <w:tr w:rsidR="006D59FE">
        <w:trPr>
          <w:gridAfter w:val="14"/>
          <w:wAfter w:w="14040" w:type="dxa"/>
        </w:trPr>
        <w:tc>
          <w:tcPr>
            <w:tcW w:w="1400" w:type="dxa"/>
          </w:tcPr>
          <w:p w:rsidR="006D59FE" w:rsidRDefault="006D59FE">
            <w:pPr>
              <w:pStyle w:val="EMPTYCELLSTYLE"/>
            </w:pPr>
          </w:p>
        </w:tc>
        <w:tc>
          <w:tcPr>
            <w:tcW w:w="420" w:type="dxa"/>
            <w:tcMar>
              <w:top w:w="0" w:type="dxa"/>
              <w:left w:w="0" w:type="dxa"/>
              <w:bottom w:w="0" w:type="dxa"/>
              <w:right w:w="0" w:type="dxa"/>
            </w:tcMar>
          </w:tcPr>
          <w:p w:rsidR="006D59FE" w:rsidRDefault="006D59FE">
            <w:pPr>
              <w:pStyle w:val="EMPTYCELLSTYLE"/>
            </w:pPr>
          </w:p>
        </w:tc>
        <w:tc>
          <w:tcPr>
            <w:tcW w:w="980" w:type="dxa"/>
          </w:tcPr>
          <w:p w:rsidR="006D59FE" w:rsidRDefault="006D59FE">
            <w:pPr>
              <w:pStyle w:val="EMPTYCELLSTYLE"/>
            </w:pPr>
          </w:p>
        </w:tc>
      </w:tr>
      <w:tr w:rsidR="006D59FE">
        <w:tc>
          <w:tcPr>
            <w:tcW w:w="1400" w:type="dxa"/>
          </w:tcPr>
          <w:p w:rsidR="006D59FE" w:rsidRDefault="006D59FE">
            <w:pPr>
              <w:pStyle w:val="EMPTYCELLSTYLE"/>
            </w:pPr>
          </w:p>
        </w:tc>
        <w:tc>
          <w:tcPr>
            <w:tcW w:w="77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Vozidlo</w:t>
            </w: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Pojistná doba</w:t>
            </w:r>
          </w:p>
        </w:tc>
        <w:tc>
          <w:tcPr>
            <w:tcW w:w="46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Rozsah pojištění</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P.č.</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Registrační</w:t>
            </w:r>
          </w:p>
          <w:p w:rsidR="006D59FE" w:rsidRDefault="006D59FE">
            <w:pPr>
              <w:pStyle w:val="tableTHvozidla"/>
              <w:keepNext/>
              <w:keepLines/>
            </w:pPr>
            <w:r>
              <w:t>značka</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Tovární značka / typ / druh</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VIN/č.karoserie</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Rok</w:t>
            </w:r>
          </w:p>
          <w:p w:rsidR="006D59FE" w:rsidRDefault="006D59FE">
            <w:pPr>
              <w:pStyle w:val="tableTHvozidla"/>
              <w:keepNext/>
              <w:keepLines/>
            </w:pPr>
            <w:r>
              <w:t>výroby</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Pojistná</w:t>
            </w:r>
          </w:p>
          <w:p w:rsidR="006D59FE" w:rsidRDefault="006D59FE">
            <w:pPr>
              <w:pStyle w:val="tableTHvozidla"/>
              <w:keepNext/>
              <w:keepLines/>
            </w:pPr>
            <w:r>
              <w:t>hodnota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Vlastnictví vozidla</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rPr>
                <w:b/>
                <w:bCs/>
              </w:rPr>
              <w:t>Počátek</w:t>
            </w:r>
            <w:r>
              <w:t xml:space="preserve"> </w:t>
            </w:r>
            <w:r>
              <w:rPr>
                <w:b/>
                <w:bCs/>
              </w:rPr>
              <w:t>pojištění</w:t>
            </w:r>
            <w:r>
              <w:t xml:space="preserve"> 00:00 hod</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rPr>
                <w:b/>
                <w:bCs/>
              </w:rPr>
              <w:t>Konec</w:t>
            </w:r>
            <w:r>
              <w:t xml:space="preserve"> </w:t>
            </w:r>
            <w:r>
              <w:rPr>
                <w:b/>
                <w:bCs/>
              </w:rPr>
              <w:t>pojištění</w:t>
            </w:r>
            <w:r>
              <w:t xml:space="preserve"> 00:00 hod</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Pojistná</w:t>
            </w:r>
          </w:p>
          <w:p w:rsidR="006D59FE" w:rsidRDefault="006D59FE">
            <w:pPr>
              <w:pStyle w:val="tableTHvozidla"/>
              <w:keepNext/>
              <w:keepLines/>
            </w:pPr>
            <w:r>
              <w:t>částka (Kč)</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Roční limit</w:t>
            </w:r>
          </w:p>
          <w:p w:rsidR="006D59FE" w:rsidRDefault="006D59FE">
            <w:pPr>
              <w:pStyle w:val="tableTHvozidla"/>
              <w:keepNext/>
              <w:keepLines/>
            </w:pPr>
            <w:r>
              <w:t>pojistného</w:t>
            </w:r>
          </w:p>
          <w:p w:rsidR="006D59FE" w:rsidRDefault="006D59FE">
            <w:pPr>
              <w:pStyle w:val="tableTHvozidla"/>
              <w:keepNext/>
              <w:keepLines/>
            </w:pPr>
            <w:r>
              <w:t>plnění (Kč)</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Pojištění</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59FE" w:rsidRDefault="006D59FE">
            <w:pPr>
              <w:pStyle w:val="tableTHvozidla"/>
              <w:keepNext/>
              <w:keepLines/>
            </w:pPr>
            <w:r>
              <w:t>Spoluúčast</w:t>
            </w:r>
          </w:p>
          <w:p w:rsidR="006D59FE" w:rsidRDefault="006D59FE">
            <w:pPr>
              <w:pStyle w:val="tableTHvozidla"/>
              <w:keepNext/>
              <w:keepLines/>
            </w:pPr>
            <w:r>
              <w:t>(Kč)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Hvozidla"/>
              <w:keepNext/>
              <w:keepLines/>
            </w:pPr>
            <w:r>
              <w:t>Územní</w:t>
            </w:r>
          </w:p>
          <w:p w:rsidR="006D59FE" w:rsidRDefault="006D59FE">
            <w:pPr>
              <w:pStyle w:val="tableTHvozidla"/>
              <w:keepNext/>
              <w:keepLines/>
            </w:pPr>
            <w:r>
              <w:t>rozsah</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4Z65864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Octavia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TMBKE61Z7C2054849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4Z80175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Ford       / Transit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WF0SXXTTFSCA05552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5Z43298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Octavia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TMBAJ7NE3FO146495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2015</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5Z63479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Kia        / CEED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U5YHM515AFL197319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2015</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ZLK5557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Renault    / RENAULT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VF6PS09B400013057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ZLK5559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Renault    / RENAULT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VF6PS09B400013058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ZLL5851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ZLL5852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ZLL5853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ZLL8861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ZLL8862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VNEPS09D100000062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ZLL8863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VNEPS09D100000063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ZLL9372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VNEPS09D100000060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ZLL9373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VNEPS09D100000073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ZLL9374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ZLL5848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VNEPS09D100000059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ZLL8867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VNEPS09D100000061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ZLL8869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VNEPS09D100000064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2Z53915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VNEPS09D100002090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2005</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3Z93985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VNEPS09D106001076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2009</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4Z80598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VNEPS09D106001077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2009</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4Z80732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4Z80942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5Z84361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Iveco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VNE4226N500307989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2016</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5Z84362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Iveco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VNE4226N600308018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2016</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4Z14296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VNEPS09D106001584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4Z72940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VNEPS09D10M000108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4Z72941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VNEPS09D10M000109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4Z80943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4Z92063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4Z89272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4Z89271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VNEPS09D10M000195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1Z31890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VNEPU09D100000069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1Z31891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VNEPU09D100000070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1Z31892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VNEPU09D100000072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1Z31893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VNEPU09D100000071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1Z40969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VNEPU09D100000189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4Z79456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VNEPU09D100000321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2003</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39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1Z68265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VNEPU09D100000320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2003</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4Z13947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Irisbus    / Neuvedeno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VNEPU09D106001562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1Z69204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Karosa     / KAROSA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TMKC610743M007489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2003</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3Z66930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706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128292-411       </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1984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4Z04331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Kia        / CEED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U5YHB516AAL229896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1Z04212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Fabia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TMBNS46Y823447469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2Z24982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Octavia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TMBKS41U948750144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2Z63294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Fabia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TMBGS26Y464597060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2006</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2Z98531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Fabia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TMBJJ46Y774192414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2007</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2Z98530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Škoda      / Fabia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TMBJJ46Y074192416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2007</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49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3Z66352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Ford       / Transit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WF0SXXBDFS8S35187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2008</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4Z66258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Nissan     / NV200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VSKTBAM20U0013009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4Z79645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Kia        / CEED                      / osobní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U5YHB816ACL221958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980" w:type="dxa"/>
            <w:tcBorders>
              <w:left w:val="single" w:sz="8" w:space="0" w:color="000000"/>
            </w:tcBorders>
            <w:shd w:val="clear" w:color="auto" w:fill="FFFFFF"/>
          </w:tcPr>
          <w:p w:rsidR="006D59FE" w:rsidRDefault="006D59FE">
            <w:pPr>
              <w:pStyle w:val="EMPTYCELLSTYLE"/>
              <w:keepNext/>
            </w:pPr>
          </w:p>
        </w:tc>
        <w:tc>
          <w:tcPr>
            <w:tcW w:w="2400" w:type="dxa"/>
            <w:shd w:val="clear" w:color="auto" w:fill="FFFFFF"/>
          </w:tcPr>
          <w:p w:rsidR="006D59FE" w:rsidRDefault="006D59FE">
            <w:pPr>
              <w:pStyle w:val="EMPTYCELLSTYLE"/>
              <w:keepNext/>
            </w:pPr>
          </w:p>
        </w:tc>
        <w:tc>
          <w:tcPr>
            <w:tcW w:w="1640" w:type="dxa"/>
            <w:shd w:val="clear" w:color="auto" w:fill="FFFFFF"/>
          </w:tcPr>
          <w:p w:rsidR="006D59FE" w:rsidRDefault="006D59FE">
            <w:pPr>
              <w:pStyle w:val="EMPTYCELLSTYLE"/>
              <w:keepNext/>
            </w:pPr>
          </w:p>
        </w:tc>
        <w:tc>
          <w:tcPr>
            <w:tcW w:w="560" w:type="dxa"/>
            <w:shd w:val="clear" w:color="auto" w:fill="FFFFFF"/>
          </w:tcPr>
          <w:p w:rsidR="006D59FE" w:rsidRDefault="006D59FE">
            <w:pPr>
              <w:pStyle w:val="EMPTYCELLSTYLE"/>
              <w:keepNext/>
            </w:pPr>
          </w:p>
        </w:tc>
        <w:tc>
          <w:tcPr>
            <w:tcW w:w="820" w:type="dxa"/>
            <w:shd w:val="clear" w:color="auto" w:fill="FFFFFF"/>
          </w:tcPr>
          <w:p w:rsidR="006D59FE" w:rsidRDefault="006D59FE">
            <w:pPr>
              <w:pStyle w:val="EMPTYCELLSTYLE"/>
              <w:keepNext/>
            </w:pPr>
          </w:p>
        </w:tc>
        <w:tc>
          <w:tcPr>
            <w:tcW w:w="880" w:type="dxa"/>
            <w:shd w:val="clear" w:color="auto" w:fill="FFFFFF"/>
          </w:tcPr>
          <w:p w:rsidR="006D59FE" w:rsidRDefault="006D59FE">
            <w:pPr>
              <w:pStyle w:val="EMPTYCELLSTYLE"/>
              <w:keepNext/>
            </w:pPr>
          </w:p>
        </w:tc>
        <w:tc>
          <w:tcPr>
            <w:tcW w:w="40" w:type="dxa"/>
            <w:shd w:val="clear" w:color="auto" w:fill="FFFFFF"/>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r>
              <w:t>xxxxxxxx</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rsidR="006D59FE" w:rsidRDefault="006D59FE">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ZL7669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Vaz        / Neuvedeno                 / dodávkové</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0000 98          </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1994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Z014470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Zetor      / Proxima                   / traktor</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000P2F4J46MT02465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1Z43345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Renault    / Midlum                    / nákladní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VF642AEA000010704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2003</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ZLK5705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Renault    / RENAULT                   / nákladní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VF643ACA000002307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ZLL5855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Renault    / RENAULT                   / nákladní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VF644ACA000000921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4Z14297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Magma      / Neuvedeno                 / dodávkové</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TN9PN1DS01AAB6014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2001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ZL4348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Tatra      / T 815                     / nákladní</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TNT815TP6KK084088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1989</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59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2Z44546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Nákladní   / Neuvedeno                 / přívěs/návěs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TK922523562PP7192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2011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c>
          <w:tcPr>
            <w:tcW w:w="1400" w:type="dxa"/>
          </w:tcPr>
          <w:p w:rsidR="006D59FE" w:rsidRDefault="006D59FE">
            <w:pPr>
              <w:pStyle w:val="EMPTYCELLSTYLE"/>
            </w:pPr>
          </w:p>
        </w:tc>
        <w:tc>
          <w:tcPr>
            <w:tcW w:w="14040" w:type="dxa"/>
            <w:gridSpan w:val="15"/>
            <w:tcMar>
              <w:top w:w="0" w:type="dxa"/>
              <w:left w:w="0" w:type="dxa"/>
              <w:bottom w:w="0" w:type="dxa"/>
              <w:right w:w="0" w:type="dxa"/>
            </w:tcMar>
          </w:tcPr>
          <w:p w:rsidR="006D59FE" w:rsidRDefault="006D59FE">
            <w:pPr>
              <w:pStyle w:val="beznyText1"/>
              <w:spacing w:line="20" w:lineRule="exact"/>
            </w:pPr>
            <w:r>
              <w:rPr>
                <w:sz w:val="2"/>
                <w:szCs w:val="2"/>
              </w:rPr>
              <w:t>.</w:t>
            </w:r>
          </w:p>
        </w:tc>
        <w:tc>
          <w:tcPr>
            <w:tcW w:w="1400" w:type="dxa"/>
          </w:tcPr>
          <w:p w:rsidR="006D59FE" w:rsidRDefault="006D59FE">
            <w:pPr>
              <w:pStyle w:val="EMPTYCELLSTYLE"/>
            </w:pPr>
          </w:p>
        </w:tc>
      </w:tr>
      <w:tr w:rsidR="006D59FE">
        <w:trPr>
          <w:cantSplit/>
        </w:trPr>
        <w:tc>
          <w:tcPr>
            <w:tcW w:w="1400" w:type="dxa"/>
          </w:tcPr>
          <w:p w:rsidR="006D59FE" w:rsidRDefault="006D59FE">
            <w:pPr>
              <w:pStyle w:val="EMPTYCELLSTYLE"/>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60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14V0265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Nákladní   / Neuvedeno                 / přívěs/návěs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 xml:space="preserve">403              </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1959</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vlastní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01.01.2017</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jc w:val="center"/>
            </w:pPr>
            <w:r>
              <w:t>xxxxxxxx</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xxxxxxxx</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D59FE" w:rsidRDefault="006D59FE">
            <w:pPr>
              <w:pStyle w:val="tableTDvozidla"/>
              <w:keepNext/>
              <w:keepLines/>
            </w:pPr>
            <w:r>
              <w:t>Evropa včetně ČR</w:t>
            </w:r>
          </w:p>
        </w:tc>
        <w:tc>
          <w:tcPr>
            <w:tcW w:w="1400" w:type="dxa"/>
          </w:tcPr>
          <w:p w:rsidR="006D59FE" w:rsidRDefault="006D59FE">
            <w:pPr>
              <w:pStyle w:val="EMPTYCELLSTYLE"/>
              <w:keepNext/>
            </w:pPr>
          </w:p>
        </w:tc>
      </w:tr>
      <w:tr w:rsidR="006D59FE">
        <w:trPr>
          <w:cantSplit/>
        </w:trPr>
        <w:tc>
          <w:tcPr>
            <w:tcW w:w="1400" w:type="dxa"/>
          </w:tcPr>
          <w:p w:rsidR="006D59FE" w:rsidRDefault="006D59FE">
            <w:pPr>
              <w:pStyle w:val="EMPTYCELLSTYLE"/>
              <w:keepNext/>
            </w:pPr>
          </w:p>
        </w:tc>
        <w:tc>
          <w:tcPr>
            <w:tcW w:w="14040" w:type="dxa"/>
            <w:gridSpan w:val="15"/>
            <w:tcMar>
              <w:top w:w="0" w:type="dxa"/>
              <w:left w:w="0" w:type="dxa"/>
              <w:bottom w:w="0" w:type="dxa"/>
              <w:right w:w="0" w:type="dxa"/>
            </w:tcMar>
          </w:tcPr>
          <w:p w:rsidR="006D59FE" w:rsidRDefault="006D59FE">
            <w:pPr>
              <w:pStyle w:val="beznyText1"/>
              <w:spacing w:line="20" w:lineRule="exact"/>
            </w:pPr>
          </w:p>
        </w:tc>
        <w:tc>
          <w:tcPr>
            <w:tcW w:w="1400" w:type="dxa"/>
          </w:tcPr>
          <w:p w:rsidR="006D59FE" w:rsidRDefault="006D59FE">
            <w:pPr>
              <w:pStyle w:val="EMPTYCELLSTYLE"/>
            </w:pPr>
          </w:p>
        </w:tc>
      </w:tr>
      <w:tr w:rsidR="006D59FE">
        <w:trPr>
          <w:gridAfter w:val="14"/>
          <w:wAfter w:w="14040" w:type="dxa"/>
        </w:trPr>
        <w:tc>
          <w:tcPr>
            <w:tcW w:w="1400" w:type="dxa"/>
          </w:tcPr>
          <w:p w:rsidR="006D59FE" w:rsidRDefault="006D59FE">
            <w:pPr>
              <w:pStyle w:val="EMPTYCELLSTYLE"/>
            </w:pPr>
          </w:p>
        </w:tc>
        <w:tc>
          <w:tcPr>
            <w:tcW w:w="420" w:type="dxa"/>
            <w:tcMar>
              <w:top w:w="0" w:type="dxa"/>
              <w:left w:w="0" w:type="dxa"/>
              <w:bottom w:w="0" w:type="dxa"/>
              <w:right w:w="0" w:type="dxa"/>
            </w:tcMar>
          </w:tcPr>
          <w:p w:rsidR="006D59FE" w:rsidRDefault="006D59FE">
            <w:pPr>
              <w:pStyle w:val="EMPTYCELLSTYLE"/>
            </w:pPr>
          </w:p>
        </w:tc>
        <w:tc>
          <w:tcPr>
            <w:tcW w:w="980" w:type="dxa"/>
          </w:tcPr>
          <w:p w:rsidR="006D59FE" w:rsidRDefault="006D59FE">
            <w:pPr>
              <w:pStyle w:val="EMPTYCELLSTYLE"/>
            </w:pPr>
          </w:p>
        </w:tc>
      </w:tr>
    </w:tbl>
    <w:p w:rsidR="006D59FE" w:rsidRDefault="006D59FE">
      <w:pPr>
        <w:pStyle w:val="beznyText1"/>
        <w:sectPr w:rsidR="006D59FE">
          <w:headerReference w:type="default" r:id="rId10"/>
          <w:footerReference w:type="default" r:id="rId11"/>
          <w:pgSz w:w="16840" w:h="11900" w:orient="landscape"/>
          <w:pgMar w:top="700" w:right="0" w:bottom="700" w:left="0" w:header="700" w:footer="700" w:gutter="0"/>
          <w:cols w:space="708"/>
          <w:docGrid w:linePitch="360"/>
        </w:sectPr>
      </w:pPr>
    </w:p>
    <w:tbl>
      <w:tblPr>
        <w:tblW w:w="0" w:type="auto"/>
        <w:tblInd w:w="-8" w:type="dxa"/>
        <w:tblLayout w:type="fixed"/>
        <w:tblCellMar>
          <w:left w:w="10" w:type="dxa"/>
          <w:right w:w="10" w:type="dxa"/>
        </w:tblCellMar>
        <w:tblLook w:val="0000"/>
      </w:tblPr>
      <w:tblGrid>
        <w:gridCol w:w="340"/>
        <w:gridCol w:w="3660"/>
        <w:gridCol w:w="1700"/>
        <w:gridCol w:w="1700"/>
        <w:gridCol w:w="1700"/>
      </w:tblGrid>
      <w:tr w:rsidR="006D59FE">
        <w:trPr>
          <w:gridAfter w:val="4"/>
          <w:wAfter w:w="8760" w:type="dxa"/>
        </w:trPr>
        <w:tc>
          <w:tcPr>
            <w:tcW w:w="340" w:type="dxa"/>
            <w:tcMar>
              <w:top w:w="0" w:type="dxa"/>
              <w:left w:w="0" w:type="dxa"/>
              <w:bottom w:w="0" w:type="dxa"/>
              <w:right w:w="0" w:type="dxa"/>
            </w:tcMar>
          </w:tcPr>
          <w:p w:rsidR="006D59FE" w:rsidRDefault="006D59FE">
            <w:pPr>
              <w:pStyle w:val="EMPTYCELLSTYLE"/>
            </w:pPr>
          </w:p>
        </w:tc>
      </w:tr>
      <w:tr w:rsidR="006D59FE">
        <w:tc>
          <w:tcPr>
            <w:tcW w:w="9100" w:type="dxa"/>
            <w:gridSpan w:val="5"/>
            <w:tcMar>
              <w:top w:w="180" w:type="dxa"/>
              <w:left w:w="0" w:type="dxa"/>
              <w:bottom w:w="0" w:type="dxa"/>
              <w:right w:w="0" w:type="dxa"/>
            </w:tcMar>
            <w:vAlign w:val="center"/>
          </w:tcPr>
          <w:p w:rsidR="006D59FE" w:rsidRDefault="006D59FE">
            <w:pPr>
              <w:pStyle w:val="textVykladPojmuBezPaddinguB"/>
            </w:pPr>
            <w:r>
              <w:t>ASISTENČNÍ SLUŽBA</w:t>
            </w:r>
          </w:p>
        </w:tc>
      </w:tr>
      <w:tr w:rsidR="006D59FE">
        <w:tc>
          <w:tcPr>
            <w:tcW w:w="9100" w:type="dxa"/>
            <w:gridSpan w:val="5"/>
            <w:tcMar>
              <w:top w:w="0" w:type="dxa"/>
              <w:left w:w="0" w:type="dxa"/>
              <w:bottom w:w="0" w:type="dxa"/>
              <w:right w:w="0" w:type="dxa"/>
            </w:tcMar>
          </w:tcPr>
          <w:p w:rsidR="006D59FE" w:rsidRDefault="006D59FE">
            <w:pPr>
              <w:pStyle w:val="textNormalBlok1"/>
            </w:pPr>
            <w:r>
              <w:t xml:space="preserve">V případě havárie, odcizení nebo poruchy motorového vozidla druhu: osobní, terénní, dodávkové, obytné, nákladní, tahač návěsů, autobus, se pojištěný může obrátit na asistenční službu </w:t>
            </w:r>
            <w:r>
              <w:rPr>
                <w:b/>
                <w:bCs/>
              </w:rPr>
              <w:t>ČSOB Pojišťovna Asistence</w:t>
            </w:r>
            <w:r>
              <w:t xml:space="preserve"> na telefon </w:t>
            </w:r>
            <w:r>
              <w:rPr>
                <w:b/>
                <w:bCs/>
              </w:rPr>
              <w:t>+ 420 222 803 442</w:t>
            </w:r>
            <w:r>
              <w:t xml:space="preserve"> s nepřetržitou službou 24 hodin denně. Rozsah a podmínky asistenčních služeb jsou dány podmínkami AS 2014, které jsou přílohou této pojistné smlouvy.</w:t>
            </w:r>
          </w:p>
        </w:tc>
      </w:tr>
      <w:tr w:rsidR="006D59FE">
        <w:tc>
          <w:tcPr>
            <w:tcW w:w="9100" w:type="dxa"/>
            <w:gridSpan w:val="5"/>
            <w:tcMar>
              <w:top w:w="180" w:type="dxa"/>
              <w:left w:w="0" w:type="dxa"/>
              <w:bottom w:w="0" w:type="dxa"/>
              <w:right w:w="0" w:type="dxa"/>
            </w:tcMar>
            <w:vAlign w:val="center"/>
          </w:tcPr>
          <w:p w:rsidR="006D59FE" w:rsidRDefault="006D59FE">
            <w:pPr>
              <w:pStyle w:val="textVykladPojmuBezPaddinguB"/>
            </w:pPr>
            <w:r>
              <w:t>POJISTNÉ PLNĚNÍ</w:t>
            </w:r>
          </w:p>
        </w:tc>
      </w:tr>
      <w:tr w:rsidR="006D59FE">
        <w:tc>
          <w:tcPr>
            <w:tcW w:w="9100" w:type="dxa"/>
            <w:gridSpan w:val="5"/>
            <w:tcMar>
              <w:top w:w="0" w:type="dxa"/>
              <w:left w:w="0" w:type="dxa"/>
              <w:bottom w:w="0" w:type="dxa"/>
              <w:right w:w="0" w:type="dxa"/>
            </w:tcMar>
          </w:tcPr>
          <w:p w:rsidR="006D59FE" w:rsidRDefault="006D59FE">
            <w:pPr>
              <w:pStyle w:val="textNormalBlok1"/>
            </w:pPr>
            <w:r>
              <w:t xml:space="preserve">Podmínkou vzniku práva na pojistné plnění za škodnou událost spočívající v odcizení vozidla nebo jeho části krádeží nebo loupežným přepadením ve smyslu části A  čl. II odst. 2 VPP HA 2014 je, že vozidlo bylo v době vzniku škodné události zabezpečeno minimálně způsobem stanoveným ve VPP HA 2014 části F Předpis zabezpečení vozidel proti odcizení. </w:t>
            </w:r>
          </w:p>
        </w:tc>
      </w:tr>
      <w:tr w:rsidR="006D59FE">
        <w:tc>
          <w:tcPr>
            <w:tcW w:w="9100" w:type="dxa"/>
            <w:gridSpan w:val="5"/>
            <w:tcMar>
              <w:top w:w="180" w:type="dxa"/>
              <w:left w:w="0" w:type="dxa"/>
              <w:bottom w:w="0" w:type="dxa"/>
              <w:right w:w="0" w:type="dxa"/>
            </w:tcMar>
            <w:vAlign w:val="center"/>
          </w:tcPr>
          <w:p w:rsidR="006D59FE" w:rsidRDefault="006D59FE">
            <w:pPr>
              <w:pStyle w:val="textVykladPojmuBezPaddinguB"/>
            </w:pPr>
            <w:r>
              <w:t>VÝKLAD POJMŮ</w:t>
            </w:r>
          </w:p>
        </w:tc>
      </w:tr>
      <w:tr w:rsidR="006D59FE">
        <w:tc>
          <w:tcPr>
            <w:tcW w:w="9100" w:type="dxa"/>
            <w:gridSpan w:val="5"/>
            <w:tcMar>
              <w:top w:w="0" w:type="dxa"/>
              <w:left w:w="0" w:type="dxa"/>
              <w:bottom w:w="0" w:type="dxa"/>
              <w:right w:w="0" w:type="dxa"/>
            </w:tcMar>
          </w:tcPr>
          <w:p w:rsidR="006D59FE" w:rsidRDefault="006D59FE">
            <w:pPr>
              <w:pStyle w:val="textNormalBlokB91"/>
            </w:pPr>
            <w:r>
              <w:t xml:space="preserve">Zkratkou (pojmem) </w:t>
            </w:r>
            <w:r>
              <w:rPr>
                <w:b/>
                <w:bCs/>
              </w:rPr>
              <w:t>HA</w:t>
            </w:r>
            <w:r>
              <w:t xml:space="preserve"> se pro účely této pojistné smlouvy rozumí havarijní pojištění vozidla dle části A čl. II odst. 1 VPP HA 2014 pro případ působení pojistných nebezpečí střet, pád, náraz, požár, výbuch, blesk, krupobití, vichřice, pád jakýchkoliv věcí, povodeň, záplava, zásah cizí osoby, pohřešování v příčinné souvislosti s dopravní nehodou šetřenou policií.</w:t>
            </w:r>
          </w:p>
        </w:tc>
      </w:tr>
      <w:tr w:rsidR="006D59FE">
        <w:tc>
          <w:tcPr>
            <w:tcW w:w="9100" w:type="dxa"/>
            <w:gridSpan w:val="5"/>
            <w:tcMar>
              <w:top w:w="0" w:type="dxa"/>
              <w:left w:w="0" w:type="dxa"/>
              <w:bottom w:w="0" w:type="dxa"/>
              <w:right w:w="0" w:type="dxa"/>
            </w:tcMar>
          </w:tcPr>
          <w:p w:rsidR="006D59FE" w:rsidRDefault="006D59FE">
            <w:pPr>
              <w:pStyle w:val="textNormalBlokB91"/>
            </w:pPr>
            <w:r>
              <w:t xml:space="preserve">Zkratkou (pojmem) </w:t>
            </w:r>
            <w:r>
              <w:rPr>
                <w:b/>
                <w:bCs/>
              </w:rPr>
              <w:t>ODC</w:t>
            </w:r>
            <w:r>
              <w:t xml:space="preserve"> se pro účely této pojistné smlouvy rozumí pojištění odcizení vozidla dle části A čl. II odst. 2 VPP HA 2014 pro případ působení pojistných nebezpečí odcizení krádeží nebo loupežným přepadením.</w:t>
            </w:r>
          </w:p>
        </w:tc>
      </w:tr>
      <w:tr w:rsidR="006D59FE">
        <w:tc>
          <w:tcPr>
            <w:tcW w:w="9100" w:type="dxa"/>
            <w:gridSpan w:val="5"/>
            <w:tcMar>
              <w:top w:w="0" w:type="dxa"/>
              <w:left w:w="0" w:type="dxa"/>
              <w:bottom w:w="0" w:type="dxa"/>
              <w:right w:w="0" w:type="dxa"/>
            </w:tcMar>
          </w:tcPr>
          <w:p w:rsidR="006D59FE" w:rsidRDefault="006D59FE">
            <w:pPr>
              <w:pStyle w:val="textNormalBlokB91"/>
            </w:pPr>
            <w:r>
              <w:t xml:space="preserve">Zkratkou (pojmem) </w:t>
            </w:r>
            <w:r>
              <w:rPr>
                <w:b/>
                <w:bCs/>
              </w:rPr>
              <w:t>SKL</w:t>
            </w:r>
            <w:r>
              <w:t xml:space="preserve"> se pro účely této pojistné smlouvy rozumí pojištění dle VPP HA 2014 část C oddíl Pojištění okenních skel vozidla.</w:t>
            </w:r>
          </w:p>
        </w:tc>
      </w:tr>
      <w:tr w:rsidR="006D59FE">
        <w:tc>
          <w:tcPr>
            <w:tcW w:w="9100" w:type="dxa"/>
            <w:gridSpan w:val="5"/>
            <w:tcMar>
              <w:top w:w="0" w:type="dxa"/>
              <w:left w:w="0" w:type="dxa"/>
              <w:bottom w:w="0" w:type="dxa"/>
              <w:right w:w="0" w:type="dxa"/>
            </w:tcMar>
          </w:tcPr>
          <w:p w:rsidR="006D59FE" w:rsidRDefault="006D59FE">
            <w:pPr>
              <w:pStyle w:val="beznyText0"/>
              <w:jc w:val="both"/>
            </w:pPr>
            <w:r>
              <w:t xml:space="preserve">Zkratkou (pojmem) </w:t>
            </w:r>
            <w:r>
              <w:rPr>
                <w:b/>
                <w:bCs/>
              </w:rPr>
              <w:t>ÚRAZ</w:t>
            </w:r>
            <w:r>
              <w:t xml:space="preserve"> se pro účely této pojistné smlouvy rozumí pojištění dle VPP HA 2014 část E oddíl Úrazové pojištění přepravovaných osob. Úrazové pojištění přepravovaných osob se vztahuje na osoby přepravované pojištěným motorovým vozidlem. Pro každou přepravovanou osobu platí sjednané pojistné částky.</w:t>
            </w:r>
          </w:p>
        </w:tc>
      </w:tr>
      <w:tr w:rsidR="006D59FE">
        <w:tc>
          <w:tcPr>
            <w:tcW w:w="9100" w:type="dxa"/>
            <w:gridSpan w:val="5"/>
            <w:tcMar>
              <w:top w:w="0" w:type="dxa"/>
              <w:left w:w="0" w:type="dxa"/>
              <w:bottom w:w="0" w:type="dxa"/>
              <w:right w:w="0" w:type="dxa"/>
            </w:tcMar>
          </w:tcPr>
          <w:p w:rsidR="006D59FE" w:rsidRDefault="006D59FE">
            <w:pPr>
              <w:pStyle w:val="beznyText0"/>
            </w:pPr>
            <w:r>
              <w:t>ÚRAZ (-DO) znamená pojištění pro případ smrti způsobené úrazem a pro případ trvalých následků úrazu.</w:t>
            </w:r>
          </w:p>
        </w:tc>
      </w:tr>
      <w:tr w:rsidR="006D59FE">
        <w:tc>
          <w:tcPr>
            <w:tcW w:w="9100" w:type="dxa"/>
            <w:gridSpan w:val="5"/>
            <w:tcMar>
              <w:top w:w="0" w:type="dxa"/>
              <w:left w:w="0" w:type="dxa"/>
              <w:bottom w:w="0" w:type="dxa"/>
              <w:right w:w="0" w:type="dxa"/>
            </w:tcMar>
          </w:tcPr>
          <w:p w:rsidR="006D59FE" w:rsidRDefault="006D59FE">
            <w:pPr>
              <w:pStyle w:val="beznyText0"/>
            </w:pPr>
            <w:r>
              <w:t>ÚRAZ (+DO) znamená pojištění pro případ smrti způsobené úrazem, pro případ trvalých následků úrazu a pro případ nezbytného léčení tělesného poškození následkem úrazu – denní odškodné.</w:t>
            </w:r>
          </w:p>
        </w:tc>
      </w:tr>
      <w:tr w:rsidR="006D59FE">
        <w:tc>
          <w:tcPr>
            <w:tcW w:w="9100" w:type="dxa"/>
            <w:gridSpan w:val="5"/>
            <w:tcMar>
              <w:top w:w="0" w:type="dxa"/>
              <w:left w:w="0" w:type="dxa"/>
              <w:bottom w:w="0" w:type="dxa"/>
              <w:right w:w="0" w:type="dxa"/>
            </w:tcMar>
          </w:tcPr>
          <w:p w:rsidR="006D59FE" w:rsidRDefault="006D59FE">
            <w:pPr>
              <w:pStyle w:val="textNormalBlokB91"/>
            </w:pPr>
            <w:r>
              <w:t xml:space="preserve">Na sjednané výši pojistné částky pro případ </w:t>
            </w:r>
            <w:r>
              <w:rPr>
                <w:b/>
                <w:bCs/>
              </w:rPr>
              <w:t>trvalých následků úrazu</w:t>
            </w:r>
            <w:r>
              <w:t xml:space="preserve"> závisí pojistné částky pojištění pro případ smrti způsobené úrazem a pro denní odškodné následovně:</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pPr>
            <w:r>
              <w:t>pojištění:</w:t>
            </w:r>
          </w:p>
        </w:tc>
        <w:tc>
          <w:tcPr>
            <w:tcW w:w="51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center"/>
            </w:pPr>
            <w:r>
              <w:t>Pojistná částka (Kč)</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pPr>
            <w:r>
              <w:t>- pojištění trvalých následků úrazu</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 xml:space="preserve">do 100 000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100 001 - 200 000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200 001 - 300 000</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pPr>
            <w:r>
              <w:t>- pojištění smrti způsobené úrazem</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50 000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100 000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150 000</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pPr>
            <w:r>
              <w:t>- denní odškodné</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100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200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300</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pPr>
            <w:r>
              <w:t>- pojištění trvalých následků úrazu</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 xml:space="preserve">300 001 – 400 000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400 001 – 500 000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H1"/>
              <w:keepNext/>
              <w:keepLines/>
              <w:jc w:val="right"/>
            </w:pPr>
            <w:r>
              <w:t>500 001 – 600 000</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pPr>
            <w:r>
              <w:t>- pojištění smrti způsobené úrazem</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200 000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250 000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300 000</w:t>
            </w:r>
          </w:p>
        </w:tc>
      </w:tr>
      <w:tr w:rsidR="006D59FE">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pPr>
            <w:r>
              <w:t>- denní odškodné</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400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500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rsidR="006D59FE" w:rsidRDefault="006D59FE">
            <w:pPr>
              <w:pStyle w:val="tableTD1"/>
              <w:keepNext/>
              <w:keepLines/>
              <w:jc w:val="right"/>
            </w:pPr>
            <w:r>
              <w:t>600</w:t>
            </w:r>
          </w:p>
        </w:tc>
      </w:tr>
      <w:tr w:rsidR="006D59FE">
        <w:tc>
          <w:tcPr>
            <w:tcW w:w="9100" w:type="dxa"/>
            <w:gridSpan w:val="5"/>
            <w:tcMar>
              <w:top w:w="0" w:type="dxa"/>
              <w:left w:w="0" w:type="dxa"/>
              <w:bottom w:w="0" w:type="dxa"/>
              <w:right w:w="0" w:type="dxa"/>
            </w:tcMar>
          </w:tcPr>
          <w:p w:rsidR="006D59FE" w:rsidRPr="005F5457" w:rsidRDefault="006D59FE" w:rsidP="005F5457">
            <w:pPr>
              <w:pStyle w:val="textNormalVolnyRadekPred1"/>
            </w:pPr>
            <w:r w:rsidRPr="005F5457">
              <w:t>Pojištění se vztahuje na úrazy osob při jízdě, uvádění motoru vozidla do chodu před zahájením jízdy, nastupováním do vozidla,</w:t>
            </w:r>
            <w:r>
              <w:t xml:space="preserve"> </w:t>
            </w:r>
            <w:r w:rsidRPr="005F5457">
              <w:t>vystupováním z vozidla, krátkodobé zastávce vozidla, odstr</w:t>
            </w:r>
            <w:r>
              <w:t>a</w:t>
            </w:r>
            <w:r w:rsidRPr="005F5457">
              <w:t>ňování běžných poruch vozidla, vznikly-li tyto  během jízdy. Pojištění se sjednává na všechna sedadla (dle technického průkazu).</w:t>
            </w:r>
          </w:p>
          <w:p w:rsidR="006D59FE" w:rsidRDefault="006D59FE">
            <w:pPr>
              <w:pStyle w:val="textNormalVolnyRadekPred1"/>
            </w:pPr>
          </w:p>
        </w:tc>
      </w:tr>
      <w:tr w:rsidR="006D59FE">
        <w:tc>
          <w:tcPr>
            <w:tcW w:w="9100" w:type="dxa"/>
            <w:gridSpan w:val="5"/>
            <w:tcMar>
              <w:top w:w="0" w:type="dxa"/>
              <w:left w:w="0" w:type="dxa"/>
              <w:bottom w:w="0" w:type="dxa"/>
              <w:right w:w="0" w:type="dxa"/>
            </w:tcMar>
          </w:tcPr>
          <w:p w:rsidR="006D59FE" w:rsidRDefault="006D59FE">
            <w:pPr>
              <w:pStyle w:val="textNormalBlokB91"/>
            </w:pPr>
            <w:r>
              <w:t xml:space="preserve">Zkratkou (pojmem) </w:t>
            </w:r>
            <w:r>
              <w:rPr>
                <w:b/>
                <w:bCs/>
              </w:rPr>
              <w:t>ASNPnad</w:t>
            </w:r>
            <w:r>
              <w:t xml:space="preserve"> se pro účely této pojistné smlouvy rozumí Asistenční služby NADSTANDARD PLUS pro vozidla s celkovou hmotností nad 3,5t v rozsahu dle ASNP 2014.</w:t>
            </w:r>
          </w:p>
        </w:tc>
      </w:tr>
      <w:tr w:rsidR="006D59FE">
        <w:tc>
          <w:tcPr>
            <w:tcW w:w="9100" w:type="dxa"/>
            <w:gridSpan w:val="5"/>
            <w:tcMar>
              <w:top w:w="180" w:type="dxa"/>
              <w:left w:w="0" w:type="dxa"/>
              <w:bottom w:w="0" w:type="dxa"/>
              <w:right w:w="0" w:type="dxa"/>
            </w:tcMar>
            <w:vAlign w:val="center"/>
          </w:tcPr>
          <w:p w:rsidR="006D59FE" w:rsidRPr="00445E9C" w:rsidRDefault="006D59FE" w:rsidP="00445E9C">
            <w:pPr>
              <w:pStyle w:val="textRozsahPojisteni"/>
              <w:keepNext/>
              <w:keepLines/>
              <w:numPr>
                <w:ilvl w:val="1"/>
                <w:numId w:val="1"/>
              </w:numPr>
              <w:rPr>
                <w:sz w:val="22"/>
                <w:szCs w:val="22"/>
              </w:rPr>
            </w:pPr>
            <w:r w:rsidRPr="00445E9C">
              <w:t>Maximální roční limit</w:t>
            </w:r>
            <w:r w:rsidRPr="00445E9C">
              <w:rPr>
                <w:sz w:val="22"/>
                <w:szCs w:val="22"/>
              </w:rPr>
              <w:t xml:space="preserve"> </w:t>
            </w:r>
          </w:p>
          <w:p w:rsidR="006D59FE" w:rsidRPr="00D87694" w:rsidRDefault="006D59FE" w:rsidP="00445E9C">
            <w:pPr>
              <w:pStyle w:val="Default"/>
              <w:rPr>
                <w:color w:val="auto"/>
                <w:sz w:val="18"/>
                <w:szCs w:val="18"/>
              </w:rPr>
            </w:pPr>
            <w:r w:rsidRPr="00D87694">
              <w:rPr>
                <w:color w:val="auto"/>
                <w:sz w:val="18"/>
                <w:szCs w:val="18"/>
              </w:rPr>
              <w:t>Ujednává se, že v ceně pojištění vozidel jsou zahrnuty asistenční služby na území České republiky v případě poruchy či havárie vozidla, spočívající v odtažení vozidla do nejbližšího servisu nebo do místa, které si pojištěný určí (opravna ve vlastním  servisu pojistníka), bez spoluúčasti pojištěného a bez omezení počtu asistenčních zásahů za kalendářní rok. Maximální roční souhrnná hodnota těchto služeb pro všechny škody je ve výši 100.000 Kč.</w:t>
            </w:r>
          </w:p>
          <w:p w:rsidR="006D59FE" w:rsidRDefault="006D59FE" w:rsidP="00445E9C">
            <w:pPr>
              <w:pStyle w:val="textVykladPojmuBezPaddinguB"/>
            </w:pPr>
          </w:p>
        </w:tc>
      </w:tr>
    </w:tbl>
    <w:p w:rsidR="006D59FE" w:rsidRDefault="006D59FE"/>
    <w:p w:rsidR="006D59FE" w:rsidRDefault="006D59FE"/>
    <w:tbl>
      <w:tblPr>
        <w:tblW w:w="0" w:type="auto"/>
        <w:tblInd w:w="2" w:type="dxa"/>
        <w:tblLayout w:type="fixed"/>
        <w:tblCellMar>
          <w:left w:w="10" w:type="dxa"/>
          <w:right w:w="10" w:type="dxa"/>
        </w:tblCellMar>
        <w:tblLook w:val="0000"/>
      </w:tblPr>
      <w:tblGrid>
        <w:gridCol w:w="340"/>
        <w:gridCol w:w="160"/>
        <w:gridCol w:w="3500"/>
        <w:gridCol w:w="140"/>
        <w:gridCol w:w="760"/>
        <w:gridCol w:w="800"/>
        <w:gridCol w:w="900"/>
        <w:gridCol w:w="800"/>
        <w:gridCol w:w="1620"/>
        <w:gridCol w:w="80"/>
      </w:tblGrid>
      <w:tr w:rsidR="006D59FE">
        <w:tc>
          <w:tcPr>
            <w:tcW w:w="9100" w:type="dxa"/>
            <w:gridSpan w:val="10"/>
            <w:tcMar>
              <w:top w:w="0" w:type="dxa"/>
              <w:left w:w="0" w:type="dxa"/>
              <w:bottom w:w="0" w:type="dxa"/>
              <w:right w:w="0" w:type="dxa"/>
            </w:tcMar>
          </w:tcPr>
          <w:p w:rsidR="006D59FE" w:rsidRDefault="006D59FE">
            <w:pPr>
              <w:pStyle w:val="nadpisHlavnihoClanku1"/>
              <w:keepNext/>
              <w:keepLines/>
            </w:pPr>
            <w:r>
              <w:lastRenderedPageBreak/>
              <w:t>Článek III.</w:t>
            </w:r>
          </w:p>
        </w:tc>
      </w:tr>
      <w:tr w:rsidR="006D59FE">
        <w:tc>
          <w:tcPr>
            <w:tcW w:w="9100" w:type="dxa"/>
            <w:gridSpan w:val="10"/>
            <w:tcMar>
              <w:top w:w="0" w:type="dxa"/>
              <w:left w:w="0" w:type="dxa"/>
              <w:bottom w:w="180" w:type="dxa"/>
              <w:right w:w="0" w:type="dxa"/>
            </w:tcMar>
          </w:tcPr>
          <w:p w:rsidR="006D59FE" w:rsidRDefault="006D59FE">
            <w:pPr>
              <w:pStyle w:val="podnadpisHlavnihoClanku1"/>
              <w:keepNext/>
              <w:keepLines/>
            </w:pPr>
            <w:r>
              <w:t>Hlášení škodných událostí</w:t>
            </w:r>
          </w:p>
        </w:tc>
      </w:tr>
      <w:tr w:rsidR="006D59FE">
        <w:tc>
          <w:tcPr>
            <w:tcW w:w="9100" w:type="dxa"/>
            <w:gridSpan w:val="10"/>
            <w:tcMar>
              <w:top w:w="0" w:type="dxa"/>
              <w:left w:w="0" w:type="dxa"/>
              <w:bottom w:w="0" w:type="dxa"/>
              <w:right w:w="0" w:type="dxa"/>
            </w:tcMar>
          </w:tcPr>
          <w:p w:rsidR="006D59FE" w:rsidRDefault="006D59FE">
            <w:pPr>
              <w:pStyle w:val="textNormalBlokB91"/>
            </w:pPr>
            <w:r>
              <w:t xml:space="preserve">Vznik škodné události je účastník pojištění podle ustanovení § 2796 občanského zákoníku povinen oznámit pojistiteli na tel.: </w:t>
            </w:r>
            <w:r>
              <w:rPr>
                <w:b/>
                <w:bCs/>
              </w:rPr>
              <w:t>800 100 777</w:t>
            </w:r>
            <w:r>
              <w:t xml:space="preserve"> nebo na </w:t>
            </w:r>
            <w:r>
              <w:rPr>
                <w:b/>
                <w:bCs/>
              </w:rPr>
              <w:t>http://www.csobpoj.cz</w:t>
            </w:r>
            <w:r>
              <w:t xml:space="preserve"> nebo na adrese:</w:t>
            </w:r>
          </w:p>
        </w:tc>
      </w:tr>
      <w:tr w:rsidR="006D59FE">
        <w:tc>
          <w:tcPr>
            <w:tcW w:w="4900" w:type="dxa"/>
            <w:gridSpan w:val="5"/>
            <w:tcMar>
              <w:top w:w="0" w:type="dxa"/>
              <w:left w:w="0" w:type="dxa"/>
              <w:bottom w:w="0" w:type="dxa"/>
              <w:right w:w="0" w:type="dxa"/>
            </w:tcMar>
          </w:tcPr>
          <w:p w:rsidR="006D59FE" w:rsidRDefault="006D59FE">
            <w:pPr>
              <w:pStyle w:val="textNormal1"/>
            </w:pPr>
            <w:r>
              <w:t>ČSOB Pojišťovna, a. s., člen holdingu ČSOB</w:t>
            </w:r>
          </w:p>
          <w:p w:rsidR="006D59FE" w:rsidRDefault="006D59FE">
            <w:pPr>
              <w:pStyle w:val="textNormal1"/>
            </w:pPr>
            <w:r>
              <w:t>Odbor klientského centra</w:t>
            </w: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4900" w:type="dxa"/>
            <w:gridSpan w:val="5"/>
            <w:tcMar>
              <w:top w:w="0" w:type="dxa"/>
              <w:left w:w="0" w:type="dxa"/>
              <w:bottom w:w="0" w:type="dxa"/>
              <w:right w:w="0" w:type="dxa"/>
            </w:tcMar>
          </w:tcPr>
          <w:p w:rsidR="006D59FE" w:rsidRDefault="006D59FE">
            <w:pPr>
              <w:pStyle w:val="textNormalB91"/>
            </w:pPr>
            <w:r>
              <w:t>Masarykovo náměstí  1458, 53002  Pardubice</w:t>
            </w: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9100" w:type="dxa"/>
            <w:gridSpan w:val="10"/>
            <w:tcMar>
              <w:top w:w="0" w:type="dxa"/>
              <w:left w:w="0" w:type="dxa"/>
              <w:bottom w:w="0" w:type="dxa"/>
              <w:right w:w="0" w:type="dxa"/>
            </w:tcMar>
            <w:vAlign w:val="center"/>
          </w:tcPr>
          <w:p w:rsidR="006D59FE" w:rsidRDefault="006D59FE">
            <w:pPr>
              <w:pStyle w:val="nadpisHlavnihoClanku1"/>
              <w:keepNext/>
              <w:keepLines/>
            </w:pPr>
            <w:r>
              <w:t>Článek IV.</w:t>
            </w:r>
          </w:p>
        </w:tc>
      </w:tr>
      <w:tr w:rsidR="006D59FE">
        <w:tc>
          <w:tcPr>
            <w:tcW w:w="9100" w:type="dxa"/>
            <w:gridSpan w:val="10"/>
            <w:tcMar>
              <w:top w:w="0" w:type="dxa"/>
              <w:left w:w="0" w:type="dxa"/>
              <w:bottom w:w="180" w:type="dxa"/>
              <w:right w:w="0" w:type="dxa"/>
            </w:tcMar>
          </w:tcPr>
          <w:p w:rsidR="006D59FE" w:rsidRDefault="006D59FE">
            <w:pPr>
              <w:pStyle w:val="podnadpisHlavnihoClanku1"/>
              <w:keepNext/>
              <w:keepLines/>
            </w:pPr>
            <w:r>
              <w:t>Pojistné</w:t>
            </w:r>
          </w:p>
        </w:tc>
      </w:tr>
      <w:tr w:rsidR="006D59FE">
        <w:tc>
          <w:tcPr>
            <w:tcW w:w="9100" w:type="dxa"/>
            <w:gridSpan w:val="10"/>
            <w:tcMar>
              <w:top w:w="0" w:type="dxa"/>
              <w:left w:w="0" w:type="dxa"/>
              <w:bottom w:w="0" w:type="dxa"/>
              <w:right w:w="0" w:type="dxa"/>
            </w:tcMar>
          </w:tcPr>
          <w:p w:rsidR="006D59FE" w:rsidRDefault="006D59FE">
            <w:pPr>
              <w:pStyle w:val="textNormalBlokB91"/>
            </w:pPr>
            <w:r>
              <w:t>Pojistitel a pojistník sjednávají, že pojistné za všechna pojištění sjednaná touto pojistnou smlouvou je pojistným běžným.</w:t>
            </w:r>
          </w:p>
        </w:tc>
      </w:tr>
      <w:tr w:rsidR="006D59FE">
        <w:tc>
          <w:tcPr>
            <w:tcW w:w="9100" w:type="dxa"/>
            <w:gridSpan w:val="10"/>
            <w:tcMar>
              <w:top w:w="0" w:type="dxa"/>
              <w:left w:w="0" w:type="dxa"/>
              <w:bottom w:w="0" w:type="dxa"/>
              <w:right w:w="0" w:type="dxa"/>
            </w:tcMar>
          </w:tcPr>
          <w:p w:rsidR="006D59FE" w:rsidRDefault="006D59FE">
            <w:pPr>
              <w:pStyle w:val="textNormalB91"/>
            </w:pPr>
            <w:r>
              <w:t>Výše pojistného za jednotlivá pojištění činí:</w:t>
            </w:r>
          </w:p>
        </w:tc>
      </w:tr>
      <w:tr w:rsidR="006D59FE">
        <w:trPr>
          <w:cantSplit/>
        </w:trPr>
        <w:tc>
          <w:tcPr>
            <w:tcW w:w="5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6D59FE" w:rsidRDefault="006D59FE">
            <w:pPr>
              <w:pStyle w:val="tableTHboldzalamovani"/>
              <w:keepNext/>
              <w:keepLines/>
            </w:pPr>
          </w:p>
        </w:tc>
        <w:tc>
          <w:tcPr>
            <w:tcW w:w="350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6D59FE" w:rsidRDefault="006D59FE">
            <w:pPr>
              <w:pStyle w:val="tableTHboldzalamovani"/>
              <w:keepNext/>
              <w:keepLines/>
            </w:pPr>
            <w:r>
              <w:t>Pojištění</w:t>
            </w:r>
          </w:p>
        </w:tc>
        <w:tc>
          <w:tcPr>
            <w:tcW w:w="26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6D59FE" w:rsidRDefault="006D59FE">
            <w:pPr>
              <w:pStyle w:val="tableTHboldzalamovani"/>
              <w:keepNext/>
              <w:keepLines/>
              <w:jc w:val="right"/>
            </w:pPr>
            <w:r>
              <w:t>Pojistné</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6D59FE" w:rsidRDefault="006D59FE">
            <w:pPr>
              <w:pStyle w:val="tableTHboldzalamovani"/>
              <w:keepNext/>
              <w:keepLines/>
              <w:jc w:val="right"/>
            </w:pPr>
            <w:r>
              <w:t>Roční pojistné</w:t>
            </w:r>
          </w:p>
        </w:tc>
      </w:tr>
      <w:tr w:rsidR="006D59FE">
        <w:trPr>
          <w:cantSplit/>
        </w:trPr>
        <w:tc>
          <w:tcPr>
            <w:tcW w:w="5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6D59FE" w:rsidRDefault="006D59FE">
            <w:pPr>
              <w:pStyle w:val="tableTD1"/>
              <w:keepNext/>
              <w:keepLines/>
              <w:jc w:val="right"/>
            </w:pPr>
            <w:r>
              <w:rPr>
                <w:b/>
                <w:bCs/>
              </w:rPr>
              <w:t>1.</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6D59FE" w:rsidRDefault="006D59FE">
            <w:pPr>
              <w:pStyle w:val="tableTD1"/>
              <w:keepNext/>
              <w:keepLines/>
            </w:pPr>
            <w:r>
              <w:t>Pojištění vozidel</w:t>
            </w:r>
          </w:p>
        </w:tc>
        <w:tc>
          <w:tcPr>
            <w:tcW w:w="26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6D59FE" w:rsidRDefault="006D59FE">
            <w:pPr>
              <w:pStyle w:val="tableTD1"/>
              <w:keepNext/>
              <w:keepLines/>
              <w:jc w:val="right"/>
            </w:pPr>
            <w:r>
              <w:t>303 196 Kč</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6D59FE" w:rsidRDefault="006D59FE">
            <w:pPr>
              <w:pStyle w:val="tableTD1"/>
              <w:keepNext/>
              <w:keepLines/>
              <w:jc w:val="right"/>
            </w:pPr>
            <w:r>
              <w:t>303 196 Kč</w:t>
            </w:r>
          </w:p>
        </w:tc>
      </w:tr>
      <w:tr w:rsidR="006D59FE">
        <w:trPr>
          <w:cantSplit/>
        </w:trPr>
        <w:tc>
          <w:tcPr>
            <w:tcW w:w="340" w:type="dxa"/>
            <w:tcBorders>
              <w:top w:val="single" w:sz="8" w:space="0" w:color="000000"/>
              <w:left w:val="single" w:sz="8" w:space="0" w:color="000000"/>
              <w:bottom w:val="single" w:sz="8" w:space="0" w:color="000000"/>
            </w:tcBorders>
            <w:shd w:val="clear" w:color="auto" w:fill="FFFFFF"/>
          </w:tcPr>
          <w:p w:rsidR="006D59FE" w:rsidRDefault="006D59FE">
            <w:pPr>
              <w:pStyle w:val="EMPTYCELLSTYLE"/>
              <w:keepNext/>
            </w:pPr>
          </w:p>
        </w:tc>
        <w:tc>
          <w:tcPr>
            <w:tcW w:w="160" w:type="dxa"/>
            <w:tcBorders>
              <w:top w:val="single" w:sz="8" w:space="0" w:color="000000"/>
              <w:bottom w:val="single" w:sz="8" w:space="0" w:color="000000"/>
              <w:right w:val="single" w:sz="8" w:space="0" w:color="000000"/>
            </w:tcBorders>
            <w:shd w:val="clear" w:color="auto" w:fill="FFFFFF"/>
          </w:tcPr>
          <w:p w:rsidR="006D59FE" w:rsidRDefault="006D59FE">
            <w:pPr>
              <w:pStyle w:val="EMPTYCELLSTYLE"/>
              <w:keepNext/>
            </w:pPr>
          </w:p>
        </w:tc>
        <w:tc>
          <w:tcPr>
            <w:tcW w:w="35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D59FE" w:rsidRDefault="006D59FE">
            <w:pPr>
              <w:pStyle w:val="tableTD1"/>
              <w:keepNext/>
              <w:keepLines/>
            </w:pPr>
            <w:r>
              <w:rPr>
                <w:b/>
                <w:bCs/>
              </w:rPr>
              <w:t>Součet</w:t>
            </w:r>
          </w:p>
        </w:tc>
        <w:tc>
          <w:tcPr>
            <w:tcW w:w="26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0" w:type="dxa"/>
              <w:bottom w:w="20" w:type="dxa"/>
              <w:right w:w="0" w:type="dxa"/>
            </w:tcMar>
            <w:vAlign w:val="center"/>
          </w:tcPr>
          <w:p w:rsidR="006D59FE" w:rsidRDefault="006D59FE">
            <w:pPr>
              <w:pStyle w:val="tableTD1"/>
              <w:keepNext/>
              <w:keepLines/>
              <w:jc w:val="right"/>
            </w:pPr>
            <w:r>
              <w:rPr>
                <w:b/>
                <w:bCs/>
              </w:rPr>
              <w:t>303 196 Kč</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6D59FE" w:rsidRDefault="006D59FE">
            <w:pPr>
              <w:pStyle w:val="tableTD1"/>
              <w:keepNext/>
              <w:keepLines/>
              <w:jc w:val="right"/>
            </w:pPr>
            <w:r>
              <w:rPr>
                <w:b/>
                <w:bCs/>
              </w:rPr>
              <w:t>303 196 Kč</w:t>
            </w:r>
          </w:p>
        </w:tc>
      </w:tr>
      <w:tr w:rsidR="006D59FE">
        <w:trPr>
          <w:cantSplit/>
        </w:trPr>
        <w:tc>
          <w:tcPr>
            <w:tcW w:w="9100" w:type="dxa"/>
            <w:gridSpan w:val="10"/>
            <w:tcMar>
              <w:top w:w="0" w:type="dxa"/>
              <w:left w:w="0" w:type="dxa"/>
              <w:bottom w:w="0" w:type="dxa"/>
              <w:right w:w="0" w:type="dxa"/>
            </w:tcMar>
          </w:tcPr>
          <w:p w:rsidR="006D59FE" w:rsidRDefault="006D59FE">
            <w:pPr>
              <w:pStyle w:val="beznyText1"/>
            </w:pPr>
          </w:p>
        </w:tc>
      </w:tr>
      <w:tr w:rsidR="006D59FE">
        <w:tc>
          <w:tcPr>
            <w:tcW w:w="9100" w:type="dxa"/>
            <w:gridSpan w:val="10"/>
            <w:tcMar>
              <w:top w:w="0" w:type="dxa"/>
              <w:left w:w="0" w:type="dxa"/>
              <w:bottom w:w="0" w:type="dxa"/>
              <w:right w:w="0" w:type="dxa"/>
            </w:tcMar>
          </w:tcPr>
          <w:p w:rsidR="006D59FE" w:rsidRDefault="006D59FE">
            <w:pPr>
              <w:pStyle w:val="textNormalBlokB9VolnyRadekPred1"/>
            </w:pPr>
            <w:r>
              <w:rPr>
                <w:b/>
                <w:bCs/>
                <w:u w:val="single"/>
              </w:rPr>
              <w:t>Pojistné</w:t>
            </w:r>
            <w:r>
              <w:t xml:space="preserve"> = pojistné za všechna pojištění sjednaná touto pojistnou smlouvou za pojistné období v délce 1 pojistného roku nebo je-li pojištění sjednáno na dobu kratší, tak za pojistné období, které je u takového pojištění rovno pojistné době</w:t>
            </w:r>
          </w:p>
        </w:tc>
      </w:tr>
      <w:tr w:rsidR="006D59FE">
        <w:tc>
          <w:tcPr>
            <w:tcW w:w="9100" w:type="dxa"/>
            <w:gridSpan w:val="10"/>
            <w:tcMar>
              <w:top w:w="0" w:type="dxa"/>
              <w:left w:w="0" w:type="dxa"/>
              <w:bottom w:w="0" w:type="dxa"/>
              <w:right w:w="0" w:type="dxa"/>
            </w:tcMar>
          </w:tcPr>
          <w:p w:rsidR="006D59FE" w:rsidRDefault="006D59FE">
            <w:pPr>
              <w:pStyle w:val="textNormalBlokB9VolnyRadekPred1"/>
            </w:pPr>
            <w:r>
              <w:rPr>
                <w:b/>
                <w:bCs/>
                <w:u w:val="single"/>
              </w:rPr>
              <w:t>Roční pojistné</w:t>
            </w:r>
            <w:r>
              <w:t xml:space="preserve"> = pojistné za všechna pojištění sjednaná touto pojistnou smlouvou za pojistné období v délce 1 pojistného roku</w:t>
            </w:r>
          </w:p>
        </w:tc>
      </w:tr>
      <w:tr w:rsidR="006D59FE">
        <w:tc>
          <w:tcPr>
            <w:tcW w:w="9100" w:type="dxa"/>
            <w:gridSpan w:val="10"/>
            <w:tcBorders>
              <w:top w:val="single" w:sz="16" w:space="0" w:color="000000"/>
            </w:tcBorders>
            <w:tcMar>
              <w:top w:w="0" w:type="dxa"/>
              <w:left w:w="0" w:type="dxa"/>
              <w:bottom w:w="0" w:type="dxa"/>
              <w:right w:w="0" w:type="dxa"/>
            </w:tcMar>
          </w:tcPr>
          <w:p w:rsidR="006D59FE" w:rsidRDefault="006D59FE">
            <w:pPr>
              <w:pStyle w:val="EMPTYCELLSTYLE"/>
            </w:pPr>
          </w:p>
        </w:tc>
      </w:tr>
      <w:tr w:rsidR="006D59FE">
        <w:tc>
          <w:tcPr>
            <w:tcW w:w="9100" w:type="dxa"/>
            <w:gridSpan w:val="10"/>
            <w:tcMar>
              <w:top w:w="0" w:type="dxa"/>
              <w:left w:w="0" w:type="dxa"/>
              <w:bottom w:w="0" w:type="dxa"/>
              <w:right w:w="0" w:type="dxa"/>
            </w:tcMar>
          </w:tcPr>
          <w:p w:rsidR="006D59FE" w:rsidRDefault="006D59FE">
            <w:pPr>
              <w:pStyle w:val="nadpisPojistneSplatkovyKalendar"/>
            </w:pPr>
            <w:r>
              <w:t>Splátkový kalendář</w:t>
            </w:r>
          </w:p>
        </w:tc>
      </w:tr>
      <w:tr w:rsidR="006D59FE">
        <w:tc>
          <w:tcPr>
            <w:tcW w:w="9100" w:type="dxa"/>
            <w:gridSpan w:val="10"/>
            <w:tcMar>
              <w:top w:w="0" w:type="dxa"/>
              <w:left w:w="0" w:type="dxa"/>
              <w:bottom w:w="0" w:type="dxa"/>
              <w:right w:w="0" w:type="dxa"/>
            </w:tcMar>
          </w:tcPr>
          <w:p w:rsidR="006D59FE" w:rsidRDefault="006D59FE">
            <w:pPr>
              <w:pStyle w:val="textNormalBlokB91"/>
            </w:pPr>
            <w:r>
              <w:rPr>
                <w:b/>
                <w:bCs/>
              </w:rPr>
              <w:t>Placení pojistného</w:t>
            </w:r>
            <w:r>
              <w:t xml:space="preserve"> za všechna pojištění sjednaná touto pojistnou smlouvou </w:t>
            </w:r>
            <w:r>
              <w:rPr>
                <w:b/>
                <w:bCs/>
              </w:rPr>
              <w:t>se do 01.01.2018</w:t>
            </w:r>
            <w:r>
              <w:t xml:space="preserve"> 00:00 hodin </w:t>
            </w:r>
            <w:r>
              <w:rPr>
                <w:b/>
                <w:bCs/>
              </w:rPr>
              <w:t>řídí následujícím splátkovým kalendářem:</w:t>
            </w:r>
          </w:p>
        </w:tc>
      </w:tr>
      <w:tr w:rsidR="006D59FE">
        <w:tc>
          <w:tcPr>
            <w:tcW w:w="9100" w:type="dxa"/>
            <w:gridSpan w:val="10"/>
            <w:tcMar>
              <w:top w:w="0" w:type="dxa"/>
              <w:left w:w="0" w:type="dxa"/>
              <w:bottom w:w="0" w:type="dxa"/>
              <w:right w:w="0" w:type="dxa"/>
            </w:tcMar>
          </w:tcPr>
          <w:p w:rsidR="006D59FE" w:rsidRDefault="006D59FE">
            <w:pPr>
              <w:pStyle w:val="textNormalBlokB9VolnyRadekPred1"/>
            </w:pPr>
            <w:r>
              <w:t xml:space="preserve">Pojistník je povinen platit pojistné v následujících termínech a splátkách: </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6D59FE" w:rsidRDefault="006D59FE">
            <w:pPr>
              <w:pStyle w:val="tableTHbold1"/>
              <w:keepNext/>
              <w:keepLines/>
            </w:pPr>
            <w:r>
              <w:t>Datum splátky pojistného</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6D59FE" w:rsidRDefault="006D59FE">
            <w:pPr>
              <w:pStyle w:val="tableTHbold1"/>
              <w:keepNext/>
              <w:keepLines/>
              <w:jc w:val="right"/>
            </w:pPr>
            <w:r>
              <w:t>Splátka pojistného</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31.01.2017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01.02.2017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01.03.2017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01.04.2017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01.05.2017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01.06.2017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01.07.2017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01.08.2017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01.09.2017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01.10.2017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01.11.2017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41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left="40"/>
            </w:pPr>
            <w:r>
              <w:t>01.12.2017</w:t>
            </w:r>
          </w:p>
        </w:tc>
        <w:tc>
          <w:tcPr>
            <w:tcW w:w="49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D59FE" w:rsidRDefault="006D59FE">
            <w:pPr>
              <w:pStyle w:val="tableTD1"/>
              <w:keepNext/>
              <w:keepLines/>
              <w:ind w:right="40"/>
              <w:jc w:val="right"/>
            </w:pPr>
            <w:r>
              <w:t>xxxxxxxx</w:t>
            </w:r>
          </w:p>
        </w:tc>
      </w:tr>
      <w:tr w:rsidR="006D59FE">
        <w:trPr>
          <w:cantSplit/>
        </w:trPr>
        <w:tc>
          <w:tcPr>
            <w:tcW w:w="9100" w:type="dxa"/>
            <w:gridSpan w:val="10"/>
            <w:tcMar>
              <w:top w:w="0" w:type="dxa"/>
              <w:left w:w="0" w:type="dxa"/>
              <w:bottom w:w="0" w:type="dxa"/>
              <w:right w:w="0" w:type="dxa"/>
            </w:tcMar>
          </w:tcPr>
          <w:p w:rsidR="006D59FE" w:rsidRDefault="006D59FE">
            <w:pPr>
              <w:pStyle w:val="beznyText1"/>
            </w:pPr>
          </w:p>
        </w:tc>
      </w:tr>
    </w:tbl>
    <w:p w:rsidR="006D59FE" w:rsidRDefault="006D59FE"/>
    <w:p w:rsidR="006D59FE" w:rsidRDefault="006D59FE"/>
    <w:p w:rsidR="006D59FE" w:rsidRDefault="006D59FE"/>
    <w:p w:rsidR="006D59FE" w:rsidRDefault="006D59FE"/>
    <w:p w:rsidR="006D59FE" w:rsidRDefault="006D59FE"/>
    <w:p w:rsidR="006D59FE" w:rsidRDefault="006D59FE"/>
    <w:tbl>
      <w:tblPr>
        <w:tblW w:w="0" w:type="auto"/>
        <w:tblInd w:w="2" w:type="dxa"/>
        <w:tblLayout w:type="fixed"/>
        <w:tblCellMar>
          <w:left w:w="10" w:type="dxa"/>
          <w:right w:w="10" w:type="dxa"/>
        </w:tblCellMar>
        <w:tblLook w:val="0000"/>
      </w:tblPr>
      <w:tblGrid>
        <w:gridCol w:w="340"/>
        <w:gridCol w:w="160"/>
        <w:gridCol w:w="100"/>
        <w:gridCol w:w="100"/>
        <w:gridCol w:w="100"/>
        <w:gridCol w:w="2900"/>
        <w:gridCol w:w="300"/>
        <w:gridCol w:w="140"/>
        <w:gridCol w:w="760"/>
        <w:gridCol w:w="800"/>
        <w:gridCol w:w="900"/>
        <w:gridCol w:w="800"/>
        <w:gridCol w:w="1620"/>
        <w:gridCol w:w="80"/>
      </w:tblGrid>
      <w:tr w:rsidR="006D59FE">
        <w:tc>
          <w:tcPr>
            <w:tcW w:w="9100" w:type="dxa"/>
            <w:gridSpan w:val="14"/>
            <w:tcMar>
              <w:top w:w="0" w:type="dxa"/>
              <w:left w:w="0" w:type="dxa"/>
              <w:bottom w:w="0" w:type="dxa"/>
              <w:right w:w="0" w:type="dxa"/>
            </w:tcMar>
          </w:tcPr>
          <w:p w:rsidR="006D59FE" w:rsidRDefault="006D59FE">
            <w:pPr>
              <w:pStyle w:val="textNormalVolnyRadekPred1"/>
            </w:pPr>
            <w:r>
              <w:lastRenderedPageBreak/>
              <w:t>Pojistné poukáže pojistník na účet ČSOB Pojišťovny, a. s., člena holdingu ČSOB,</w:t>
            </w:r>
          </w:p>
        </w:tc>
      </w:tr>
      <w:tr w:rsidR="006D59FE">
        <w:tc>
          <w:tcPr>
            <w:tcW w:w="9100" w:type="dxa"/>
            <w:gridSpan w:val="14"/>
            <w:tcMar>
              <w:top w:w="0" w:type="dxa"/>
              <w:left w:w="0" w:type="dxa"/>
              <w:bottom w:w="0" w:type="dxa"/>
              <w:right w:w="0" w:type="dxa"/>
            </w:tcMar>
          </w:tcPr>
          <w:p w:rsidR="006D59FE" w:rsidRDefault="006D59FE">
            <w:pPr>
              <w:pStyle w:val="beznyText1"/>
            </w:pPr>
            <w:r>
              <w:t>číslo xxxxxxxxxxxxxx u xxxxxxxxxxxxxxxxxxxxxxxxxxxxxxxxxxx</w:t>
            </w:r>
          </w:p>
        </w:tc>
      </w:tr>
      <w:tr w:rsidR="006D59FE">
        <w:tc>
          <w:tcPr>
            <w:tcW w:w="9100" w:type="dxa"/>
            <w:gridSpan w:val="14"/>
            <w:tcMar>
              <w:top w:w="0" w:type="dxa"/>
              <w:left w:w="0" w:type="dxa"/>
              <w:bottom w:w="0" w:type="dxa"/>
              <w:right w:w="0" w:type="dxa"/>
            </w:tcMar>
          </w:tcPr>
          <w:p w:rsidR="006D59FE" w:rsidRDefault="006D59FE">
            <w:pPr>
              <w:pStyle w:val="beznyText1"/>
            </w:pPr>
            <w:r>
              <w:t>konstantní symbol xxxxxxx</w:t>
            </w:r>
          </w:p>
        </w:tc>
      </w:tr>
      <w:tr w:rsidR="006D59FE">
        <w:tc>
          <w:tcPr>
            <w:tcW w:w="9100" w:type="dxa"/>
            <w:gridSpan w:val="14"/>
            <w:tcMar>
              <w:top w:w="0" w:type="dxa"/>
              <w:left w:w="0" w:type="dxa"/>
              <w:bottom w:w="0" w:type="dxa"/>
              <w:right w:w="0" w:type="dxa"/>
            </w:tcMar>
          </w:tcPr>
          <w:p w:rsidR="006D59FE" w:rsidRDefault="006D59FE">
            <w:pPr>
              <w:pStyle w:val="beznyText1"/>
            </w:pPr>
            <w:r>
              <w:t>variabilní symbol xxxxxxxxxxxxx</w:t>
            </w:r>
          </w:p>
        </w:tc>
      </w:tr>
      <w:tr w:rsidR="006D59FE">
        <w:tc>
          <w:tcPr>
            <w:tcW w:w="9100" w:type="dxa"/>
            <w:gridSpan w:val="14"/>
            <w:tcMar>
              <w:top w:w="0" w:type="dxa"/>
              <w:left w:w="0" w:type="dxa"/>
              <w:bottom w:w="0" w:type="dxa"/>
              <w:right w:w="0" w:type="dxa"/>
            </w:tcMar>
          </w:tcPr>
          <w:p w:rsidR="006D59FE" w:rsidRDefault="006D59FE">
            <w:pPr>
              <w:pStyle w:val="beznyText1"/>
            </w:pPr>
            <w:r>
              <w:t xml:space="preserve">Pojistné se považuje za uhrazené dnem připsání na účet ČSOB Pojišťovny, a. s., člena holdingu ČSOB. </w:t>
            </w:r>
          </w:p>
        </w:tc>
      </w:tr>
      <w:tr w:rsidR="006D59FE">
        <w:tc>
          <w:tcPr>
            <w:tcW w:w="9100" w:type="dxa"/>
            <w:gridSpan w:val="14"/>
            <w:tcMar>
              <w:top w:w="0" w:type="dxa"/>
              <w:left w:w="0" w:type="dxa"/>
              <w:bottom w:w="0" w:type="dxa"/>
              <w:right w:w="0" w:type="dxa"/>
            </w:tcMar>
          </w:tcPr>
          <w:p w:rsidR="006D59FE" w:rsidRDefault="006D59FE">
            <w:pPr>
              <w:pStyle w:val="textNormalBlokB91"/>
            </w:pPr>
            <w:r>
              <w:t>Případný rozdíl mezi součtem pojistného a sumou splátek pojistného je způsoben zaokrouhlováním a v celé výši jde na vrub pojistitele.</w:t>
            </w:r>
          </w:p>
        </w:tc>
      </w:tr>
      <w:tr w:rsidR="006D59FE">
        <w:tc>
          <w:tcPr>
            <w:tcW w:w="9100" w:type="dxa"/>
            <w:gridSpan w:val="14"/>
            <w:tcMar>
              <w:top w:w="0" w:type="dxa"/>
              <w:left w:w="0" w:type="dxa"/>
              <w:bottom w:w="0" w:type="dxa"/>
              <w:right w:w="0" w:type="dxa"/>
            </w:tcMar>
          </w:tcPr>
          <w:p w:rsidR="006D59FE" w:rsidRDefault="006D59FE">
            <w:pPr>
              <w:pStyle w:val="textNormalBlokB91"/>
            </w:pPr>
            <w:r>
              <w:t xml:space="preserve">V dalších pojistných obdobích je splatnost pojistného vždy v následujících dnech a měsících splatnosti (dd.mm.): </w:t>
            </w:r>
            <w:r>
              <w:rPr>
                <w:b/>
                <w:bCs/>
              </w:rPr>
              <w:t>01.01., 01.02., 01.03., 01.04., 01.05., 01.06., 01.07., 01.08., 01.09., 01.10., 01.11., 01.12.</w:t>
            </w:r>
          </w:p>
        </w:tc>
      </w:tr>
      <w:tr w:rsidR="006D59FE">
        <w:tc>
          <w:tcPr>
            <w:tcW w:w="9100" w:type="dxa"/>
            <w:gridSpan w:val="14"/>
            <w:tcMar>
              <w:top w:w="0" w:type="dxa"/>
              <w:left w:w="0" w:type="dxa"/>
              <w:bottom w:w="0" w:type="dxa"/>
              <w:right w:w="0" w:type="dxa"/>
            </w:tcMar>
          </w:tcPr>
          <w:p w:rsidR="006D59FE" w:rsidRDefault="006D59FE">
            <w:pPr>
              <w:pStyle w:val="textNormalBlokB91"/>
            </w:pPr>
            <w:r>
              <w:t>Výše pojistného za další pojistné období se řídí splátkovým kalendářem zaslaným pojistníkovi na začátku dalšího pojistného období.</w:t>
            </w:r>
          </w:p>
        </w:tc>
      </w:tr>
      <w:tr w:rsidR="006D59FE">
        <w:tc>
          <w:tcPr>
            <w:tcW w:w="9100" w:type="dxa"/>
            <w:gridSpan w:val="14"/>
            <w:tcMar>
              <w:top w:w="0" w:type="dxa"/>
              <w:left w:w="0" w:type="dxa"/>
              <w:bottom w:w="0" w:type="dxa"/>
              <w:right w:w="0" w:type="dxa"/>
            </w:tcMar>
          </w:tcPr>
          <w:p w:rsidR="006D59FE" w:rsidRDefault="006D59FE">
            <w:pPr>
              <w:pStyle w:val="nadpisHlavnihoClanku1"/>
              <w:keepNext/>
              <w:keepLines/>
            </w:pPr>
            <w:r>
              <w:t>Článek V.</w:t>
            </w:r>
          </w:p>
        </w:tc>
      </w:tr>
      <w:tr w:rsidR="006D59FE">
        <w:tc>
          <w:tcPr>
            <w:tcW w:w="9100" w:type="dxa"/>
            <w:gridSpan w:val="14"/>
            <w:tcMar>
              <w:top w:w="0" w:type="dxa"/>
              <w:left w:w="0" w:type="dxa"/>
              <w:bottom w:w="180" w:type="dxa"/>
              <w:right w:w="0" w:type="dxa"/>
            </w:tcMar>
          </w:tcPr>
          <w:p w:rsidR="006D59FE" w:rsidRDefault="006D59FE">
            <w:pPr>
              <w:pStyle w:val="podnadpisHlavnihoClanku1"/>
              <w:keepNext/>
              <w:keepLines/>
            </w:pPr>
            <w:r>
              <w:t>Závěrečná ustanovení</w:t>
            </w:r>
          </w:p>
        </w:tc>
      </w:tr>
      <w:tr w:rsidR="006D59FE">
        <w:tc>
          <w:tcPr>
            <w:tcW w:w="9100" w:type="dxa"/>
            <w:gridSpan w:val="14"/>
            <w:tcMar>
              <w:top w:w="0" w:type="dxa"/>
              <w:left w:w="0" w:type="dxa"/>
              <w:bottom w:w="0" w:type="dxa"/>
              <w:right w:w="0" w:type="dxa"/>
            </w:tcMar>
            <w:vAlign w:val="center"/>
          </w:tcPr>
          <w:p w:rsidR="006D59FE" w:rsidRDefault="006D59FE" w:rsidP="005F5457">
            <w:pPr>
              <w:pStyle w:val="textNormalB91"/>
            </w:pPr>
            <w:r>
              <w:t>Správce pojistné smlouvy: xxxxxxxxxxxxxxxxxxxxxxxxxxxxxxxxxxxxxxxxxxxxxxxxxxxxxxxxxxxxxxx</w:t>
            </w:r>
          </w:p>
        </w:tc>
      </w:tr>
      <w:tr w:rsidR="006D59FE">
        <w:tc>
          <w:tcPr>
            <w:tcW w:w="340" w:type="dxa"/>
            <w:vMerge w:val="restart"/>
            <w:tcMar>
              <w:top w:w="0" w:type="dxa"/>
              <w:left w:w="0" w:type="dxa"/>
              <w:bottom w:w="0" w:type="dxa"/>
              <w:right w:w="0" w:type="dxa"/>
            </w:tcMar>
          </w:tcPr>
          <w:p w:rsidR="006D59FE" w:rsidRDefault="006D59FE">
            <w:pPr>
              <w:pStyle w:val="textNormal1"/>
            </w:pPr>
            <w:r>
              <w:t>1.</w:t>
            </w:r>
          </w:p>
        </w:tc>
        <w:tc>
          <w:tcPr>
            <w:tcW w:w="8760" w:type="dxa"/>
            <w:gridSpan w:val="13"/>
            <w:tcMar>
              <w:top w:w="0" w:type="dxa"/>
              <w:left w:w="0" w:type="dxa"/>
              <w:bottom w:w="0" w:type="dxa"/>
              <w:right w:w="0" w:type="dxa"/>
            </w:tcMar>
          </w:tcPr>
          <w:p w:rsidR="006D59FE" w:rsidRDefault="006D59FE">
            <w:pPr>
              <w:pStyle w:val="textNormalBlokB91"/>
            </w:pPr>
            <w:r>
              <w:t>Pojistník uzavřením této pojistné smlouvy uděluje pojistiteli následující souhlasy:</w:t>
            </w:r>
          </w:p>
        </w:tc>
      </w:tr>
      <w:tr w:rsidR="006D59FE">
        <w:trPr>
          <w:trHeight w:val="23"/>
        </w:trPr>
        <w:tc>
          <w:tcPr>
            <w:tcW w:w="340" w:type="dxa"/>
            <w:vMerge/>
            <w:tcMar>
              <w:top w:w="0" w:type="dxa"/>
              <w:left w:w="0" w:type="dxa"/>
              <w:bottom w:w="0" w:type="dxa"/>
              <w:right w:w="0" w:type="dxa"/>
            </w:tcMar>
          </w:tcPr>
          <w:p w:rsidR="006D59FE" w:rsidRDefault="006D59FE">
            <w:pPr>
              <w:pStyle w:val="EMPTYCELLSTYLE"/>
            </w:pPr>
          </w:p>
        </w:tc>
        <w:tc>
          <w:tcPr>
            <w:tcW w:w="260" w:type="dxa"/>
            <w:gridSpan w:val="2"/>
            <w:vMerge w:val="restart"/>
            <w:tcMar>
              <w:top w:w="0" w:type="dxa"/>
              <w:left w:w="0" w:type="dxa"/>
              <w:bottom w:w="0" w:type="dxa"/>
              <w:right w:w="0" w:type="dxa"/>
            </w:tcMar>
          </w:tcPr>
          <w:p w:rsidR="006D59FE" w:rsidRDefault="006D59FE">
            <w:pPr>
              <w:pStyle w:val="textNormal1"/>
            </w:pPr>
            <w:r>
              <w:t xml:space="preserve">a) </w:t>
            </w:r>
          </w:p>
        </w:tc>
        <w:tc>
          <w:tcPr>
            <w:tcW w:w="8500" w:type="dxa"/>
            <w:gridSpan w:val="11"/>
            <w:vMerge w:val="restart"/>
            <w:tcMar>
              <w:top w:w="0" w:type="dxa"/>
              <w:left w:w="0" w:type="dxa"/>
              <w:bottom w:w="0" w:type="dxa"/>
              <w:right w:w="0" w:type="dxa"/>
            </w:tcMar>
          </w:tcPr>
          <w:p w:rsidR="006D59FE" w:rsidRDefault="006D59FE">
            <w:pPr>
              <w:pStyle w:val="textNormalBlok1"/>
            </w:pPr>
            <w:r>
              <w:rPr>
                <w:i/>
                <w:iCs/>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tc>
      </w:tr>
      <w:tr w:rsidR="006D59FE">
        <w:tc>
          <w:tcPr>
            <w:tcW w:w="340" w:type="dxa"/>
          </w:tcPr>
          <w:p w:rsidR="006D59FE" w:rsidRDefault="006D59FE">
            <w:pPr>
              <w:pStyle w:val="EMPTYCELLSTYLE"/>
            </w:pPr>
          </w:p>
        </w:tc>
        <w:tc>
          <w:tcPr>
            <w:tcW w:w="260" w:type="dxa"/>
            <w:gridSpan w:val="2"/>
            <w:vMerge/>
            <w:tcMar>
              <w:top w:w="0" w:type="dxa"/>
              <w:left w:w="0" w:type="dxa"/>
              <w:bottom w:w="0" w:type="dxa"/>
              <w:right w:w="0" w:type="dxa"/>
            </w:tcMar>
          </w:tcPr>
          <w:p w:rsidR="006D59FE" w:rsidRDefault="006D59FE">
            <w:pPr>
              <w:pStyle w:val="EMPTYCELLSTYLE"/>
            </w:pPr>
          </w:p>
        </w:tc>
        <w:tc>
          <w:tcPr>
            <w:tcW w:w="8500" w:type="dxa"/>
            <w:gridSpan w:val="11"/>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Normal1"/>
            </w:pPr>
            <w:r>
              <w:t xml:space="preserve">b) </w:t>
            </w:r>
          </w:p>
        </w:tc>
        <w:tc>
          <w:tcPr>
            <w:tcW w:w="8500" w:type="dxa"/>
            <w:gridSpan w:val="11"/>
            <w:tcMar>
              <w:top w:w="0" w:type="dxa"/>
              <w:left w:w="0" w:type="dxa"/>
              <w:bottom w:w="0" w:type="dxa"/>
              <w:right w:w="0" w:type="dxa"/>
            </w:tcMar>
          </w:tcPr>
          <w:p w:rsidR="006D59FE" w:rsidRDefault="006D59FE">
            <w:pPr>
              <w:pStyle w:val="textNormalBlok1"/>
            </w:pPr>
            <w:r>
              <w:rPr>
                <w:i/>
                <w:iCs/>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Normal1"/>
            </w:pPr>
            <w:r>
              <w:t xml:space="preserve">c) </w:t>
            </w:r>
          </w:p>
        </w:tc>
        <w:tc>
          <w:tcPr>
            <w:tcW w:w="8500" w:type="dxa"/>
            <w:gridSpan w:val="11"/>
            <w:tcMar>
              <w:top w:w="0" w:type="dxa"/>
              <w:left w:w="0" w:type="dxa"/>
              <w:bottom w:w="0" w:type="dxa"/>
              <w:right w:w="0" w:type="dxa"/>
            </w:tcMar>
          </w:tcPr>
          <w:p w:rsidR="006D59FE" w:rsidRDefault="006D59FE">
            <w:pPr>
              <w:pStyle w:val="textNormalBlok1"/>
            </w:pPr>
            <w:r>
              <w:rPr>
                <w:i/>
                <w:iCs/>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Normal1"/>
            </w:pPr>
            <w:r>
              <w:t xml:space="preserve">d) </w:t>
            </w:r>
          </w:p>
        </w:tc>
        <w:tc>
          <w:tcPr>
            <w:tcW w:w="8500" w:type="dxa"/>
            <w:gridSpan w:val="11"/>
            <w:tcMar>
              <w:top w:w="0" w:type="dxa"/>
              <w:left w:w="0" w:type="dxa"/>
              <w:bottom w:w="0" w:type="dxa"/>
              <w:right w:w="0" w:type="dxa"/>
            </w:tcMar>
          </w:tcPr>
          <w:p w:rsidR="006D59FE" w:rsidRDefault="006D59FE">
            <w:pPr>
              <w:pStyle w:val="textNormalBlokB91"/>
            </w:pPr>
            <w:r>
              <w:rPr>
                <w:i/>
                <w:iCs/>
              </w:rPr>
              <w:t>V souladu s ustanovením § 128 odst. 1 zákona č. 277/2009 Sb., o pojišťovnictví, ve znění pozdějších předpisů, souhlas s poskytnutím informací týkajících se pojištění určeným subjektům.</w:t>
            </w:r>
          </w:p>
        </w:tc>
      </w:tr>
      <w:tr w:rsidR="006D59FE">
        <w:tc>
          <w:tcPr>
            <w:tcW w:w="340" w:type="dxa"/>
          </w:tcPr>
          <w:p w:rsidR="006D59FE" w:rsidRDefault="006D59FE">
            <w:pPr>
              <w:pStyle w:val="EMPTYCELLSTYLE"/>
            </w:pPr>
          </w:p>
        </w:tc>
        <w:tc>
          <w:tcPr>
            <w:tcW w:w="8760" w:type="dxa"/>
            <w:gridSpan w:val="13"/>
            <w:tcMar>
              <w:top w:w="0" w:type="dxa"/>
              <w:left w:w="0" w:type="dxa"/>
              <w:bottom w:w="0" w:type="dxa"/>
              <w:right w:w="0" w:type="dxa"/>
            </w:tcMar>
          </w:tcPr>
          <w:p w:rsidR="006D59FE" w:rsidRDefault="006D59FE">
            <w:pPr>
              <w:pStyle w:val="textNormalBlokB91"/>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tc>
      </w:tr>
      <w:tr w:rsidR="006D59FE">
        <w:tc>
          <w:tcPr>
            <w:tcW w:w="340" w:type="dxa"/>
          </w:tcPr>
          <w:p w:rsidR="006D59FE" w:rsidRDefault="006D59FE">
            <w:pPr>
              <w:pStyle w:val="EMPTYCELLSTYLE"/>
            </w:pPr>
          </w:p>
        </w:tc>
        <w:tc>
          <w:tcPr>
            <w:tcW w:w="8760" w:type="dxa"/>
            <w:gridSpan w:val="13"/>
            <w:tcMar>
              <w:top w:w="0" w:type="dxa"/>
              <w:left w:w="0" w:type="dxa"/>
              <w:bottom w:w="0" w:type="dxa"/>
              <w:right w:w="0" w:type="dxa"/>
            </w:tcMar>
          </w:tcPr>
          <w:p w:rsidR="006D59FE" w:rsidRDefault="006D59FE">
            <w:pPr>
              <w:pStyle w:val="textNormalBlokB91"/>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r>
      <w:tr w:rsidR="006D59FE">
        <w:tc>
          <w:tcPr>
            <w:tcW w:w="340" w:type="dxa"/>
            <w:tcMar>
              <w:top w:w="0" w:type="dxa"/>
              <w:left w:w="0" w:type="dxa"/>
              <w:bottom w:w="0" w:type="dxa"/>
              <w:right w:w="0" w:type="dxa"/>
            </w:tcMar>
          </w:tcPr>
          <w:p w:rsidR="006D59FE" w:rsidRDefault="006D59FE">
            <w:pPr>
              <w:pStyle w:val="textNormal1"/>
            </w:pPr>
            <w:r>
              <w:t>2.</w:t>
            </w:r>
          </w:p>
        </w:tc>
        <w:tc>
          <w:tcPr>
            <w:tcW w:w="8760" w:type="dxa"/>
            <w:gridSpan w:val="13"/>
            <w:vMerge w:val="restart"/>
            <w:tcMar>
              <w:top w:w="0" w:type="dxa"/>
              <w:left w:w="0" w:type="dxa"/>
              <w:bottom w:w="0" w:type="dxa"/>
              <w:right w:w="0" w:type="dxa"/>
            </w:tcMar>
          </w:tcPr>
          <w:p w:rsidR="006D59FE" w:rsidRDefault="006D59FE">
            <w:pPr>
              <w:pStyle w:val="textNormalBlokB91"/>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tc>
      </w:tr>
      <w:tr w:rsidR="006D59FE">
        <w:tc>
          <w:tcPr>
            <w:tcW w:w="340" w:type="dxa"/>
          </w:tcPr>
          <w:p w:rsidR="006D59FE" w:rsidRDefault="006D59FE">
            <w:pPr>
              <w:pStyle w:val="EMPTYCELLSTYLE"/>
            </w:pPr>
          </w:p>
        </w:tc>
        <w:tc>
          <w:tcPr>
            <w:tcW w:w="8760" w:type="dxa"/>
            <w:gridSpan w:val="13"/>
            <w:vMerge/>
            <w:tcMar>
              <w:top w:w="0" w:type="dxa"/>
              <w:left w:w="0" w:type="dxa"/>
              <w:bottom w:w="0" w:type="dxa"/>
              <w:right w:w="0" w:type="dxa"/>
            </w:tcMar>
          </w:tcPr>
          <w:p w:rsidR="006D59FE" w:rsidRDefault="006D59FE">
            <w:pPr>
              <w:pStyle w:val="EMPTYCELLSTYLE"/>
            </w:pPr>
          </w:p>
        </w:tc>
      </w:tr>
      <w:tr w:rsidR="006D59FE">
        <w:tc>
          <w:tcPr>
            <w:tcW w:w="340" w:type="dxa"/>
            <w:tcMar>
              <w:top w:w="0" w:type="dxa"/>
              <w:left w:w="0" w:type="dxa"/>
              <w:bottom w:w="0" w:type="dxa"/>
              <w:right w:w="0" w:type="dxa"/>
            </w:tcMar>
          </w:tcPr>
          <w:p w:rsidR="006D59FE" w:rsidRDefault="006D59FE">
            <w:pPr>
              <w:pStyle w:val="textNormal1"/>
            </w:pPr>
            <w:r>
              <w:t>3.</w:t>
            </w:r>
          </w:p>
        </w:tc>
        <w:tc>
          <w:tcPr>
            <w:tcW w:w="8760" w:type="dxa"/>
            <w:gridSpan w:val="13"/>
            <w:vMerge w:val="restart"/>
            <w:tcMar>
              <w:top w:w="0" w:type="dxa"/>
              <w:left w:w="0" w:type="dxa"/>
              <w:bottom w:w="0" w:type="dxa"/>
              <w:right w:w="0" w:type="dxa"/>
            </w:tcMar>
          </w:tcPr>
          <w:p w:rsidR="006D59FE" w:rsidRDefault="006D59FE">
            <w:pPr>
              <w:pStyle w:val="textNormalBlokB91"/>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r>
      <w:tr w:rsidR="006D59FE">
        <w:tc>
          <w:tcPr>
            <w:tcW w:w="340" w:type="dxa"/>
          </w:tcPr>
          <w:p w:rsidR="006D59FE" w:rsidRDefault="006D59FE">
            <w:pPr>
              <w:pStyle w:val="EMPTYCELLSTYLE"/>
            </w:pPr>
          </w:p>
        </w:tc>
        <w:tc>
          <w:tcPr>
            <w:tcW w:w="8760" w:type="dxa"/>
            <w:gridSpan w:val="13"/>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Bold1"/>
              <w:spacing w:after="60"/>
            </w:pPr>
            <w:r>
              <w:t xml:space="preserve">a) </w:t>
            </w:r>
          </w:p>
        </w:tc>
        <w:tc>
          <w:tcPr>
            <w:tcW w:w="8500" w:type="dxa"/>
            <w:gridSpan w:val="11"/>
            <w:tcMar>
              <w:top w:w="0" w:type="dxa"/>
              <w:left w:w="0" w:type="dxa"/>
              <w:bottom w:w="0" w:type="dxa"/>
              <w:right w:w="0" w:type="dxa"/>
            </w:tcMar>
          </w:tcPr>
          <w:p w:rsidR="006D59FE" w:rsidRDefault="006D59FE">
            <w:pPr>
              <w:pStyle w:val="textBold1"/>
              <w:spacing w:after="60"/>
            </w:pPr>
            <w:r>
              <w:t>Majetek, jehož se má pojištění týkat, je</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ve vlastnictví, spoluvlastnictví (včetně přídatného), společenství jmění či řádné, poctivé a pravé držbě pojistníka;</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8300" w:type="dxa"/>
            <w:gridSpan w:val="9"/>
            <w:vMerge w:val="restart"/>
            <w:tcMar>
              <w:top w:w="0" w:type="dxa"/>
              <w:left w:w="0" w:type="dxa"/>
              <w:bottom w:w="0" w:type="dxa"/>
              <w:right w:w="0" w:type="dxa"/>
            </w:tcMar>
          </w:tcPr>
          <w:p w:rsidR="006D59FE" w:rsidRDefault="006D59FE">
            <w:pPr>
              <w:pStyle w:val="textNormalBlokStredniMezera"/>
            </w:pPr>
            <w:r>
              <w:t>sice ve vlastnictví třetí osoby, ale pojistníkovi k němu svědčí některé z věcných práv k cizím věcem (např. věcné břemeno, zástavní právo, zadržovací právo apod.);</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sice ve vlastnictví třetí osoby, ale pojistník oprávněně vykonává jeho správu (např. jako správce či svěřenský správce apod.);</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pojistníkem po právu užíván na základě smlouvy;</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pojistníkem převzat za účelem splnění jeho závazku;</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ve vlastnictví či spoluvlastnictví osob blízkých pojistníkovi;</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ve vlastnictví či spoluvlastnictví členů či společníků pojistníka, členů jeho orgánů nebo toho, kdo pojistníka podstatně ovlivňuje na základě dohody či jiné skutečnosti;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určen k zajištění dluhu pojistníka nebo dluhu, jehož je pojistník věřitelem;</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součástí majetkové podstaty (je-li pojistníkem insolvenční správce jednající na účet dlužníka) nebo</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ve vlastnictví osob, které tento majetek od pojistníka pořídily.</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BoldVolnyRadekPred"/>
              <w:spacing w:after="60"/>
            </w:pPr>
            <w:r>
              <w:t xml:space="preserve">b) </w:t>
            </w:r>
          </w:p>
        </w:tc>
        <w:tc>
          <w:tcPr>
            <w:tcW w:w="8500" w:type="dxa"/>
            <w:gridSpan w:val="11"/>
            <w:tcMar>
              <w:top w:w="0" w:type="dxa"/>
              <w:left w:w="0" w:type="dxa"/>
              <w:bottom w:w="0" w:type="dxa"/>
              <w:right w:w="0" w:type="dxa"/>
            </w:tcMar>
          </w:tcPr>
          <w:p w:rsidR="006D59FE" w:rsidRDefault="006D59FE">
            <w:pPr>
              <w:pStyle w:val="textBoldVolnyRadekPred"/>
              <w:spacing w:after="60"/>
            </w:pPr>
            <w:r>
              <w:t>Finanční ztráty, jichž se má pojištění týkat, hrozí</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pojistníkovi;</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osobě blízké pojistníkovi;</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právnické osobě, jejíž je pojistník členem či společníkem, členem jejího orgánu nebo tím, kdo právnickou osobu podstatně ovlivňuje na základě dohody či jiné skutečnosti nebo</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členům či společníkům pojistníka, členům jeho orgánů nebo tomu, kdo pojistníka podstatně ovlivňuje na základě dohody či jiné skutečnosti.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260" w:type="dxa"/>
            <w:gridSpan w:val="2"/>
            <w:tcMar>
              <w:top w:w="0" w:type="dxa"/>
              <w:left w:w="0" w:type="dxa"/>
              <w:bottom w:w="0" w:type="dxa"/>
              <w:right w:w="0" w:type="dxa"/>
            </w:tcMar>
          </w:tcPr>
          <w:p w:rsidR="006D59FE" w:rsidRDefault="006D59FE">
            <w:pPr>
              <w:pStyle w:val="textBoldVolnyRadekPred"/>
              <w:spacing w:after="60"/>
            </w:pPr>
            <w:r>
              <w:t xml:space="preserve">c) </w:t>
            </w:r>
          </w:p>
        </w:tc>
        <w:tc>
          <w:tcPr>
            <w:tcW w:w="8500" w:type="dxa"/>
            <w:gridSpan w:val="11"/>
            <w:tcMar>
              <w:top w:w="0" w:type="dxa"/>
              <w:left w:w="0" w:type="dxa"/>
              <w:bottom w:w="0" w:type="dxa"/>
              <w:right w:w="0" w:type="dxa"/>
            </w:tcMar>
          </w:tcPr>
          <w:p w:rsidR="006D59FE" w:rsidRDefault="006D59FE">
            <w:pPr>
              <w:pStyle w:val="textBoldVolnyRadekPred"/>
              <w:spacing w:after="60"/>
            </w:pPr>
            <w:r>
              <w:t>Sjednávané pojištění odpovědnosti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je pojištěním pojistníkovy odpovědnosti za újmu;</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tcMar>
              <w:top w:w="0" w:type="dxa"/>
              <w:left w:w="0" w:type="dxa"/>
              <w:bottom w:w="0" w:type="dxa"/>
              <w:right w:w="0" w:type="dxa"/>
            </w:tcMar>
          </w:tcPr>
          <w:p w:rsidR="006D59FE" w:rsidRDefault="006D59FE">
            <w:pPr>
              <w:pStyle w:val="textNormalBlokStredniMezera"/>
            </w:pPr>
            <w:r>
              <w:t>je pojištěním odpovědnosti za újmu osob blízkých pojistníkovi;</w:t>
            </w: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je pojištěním odpovědnosti za újmu osob, které mohou způsobit újmu pojistníkovi (např. pojištění odpovědnosti zaměstnance za újmu způsobenou pojistníkovi, coby zaměstnavateli);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StredniMezera"/>
            </w:pPr>
            <w:r>
              <w:t>•</w:t>
            </w:r>
          </w:p>
        </w:tc>
        <w:tc>
          <w:tcPr>
            <w:tcW w:w="8300" w:type="dxa"/>
            <w:gridSpan w:val="9"/>
            <w:vMerge w:val="restart"/>
            <w:tcMar>
              <w:top w:w="0" w:type="dxa"/>
              <w:left w:w="0" w:type="dxa"/>
              <w:bottom w:w="0" w:type="dxa"/>
              <w:right w:w="0" w:type="dxa"/>
            </w:tcMar>
          </w:tcPr>
          <w:p w:rsidR="006D59FE" w:rsidRDefault="006D59FE">
            <w:pPr>
              <w:pStyle w:val="textNormalBlokStredniMezera"/>
            </w:pPr>
            <w:r>
              <w:t>je pojištěním odpovědnosti za újmu členů či společníků pojistníka, členů jeho orgánů nebo toho, kdo pojistníka podstatně ovlivňuje na základě dohody či jiné skutečnosti nebo</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200" w:type="dxa"/>
            <w:gridSpan w:val="2"/>
            <w:tcMar>
              <w:top w:w="0" w:type="dxa"/>
              <w:left w:w="0" w:type="dxa"/>
              <w:bottom w:w="0" w:type="dxa"/>
              <w:right w:w="0" w:type="dxa"/>
            </w:tcMar>
          </w:tcPr>
          <w:p w:rsidR="006D59FE" w:rsidRDefault="006D59FE">
            <w:pPr>
              <w:pStyle w:val="textNormalBlokB91"/>
            </w:pPr>
            <w:r>
              <w:t>•</w:t>
            </w:r>
          </w:p>
        </w:tc>
        <w:tc>
          <w:tcPr>
            <w:tcW w:w="8300" w:type="dxa"/>
            <w:gridSpan w:val="9"/>
            <w:vMerge w:val="restart"/>
            <w:tcMar>
              <w:top w:w="0" w:type="dxa"/>
              <w:left w:w="0" w:type="dxa"/>
              <w:bottom w:w="0" w:type="dxa"/>
              <w:right w:w="0" w:type="dxa"/>
            </w:tcMar>
          </w:tcPr>
          <w:p w:rsidR="006D59FE" w:rsidRDefault="006D59FE">
            <w:pPr>
              <w:pStyle w:val="textNormalBlokB91"/>
            </w:pPr>
            <w:r>
              <w:t>je pojištěním odpovědnosti za újmu osoby, která se při plnění závazku pojistníka zavázala provést určitou činnost samostatně (např. tzv. subdodavatele pojistníka).</w:t>
            </w: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Pr>
          <w:p w:rsidR="006D59FE" w:rsidRDefault="006D59FE">
            <w:pPr>
              <w:pStyle w:val="EMPTYCELLSTYLE"/>
            </w:pPr>
          </w:p>
        </w:tc>
        <w:tc>
          <w:tcPr>
            <w:tcW w:w="8300" w:type="dxa"/>
            <w:gridSpan w:val="9"/>
            <w:vMerge/>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Pr>
          <w:p w:rsidR="006D59FE" w:rsidRDefault="006D59FE">
            <w:pPr>
              <w:pStyle w:val="EMPTYCELLSTYLE"/>
            </w:pPr>
          </w:p>
        </w:tc>
        <w:tc>
          <w:tcPr>
            <w:tcW w:w="100" w:type="dxa"/>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Pr>
          <w:p w:rsidR="006D59FE" w:rsidRDefault="006D59FE">
            <w:pPr>
              <w:pStyle w:val="EMPTYCELLSTYLE"/>
            </w:pPr>
          </w:p>
        </w:tc>
        <w:tc>
          <w:tcPr>
            <w:tcW w:w="16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100" w:type="dxa"/>
            <w:tcMar>
              <w:top w:w="0" w:type="dxa"/>
              <w:left w:w="0" w:type="dxa"/>
              <w:bottom w:w="0" w:type="dxa"/>
              <w:right w:w="0" w:type="dxa"/>
            </w:tcMar>
          </w:tcPr>
          <w:p w:rsidR="006D59FE" w:rsidRDefault="006D59FE">
            <w:pPr>
              <w:pStyle w:val="EMPTYCELLSTYLE"/>
            </w:pPr>
          </w:p>
        </w:tc>
        <w:tc>
          <w:tcPr>
            <w:tcW w:w="2900" w:type="dxa"/>
            <w:tcMar>
              <w:top w:w="0" w:type="dxa"/>
              <w:left w:w="0" w:type="dxa"/>
              <w:bottom w:w="0" w:type="dxa"/>
              <w:right w:w="0" w:type="dxa"/>
            </w:tcMar>
          </w:tcPr>
          <w:p w:rsidR="006D59FE" w:rsidRDefault="006D59FE">
            <w:pPr>
              <w:pStyle w:val="EMPTYCELLSTYLE"/>
            </w:pPr>
          </w:p>
        </w:tc>
        <w:tc>
          <w:tcPr>
            <w:tcW w:w="300" w:type="dxa"/>
            <w:tcMar>
              <w:top w:w="0" w:type="dxa"/>
              <w:left w:w="0" w:type="dxa"/>
              <w:bottom w:w="0" w:type="dxa"/>
              <w:right w:w="0" w:type="dxa"/>
            </w:tcMar>
          </w:tcPr>
          <w:p w:rsidR="006D59FE" w:rsidRDefault="006D59FE">
            <w:pPr>
              <w:pStyle w:val="EMPTYCELLSTYLE"/>
            </w:pPr>
          </w:p>
        </w:tc>
        <w:tc>
          <w:tcPr>
            <w:tcW w:w="140" w:type="dxa"/>
            <w:tcMar>
              <w:top w:w="0" w:type="dxa"/>
              <w:left w:w="0" w:type="dxa"/>
              <w:bottom w:w="0" w:type="dxa"/>
              <w:right w:w="0" w:type="dxa"/>
            </w:tcMar>
          </w:tcPr>
          <w:p w:rsidR="006D59FE" w:rsidRDefault="006D59FE">
            <w:pPr>
              <w:pStyle w:val="EMPTYCELLSTYLE"/>
            </w:pPr>
          </w:p>
        </w:tc>
        <w:tc>
          <w:tcPr>
            <w:tcW w:w="76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900" w:type="dxa"/>
            <w:tcMar>
              <w:top w:w="0" w:type="dxa"/>
              <w:left w:w="0" w:type="dxa"/>
              <w:bottom w:w="0" w:type="dxa"/>
              <w:right w:w="0" w:type="dxa"/>
            </w:tcMar>
          </w:tcPr>
          <w:p w:rsidR="006D59FE" w:rsidRDefault="006D59FE">
            <w:pPr>
              <w:pStyle w:val="EMPTYCELLSTYLE"/>
            </w:pPr>
          </w:p>
        </w:tc>
        <w:tc>
          <w:tcPr>
            <w:tcW w:w="800" w:type="dxa"/>
            <w:tcMar>
              <w:top w:w="0" w:type="dxa"/>
              <w:left w:w="0" w:type="dxa"/>
              <w:bottom w:w="0" w:type="dxa"/>
              <w:right w:w="0" w:type="dxa"/>
            </w:tcMar>
          </w:tcPr>
          <w:p w:rsidR="006D59FE" w:rsidRDefault="006D59FE">
            <w:pPr>
              <w:pStyle w:val="EMPTYCELLSTYLE"/>
            </w:pPr>
          </w:p>
        </w:tc>
        <w:tc>
          <w:tcPr>
            <w:tcW w:w="1620" w:type="dxa"/>
            <w:tcMar>
              <w:top w:w="0" w:type="dxa"/>
              <w:left w:w="0" w:type="dxa"/>
              <w:bottom w:w="0" w:type="dxa"/>
              <w:right w:w="0" w:type="dxa"/>
            </w:tcMar>
          </w:tcPr>
          <w:p w:rsidR="006D59FE" w:rsidRDefault="006D59FE">
            <w:pPr>
              <w:pStyle w:val="EMPTYCELLSTYLE"/>
            </w:pPr>
          </w:p>
        </w:tc>
        <w:tc>
          <w:tcPr>
            <w:tcW w:w="80" w:type="dxa"/>
            <w:tcMar>
              <w:top w:w="0" w:type="dxa"/>
              <w:left w:w="0" w:type="dxa"/>
              <w:bottom w:w="0" w:type="dxa"/>
              <w:right w:w="0" w:type="dxa"/>
            </w:tcMar>
          </w:tcPr>
          <w:p w:rsidR="006D59FE" w:rsidRDefault="006D59FE">
            <w:pPr>
              <w:pStyle w:val="EMPTYCELLSTYLE"/>
            </w:pPr>
          </w:p>
        </w:tc>
      </w:tr>
      <w:tr w:rsidR="006D59FE">
        <w:tc>
          <w:tcPr>
            <w:tcW w:w="340" w:type="dxa"/>
            <w:tcMar>
              <w:top w:w="0" w:type="dxa"/>
              <w:left w:w="0" w:type="dxa"/>
              <w:bottom w:w="0" w:type="dxa"/>
              <w:right w:w="0" w:type="dxa"/>
            </w:tcMar>
          </w:tcPr>
          <w:p w:rsidR="006D59FE" w:rsidRDefault="006D59FE">
            <w:pPr>
              <w:pStyle w:val="textNormal1"/>
            </w:pPr>
            <w:r>
              <w:t>4.</w:t>
            </w:r>
          </w:p>
        </w:tc>
        <w:tc>
          <w:tcPr>
            <w:tcW w:w="8760" w:type="dxa"/>
            <w:gridSpan w:val="13"/>
            <w:vMerge w:val="restart"/>
            <w:tcMar>
              <w:top w:w="0" w:type="dxa"/>
              <w:left w:w="0" w:type="dxa"/>
              <w:bottom w:w="0" w:type="dxa"/>
              <w:right w:w="0" w:type="dxa"/>
            </w:tcMar>
          </w:tcPr>
          <w:p w:rsidR="006D59FE" w:rsidRDefault="006D59FE">
            <w:pPr>
              <w:pStyle w:val="textNormalBlokB91"/>
            </w:pPr>
            <w: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 </w:t>
            </w:r>
          </w:p>
        </w:tc>
      </w:tr>
      <w:tr w:rsidR="006D59FE">
        <w:tc>
          <w:tcPr>
            <w:tcW w:w="340" w:type="dxa"/>
          </w:tcPr>
          <w:p w:rsidR="006D59FE" w:rsidRDefault="006D59FE">
            <w:pPr>
              <w:pStyle w:val="EMPTYCELLSTYLE"/>
            </w:pPr>
          </w:p>
        </w:tc>
        <w:tc>
          <w:tcPr>
            <w:tcW w:w="8760" w:type="dxa"/>
            <w:gridSpan w:val="13"/>
            <w:vMerge/>
            <w:tcMar>
              <w:top w:w="0" w:type="dxa"/>
              <w:left w:w="0" w:type="dxa"/>
              <w:bottom w:w="0" w:type="dxa"/>
              <w:right w:w="0" w:type="dxa"/>
            </w:tcMar>
          </w:tcPr>
          <w:p w:rsidR="006D59FE" w:rsidRDefault="006D59FE">
            <w:pPr>
              <w:pStyle w:val="EMPTYCELLSTYLE"/>
            </w:pPr>
          </w:p>
        </w:tc>
      </w:tr>
      <w:tr w:rsidR="006D59FE">
        <w:tc>
          <w:tcPr>
            <w:tcW w:w="340" w:type="dxa"/>
            <w:tcMar>
              <w:top w:w="0" w:type="dxa"/>
              <w:left w:w="0" w:type="dxa"/>
              <w:bottom w:w="0" w:type="dxa"/>
              <w:right w:w="0" w:type="dxa"/>
            </w:tcMar>
          </w:tcPr>
          <w:p w:rsidR="006D59FE" w:rsidRDefault="006D59FE">
            <w:pPr>
              <w:pStyle w:val="textNormal1"/>
            </w:pPr>
            <w:r>
              <w:t>5.</w:t>
            </w:r>
          </w:p>
        </w:tc>
        <w:tc>
          <w:tcPr>
            <w:tcW w:w="8760" w:type="dxa"/>
            <w:gridSpan w:val="13"/>
            <w:vMerge w:val="restart"/>
            <w:tcMar>
              <w:top w:w="0" w:type="dxa"/>
              <w:left w:w="0" w:type="dxa"/>
              <w:bottom w:w="0" w:type="dxa"/>
              <w:right w:w="0" w:type="dxa"/>
            </w:tcMar>
          </w:tcPr>
          <w:p w:rsidR="006D59FE" w:rsidRDefault="006D59FE">
            <w:pPr>
              <w:pStyle w:val="textNormalBlokB91"/>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tc>
      </w:tr>
      <w:tr w:rsidR="006D59FE">
        <w:tc>
          <w:tcPr>
            <w:tcW w:w="340" w:type="dxa"/>
          </w:tcPr>
          <w:p w:rsidR="006D59FE" w:rsidRDefault="006D59FE">
            <w:pPr>
              <w:pStyle w:val="EMPTYCELLSTYLE"/>
            </w:pPr>
          </w:p>
        </w:tc>
        <w:tc>
          <w:tcPr>
            <w:tcW w:w="8760" w:type="dxa"/>
            <w:gridSpan w:val="13"/>
            <w:vMerge/>
            <w:tcMar>
              <w:top w:w="0" w:type="dxa"/>
              <w:left w:w="0" w:type="dxa"/>
              <w:bottom w:w="0" w:type="dxa"/>
              <w:right w:w="0" w:type="dxa"/>
            </w:tcMar>
          </w:tcPr>
          <w:p w:rsidR="006D59FE" w:rsidRDefault="006D59FE">
            <w:pPr>
              <w:pStyle w:val="EMPTYCELLSTYLE"/>
            </w:pPr>
          </w:p>
        </w:tc>
      </w:tr>
      <w:tr w:rsidR="006D59FE">
        <w:tc>
          <w:tcPr>
            <w:tcW w:w="340" w:type="dxa"/>
            <w:tcMar>
              <w:top w:w="0" w:type="dxa"/>
              <w:left w:w="0" w:type="dxa"/>
              <w:bottom w:w="0" w:type="dxa"/>
              <w:right w:w="0" w:type="dxa"/>
            </w:tcMar>
          </w:tcPr>
          <w:p w:rsidR="006D59FE" w:rsidRDefault="006D59FE">
            <w:pPr>
              <w:pStyle w:val="textNormal1"/>
            </w:pPr>
            <w:r>
              <w:t>6.</w:t>
            </w:r>
          </w:p>
        </w:tc>
        <w:tc>
          <w:tcPr>
            <w:tcW w:w="8760" w:type="dxa"/>
            <w:gridSpan w:val="13"/>
            <w:tcMar>
              <w:top w:w="0" w:type="dxa"/>
              <w:left w:w="0" w:type="dxa"/>
              <w:bottom w:w="0" w:type="dxa"/>
              <w:right w:w="0" w:type="dxa"/>
            </w:tcMar>
          </w:tcPr>
          <w:p w:rsidR="006D59FE" w:rsidRDefault="006D59FE">
            <w:pPr>
              <w:pStyle w:val="textNormalBlokB91"/>
            </w:pPr>
            <w:r>
              <w:t>Pojistná smlouva a jí sjednaná pojištění se řídí českým právním řádem.</w:t>
            </w:r>
          </w:p>
        </w:tc>
      </w:tr>
      <w:tr w:rsidR="006D59FE">
        <w:tc>
          <w:tcPr>
            <w:tcW w:w="340" w:type="dxa"/>
            <w:tcMar>
              <w:top w:w="0" w:type="dxa"/>
              <w:left w:w="0" w:type="dxa"/>
              <w:bottom w:w="0" w:type="dxa"/>
              <w:right w:w="0" w:type="dxa"/>
            </w:tcMar>
          </w:tcPr>
          <w:p w:rsidR="006D59FE" w:rsidRDefault="006D59FE">
            <w:pPr>
              <w:pStyle w:val="textNormal1"/>
            </w:pPr>
            <w:r>
              <w:t>7.</w:t>
            </w:r>
          </w:p>
        </w:tc>
        <w:tc>
          <w:tcPr>
            <w:tcW w:w="3360" w:type="dxa"/>
            <w:gridSpan w:val="5"/>
            <w:tcMar>
              <w:top w:w="0" w:type="dxa"/>
              <w:left w:w="0" w:type="dxa"/>
              <w:bottom w:w="0" w:type="dxa"/>
              <w:right w:w="0" w:type="dxa"/>
            </w:tcMar>
          </w:tcPr>
          <w:p w:rsidR="006D59FE" w:rsidRDefault="006D59FE">
            <w:pPr>
              <w:pStyle w:val="textNormalBlokB91"/>
            </w:pPr>
            <w:r>
              <w:t xml:space="preserve">Počet stran pojistné smlouvy bez příloh: </w:t>
            </w:r>
          </w:p>
        </w:tc>
        <w:tc>
          <w:tcPr>
            <w:tcW w:w="5400" w:type="dxa"/>
            <w:gridSpan w:val="8"/>
            <w:tcMar>
              <w:top w:w="0" w:type="dxa"/>
              <w:left w:w="0" w:type="dxa"/>
              <w:bottom w:w="0" w:type="dxa"/>
              <w:right w:w="0" w:type="dxa"/>
            </w:tcMar>
          </w:tcPr>
          <w:p w:rsidR="006D59FE" w:rsidRDefault="00093BC1">
            <w:pPr>
              <w:pStyle w:val="beznyText1"/>
            </w:pPr>
            <w:fldSimple w:instr="PAGEREF B2BBOOKMARK1">
              <w:r w:rsidR="006D59FE">
                <w:rPr>
                  <w:noProof/>
                </w:rPr>
                <w:t>3</w:t>
              </w:r>
            </w:fldSimple>
          </w:p>
        </w:tc>
      </w:tr>
    </w:tbl>
    <w:p w:rsidR="006D59FE" w:rsidRDefault="006D59FE"/>
    <w:p w:rsidR="006D59FE" w:rsidRDefault="006D59FE"/>
    <w:p w:rsidR="006D59FE" w:rsidRDefault="006D59FE"/>
    <w:p w:rsidR="006D59FE" w:rsidRDefault="006D59FE"/>
    <w:p w:rsidR="006D59FE" w:rsidRDefault="006D59FE"/>
    <w:p w:rsidR="006D59FE" w:rsidRDefault="006D59FE"/>
    <w:p w:rsidR="006D59FE" w:rsidRDefault="006D59FE"/>
    <w:p w:rsidR="006D59FE" w:rsidRDefault="006D59FE"/>
    <w:p w:rsidR="006D59FE" w:rsidRDefault="006D59FE"/>
    <w:tbl>
      <w:tblPr>
        <w:tblW w:w="0" w:type="auto"/>
        <w:tblInd w:w="2" w:type="dxa"/>
        <w:tblLayout w:type="fixed"/>
        <w:tblCellMar>
          <w:left w:w="10" w:type="dxa"/>
          <w:right w:w="10" w:type="dxa"/>
        </w:tblCellMar>
        <w:tblLook w:val="0000"/>
      </w:tblPr>
      <w:tblGrid>
        <w:gridCol w:w="340"/>
        <w:gridCol w:w="360"/>
        <w:gridCol w:w="4200"/>
        <w:gridCol w:w="4120"/>
        <w:gridCol w:w="80"/>
      </w:tblGrid>
      <w:tr w:rsidR="006D59FE">
        <w:tc>
          <w:tcPr>
            <w:tcW w:w="340" w:type="dxa"/>
            <w:vMerge w:val="restart"/>
            <w:tcMar>
              <w:top w:w="0" w:type="dxa"/>
              <w:left w:w="0" w:type="dxa"/>
              <w:bottom w:w="0" w:type="dxa"/>
              <w:right w:w="0" w:type="dxa"/>
            </w:tcMar>
          </w:tcPr>
          <w:p w:rsidR="006D59FE" w:rsidRDefault="006D59FE">
            <w:pPr>
              <w:pStyle w:val="textNormal1"/>
            </w:pPr>
            <w:r>
              <w:t>8.</w:t>
            </w:r>
          </w:p>
        </w:tc>
        <w:tc>
          <w:tcPr>
            <w:tcW w:w="8760" w:type="dxa"/>
            <w:gridSpan w:val="4"/>
            <w:tcMar>
              <w:top w:w="0" w:type="dxa"/>
              <w:left w:w="0" w:type="dxa"/>
              <w:bottom w:w="0" w:type="dxa"/>
              <w:right w:w="0" w:type="dxa"/>
            </w:tcMar>
          </w:tcPr>
          <w:p w:rsidR="006D59FE" w:rsidRDefault="006D59FE">
            <w:pPr>
              <w:pStyle w:val="textNormal1"/>
            </w:pPr>
            <w:r>
              <w:t>Přílohy:</w:t>
            </w:r>
          </w:p>
        </w:tc>
      </w:tr>
      <w:tr w:rsidR="006D59FE">
        <w:tc>
          <w:tcPr>
            <w:tcW w:w="340" w:type="dxa"/>
            <w:vMerge/>
            <w:tcMar>
              <w:top w:w="0" w:type="dxa"/>
              <w:left w:w="0" w:type="dxa"/>
              <w:bottom w:w="0" w:type="dxa"/>
              <w:right w:w="0" w:type="dxa"/>
            </w:tcMar>
          </w:tcPr>
          <w:p w:rsidR="006D59FE" w:rsidRDefault="006D59FE">
            <w:pPr>
              <w:pStyle w:val="EMPTYCELLSTYLE"/>
            </w:pPr>
          </w:p>
        </w:tc>
        <w:tc>
          <w:tcPr>
            <w:tcW w:w="360" w:type="dxa"/>
            <w:vMerge w:val="restart"/>
            <w:tcMar>
              <w:top w:w="0" w:type="dxa"/>
              <w:left w:w="0" w:type="dxa"/>
              <w:bottom w:w="0" w:type="dxa"/>
              <w:right w:w="0" w:type="dxa"/>
            </w:tcMar>
          </w:tcPr>
          <w:p w:rsidR="006D59FE" w:rsidRDefault="006D59FE">
            <w:pPr>
              <w:pStyle w:val="textNormal1"/>
            </w:pPr>
            <w:r>
              <w:t>1)</w:t>
            </w:r>
          </w:p>
        </w:tc>
        <w:tc>
          <w:tcPr>
            <w:tcW w:w="8320" w:type="dxa"/>
            <w:gridSpan w:val="2"/>
            <w:vMerge w:val="restart"/>
            <w:tcMar>
              <w:top w:w="0" w:type="dxa"/>
              <w:left w:w="0" w:type="dxa"/>
              <w:bottom w:w="0" w:type="dxa"/>
              <w:right w:w="0" w:type="dxa"/>
            </w:tcMar>
          </w:tcPr>
          <w:p w:rsidR="006D59FE" w:rsidRDefault="006D59FE">
            <w:pPr>
              <w:pStyle w:val="textNormal1"/>
            </w:pPr>
            <w:r>
              <w:t>VPP OC 2014</w:t>
            </w:r>
          </w:p>
        </w:tc>
        <w:tc>
          <w:tcPr>
            <w:tcW w:w="80" w:type="dxa"/>
          </w:tcPr>
          <w:p w:rsidR="006D59FE" w:rsidRDefault="006D59FE">
            <w:pPr>
              <w:pStyle w:val="EMPTYCELLSTYLE"/>
            </w:pPr>
          </w:p>
        </w:tc>
      </w:tr>
      <w:tr w:rsidR="006D59FE">
        <w:tc>
          <w:tcPr>
            <w:tcW w:w="340" w:type="dxa"/>
          </w:tcPr>
          <w:p w:rsidR="006D59FE" w:rsidRDefault="006D59FE">
            <w:pPr>
              <w:pStyle w:val="EMPTYCELLSTYLE"/>
            </w:pPr>
          </w:p>
        </w:tc>
        <w:tc>
          <w:tcPr>
            <w:tcW w:w="360" w:type="dxa"/>
            <w:vMerge/>
            <w:tcMar>
              <w:top w:w="0" w:type="dxa"/>
              <w:left w:w="0" w:type="dxa"/>
              <w:bottom w:w="0" w:type="dxa"/>
              <w:right w:w="0" w:type="dxa"/>
            </w:tcMar>
          </w:tcPr>
          <w:p w:rsidR="006D59FE" w:rsidRDefault="006D59FE">
            <w:pPr>
              <w:pStyle w:val="EMPTYCELLSTYLE"/>
            </w:pPr>
          </w:p>
        </w:tc>
        <w:tc>
          <w:tcPr>
            <w:tcW w:w="8320" w:type="dxa"/>
            <w:gridSpan w:val="2"/>
            <w:vMerge/>
            <w:tcMar>
              <w:top w:w="0" w:type="dxa"/>
              <w:left w:w="0" w:type="dxa"/>
              <w:bottom w:w="0" w:type="dxa"/>
              <w:right w:w="0" w:type="dxa"/>
            </w:tcMar>
          </w:tcPr>
          <w:p w:rsidR="006D59FE" w:rsidRDefault="006D59FE">
            <w:pPr>
              <w:pStyle w:val="EMPTYCELLSTYLE"/>
            </w:pPr>
          </w:p>
        </w:tc>
        <w:tc>
          <w:tcPr>
            <w:tcW w:w="80" w:type="dxa"/>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2)</w:t>
            </w:r>
          </w:p>
        </w:tc>
        <w:tc>
          <w:tcPr>
            <w:tcW w:w="8320" w:type="dxa"/>
            <w:gridSpan w:val="2"/>
            <w:tcMar>
              <w:top w:w="0" w:type="dxa"/>
              <w:left w:w="0" w:type="dxa"/>
              <w:bottom w:w="0" w:type="dxa"/>
              <w:right w:w="0" w:type="dxa"/>
            </w:tcMar>
          </w:tcPr>
          <w:p w:rsidR="006D59FE" w:rsidRDefault="006D59FE">
            <w:pPr>
              <w:pStyle w:val="textNormal1"/>
            </w:pPr>
            <w:r>
              <w:t>VPP HA 2014</w:t>
            </w:r>
          </w:p>
        </w:tc>
        <w:tc>
          <w:tcPr>
            <w:tcW w:w="80" w:type="dxa"/>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3)</w:t>
            </w:r>
          </w:p>
        </w:tc>
        <w:tc>
          <w:tcPr>
            <w:tcW w:w="8320" w:type="dxa"/>
            <w:gridSpan w:val="2"/>
            <w:tcMar>
              <w:top w:w="0" w:type="dxa"/>
              <w:left w:w="0" w:type="dxa"/>
              <w:bottom w:w="0" w:type="dxa"/>
              <w:right w:w="0" w:type="dxa"/>
            </w:tcMar>
          </w:tcPr>
          <w:p w:rsidR="006D59FE" w:rsidRDefault="006D59FE">
            <w:pPr>
              <w:pStyle w:val="textNormal1"/>
            </w:pPr>
            <w:r>
              <w:t>AS 2014</w:t>
            </w:r>
          </w:p>
        </w:tc>
        <w:tc>
          <w:tcPr>
            <w:tcW w:w="80" w:type="dxa"/>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4)</w:t>
            </w:r>
          </w:p>
        </w:tc>
        <w:tc>
          <w:tcPr>
            <w:tcW w:w="8320" w:type="dxa"/>
            <w:gridSpan w:val="2"/>
            <w:tcMar>
              <w:top w:w="0" w:type="dxa"/>
              <w:left w:w="0" w:type="dxa"/>
              <w:bottom w:w="0" w:type="dxa"/>
              <w:right w:w="0" w:type="dxa"/>
            </w:tcMar>
          </w:tcPr>
          <w:p w:rsidR="006D59FE" w:rsidRDefault="006D59FE">
            <w:pPr>
              <w:pStyle w:val="textNormal1"/>
            </w:pPr>
            <w:r>
              <w:t>ASBL 2014</w:t>
            </w:r>
          </w:p>
        </w:tc>
        <w:tc>
          <w:tcPr>
            <w:tcW w:w="80" w:type="dxa"/>
          </w:tcPr>
          <w:p w:rsidR="006D59FE" w:rsidRDefault="006D59FE">
            <w:pPr>
              <w:pStyle w:val="EMPTYCELLSTYLE"/>
            </w:pPr>
          </w:p>
        </w:tc>
      </w:tr>
      <w:tr w:rsidR="006D59FE">
        <w:tc>
          <w:tcPr>
            <w:tcW w:w="340" w:type="dxa"/>
          </w:tcPr>
          <w:p w:rsidR="006D59FE" w:rsidRDefault="006D59FE">
            <w:pPr>
              <w:pStyle w:val="EMPTYCELLSTYLE"/>
            </w:pPr>
          </w:p>
        </w:tc>
        <w:tc>
          <w:tcPr>
            <w:tcW w:w="360" w:type="dxa"/>
            <w:tcMar>
              <w:top w:w="0" w:type="dxa"/>
              <w:left w:w="0" w:type="dxa"/>
              <w:bottom w:w="0" w:type="dxa"/>
              <w:right w:w="0" w:type="dxa"/>
            </w:tcMar>
          </w:tcPr>
          <w:p w:rsidR="006D59FE" w:rsidRDefault="006D59FE">
            <w:pPr>
              <w:pStyle w:val="textNormal1"/>
            </w:pPr>
            <w:r>
              <w:t>5)</w:t>
            </w:r>
          </w:p>
        </w:tc>
        <w:tc>
          <w:tcPr>
            <w:tcW w:w="8320" w:type="dxa"/>
            <w:gridSpan w:val="2"/>
            <w:tcMar>
              <w:top w:w="0" w:type="dxa"/>
              <w:left w:w="0" w:type="dxa"/>
              <w:bottom w:w="0" w:type="dxa"/>
              <w:right w:w="0" w:type="dxa"/>
            </w:tcMar>
          </w:tcPr>
          <w:p w:rsidR="006D59FE" w:rsidRDefault="006D59FE">
            <w:pPr>
              <w:pStyle w:val="textNormal1"/>
            </w:pPr>
            <w:r>
              <w:t>ASNP 2014</w:t>
            </w:r>
          </w:p>
        </w:tc>
        <w:tc>
          <w:tcPr>
            <w:tcW w:w="80" w:type="dxa"/>
          </w:tcPr>
          <w:p w:rsidR="006D59FE" w:rsidRDefault="006D59FE">
            <w:pPr>
              <w:pStyle w:val="EMPTYCELLSTYLE"/>
            </w:pPr>
          </w:p>
        </w:tc>
      </w:tr>
      <w:tr w:rsidR="006D59FE">
        <w:trPr>
          <w:cantSplit/>
        </w:trPr>
        <w:tc>
          <w:tcPr>
            <w:tcW w:w="340" w:type="dxa"/>
            <w:tcMar>
              <w:top w:w="0" w:type="dxa"/>
              <w:left w:w="0" w:type="dxa"/>
              <w:bottom w:w="0" w:type="dxa"/>
              <w:right w:w="0" w:type="dxa"/>
            </w:tcMar>
          </w:tcPr>
          <w:p w:rsidR="006D59FE" w:rsidRDefault="006D59FE">
            <w:pPr>
              <w:pStyle w:val="textNormal1"/>
              <w:keepNext/>
              <w:keepLines/>
              <w:spacing w:before="180"/>
            </w:pPr>
            <w:r>
              <w:t>9.</w:t>
            </w:r>
          </w:p>
        </w:tc>
        <w:tc>
          <w:tcPr>
            <w:tcW w:w="8760" w:type="dxa"/>
            <w:gridSpan w:val="4"/>
            <w:vMerge w:val="restart"/>
            <w:tcMar>
              <w:top w:w="0" w:type="dxa"/>
              <w:left w:w="0" w:type="dxa"/>
              <w:bottom w:w="0" w:type="dxa"/>
              <w:right w:w="0" w:type="dxa"/>
            </w:tcMar>
          </w:tcPr>
          <w:p w:rsidR="006D59FE" w:rsidRDefault="006D59FE">
            <w:pPr>
              <w:pStyle w:val="textNormalBlokB91"/>
              <w:keepNext/>
              <w:keepLines/>
              <w:spacing w:before="180"/>
            </w:pPr>
            <w:r>
              <w:t>Pojistná smlouva je vyhotovena ve 3 stejnopisech shodné právní síly, přičemž jedno vyhotovení obdrží pojistník a zbývající dvě pojistitel.</w:t>
            </w:r>
          </w:p>
        </w:tc>
      </w:tr>
      <w:tr w:rsidR="006D59FE">
        <w:trPr>
          <w:cantSplit/>
        </w:trPr>
        <w:tc>
          <w:tcPr>
            <w:tcW w:w="340" w:type="dxa"/>
          </w:tcPr>
          <w:p w:rsidR="006D59FE" w:rsidRDefault="006D59FE">
            <w:pPr>
              <w:pStyle w:val="EMPTYCELLSTYLE"/>
              <w:keepNext/>
            </w:pPr>
          </w:p>
        </w:tc>
        <w:tc>
          <w:tcPr>
            <w:tcW w:w="8760" w:type="dxa"/>
            <w:gridSpan w:val="4"/>
            <w:vMerge/>
            <w:tcMar>
              <w:top w:w="0" w:type="dxa"/>
              <w:left w:w="0" w:type="dxa"/>
              <w:bottom w:w="0" w:type="dxa"/>
              <w:right w:w="0" w:type="dxa"/>
            </w:tcMar>
          </w:tcPr>
          <w:p w:rsidR="006D59FE" w:rsidRDefault="006D59FE">
            <w:pPr>
              <w:pStyle w:val="EMPTYCELLSTYLE"/>
              <w:keepNext/>
            </w:pPr>
          </w:p>
        </w:tc>
      </w:tr>
      <w:tr w:rsidR="006D59FE">
        <w:trPr>
          <w:cantSplit/>
        </w:trPr>
        <w:tc>
          <w:tcPr>
            <w:tcW w:w="9100" w:type="dxa"/>
            <w:gridSpan w:val="5"/>
            <w:tcMar>
              <w:top w:w="0" w:type="dxa"/>
              <w:left w:w="0" w:type="dxa"/>
              <w:bottom w:w="0" w:type="dxa"/>
              <w:right w:w="0" w:type="dxa"/>
            </w:tcMar>
          </w:tcPr>
          <w:p w:rsidR="006D59FE" w:rsidRDefault="006D59FE">
            <w:pPr>
              <w:pStyle w:val="podpisovePoleSpacer"/>
              <w:keepNext/>
              <w:keepLines/>
            </w:pPr>
          </w:p>
          <w:p w:rsidR="006D59FE" w:rsidRDefault="006D59FE">
            <w:pPr>
              <w:pStyle w:val="podpisovePoleSpacer"/>
              <w:keepNext/>
              <w:keepLines/>
            </w:pPr>
          </w:p>
        </w:tc>
      </w:tr>
      <w:tr w:rsidR="006D59FE">
        <w:trPr>
          <w:cantSplit/>
        </w:trPr>
        <w:tc>
          <w:tcPr>
            <w:tcW w:w="4900" w:type="dxa"/>
            <w:gridSpan w:val="3"/>
            <w:tcMar>
              <w:top w:w="0" w:type="dxa"/>
              <w:left w:w="0" w:type="dxa"/>
              <w:bottom w:w="0" w:type="dxa"/>
              <w:right w:w="0" w:type="dxa"/>
            </w:tcMar>
          </w:tcPr>
          <w:p w:rsidR="006D59FE" w:rsidRDefault="006D59FE" w:rsidP="00445E9C">
            <w:pPr>
              <w:pStyle w:val="textNormal1"/>
              <w:keepNext/>
              <w:keepLines/>
            </w:pPr>
            <w:r>
              <w:t xml:space="preserve">V Zlíně dne 14.12.2016 </w:t>
            </w:r>
          </w:p>
        </w:tc>
        <w:tc>
          <w:tcPr>
            <w:tcW w:w="4200" w:type="dxa"/>
            <w:gridSpan w:val="2"/>
            <w:tcMar>
              <w:top w:w="0" w:type="dxa"/>
              <w:left w:w="0" w:type="dxa"/>
              <w:bottom w:w="0" w:type="dxa"/>
              <w:right w:w="0" w:type="dxa"/>
            </w:tcMar>
          </w:tcPr>
          <w:p w:rsidR="006D59FE" w:rsidRDefault="006D59FE">
            <w:pPr>
              <w:pStyle w:val="textNormal1"/>
              <w:keepNext/>
              <w:keepLines/>
              <w:jc w:val="center"/>
            </w:pPr>
            <w:r>
              <w:t xml:space="preserve"> ............................................................</w:t>
            </w:r>
          </w:p>
          <w:p w:rsidR="006D59FE" w:rsidRDefault="006D59FE">
            <w:pPr>
              <w:pStyle w:val="textNormal1"/>
              <w:keepNext/>
              <w:keepLines/>
              <w:jc w:val="center"/>
            </w:pPr>
            <w:r>
              <w:t>razítko a podpis pojistníka</w:t>
            </w:r>
          </w:p>
        </w:tc>
      </w:tr>
      <w:tr w:rsidR="006D59FE">
        <w:trPr>
          <w:cantSplit/>
        </w:trPr>
        <w:tc>
          <w:tcPr>
            <w:tcW w:w="9100" w:type="dxa"/>
            <w:gridSpan w:val="5"/>
            <w:tcMar>
              <w:top w:w="0" w:type="dxa"/>
              <w:left w:w="0" w:type="dxa"/>
              <w:bottom w:w="0" w:type="dxa"/>
              <w:right w:w="0" w:type="dxa"/>
            </w:tcMar>
          </w:tcPr>
          <w:p w:rsidR="006D59FE" w:rsidRDefault="006D59FE">
            <w:pPr>
              <w:pStyle w:val="podpisovePoleSpacer"/>
              <w:keepNext/>
              <w:keepLines/>
            </w:pPr>
          </w:p>
          <w:p w:rsidR="006D59FE" w:rsidRDefault="006D59FE">
            <w:pPr>
              <w:pStyle w:val="podpisovePoleSpacer"/>
              <w:keepNext/>
              <w:keepLines/>
            </w:pPr>
          </w:p>
        </w:tc>
      </w:tr>
      <w:tr w:rsidR="006D59FE">
        <w:trPr>
          <w:cantSplit/>
        </w:trPr>
        <w:tc>
          <w:tcPr>
            <w:tcW w:w="4900" w:type="dxa"/>
            <w:gridSpan w:val="3"/>
            <w:tcMar>
              <w:top w:w="0" w:type="dxa"/>
              <w:left w:w="0" w:type="dxa"/>
              <w:bottom w:w="0" w:type="dxa"/>
              <w:right w:w="0" w:type="dxa"/>
            </w:tcMar>
          </w:tcPr>
          <w:p w:rsidR="006D59FE" w:rsidRDefault="006D59FE" w:rsidP="00445E9C">
            <w:pPr>
              <w:pStyle w:val="textNormal1"/>
              <w:keepNext/>
              <w:keepLines/>
            </w:pPr>
            <w:r>
              <w:t xml:space="preserve">V Brně dne 14.12.2016 </w:t>
            </w:r>
          </w:p>
        </w:tc>
        <w:tc>
          <w:tcPr>
            <w:tcW w:w="4200" w:type="dxa"/>
            <w:gridSpan w:val="2"/>
            <w:tcMar>
              <w:top w:w="0" w:type="dxa"/>
              <w:left w:w="0" w:type="dxa"/>
              <w:bottom w:w="0" w:type="dxa"/>
              <w:right w:w="0" w:type="dxa"/>
            </w:tcMar>
          </w:tcPr>
          <w:p w:rsidR="006D59FE" w:rsidRDefault="006D59FE">
            <w:pPr>
              <w:pStyle w:val="textNormal1"/>
              <w:keepNext/>
              <w:keepLines/>
              <w:jc w:val="center"/>
            </w:pPr>
            <w:r>
              <w:t>............................................................</w:t>
            </w:r>
          </w:p>
          <w:p w:rsidR="006D59FE" w:rsidRDefault="006D59FE">
            <w:pPr>
              <w:pStyle w:val="textNormal1"/>
              <w:keepNext/>
              <w:keepLines/>
              <w:jc w:val="center"/>
            </w:pPr>
            <w:r>
              <w:t>razítko a podpis pojistitele</w:t>
            </w:r>
          </w:p>
        </w:tc>
      </w:tr>
      <w:tr w:rsidR="006D59FE">
        <w:trPr>
          <w:cantSplit/>
        </w:trPr>
        <w:tc>
          <w:tcPr>
            <w:tcW w:w="9100" w:type="dxa"/>
            <w:gridSpan w:val="5"/>
            <w:tcMar>
              <w:top w:w="0" w:type="dxa"/>
              <w:left w:w="0" w:type="dxa"/>
              <w:bottom w:w="0" w:type="dxa"/>
              <w:right w:w="0" w:type="dxa"/>
            </w:tcMar>
          </w:tcPr>
          <w:p w:rsidR="006D59FE" w:rsidRDefault="006D59FE">
            <w:pPr>
              <w:pStyle w:val="beznyText1"/>
            </w:pPr>
          </w:p>
        </w:tc>
      </w:tr>
      <w:tr w:rsidR="006D59FE">
        <w:trPr>
          <w:gridAfter w:val="4"/>
          <w:wAfter w:w="8760" w:type="dxa"/>
        </w:trPr>
        <w:tc>
          <w:tcPr>
            <w:tcW w:w="340" w:type="dxa"/>
            <w:tcMar>
              <w:top w:w="0" w:type="dxa"/>
              <w:left w:w="0" w:type="dxa"/>
              <w:bottom w:w="0" w:type="dxa"/>
              <w:right w:w="0" w:type="dxa"/>
            </w:tcMar>
          </w:tcPr>
          <w:p w:rsidR="006D59FE" w:rsidRDefault="006D59FE">
            <w:pPr>
              <w:pStyle w:val="EMPTYCELLSTYLE"/>
            </w:pPr>
          </w:p>
        </w:tc>
      </w:tr>
    </w:tbl>
    <w:p w:rsidR="006D59FE" w:rsidRDefault="006D59FE">
      <w:pPr>
        <w:pStyle w:val="beznyText1"/>
        <w:sectPr w:rsidR="006D59FE">
          <w:headerReference w:type="default" r:id="rId12"/>
          <w:footerReference w:type="default" r:id="rId13"/>
          <w:pgSz w:w="11900" w:h="16840"/>
          <w:pgMar w:top="700" w:right="1400" w:bottom="700" w:left="1400" w:header="700" w:footer="700" w:gutter="0"/>
          <w:cols w:space="708"/>
          <w:docGrid w:linePitch="360"/>
        </w:sectPr>
      </w:pPr>
      <w:bookmarkStart w:id="0" w:name="B2BBOOKMARK1"/>
      <w:bookmarkEnd w:id="0"/>
    </w:p>
    <w:p w:rsidR="006D59FE" w:rsidRDefault="006D59FE" w:rsidP="008021A4">
      <w:pPr>
        <w:pStyle w:val="beznyText1"/>
      </w:pPr>
      <w:bookmarkStart w:id="1" w:name="B2BBOOKMARK3"/>
      <w:bookmarkEnd w:id="1"/>
    </w:p>
    <w:sectPr w:rsidR="006D59FE" w:rsidSect="00817453">
      <w:footerReference w:type="default" r:id="rId14"/>
      <w:pgSz w:w="11900" w:h="16840"/>
      <w:pgMar w:top="700" w:right="0" w:bottom="700" w:left="0" w:header="700" w:footer="70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9FE" w:rsidRDefault="006D59FE">
      <w:r>
        <w:separator/>
      </w:r>
    </w:p>
  </w:endnote>
  <w:endnote w:type="continuationSeparator" w:id="1">
    <w:p w:rsidR="006D59FE" w:rsidRDefault="006D5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jc w:val="center"/>
    </w:pPr>
    <w:r>
      <w:t xml:space="preserve">Strana </w:t>
    </w:r>
    <w:fldSimple w:instr="PAGE \* Arabic \* MERGEFORMAT">
      <w:r w:rsidR="00323991">
        <w:rPr>
          <w:noProof/>
        </w:rPr>
        <w:t>2</w:t>
      </w:r>
    </w:fldSimple>
    <w:r>
      <w:t xml:space="preserve"> (z celkem stran </w:t>
    </w:r>
    <w:fldSimple w:instr=" PAGEREF B2BBOOKMARK1\* MERGEFORMAT">
      <w:r w:rsidR="00323991">
        <w:rPr>
          <w:noProof/>
        </w:rPr>
        <w:t>2</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jc w:val="center"/>
    </w:pPr>
    <w:r>
      <w:t xml:space="preserve">Strana </w:t>
    </w:r>
    <w:fldSimple w:instr="PAGE \* Arabic \* MERGEFORMAT">
      <w:r w:rsidR="00323991">
        <w:rPr>
          <w:noProof/>
        </w:rPr>
        <w:t>7</w:t>
      </w:r>
    </w:fldSimple>
    <w:r>
      <w:t xml:space="preserve"> (z celkem stran </w:t>
    </w:r>
    <w:fldSimple w:instr=" PAGEREF B2BBOOKMARK1\* MERGEFORMAT">
      <w:r w:rsidR="00323991">
        <w:rPr>
          <w:noProof/>
        </w:rPr>
        <w:t>7</w:t>
      </w:r>
    </w:fldSimple>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jc w:val="center"/>
    </w:pPr>
    <w:r>
      <w:t xml:space="preserve">Strana </w:t>
    </w:r>
    <w:fldSimple w:instr="PAGE \* Arabic \* MERGEFORMAT">
      <w:r w:rsidR="00323991">
        <w:rPr>
          <w:noProof/>
        </w:rPr>
        <w:t>12</w:t>
      </w:r>
    </w:fldSimple>
    <w:r>
      <w:t xml:space="preserve"> (z celkem stran </w:t>
    </w:r>
    <w:fldSimple w:instr=" PAGEREF B2BBOOKMARK1\* MERGEFORMAT">
      <w:r w:rsidR="00323991">
        <w:rPr>
          <w:noProof/>
        </w:rPr>
        <w:t>12</w:t>
      </w:r>
    </w:fldSimple>
    <w: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textNormal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9FE" w:rsidRDefault="006D59FE">
      <w:r>
        <w:separator/>
      </w:r>
    </w:p>
  </w:footnote>
  <w:footnote w:type="continuationSeparator" w:id="1">
    <w:p w:rsidR="006D59FE" w:rsidRDefault="006D5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pPr>
    <w:r>
      <w:t>Číslo pojistné smlouvy: 8066949518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ind w:left="1400"/>
    </w:pPr>
    <w:r>
      <w:t>Číslo pojistné smlouvy: 8066949518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9FE" w:rsidRDefault="006D59FE">
    <w:pPr>
      <w:pStyle w:val="hlavickaPaticka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85E77"/>
    <w:multiLevelType w:val="multilevel"/>
    <w:tmpl w:val="3EDCC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800"/>
  <w:hyphenationZone w:val="425"/>
  <w:doNotHyphenateCaps/>
  <w:characterSpacingControl w:val="doNotCompress"/>
  <w:doNotValidateAgainstSchema/>
  <w:doNotDemarcateInvalidXml/>
  <w:footnotePr>
    <w:footnote w:id="0"/>
    <w:footnote w:id="1"/>
  </w:footnotePr>
  <w:endnotePr>
    <w:endnote w:id="0"/>
    <w:endnote w:id="1"/>
  </w:endnotePr>
  <w:compat/>
  <w:rsids>
    <w:rsidRoot w:val="0086546E"/>
    <w:rsid w:val="00023215"/>
    <w:rsid w:val="00093BC1"/>
    <w:rsid w:val="00135C3A"/>
    <w:rsid w:val="0014144A"/>
    <w:rsid w:val="00323991"/>
    <w:rsid w:val="00445E9C"/>
    <w:rsid w:val="005B5611"/>
    <w:rsid w:val="005F5457"/>
    <w:rsid w:val="006D59FE"/>
    <w:rsid w:val="008021A4"/>
    <w:rsid w:val="00817453"/>
    <w:rsid w:val="0086546E"/>
    <w:rsid w:val="00C84250"/>
    <w:rsid w:val="00CB5F11"/>
    <w:rsid w:val="00D87694"/>
    <w:rsid w:val="00EB5C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7453"/>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1"/>
    <w:uiPriority w:val="99"/>
    <w:rsid w:val="00817453"/>
    <w:rPr>
      <w:sz w:val="2"/>
      <w:szCs w:val="2"/>
    </w:rPr>
  </w:style>
  <w:style w:type="paragraph" w:customStyle="1" w:styleId="beznyText">
    <w:name w:val="_beznyText"/>
    <w:uiPriority w:val="99"/>
    <w:rsid w:val="00817453"/>
    <w:rPr>
      <w:rFonts w:ascii="Arial" w:hAnsi="Arial" w:cs="Arial"/>
      <w:sz w:val="18"/>
      <w:szCs w:val="18"/>
    </w:rPr>
  </w:style>
  <w:style w:type="paragraph" w:customStyle="1" w:styleId="hlavickaPaticka">
    <w:name w:val="hlavickaPaticka"/>
    <w:uiPriority w:val="99"/>
    <w:rsid w:val="00817453"/>
    <w:pPr>
      <w:spacing w:before="300" w:after="300"/>
    </w:pPr>
    <w:rPr>
      <w:rFonts w:ascii="Arial" w:hAnsi="Arial" w:cs="Arial"/>
      <w:sz w:val="18"/>
      <w:szCs w:val="18"/>
    </w:rPr>
  </w:style>
  <w:style w:type="paragraph" w:customStyle="1" w:styleId="textIdentifikace">
    <w:name w:val="_textIdentifikace"/>
    <w:uiPriority w:val="99"/>
    <w:rsid w:val="00817453"/>
    <w:rPr>
      <w:rFonts w:ascii="Arial" w:hAnsi="Arial" w:cs="Arial"/>
      <w:sz w:val="20"/>
      <w:szCs w:val="20"/>
    </w:rPr>
  </w:style>
  <w:style w:type="paragraph" w:customStyle="1" w:styleId="jmenoPojistnikaUvod">
    <w:name w:val="jmenoPojistnikaUvod"/>
    <w:uiPriority w:val="99"/>
    <w:rsid w:val="00817453"/>
    <w:pPr>
      <w:spacing w:before="40"/>
    </w:pPr>
    <w:rPr>
      <w:rFonts w:ascii="Arial" w:hAnsi="Arial" w:cs="Arial"/>
      <w:b/>
      <w:bCs/>
      <w:sz w:val="24"/>
      <w:szCs w:val="24"/>
    </w:rPr>
  </w:style>
  <w:style w:type="paragraph" w:customStyle="1" w:styleId="nadpisSmlouvy">
    <w:name w:val="nadpisSmlouvy"/>
    <w:uiPriority w:val="99"/>
    <w:rsid w:val="00817453"/>
    <w:pPr>
      <w:spacing w:before="60"/>
      <w:jc w:val="center"/>
    </w:pPr>
    <w:rPr>
      <w:rFonts w:ascii="Arial" w:hAnsi="Arial" w:cs="Arial"/>
      <w:b/>
      <w:bCs/>
      <w:sz w:val="56"/>
      <w:szCs w:val="56"/>
    </w:rPr>
  </w:style>
  <w:style w:type="paragraph" w:customStyle="1" w:styleId="nadpisSmlouvyNasDum">
    <w:name w:val="nadpisSmlouvyNasDum"/>
    <w:uiPriority w:val="99"/>
    <w:rsid w:val="00817453"/>
    <w:pPr>
      <w:spacing w:before="60"/>
      <w:jc w:val="center"/>
    </w:pPr>
    <w:rPr>
      <w:rFonts w:ascii="Arial" w:hAnsi="Arial" w:cs="Arial"/>
      <w:b/>
      <w:bCs/>
      <w:sz w:val="48"/>
      <w:szCs w:val="48"/>
    </w:rPr>
  </w:style>
  <w:style w:type="paragraph" w:customStyle="1" w:styleId="podnadpisSmlouvyNasDum">
    <w:name w:val="podnadpisSmlouvyNasDum"/>
    <w:uiPriority w:val="99"/>
    <w:rsid w:val="00817453"/>
    <w:pPr>
      <w:spacing w:before="60"/>
      <w:jc w:val="center"/>
    </w:pPr>
    <w:rPr>
      <w:rFonts w:ascii="Arial" w:hAnsi="Arial" w:cs="Arial"/>
      <w:sz w:val="28"/>
      <w:szCs w:val="28"/>
    </w:rPr>
  </w:style>
  <w:style w:type="paragraph" w:customStyle="1" w:styleId="smluvniStrany">
    <w:name w:val="smluvniStrany"/>
    <w:basedOn w:val="textIdentifikace"/>
    <w:uiPriority w:val="99"/>
    <w:rsid w:val="00817453"/>
    <w:pPr>
      <w:spacing w:before="600" w:after="600"/>
    </w:pPr>
  </w:style>
  <w:style w:type="paragraph" w:customStyle="1" w:styleId="textIdentifikaceRadekPred">
    <w:name w:val="textIdentifikaceRadekPred"/>
    <w:basedOn w:val="textIdentifikace"/>
    <w:uiPriority w:val="99"/>
    <w:rsid w:val="00817453"/>
    <w:pPr>
      <w:spacing w:before="300"/>
    </w:pPr>
  </w:style>
  <w:style w:type="paragraph" w:customStyle="1" w:styleId="jmenoSoupojistitele">
    <w:name w:val="jmenoSoupojistitele"/>
    <w:uiPriority w:val="99"/>
    <w:rsid w:val="00817453"/>
    <w:rPr>
      <w:rFonts w:ascii="Arial" w:hAnsi="Arial" w:cs="Arial"/>
      <w:b/>
      <w:bCs/>
      <w:sz w:val="20"/>
      <w:szCs w:val="20"/>
    </w:rPr>
  </w:style>
  <w:style w:type="paragraph" w:customStyle="1" w:styleId="jmenoSoupojistiteleOdarkovaniPred">
    <w:name w:val="jmenoSoupojistiteleOdarkovaniPred"/>
    <w:basedOn w:val="jmenoSoupojistitele"/>
    <w:uiPriority w:val="99"/>
    <w:rsid w:val="00817453"/>
    <w:pPr>
      <w:spacing w:before="180"/>
    </w:pPr>
  </w:style>
  <w:style w:type="paragraph" w:customStyle="1" w:styleId="textNormal">
    <w:name w:val="textNormal"/>
    <w:uiPriority w:val="99"/>
    <w:rsid w:val="00817453"/>
    <w:rPr>
      <w:rFonts w:ascii="Arial" w:hAnsi="Arial" w:cs="Arial"/>
      <w:sz w:val="18"/>
      <w:szCs w:val="18"/>
    </w:rPr>
  </w:style>
  <w:style w:type="paragraph" w:customStyle="1" w:styleId="zarovnaniSNasledujicim">
    <w:name w:val="_zarovnaniSNasledujicim"/>
    <w:uiPriority w:val="99"/>
    <w:rsid w:val="00817453"/>
    <w:rPr>
      <w:rFonts w:ascii="Arial" w:hAnsi="Arial" w:cs="Arial"/>
      <w:sz w:val="18"/>
      <w:szCs w:val="18"/>
    </w:rPr>
  </w:style>
  <w:style w:type="paragraph" w:customStyle="1" w:styleId="nadpisHlavnihoClanku">
    <w:name w:val="nadpisHlavnihoClanku"/>
    <w:basedOn w:val="zarovnaniSNasledujicim"/>
    <w:uiPriority w:val="99"/>
    <w:rsid w:val="00817453"/>
    <w:pPr>
      <w:spacing w:before="280"/>
      <w:jc w:val="center"/>
    </w:pPr>
    <w:rPr>
      <w:b/>
      <w:bCs/>
      <w:i/>
      <w:iCs/>
      <w:sz w:val="28"/>
      <w:szCs w:val="28"/>
    </w:rPr>
  </w:style>
  <w:style w:type="paragraph" w:customStyle="1" w:styleId="podnadpisHlavnihoClanku">
    <w:name w:val="podnadpisHlavnihoClanku"/>
    <w:basedOn w:val="zarovnaniSNasledujicim"/>
    <w:uiPriority w:val="99"/>
    <w:rsid w:val="00817453"/>
    <w:pPr>
      <w:jc w:val="center"/>
    </w:pPr>
    <w:rPr>
      <w:b/>
      <w:bCs/>
      <w:i/>
      <w:iCs/>
      <w:sz w:val="24"/>
      <w:szCs w:val="24"/>
    </w:rPr>
  </w:style>
  <w:style w:type="paragraph" w:customStyle="1" w:styleId="textBold">
    <w:name w:val="textBold"/>
    <w:uiPriority w:val="99"/>
    <w:rsid w:val="00817453"/>
    <w:rPr>
      <w:rFonts w:ascii="Arial" w:hAnsi="Arial" w:cs="Arial"/>
      <w:b/>
      <w:bCs/>
      <w:sz w:val="18"/>
      <w:szCs w:val="18"/>
    </w:rPr>
  </w:style>
  <w:style w:type="paragraph" w:customStyle="1" w:styleId="textNormalB9">
    <w:name w:val="textNormalB9"/>
    <w:uiPriority w:val="99"/>
    <w:rsid w:val="00817453"/>
    <w:pPr>
      <w:spacing w:after="180"/>
    </w:pPr>
    <w:rPr>
      <w:rFonts w:ascii="Arial" w:hAnsi="Arial" w:cs="Arial"/>
      <w:sz w:val="18"/>
      <w:szCs w:val="18"/>
    </w:rPr>
  </w:style>
  <w:style w:type="paragraph" w:customStyle="1" w:styleId="textNormalBlok">
    <w:name w:val="textNormalBlok"/>
    <w:uiPriority w:val="99"/>
    <w:rsid w:val="00817453"/>
    <w:pPr>
      <w:jc w:val="both"/>
    </w:pPr>
    <w:rPr>
      <w:rFonts w:ascii="Arial" w:hAnsi="Arial" w:cs="Arial"/>
      <w:sz w:val="18"/>
      <w:szCs w:val="18"/>
    </w:rPr>
  </w:style>
  <w:style w:type="paragraph" w:customStyle="1" w:styleId="textNormalBlokB9">
    <w:name w:val="textNormalBlokB9"/>
    <w:uiPriority w:val="99"/>
    <w:rsid w:val="00817453"/>
    <w:pPr>
      <w:spacing w:after="180"/>
      <w:jc w:val="both"/>
    </w:pPr>
    <w:rPr>
      <w:rFonts w:ascii="Arial" w:hAnsi="Arial" w:cs="Arial"/>
      <w:sz w:val="18"/>
      <w:szCs w:val="18"/>
    </w:rPr>
  </w:style>
  <w:style w:type="paragraph" w:customStyle="1" w:styleId="textNormalBlokMalaMezera">
    <w:name w:val="textNormalBlokMalaMezera"/>
    <w:uiPriority w:val="99"/>
    <w:rsid w:val="00817453"/>
    <w:pPr>
      <w:spacing w:after="40"/>
      <w:jc w:val="both"/>
    </w:pPr>
    <w:rPr>
      <w:rFonts w:ascii="Arial" w:hAnsi="Arial" w:cs="Arial"/>
      <w:sz w:val="18"/>
      <w:szCs w:val="18"/>
    </w:rPr>
  </w:style>
  <w:style w:type="paragraph" w:customStyle="1" w:styleId="nadpisClankuPojisteni">
    <w:name w:val="nadpisClankuPojisteni"/>
    <w:basedOn w:val="zarovnaniSNasledujicim"/>
    <w:uiPriority w:val="99"/>
    <w:rsid w:val="00817453"/>
    <w:pPr>
      <w:spacing w:before="180" w:after="180"/>
      <w:jc w:val="both"/>
    </w:pPr>
    <w:rPr>
      <w:b/>
      <w:bCs/>
      <w:sz w:val="24"/>
      <w:szCs w:val="24"/>
    </w:rPr>
  </w:style>
  <w:style w:type="paragraph" w:customStyle="1" w:styleId="tableTD">
    <w:name w:val="table_TD"/>
    <w:basedOn w:val="zarovnaniSNasledujicim"/>
    <w:uiPriority w:val="99"/>
    <w:rsid w:val="00817453"/>
  </w:style>
  <w:style w:type="paragraph" w:customStyle="1" w:styleId="tableTH">
    <w:name w:val="table_TH"/>
    <w:basedOn w:val="zarovnaniSNasledujicim"/>
    <w:uiPriority w:val="99"/>
    <w:rsid w:val="00817453"/>
    <w:rPr>
      <w:b/>
      <w:bCs/>
    </w:rPr>
  </w:style>
  <w:style w:type="paragraph" w:customStyle="1" w:styleId="textRozsahPojisteni">
    <w:name w:val="textRozsahPojisteni"/>
    <w:basedOn w:val="zarovnaniSNasledujicim"/>
    <w:uiPriority w:val="99"/>
    <w:rsid w:val="00817453"/>
    <w:rPr>
      <w:b/>
      <w:bCs/>
      <w:sz w:val="20"/>
      <w:szCs w:val="20"/>
    </w:rPr>
  </w:style>
  <w:style w:type="paragraph" w:customStyle="1" w:styleId="beznyText4">
    <w:name w:val="_beznyText4"/>
    <w:uiPriority w:val="99"/>
    <w:rsid w:val="00817453"/>
    <w:rPr>
      <w:rFonts w:ascii="Arial" w:hAnsi="Arial" w:cs="Arial"/>
      <w:sz w:val="18"/>
      <w:szCs w:val="18"/>
    </w:rPr>
  </w:style>
  <w:style w:type="paragraph" w:customStyle="1" w:styleId="hlavickaPaticka3">
    <w:name w:val="hlavickaPaticka3"/>
    <w:uiPriority w:val="99"/>
    <w:rsid w:val="00817453"/>
    <w:rPr>
      <w:rFonts w:ascii="Arial" w:hAnsi="Arial" w:cs="Arial"/>
      <w:color w:val="808080"/>
      <w:sz w:val="20"/>
      <w:szCs w:val="20"/>
    </w:rPr>
  </w:style>
  <w:style w:type="paragraph" w:customStyle="1" w:styleId="zarovnaniSNasledujicim3">
    <w:name w:val="_zarovnaniSNasledujicim3"/>
    <w:uiPriority w:val="99"/>
    <w:rsid w:val="00817453"/>
    <w:rPr>
      <w:rFonts w:ascii="Arial" w:hAnsi="Arial" w:cs="Arial"/>
      <w:sz w:val="18"/>
      <w:szCs w:val="18"/>
    </w:rPr>
  </w:style>
  <w:style w:type="paragraph" w:customStyle="1" w:styleId="tableTDlefttopright">
    <w:name w:val="table_TD_left_top_right"/>
    <w:basedOn w:val="zarovnaniSNasledujicim3"/>
    <w:uiPriority w:val="99"/>
    <w:rsid w:val="00817453"/>
  </w:style>
  <w:style w:type="paragraph" w:customStyle="1" w:styleId="tableTDnoPadding">
    <w:name w:val="table_TD_noPadding"/>
    <w:uiPriority w:val="99"/>
    <w:rsid w:val="00817453"/>
    <w:rPr>
      <w:sz w:val="20"/>
      <w:szCs w:val="20"/>
    </w:rPr>
  </w:style>
  <w:style w:type="paragraph" w:customStyle="1" w:styleId="tableTDvozidla">
    <w:name w:val="table_TD_vozidla"/>
    <w:basedOn w:val="zarovnaniSNasledujicim3"/>
    <w:uiPriority w:val="99"/>
    <w:rsid w:val="00817453"/>
    <w:rPr>
      <w:sz w:val="16"/>
      <w:szCs w:val="16"/>
    </w:rPr>
  </w:style>
  <w:style w:type="paragraph" w:customStyle="1" w:styleId="tableTHvozidla">
    <w:name w:val="table_TH_vozidla"/>
    <w:basedOn w:val="zarovnaniSNasledujicim3"/>
    <w:uiPriority w:val="99"/>
    <w:rsid w:val="00817453"/>
    <w:rPr>
      <w:b/>
      <w:bCs/>
      <w:sz w:val="16"/>
      <w:szCs w:val="16"/>
    </w:rPr>
  </w:style>
  <w:style w:type="paragraph" w:customStyle="1" w:styleId="textNormalVozidla">
    <w:name w:val="textNormalVozidla"/>
    <w:uiPriority w:val="99"/>
    <w:rsid w:val="00817453"/>
    <w:rPr>
      <w:rFonts w:ascii="Arial" w:hAnsi="Arial" w:cs="Arial"/>
      <w:sz w:val="16"/>
      <w:szCs w:val="16"/>
    </w:rPr>
  </w:style>
  <w:style w:type="paragraph" w:customStyle="1" w:styleId="beznyText3">
    <w:name w:val="_beznyText3"/>
    <w:uiPriority w:val="99"/>
    <w:rsid w:val="00817453"/>
    <w:rPr>
      <w:rFonts w:ascii="Arial" w:hAnsi="Arial" w:cs="Arial"/>
      <w:sz w:val="18"/>
      <w:szCs w:val="18"/>
    </w:rPr>
  </w:style>
  <w:style w:type="paragraph" w:customStyle="1" w:styleId="hlavickaPaticka2">
    <w:name w:val="hlavickaPaticka2"/>
    <w:uiPriority w:val="99"/>
    <w:rsid w:val="00817453"/>
    <w:pPr>
      <w:spacing w:before="300" w:after="300"/>
    </w:pPr>
    <w:rPr>
      <w:rFonts w:ascii="Arial" w:hAnsi="Arial" w:cs="Arial"/>
      <w:sz w:val="18"/>
      <w:szCs w:val="18"/>
    </w:rPr>
  </w:style>
  <w:style w:type="paragraph" w:customStyle="1" w:styleId="beznyText0">
    <w:name w:val="beznyText"/>
    <w:basedOn w:val="beznyText3"/>
    <w:uiPriority w:val="99"/>
    <w:rsid w:val="00817453"/>
  </w:style>
  <w:style w:type="paragraph" w:customStyle="1" w:styleId="zarovnaniSNasledujicim2">
    <w:name w:val="_zarovnaniSNasledujicim2"/>
    <w:uiPriority w:val="99"/>
    <w:rsid w:val="00817453"/>
    <w:rPr>
      <w:rFonts w:ascii="Arial" w:hAnsi="Arial" w:cs="Arial"/>
      <w:sz w:val="18"/>
      <w:szCs w:val="18"/>
    </w:rPr>
  </w:style>
  <w:style w:type="paragraph" w:customStyle="1" w:styleId="tableTD2">
    <w:name w:val="table_TD2"/>
    <w:basedOn w:val="zarovnaniSNasledujicim2"/>
    <w:uiPriority w:val="99"/>
    <w:rsid w:val="00817453"/>
  </w:style>
  <w:style w:type="paragraph" w:customStyle="1" w:styleId="tableTH1">
    <w:name w:val="table_TH1"/>
    <w:basedOn w:val="zarovnaniSNasledujicim2"/>
    <w:uiPriority w:val="99"/>
    <w:rsid w:val="00817453"/>
    <w:rPr>
      <w:b/>
      <w:bCs/>
    </w:rPr>
  </w:style>
  <w:style w:type="paragraph" w:customStyle="1" w:styleId="textNormal3">
    <w:name w:val="textNormal3"/>
    <w:uiPriority w:val="99"/>
    <w:rsid w:val="00817453"/>
    <w:rPr>
      <w:rFonts w:ascii="Arial" w:hAnsi="Arial" w:cs="Arial"/>
      <w:sz w:val="18"/>
      <w:szCs w:val="18"/>
    </w:rPr>
  </w:style>
  <w:style w:type="paragraph" w:customStyle="1" w:styleId="textNormalVolnyRadekPred">
    <w:name w:val="textNormalVolnyRadekPred"/>
    <w:basedOn w:val="textNormal3"/>
    <w:uiPriority w:val="99"/>
    <w:rsid w:val="00817453"/>
    <w:pPr>
      <w:spacing w:before="180"/>
    </w:pPr>
  </w:style>
  <w:style w:type="paragraph" w:customStyle="1" w:styleId="textNormalBlok2">
    <w:name w:val="textNormalBlok2"/>
    <w:uiPriority w:val="99"/>
    <w:rsid w:val="00817453"/>
    <w:pPr>
      <w:jc w:val="both"/>
    </w:pPr>
    <w:rPr>
      <w:rFonts w:ascii="Arial" w:hAnsi="Arial" w:cs="Arial"/>
      <w:sz w:val="18"/>
      <w:szCs w:val="18"/>
    </w:rPr>
  </w:style>
  <w:style w:type="paragraph" w:customStyle="1" w:styleId="textNormalBlokB93">
    <w:name w:val="textNormalBlokB93"/>
    <w:uiPriority w:val="99"/>
    <w:rsid w:val="00817453"/>
    <w:pPr>
      <w:spacing w:after="180"/>
      <w:jc w:val="both"/>
    </w:pPr>
    <w:rPr>
      <w:rFonts w:ascii="Arial" w:hAnsi="Arial" w:cs="Arial"/>
      <w:sz w:val="18"/>
      <w:szCs w:val="18"/>
    </w:rPr>
  </w:style>
  <w:style w:type="paragraph" w:customStyle="1" w:styleId="textVykladPojmuBezPaddinguB">
    <w:name w:val="textVykladPojmuBezPaddinguB"/>
    <w:uiPriority w:val="99"/>
    <w:rsid w:val="00817453"/>
    <w:rPr>
      <w:rFonts w:ascii="Arial" w:hAnsi="Arial" w:cs="Arial"/>
      <w:b/>
      <w:bCs/>
      <w:sz w:val="20"/>
      <w:szCs w:val="20"/>
    </w:rPr>
  </w:style>
  <w:style w:type="paragraph" w:customStyle="1" w:styleId="nadpisHlavnihoClanku1">
    <w:name w:val="nadpisHlavnihoClanku1"/>
    <w:basedOn w:val="zarovnaniSNasledujicim2"/>
    <w:uiPriority w:val="99"/>
    <w:rsid w:val="00817453"/>
    <w:pPr>
      <w:spacing w:before="280"/>
      <w:jc w:val="center"/>
    </w:pPr>
    <w:rPr>
      <w:b/>
      <w:bCs/>
      <w:i/>
      <w:iCs/>
      <w:sz w:val="28"/>
      <w:szCs w:val="28"/>
    </w:rPr>
  </w:style>
  <w:style w:type="paragraph" w:customStyle="1" w:styleId="podnadpisHlavnihoClanku1">
    <w:name w:val="podnadpisHlavnihoClanku1"/>
    <w:basedOn w:val="zarovnaniSNasledujicim2"/>
    <w:uiPriority w:val="99"/>
    <w:rsid w:val="00817453"/>
    <w:pPr>
      <w:jc w:val="center"/>
    </w:pPr>
    <w:rPr>
      <w:b/>
      <w:bCs/>
      <w:i/>
      <w:iCs/>
      <w:sz w:val="24"/>
      <w:szCs w:val="24"/>
    </w:rPr>
  </w:style>
  <w:style w:type="paragraph" w:customStyle="1" w:styleId="textNormalB92">
    <w:name w:val="textNormalB92"/>
    <w:uiPriority w:val="99"/>
    <w:rsid w:val="00817453"/>
    <w:pPr>
      <w:spacing w:after="180"/>
    </w:pPr>
    <w:rPr>
      <w:rFonts w:ascii="Arial" w:hAnsi="Arial" w:cs="Arial"/>
      <w:sz w:val="18"/>
      <w:szCs w:val="18"/>
    </w:rPr>
  </w:style>
  <w:style w:type="paragraph" w:customStyle="1" w:styleId="nadpisPojistneSplatkovyKalendar">
    <w:name w:val="nadpisPojistneSplatkovyKalendar"/>
    <w:uiPriority w:val="99"/>
    <w:rsid w:val="00817453"/>
    <w:pPr>
      <w:spacing w:before="100" w:after="100"/>
    </w:pPr>
    <w:rPr>
      <w:rFonts w:ascii="Arial" w:hAnsi="Arial" w:cs="Arial"/>
      <w:b/>
      <w:bCs/>
      <w:sz w:val="20"/>
      <w:szCs w:val="20"/>
    </w:rPr>
  </w:style>
  <w:style w:type="paragraph" w:customStyle="1" w:styleId="textNormalBlokB9VolnyRadekPred">
    <w:name w:val="textNormalBlokB9VolnyRadekPred"/>
    <w:basedOn w:val="textNormalBlokB93"/>
    <w:uiPriority w:val="99"/>
    <w:rsid w:val="00817453"/>
    <w:pPr>
      <w:spacing w:before="180"/>
    </w:pPr>
  </w:style>
  <w:style w:type="paragraph" w:customStyle="1" w:styleId="tableTHboldzalamovani">
    <w:name w:val="table_TH_bold_zalamovani"/>
    <w:basedOn w:val="zarovnaniSNasledujicim2"/>
    <w:uiPriority w:val="99"/>
    <w:rsid w:val="00817453"/>
    <w:rPr>
      <w:b/>
      <w:bCs/>
    </w:rPr>
  </w:style>
  <w:style w:type="paragraph" w:customStyle="1" w:styleId="tableTHbold">
    <w:name w:val="table_TH_bold"/>
    <w:basedOn w:val="zarovnaniSNasledujicim2"/>
    <w:uiPriority w:val="99"/>
    <w:rsid w:val="00817453"/>
    <w:rPr>
      <w:b/>
      <w:bCs/>
    </w:rPr>
  </w:style>
  <w:style w:type="paragraph" w:customStyle="1" w:styleId="podpisovePoleSpacer">
    <w:name w:val="podpisovePoleSpacer"/>
    <w:basedOn w:val="zarovnaniSNasledujicim2"/>
    <w:uiPriority w:val="99"/>
    <w:rsid w:val="00817453"/>
    <w:pPr>
      <w:spacing w:before="600"/>
    </w:pPr>
  </w:style>
  <w:style w:type="paragraph" w:customStyle="1" w:styleId="textBold1">
    <w:name w:val="textBold1"/>
    <w:uiPriority w:val="99"/>
    <w:rsid w:val="00817453"/>
    <w:rPr>
      <w:rFonts w:ascii="Arial" w:hAnsi="Arial" w:cs="Arial"/>
      <w:b/>
      <w:bCs/>
      <w:sz w:val="18"/>
      <w:szCs w:val="18"/>
    </w:rPr>
  </w:style>
  <w:style w:type="paragraph" w:customStyle="1" w:styleId="textBoldVolnyRadekPred">
    <w:name w:val="textBoldVolnyRadekPred"/>
    <w:basedOn w:val="textBold1"/>
    <w:uiPriority w:val="99"/>
    <w:rsid w:val="00817453"/>
    <w:pPr>
      <w:spacing w:before="180"/>
    </w:pPr>
  </w:style>
  <w:style w:type="paragraph" w:customStyle="1" w:styleId="textNormalBlokStredniMezera">
    <w:name w:val="textNormalBlokStredniMezera"/>
    <w:basedOn w:val="textNormalBlok2"/>
    <w:uiPriority w:val="99"/>
    <w:rsid w:val="00817453"/>
    <w:pPr>
      <w:spacing w:after="60"/>
    </w:pPr>
  </w:style>
  <w:style w:type="paragraph" w:customStyle="1" w:styleId="beznyText2">
    <w:name w:val="_beznyText2"/>
    <w:uiPriority w:val="99"/>
    <w:rsid w:val="00817453"/>
    <w:rPr>
      <w:rFonts w:ascii="Arial" w:hAnsi="Arial" w:cs="Arial"/>
      <w:sz w:val="18"/>
      <w:szCs w:val="18"/>
    </w:rPr>
  </w:style>
  <w:style w:type="paragraph" w:customStyle="1" w:styleId="hlavickaPaticka1">
    <w:name w:val="hlavickaPaticka1"/>
    <w:uiPriority w:val="99"/>
    <w:rsid w:val="00817453"/>
    <w:pPr>
      <w:spacing w:before="300" w:after="300"/>
    </w:pPr>
    <w:rPr>
      <w:rFonts w:ascii="Arial" w:hAnsi="Arial" w:cs="Arial"/>
      <w:sz w:val="18"/>
      <w:szCs w:val="18"/>
    </w:rPr>
  </w:style>
  <w:style w:type="paragraph" w:customStyle="1" w:styleId="nadpisSplatkovyKalendar">
    <w:name w:val="nadpisSplatkovyKalendar"/>
    <w:uiPriority w:val="99"/>
    <w:rsid w:val="00817453"/>
    <w:pPr>
      <w:spacing w:before="60"/>
      <w:jc w:val="center"/>
    </w:pPr>
    <w:rPr>
      <w:rFonts w:ascii="Arial" w:hAnsi="Arial" w:cs="Arial"/>
      <w:b/>
      <w:bCs/>
      <w:sz w:val="28"/>
      <w:szCs w:val="28"/>
    </w:rPr>
  </w:style>
  <w:style w:type="paragraph" w:customStyle="1" w:styleId="textNormal2">
    <w:name w:val="textNormal2"/>
    <w:uiPriority w:val="99"/>
    <w:rsid w:val="00817453"/>
    <w:rPr>
      <w:rFonts w:ascii="Arial" w:hAnsi="Arial" w:cs="Arial"/>
      <w:sz w:val="18"/>
      <w:szCs w:val="18"/>
    </w:rPr>
  </w:style>
  <w:style w:type="paragraph" w:customStyle="1" w:styleId="volnyRadekSpacer">
    <w:name w:val="volnyRadekSpacer"/>
    <w:uiPriority w:val="99"/>
    <w:rsid w:val="00817453"/>
    <w:pPr>
      <w:spacing w:after="300"/>
    </w:pPr>
    <w:rPr>
      <w:sz w:val="20"/>
      <w:szCs w:val="20"/>
    </w:rPr>
  </w:style>
  <w:style w:type="paragraph" w:customStyle="1" w:styleId="zarovnaniSNasledujicim1">
    <w:name w:val="_zarovnaniSNasledujicim1"/>
    <w:uiPriority w:val="99"/>
    <w:rsid w:val="00817453"/>
    <w:rPr>
      <w:rFonts w:ascii="Arial" w:hAnsi="Arial" w:cs="Arial"/>
      <w:sz w:val="18"/>
      <w:szCs w:val="18"/>
    </w:rPr>
  </w:style>
  <w:style w:type="paragraph" w:customStyle="1" w:styleId="tableTD1">
    <w:name w:val="table_TD1"/>
    <w:basedOn w:val="zarovnaniSNasledujicim1"/>
    <w:uiPriority w:val="99"/>
    <w:rsid w:val="00817453"/>
  </w:style>
  <w:style w:type="paragraph" w:customStyle="1" w:styleId="tableTHbold1">
    <w:name w:val="table_TH_bold1"/>
    <w:basedOn w:val="zarovnaniSNasledujicim1"/>
    <w:uiPriority w:val="99"/>
    <w:rsid w:val="00817453"/>
    <w:rPr>
      <w:b/>
      <w:bCs/>
    </w:rPr>
  </w:style>
  <w:style w:type="paragraph" w:customStyle="1" w:styleId="textNormalVolnyRadekPred1">
    <w:name w:val="textNormalVolnyRadekPred1"/>
    <w:basedOn w:val="textNormal2"/>
    <w:uiPriority w:val="99"/>
    <w:rsid w:val="00817453"/>
    <w:pPr>
      <w:spacing w:before="180"/>
    </w:pPr>
  </w:style>
  <w:style w:type="paragraph" w:customStyle="1" w:styleId="textNormalBlokB92">
    <w:name w:val="textNormalBlokB92"/>
    <w:uiPriority w:val="99"/>
    <w:rsid w:val="00817453"/>
    <w:pPr>
      <w:spacing w:after="180"/>
      <w:jc w:val="both"/>
    </w:pPr>
    <w:rPr>
      <w:rFonts w:ascii="Arial" w:hAnsi="Arial" w:cs="Arial"/>
      <w:sz w:val="18"/>
      <w:szCs w:val="18"/>
    </w:rPr>
  </w:style>
  <w:style w:type="paragraph" w:customStyle="1" w:styleId="textNormalBlokB9VolnyRadekPred1">
    <w:name w:val="textNormalBlokB9VolnyRadekPred1"/>
    <w:basedOn w:val="textNormalBlokB92"/>
    <w:uiPriority w:val="99"/>
    <w:rsid w:val="00817453"/>
    <w:pPr>
      <w:spacing w:before="180"/>
    </w:pPr>
  </w:style>
  <w:style w:type="paragraph" w:customStyle="1" w:styleId="beznyText1">
    <w:name w:val="_beznyText1"/>
    <w:uiPriority w:val="99"/>
    <w:rsid w:val="00817453"/>
    <w:rPr>
      <w:rFonts w:ascii="Arial" w:hAnsi="Arial" w:cs="Arial"/>
      <w:sz w:val="18"/>
      <w:szCs w:val="18"/>
    </w:rPr>
  </w:style>
  <w:style w:type="paragraph" w:customStyle="1" w:styleId="textNormal1">
    <w:name w:val="textNormal1"/>
    <w:uiPriority w:val="99"/>
    <w:rsid w:val="00817453"/>
    <w:rPr>
      <w:rFonts w:ascii="Arial" w:hAnsi="Arial" w:cs="Arial"/>
      <w:sz w:val="18"/>
      <w:szCs w:val="18"/>
    </w:rPr>
  </w:style>
  <w:style w:type="paragraph" w:customStyle="1" w:styleId="textNormalB91">
    <w:name w:val="textNormalB91"/>
    <w:uiPriority w:val="99"/>
    <w:rsid w:val="00817453"/>
    <w:pPr>
      <w:spacing w:after="180"/>
    </w:pPr>
    <w:rPr>
      <w:rFonts w:ascii="Arial" w:hAnsi="Arial" w:cs="Arial"/>
      <w:sz w:val="18"/>
      <w:szCs w:val="18"/>
    </w:rPr>
  </w:style>
  <w:style w:type="paragraph" w:customStyle="1" w:styleId="textNormalBlok1">
    <w:name w:val="textNormalBlok1"/>
    <w:uiPriority w:val="99"/>
    <w:rsid w:val="00817453"/>
    <w:pPr>
      <w:jc w:val="both"/>
    </w:pPr>
    <w:rPr>
      <w:rFonts w:ascii="Arial" w:hAnsi="Arial" w:cs="Arial"/>
      <w:sz w:val="18"/>
      <w:szCs w:val="18"/>
    </w:rPr>
  </w:style>
  <w:style w:type="paragraph" w:customStyle="1" w:styleId="textNormalBlokB91">
    <w:name w:val="textNormalBlokB91"/>
    <w:uiPriority w:val="99"/>
    <w:rsid w:val="00817453"/>
    <w:pPr>
      <w:spacing w:after="180"/>
      <w:jc w:val="both"/>
    </w:pPr>
    <w:rPr>
      <w:rFonts w:ascii="Arial" w:hAnsi="Arial" w:cs="Arial"/>
      <w:sz w:val="18"/>
      <w:szCs w:val="18"/>
    </w:rPr>
  </w:style>
  <w:style w:type="paragraph" w:styleId="Textbubliny">
    <w:name w:val="Balloon Text"/>
    <w:basedOn w:val="Normln"/>
    <w:link w:val="TextbublinyChar"/>
    <w:uiPriority w:val="99"/>
    <w:semiHidden/>
    <w:rsid w:val="000232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215"/>
    <w:rPr>
      <w:rFonts w:ascii="Tahoma" w:hAnsi="Tahoma" w:cs="Tahoma"/>
      <w:sz w:val="16"/>
      <w:szCs w:val="16"/>
    </w:rPr>
  </w:style>
  <w:style w:type="paragraph" w:customStyle="1" w:styleId="Default">
    <w:name w:val="Default"/>
    <w:basedOn w:val="Normln"/>
    <w:uiPriority w:val="99"/>
    <w:rsid w:val="00445E9C"/>
    <w:pPr>
      <w:autoSpaceDE w:val="0"/>
      <w:autoSpaceDN w:val="0"/>
    </w:pPr>
    <w:rPr>
      <w:rFonts w:ascii="Arial" w:hAnsi="Arial" w:cs="Arial"/>
      <w:color w:val="000000"/>
      <w:sz w:val="24"/>
      <w:szCs w:val="24"/>
      <w:lang w:eastAsia="en-US"/>
    </w:rPr>
  </w:style>
  <w:style w:type="paragraph" w:styleId="Zhlav">
    <w:name w:val="header"/>
    <w:basedOn w:val="Normln"/>
    <w:link w:val="ZhlavChar"/>
    <w:uiPriority w:val="99"/>
    <w:rsid w:val="008021A4"/>
    <w:pPr>
      <w:tabs>
        <w:tab w:val="center" w:pos="4536"/>
        <w:tab w:val="right" w:pos="9072"/>
      </w:tabs>
    </w:pPr>
  </w:style>
  <w:style w:type="character" w:customStyle="1" w:styleId="ZhlavChar">
    <w:name w:val="Záhlaví Char"/>
    <w:basedOn w:val="Standardnpsmoodstavce"/>
    <w:link w:val="Zhlav"/>
    <w:uiPriority w:val="99"/>
    <w:semiHidden/>
    <w:rsid w:val="008434B3"/>
    <w:rPr>
      <w:sz w:val="20"/>
      <w:szCs w:val="20"/>
    </w:rPr>
  </w:style>
  <w:style w:type="paragraph" w:styleId="Zpat">
    <w:name w:val="footer"/>
    <w:basedOn w:val="Normln"/>
    <w:link w:val="ZpatChar"/>
    <w:uiPriority w:val="99"/>
    <w:rsid w:val="008021A4"/>
    <w:pPr>
      <w:tabs>
        <w:tab w:val="center" w:pos="4536"/>
        <w:tab w:val="right" w:pos="9072"/>
      </w:tabs>
    </w:pPr>
  </w:style>
  <w:style w:type="character" w:customStyle="1" w:styleId="ZpatChar">
    <w:name w:val="Zápatí Char"/>
    <w:basedOn w:val="Standardnpsmoodstavce"/>
    <w:link w:val="Zpat"/>
    <w:uiPriority w:val="99"/>
    <w:semiHidden/>
    <w:rsid w:val="008434B3"/>
    <w:rPr>
      <w:sz w:val="20"/>
      <w:szCs w:val="20"/>
    </w:rPr>
  </w:style>
</w:styles>
</file>

<file path=word/webSettings.xml><?xml version="1.0" encoding="utf-8"?>
<w:webSettings xmlns:r="http://schemas.openxmlformats.org/officeDocument/2006/relationships" xmlns:w="http://schemas.openxmlformats.org/wordprocessingml/2006/main">
  <w:divs>
    <w:div w:id="48653905">
      <w:marLeft w:val="0"/>
      <w:marRight w:val="0"/>
      <w:marTop w:val="0"/>
      <w:marBottom w:val="0"/>
      <w:divBdr>
        <w:top w:val="none" w:sz="0" w:space="0" w:color="auto"/>
        <w:left w:val="none" w:sz="0" w:space="0" w:color="auto"/>
        <w:bottom w:val="none" w:sz="0" w:space="0" w:color="auto"/>
        <w:right w:val="none" w:sz="0" w:space="0" w:color="auto"/>
      </w:divBdr>
    </w:div>
    <w:div w:id="48653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D:\Lick\Nab&#237;dky_Smlouvy\DSZO\www.csobpoj.c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4309</Words>
  <Characters>25425</Characters>
  <Application>Microsoft Office Word</Application>
  <DocSecurity>0</DocSecurity>
  <Lines>211</Lines>
  <Paragraphs>59</Paragraphs>
  <ScaleCrop>false</ScaleCrop>
  <Company>KBC ICT</Company>
  <LinksUpToDate>false</LinksUpToDate>
  <CharactersWithSpaces>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Lick Jan Ing.</dc:creator>
  <cp:lastModifiedBy>Dana Bačová</cp:lastModifiedBy>
  <cp:revision>2</cp:revision>
  <cp:lastPrinted>2016-11-08T14:09:00Z</cp:lastPrinted>
  <dcterms:created xsi:type="dcterms:W3CDTF">2017-01-12T09:47:00Z</dcterms:created>
  <dcterms:modified xsi:type="dcterms:W3CDTF">2017-01-12T09:47:00Z</dcterms:modified>
</cp:coreProperties>
</file>