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SMLOUVA O DÍLO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jc w:val="both"/>
        <w:outlineLvl w:val="2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SMLUVNÍ STRANY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Objednatel: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Domov pro seniory Háje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Se sídlem: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K Milíčovu 734/1, 149 00 Praha 4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zastoupená: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Mgr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 Dagmar Zavadilovou, ředitelkou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70875111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264CC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0736D5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0736D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</w:t>
      </w:r>
    </w:p>
    <w:p w:rsidR="000736D5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980732" w:rsidRDefault="00B85BDC" w:rsidP="00980732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Zhotovitel: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A91994" w:rsidRPr="00A9199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Renova Praha spol. s</w:t>
      </w:r>
      <w:r w:rsidR="00A9199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 r.o.</w:t>
      </w:r>
    </w:p>
    <w:p w:rsidR="00980732" w:rsidRPr="00980732" w:rsidRDefault="00980732" w:rsidP="00980732">
      <w:pPr>
        <w:spacing w:before="0" w:line="240" w:lineRule="auto"/>
        <w:ind w:firstLine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sídlem: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A91994">
        <w:rPr>
          <w:rFonts w:ascii="Helvetica" w:eastAsia="Times New Roman" w:hAnsi="Helvetica" w:cs="Times New Roman"/>
          <w:sz w:val="20"/>
          <w:szCs w:val="20"/>
          <w:lang w:eastAsia="cs-CZ"/>
        </w:rPr>
        <w:t>Průběžná 853/1, 100 00 Praha 10</w:t>
      </w:r>
    </w:p>
    <w:p w:rsidR="00980732" w:rsidRPr="00980732" w:rsidRDefault="00980732" w:rsidP="00980732">
      <w:pPr>
        <w:spacing w:before="0" w:line="240" w:lineRule="auto"/>
        <w:ind w:left="2835" w:hanging="2126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980732" w:rsidRDefault="00980732" w:rsidP="00980732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zastoupená: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A91994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ing. Stanislavem </w:t>
      </w:r>
      <w:proofErr w:type="spellStart"/>
      <w:r w:rsidR="00A91994">
        <w:rPr>
          <w:rFonts w:ascii="Helvetica" w:eastAsia="Times New Roman" w:hAnsi="Helvetica" w:cs="Times New Roman"/>
          <w:sz w:val="20"/>
          <w:szCs w:val="20"/>
          <w:lang w:eastAsia="cs-CZ"/>
        </w:rPr>
        <w:t>Tulpou</w:t>
      </w:r>
      <w:proofErr w:type="spellEnd"/>
    </w:p>
    <w:p w:rsidR="00980732" w:rsidRPr="00980732" w:rsidRDefault="00980732" w:rsidP="00980732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A91994">
        <w:rPr>
          <w:rFonts w:ascii="Helvetica" w:eastAsia="Times New Roman" w:hAnsi="Helvetica" w:cs="Times New Roman"/>
          <w:sz w:val="20"/>
          <w:szCs w:val="20"/>
          <w:lang w:eastAsia="cs-CZ"/>
        </w:rPr>
        <w:t>18629512</w:t>
      </w:r>
    </w:p>
    <w:p w:rsidR="00980732" w:rsidRPr="00980732" w:rsidRDefault="00980732" w:rsidP="00980732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>DIČ: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A91994">
        <w:rPr>
          <w:rFonts w:ascii="Helvetica" w:eastAsia="Times New Roman" w:hAnsi="Helvetica" w:cs="Times New Roman"/>
          <w:sz w:val="20"/>
          <w:szCs w:val="20"/>
          <w:lang w:eastAsia="cs-CZ"/>
        </w:rPr>
        <w:t>CZ18629512</w:t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</w:t>
      </w:r>
    </w:p>
    <w:p w:rsidR="00980732" w:rsidRPr="00980732" w:rsidRDefault="00980732" w:rsidP="009807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e-mail: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bookmarkStart w:id="0" w:name="_GoBack"/>
      <w:bookmarkEnd w:id="0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CF00B3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uzavírají následující Smlouvu o dílo: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Předmět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B85BDC" w:rsidP="00762AFF">
      <w:pPr>
        <w:spacing w:before="0" w:line="240" w:lineRule="auto"/>
        <w:ind w:left="709" w:hanging="709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pro objednatele na své nebezpečí a náklady v níže uvedeném termínu, rozsahu a kvalitě, a za sjednanou cenu, která odpovídá tomuto věcnému plnění, dílo</w:t>
      </w:r>
      <w:r w:rsidR="000736D5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</w:p>
    <w:p w:rsidR="000736D5" w:rsidRDefault="000736D5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B85BDC" w:rsidP="00207DDB">
      <w:pPr>
        <w:spacing w:before="0" w:line="240" w:lineRule="auto"/>
        <w:jc w:val="center"/>
        <w:rPr>
          <w:rFonts w:eastAsia="Times New Roman" w:cs="Arial"/>
          <w:b/>
          <w:bCs/>
          <w:sz w:val="22"/>
          <w:szCs w:val="24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„</w:t>
      </w:r>
      <w:r w:rsidR="0057546E" w:rsidRPr="0057546E">
        <w:rPr>
          <w:rFonts w:eastAsia="Times New Roman" w:cs="Arial"/>
          <w:b/>
          <w:bCs/>
          <w:sz w:val="22"/>
          <w:szCs w:val="24"/>
          <w:lang w:eastAsia="cs-CZ"/>
        </w:rPr>
        <w:t>Dodávka a montáž skříní na chodbách budovy B</w:t>
      </w:r>
      <w:r w:rsidR="00207DDB">
        <w:rPr>
          <w:rFonts w:eastAsia="Times New Roman" w:cs="Arial"/>
          <w:b/>
          <w:bCs/>
          <w:sz w:val="22"/>
          <w:szCs w:val="24"/>
          <w:lang w:eastAsia="cs-CZ"/>
        </w:rPr>
        <w:t>“</w:t>
      </w:r>
    </w:p>
    <w:p w:rsidR="00207DDB" w:rsidRDefault="00207DDB" w:rsidP="00207DDB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816017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Objednatel se zavazuje zaplatit  za zhotovení díla cenu podle čl. III </w:t>
      </w:r>
      <w:proofErr w:type="gramStart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této</w:t>
      </w:r>
      <w:proofErr w:type="gramEnd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7546E" w:rsidRDefault="00B85BDC" w:rsidP="008D684F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AE2029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proofErr w:type="gramEnd"/>
      <w:r w:rsidR="00AE2029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provede</w:t>
      </w:r>
      <w:r w:rsidR="008D684F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</w:t>
      </w:r>
      <w:r w:rsidR="008D684F" w:rsidRPr="008D684F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odávk</w:t>
      </w:r>
      <w:r w:rsidR="0057546E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u</w:t>
      </w:r>
      <w:r w:rsidR="008D684F" w:rsidRPr="008D684F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a montáž </w:t>
      </w:r>
      <w:r w:rsidR="0057546E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celkem devíti kusů skříní na podlažích B0, B1 a B2 v objektu budovy B Domova pro seniory Háje </w:t>
      </w:r>
      <w:r w:rsidR="008D684F" w:rsidRPr="008D684F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v rozsahu přiloženého položkového rozpočtu</w:t>
      </w:r>
      <w:r w:rsidR="0057546E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.</w:t>
      </w:r>
      <w:r w:rsidR="008D684F" w:rsidRPr="008D684F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Materiál </w:t>
      </w:r>
      <w:r w:rsidR="0057546E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Lamino EGGER Třešeň 1615</w:t>
      </w:r>
      <w:r w:rsidR="008D684F" w:rsidRPr="008D684F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.</w:t>
      </w:r>
      <w:r w:rsidR="00EC0FAC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P</w:t>
      </w:r>
      <w:r w:rsidR="0057546E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rovedení skříní se zámky, dveře nedělené – po celé výšce skříní. Provedení zadních stěn skříní z lamina </w:t>
      </w:r>
      <w:proofErr w:type="spellStart"/>
      <w:r w:rsidR="0057546E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tl</w:t>
      </w:r>
      <w:proofErr w:type="spellEnd"/>
      <w:r w:rsidR="0057546E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. 10 mm, všechny skříně budou policové.</w:t>
      </w:r>
    </w:p>
    <w:p w:rsidR="008D684F" w:rsidRPr="008D684F" w:rsidRDefault="0057546E" w:rsidP="008D684F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           Zhotovitel provede demontáž stávajících skříní, odvoz a likvidaci demontovaných skříní </w:t>
      </w:r>
    </w:p>
    <w:p w:rsidR="00B85BDC" w:rsidRDefault="00AE2029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          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Podrobný popis plnění díla obsahuje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položkový rozpočet</w:t>
      </w:r>
      <w:r w:rsidR="00C212C6">
        <w:rPr>
          <w:rFonts w:ascii="Helvetica" w:eastAsia="Times New Roman" w:hAnsi="Helvetica" w:cs="Times New Roman"/>
          <w:sz w:val="20"/>
          <w:szCs w:val="20"/>
          <w:lang w:eastAsia="cs-CZ"/>
        </w:rPr>
        <w:t>, který tvoří</w:t>
      </w:r>
      <w:r w:rsidR="00B9510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Přílohu č. 1 této Smlouvy</w:t>
      </w:r>
      <w:r w:rsidR="00762AFF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762AFF" w:rsidRPr="00B85BDC" w:rsidRDefault="00762AFF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provede dílo v souladu s touto smlouvou, dle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položkového rozpočtu dle </w:t>
      </w:r>
      <w:proofErr w:type="gramStart"/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čl. I.2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v souladu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 dohodami odsouhlasenými oprávněnými zástupci obou smluvních stran při respektování platných norem a předpisů vztahujících se na toto dílo.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Místo plnění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Místem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plnění je Domov pro seniory Háje, K Milíčovu 734, 149 00 Praha 4.</w:t>
      </w: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provedeného v rozsahu dle čl. I této smlouvy je sjednána jako cena nejvýše přípustná po celou dobu výstavby ve sjednaném termínu a rozsahu, a činí: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Default="00B85BDC" w:rsidP="00980732">
      <w:pPr>
        <w:spacing w:before="0" w:line="240" w:lineRule="auto"/>
        <w:ind w:left="2124" w:firstLine="70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proofErr w:type="gramStart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bez   DPH</w:t>
      </w:r>
      <w:proofErr w:type="gramEnd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</w:r>
      <w:r w:rsidR="00A9199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332.719,92</w:t>
      </w:r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  <w:t xml:space="preserve"> Kč</w:t>
      </w:r>
    </w:p>
    <w:p w:rsidR="00980732" w:rsidRPr="00A91994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DPH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15%          </w:t>
      </w:r>
      <w:r w:rsidR="00207DDB" w:rsidRPr="00A9199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…</w:t>
      </w:r>
      <w:proofErr w:type="gramEnd"/>
      <w:r w:rsidR="00207DDB" w:rsidRPr="00A9199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…………</w:t>
      </w:r>
      <w:r w:rsidRPr="00A9199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Kč</w:t>
      </w:r>
    </w:p>
    <w:p w:rsidR="00201805" w:rsidRPr="00A91994" w:rsidRDefault="00201805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A91994">
        <w:rPr>
          <w:rFonts w:ascii="Helvetica" w:eastAsia="Times New Roman" w:hAnsi="Helvetica" w:cs="Times New Roman"/>
          <w:b/>
          <w:sz w:val="20"/>
          <w:szCs w:val="20"/>
          <w:lang w:eastAsia="cs-CZ"/>
        </w:rPr>
        <w:lastRenderedPageBreak/>
        <w:t xml:space="preserve">               DPH </w:t>
      </w:r>
      <w:proofErr w:type="gramStart"/>
      <w:r w:rsidRPr="00A9199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21%        …</w:t>
      </w:r>
      <w:proofErr w:type="gramEnd"/>
      <w:r w:rsidRPr="00A9199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……………    Kč</w:t>
      </w:r>
    </w:p>
    <w:p w:rsidR="00B85BDC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A9199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Cena včetně DPH</w:t>
      </w:r>
      <w:r w:rsidR="00816017" w:rsidRPr="00A91994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</w:t>
      </w:r>
      <w:r w:rsidRPr="00A91994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C212C6" w:rsidRPr="00A9199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 </w:t>
      </w:r>
      <w:r w:rsidR="00207DDB" w:rsidRPr="00A9199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…………</w:t>
      </w:r>
      <w:proofErr w:type="gramStart"/>
      <w:r w:rsidR="00207DDB" w:rsidRPr="00A9199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….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Kč</w:t>
      </w:r>
      <w:proofErr w:type="gramEnd"/>
    </w:p>
    <w:p w:rsidR="00A91994" w:rsidRDefault="00A91994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A91994" w:rsidRDefault="00A91994" w:rsidP="00980732">
      <w:pPr>
        <w:spacing w:before="0" w:line="240" w:lineRule="auto"/>
        <w:ind w:left="2124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K ceně bude připočítána zákonná sazba DPH.</w:t>
      </w:r>
    </w:p>
    <w:p w:rsidR="00980732" w:rsidRPr="00816017" w:rsidRDefault="00980732" w:rsidP="00980732">
      <w:pPr>
        <w:keepNext/>
        <w:spacing w:before="0" w:line="240" w:lineRule="auto"/>
        <w:outlineLvl w:val="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Oceněný </w:t>
      </w:r>
      <w:r w:rsidR="004B5276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položkový rozpočet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, který zahrnuje plný rozsah veškerých prací a dodávek při zadaném termínu plnění a její tvorby je uvedený v příloze č. 1 této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S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mlouvy, která je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její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nedílnou součástí. </w:t>
      </w: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nebude měněna v souvislosti s inflací české koruny, hodnotou kurzu české koruny vůči zahraničním měnám či jinými faktory s vlivem na měnový kurz a stabilitu měny.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 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 je stanovena pro celý rozsah předmětu smlouvy při zadané době plnění díla. Zhotovitel odpovídá za úplnost specifikace prací a dodávek při ocenění celé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ho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rozsahu zadávací dokumentace.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zahrnuje: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úplné, kvalitní a provozuschopné provedení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dodávku, výrobu, dopravu, skladování, správu, zabudování a montáž veškerých dílů, materiálů a zařízení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zařízení a odstranění staveniště,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provozní náklady zhotovitele včetně nákladů na ubytování a stravování,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zábory,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náklady, které vyplynou ze zvláštností realizace,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zřízení, rozvody, spotřebu a provoz přípojek vody a energií během provádění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náklady na provádění všech příslušných normami a vyhláškami stanovených zkoušek materiálů, dílů, souborů a zařízení včetně komplexních předávacích zkoušek a předepsaných revizí souborů a zařízení, 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spojené s celní manipulací a náklady na proclení,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smluvně sjednané pojištění odpovědnosti zhotovitele a převod práv,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daně a poplatky spojené s prováděním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všechny náklady na nutná, potřebná či úřady stanovená opatření k provedení díla,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dodávku elektřiny, tepla, vodné, stočné, odvoz a likvidaci odpadů,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používání cizích zdrojů a služeb až do skutečného ukončení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potřebnou výrobní dokumentaci zabudovávaných výrobků, dílců, prvků a souborů vč. dokumentace potřebných pracovních a technologických prvků.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Doba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dílo ve sjednané době: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57546E" w:rsidRDefault="00B85BDC" w:rsidP="00B85BDC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Zahájení plnění díla</w:t>
      </w:r>
      <w:r w:rsidR="0057546E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dne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gramStart"/>
      <w:r w:rsidR="00A91994" w:rsidRPr="00A9199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20.12.2019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</w:t>
      </w:r>
      <w:r w:rsidRPr="0057546E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předání díla včetně odstranění vad a nedodělků </w:t>
      </w:r>
      <w:r w:rsidRPr="0057546E">
        <w:rPr>
          <w:rFonts w:ascii="Helvetica" w:eastAsia="Times New Roman" w:hAnsi="Helvetica" w:cs="Times New Roman"/>
          <w:b/>
          <w:sz w:val="20"/>
          <w:szCs w:val="20"/>
          <w:lang w:eastAsia="cs-CZ"/>
        </w:rPr>
        <w:br/>
        <w:t xml:space="preserve">do </w:t>
      </w:r>
      <w:r w:rsidR="0057546E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dne </w:t>
      </w:r>
      <w:r w:rsidR="0057546E" w:rsidRPr="0057546E">
        <w:rPr>
          <w:rFonts w:ascii="Helvetica" w:eastAsia="Times New Roman" w:hAnsi="Helvetica" w:cs="Times New Roman"/>
          <w:b/>
          <w:sz w:val="20"/>
          <w:szCs w:val="20"/>
          <w:lang w:eastAsia="cs-CZ"/>
        </w:rPr>
        <w:t>31.12.2019.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B85BDC" w:rsidRDefault="001E0BA3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VII.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Provádění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plné míře odpovídá za bezpečnost a ochranu zdraví všech osob v prostoru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provádění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zabezpečí jejich vybavení ochrannými pracovními pomůckami.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Veškeré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odborné práce musí vykonávat pracovníci zhotovitele nebo jeho subdodavatelé mající příslušnou kvalifikaci.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povinen při realizaci díla dodržovat veškeré platné technické normy</w:t>
      </w:r>
      <w:r w:rsidRPr="00B85BDC">
        <w:rPr>
          <w:rFonts w:ascii="Helvetica" w:eastAsia="Times New Roman" w:hAnsi="Helvetica" w:cs="Times New Roman"/>
          <w:color w:val="3366FF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a bezpečnostní předpisy, veškeré zákony a jejich prováděcí vyhlášky, které se týkají jeho činnosti. Pokud porušením těchto předpisů vznikne objednateli jakákoliv škoda, nese veškeré vzniklé náklady a náhrady škod zhotovitel.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Pokud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činností zhotovitele dojde ke způsobení škody objednateli nebo jiným subjektům z důvodu opomenutí, nedbalosti nebo neplnění podmínek této smlouvy o dílo, zákona, technických či jiných norem a předpisů, je zhotovitel povinen bez zbytečného odkladu škodu odstranit, není-li to možné, pak finančně uhradit. Veškeré náklady s tím spojené nese zhotovitel, který je pro tento případ pojištěn.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6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Provozní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sociální, výrobní zařízení si zajišťuje zhotovitel. Náklady na vybudování, provozování, údržbu, likvidaci a vyklizení zařízení jsou součástí ceny podle čl. III. této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zabezpečí na své náklady dopravu a skladování všech materiálů, stavebních hmot a dílců, výrobků, strojů a zařízení a jejich přesun ze skladu.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9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Zhotovitel odstraní na vlastní náklady odpady, které jsou výsledkem jeho činnosti.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816017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VII.1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0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Hlučné práce nebudou prováděny v době klidu 12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-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</w:t>
      </w:r>
      <w:r w:rsidR="0079502F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hod.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v době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18:00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– 08:00 hod.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VIII. 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Předání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proofErr w:type="gramEnd"/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předá dílo spolu s předávacím protokolem, atestem, prohlášeními o shodě a záručními listy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oprávněn odmítnout převzetí díla, které není řádně provedeno. V případě, že převezme dílo s vadami a nedodělky užívání díla nebránícími, uvedou se do zápisu o předání a převzetí díla a dohodne se písemně způsob a termín jejich odstranění. Nebude-li tento termín dohodnut, platí, že vady budou odstraněny do 30 dnů ode dne předání a převzetí díla. Nároky objednatele na zaplacení </w:t>
      </w:r>
      <w:proofErr w:type="spell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eventuelních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sankcí a škod nejsou tímto dotčeny.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Jakost díla a jeho sledování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Jakost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je dána dokumentací a popisem v příslušných technických normách, přičemž úroveň jakosti stanovená v ČSN je minimem pro daný účel. Při realizaci díla mohou být použity pouze výrobky a materiály, na které bylo provedeno posouzení shody podle § 12 vyhlášky č. 22/1997 Sb. a bylo na ně vydáno „ES prohlášení o shodě“ a byly opatřeny označením CE.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trike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Nebezpečí škody na zhotoveném díle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ind w:left="567" w:hanging="567"/>
        <w:jc w:val="both"/>
        <w:outlineLvl w:val="4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Nebezpečí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škody na zhotoveném díle přechází na objednatele dnem předání a převzetí díla, uvedeným v zápise o úspěšném předání a převzetí.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567" w:hanging="56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nese do předání díla objednateli veškerou odpovědnost za škody vzniklé na již zabudovaných materiálech a provedených pracích.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lastRenderedPageBreak/>
        <w:t>Záruka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jakost provedeného díla po dobu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36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měsíců.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Podmínkou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záruky je užívání díla k účelům předpokládaným projektem a jeho běžná údržba. Záruka se nevztahuje na běžné opotřebení, na závady způsobené vyšší mocí, neodbornou manipulací či nedodržením podmínek pro používání daných zařízení, s nimiž byl objednatel písemně seznámen při předání díla či jeho dílčí části.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ke dni předání a převzetí díla předá objednateli adresy a telefonní čísla, na kterých bude možné nahlásit reklamovanou vadu a jména odpovědných osob. Tento seznam bude nedílnou součástí zápisu o předání a převzetí díla.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odpovídá za to, že dílo bude mít po celou dobu záruky dle odst. XI.1.vlastnosti dohodnuté v této smlouvě, stanovené právními předpisy, případně vlastnosti obvyklé.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XI.5.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Smluvní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pro případ vady díla, že po dobu záruční doby má objednatel právo požadovat a zhotovitel povinnost bezplatně odstranit vady.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XI.6.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začít s odstraňováním případných vad předmětu plnění neprodleně od uplatnění oprávněné reklamace objednatelem a vady odstranit v co nejkratším technicky možném termínu. Termín odstranění vad se dohodne písemnou formou.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XI.7.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Jestliže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ukáže, že vada díla je neopravitelná, zavazuje se zhotovitel dodat do 30 dní od zjištění této skutečnosti náhradní plnění, pokud toto není výjimečně možné, je objednatel oprávněn požadovat přiměřenou slevu z ceny díla s přihlédnutím k povaze a rozsahu vad.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případnou reklamaci vady díla uplatní bezodkladně po jejím zjištění písemnou formou do rukou oprávněného zástupce zhotovitele.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poskytuje objednateli záruku 12 měsíců na opravy vad, které budou provedeny v posledních šesti měsících trvání záruky dle čl.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 této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 </w:t>
      </w:r>
    </w:p>
    <w:p w:rsidR="00303406" w:rsidRDefault="00303406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303406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je povinen nastoupit na odstranění závad uplatněných v záruční lhůtě do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5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dnů.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Sankce za nedodržení této lhůty byla dohodnuta na 5 000 Kč za každý započatý kalendářní den zpoždění.</w:t>
      </w:r>
    </w:p>
    <w:p w:rsidR="001E0BA3" w:rsidRPr="001E0BA3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.11</w:t>
      </w:r>
      <w:proofErr w:type="gramEnd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9314ED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Záruka se nev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ztahuje na mechanické poškození.</w:t>
      </w:r>
    </w:p>
    <w:p w:rsidR="009314ED" w:rsidRDefault="009314ED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Fakturování a placení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E62EDA" w:rsidRDefault="00B85BDC" w:rsidP="009314ED">
      <w:pPr>
        <w:widowControl w:val="0"/>
        <w:ind w:left="709" w:hanging="709"/>
        <w:jc w:val="both"/>
        <w:rPr>
          <w:rFonts w:cs="Arial"/>
          <w:sz w:val="22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Konečnou fakturu je 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povinen vystavit po dokončení díla na základě předávacího protokolu za </w:t>
      </w:r>
      <w:proofErr w:type="gramStart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celé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proofErr w:type="gramEnd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1E0BA3" w:rsidRPr="004F32BD" w:rsidRDefault="004F32BD" w:rsidP="001E0BA3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XII.2.</w:t>
      </w:r>
      <w:r w:rsidR="001E0BA3" w:rsidRPr="00482AE1">
        <w:rPr>
          <w:rFonts w:cs="Arial"/>
          <w:snapToGrid w:val="0"/>
          <w:sz w:val="22"/>
        </w:rPr>
        <w:tab/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Smluvní</w:t>
      </w:r>
      <w:proofErr w:type="gramEnd"/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na délce splatnosti faktury 30 dnů od doručení faktury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1E0BA3" w:rsidP="009314ED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82AE1">
        <w:rPr>
          <w:rFonts w:cs="Arial"/>
          <w:snapToGrid w:val="0"/>
          <w:sz w:val="22"/>
        </w:rPr>
        <w:tab/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</w:t>
      </w:r>
      <w:r w:rsidR="004F32BD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Veškeré faktury musí obsahovat náležitosti daňového dokladu dle § 28,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zákona  č.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235/2004 Sb. a dle § 13a), zákona č. 513/1991 Sb.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Na fakturách – daňových dokladech bude dále uvedeno číslo smlouvy a lhůta splatnosti.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 případě, že faktury – daňové doklady nebudou mít odpovídající náležitosti je objednatel oprávněn zaslat tyto doklady zpět zhotoviteli k doplnění. Lhůta splatnosti doplněné faktury běží znovu ode dne jejího doručení objednateli.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XII.6.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V případě, že se jedná o poskytnutí služeb v režimu přenesené daňové povinnosti dle zákona o DPH č. 235/2004 Sb., v platném znění, musí tato skutečnost být uvedena na daňovém dokladu.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XII.7.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oprávněn, od jakéhokoli finančního plnění dle tohoto článku odečíst částku připadající na jeho nároky (např. ubytování zaměstnanců zhotovitele, úhrady za energie, vodné, stočné, smluvní pokuta, slevu z ceny díla apod.) vyplývající z této smlouvy.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Platby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budou probíhat výhradně v Kč a rovněž veškeré cenové údaje budou v této měně.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závazky svých subdodavatelů vůči objednateli, které vzniknou v souvislosti se zhotovením díla.</w:t>
      </w:r>
    </w:p>
    <w:p w:rsidR="009314ED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Pr="00B85BDC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Objednatel není plátcem DPH.  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Smluvní pokuty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nesplnění termínu předání díla, se zhotovitel zavazuje zaplatit smluvní pokutu ve výši </w:t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>0,1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% z celkové ceny díla vč. DPH za každý započatý kalendářní den prodlení, až do splnění závazku plynoucího z této smlouvy</w:t>
      </w:r>
      <w:r w:rsidR="00072AB7">
        <w:rPr>
          <w:rFonts w:ascii="Helvetica" w:eastAsia="Times New Roman" w:hAnsi="Helvetica" w:cs="Times New Roman"/>
          <w:sz w:val="20"/>
          <w:szCs w:val="20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 xml:space="preserve"> 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>smluvní pokutu za nesplnění termínu předání díla ve minimální výši 0,1% z celkové ceny díla vč. DPH za každý i započatý den prodlení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pokutu za nesplnění dohodnutého termínu pro odstranění vad či nedodělků (sjednaného v zápise o odevzdání a převzetí díla) a smluvní pokutu za nesplnění termínu pro odstranění reklamačních vad díla ve výši 0,05% z ceny díla za každý započatý den prodlení, přičemž právo na náhradu škody není ustanoveními o smluvních pokutách dotčeno. </w:t>
      </w: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4F32BD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Smluvní pokuta je splatná ve lhůtě 30 dní ode dne doručení jejího vyúčtování</w:t>
      </w:r>
    </w:p>
    <w:p w:rsidR="004F32BD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XIII.3.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Právo na náhradu škody není ustanovením o smluvních pokutách dotčeno. Náhrada škody bude vymahatelná samostatně v plné výši vedle smluvních pokut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Zvláštní ujednání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dodrží při provádění díla limit pro hlučnost podle hygienických předpisů.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Vzniknou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-li mezi stranami rozpory ohledně kvality, technologie provádění díla, je kterákoliv ze stran oprávněna předložit takový rozpor k posouzení akreditované zkušebně, případně soudnímu znalci. Stanovisko zkušebny či znalce bude pro obě strany závazné. Náklady spojené s posouzením nese strana, jejíž názor se ukáže jako nesprávný.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Změna smlouvy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čl. </w:t>
      </w:r>
      <w:proofErr w:type="gram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XV.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1.</w:t>
      </w:r>
      <w:proofErr w:type="gramEnd"/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Případné vícepráce či </w:t>
      </w:r>
      <w:proofErr w:type="spell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méněpráce</w:t>
      </w:r>
      <w:proofErr w:type="spellEnd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budou smluvními stranami sjednány písemnými dodatky smlouvy.</w:t>
      </w: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             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Vícepráce budou realizovány až po uzavření příslušného dodatku ke smlouvě. </w:t>
      </w:r>
    </w:p>
    <w:p w:rsidR="00B85BDC" w:rsidRPr="00B85BDC" w:rsidRDefault="000D1C00" w:rsidP="009314ED">
      <w:pPr>
        <w:pStyle w:val="Odstavecseseznam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Článek</w:t>
      </w: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>Ukončení smluvního vztahu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 w:hanging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..1.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Tato smlouva může být ukončena písemnou dohodou smluvních stran.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..2.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Zhotovitel může od smlouvy odstoupit v případě, když je objednatel v prodlení se zaplacením faktury po dobu delší než dvou kalendářních měsíců.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 odstoupit od smlouvy v případě: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 xml:space="preserve">prodlení zhotovitele s termínem dokončení díla dle čl. IV. této smlouvy delší než </w:t>
      </w:r>
      <w:r w:rsidR="001E0BA3">
        <w:rPr>
          <w:rFonts w:ascii="Helvetica" w:eastAsia="Times New Roman" w:hAnsi="Helvetica" w:cs="Times New Roman"/>
          <w:sz w:val="20"/>
          <w:szCs w:val="20"/>
          <w:lang w:eastAsia="cs-CZ"/>
        </w:rPr>
        <w:t>20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dní,</w:t>
      </w: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že je s přihlédnutím ke všem okolnostem zřejmé, že zhotovitel není schopen dostát svému závazku z této smlouvy, tj. provést dílo řádně a včas.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..4.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Jestliže smlouva zaniká dohodou či odstoupením před dokončením díla, smluvní strany protokolárně provedou inventarizaci veškerých plnění, prací a dodávek provedených k datu, kdy smlouva byla ukončena. Závěrem této inventarizace smluvní strany odsouhlasí finanční hodnotu doposud provedeného plnění s tím, že objednatel je oprávněn v případě, že dojde k jeho odstoupení od smlouvy v souladu s odst. </w:t>
      </w:r>
      <w:proofErr w:type="gramStart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XVI.3., od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tohoto finančního plnění odečíst částku připadající na jeho nároky (smluvní pokuta, sleva z ceny díla apod.) vyplývající z této smlouvy.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..5.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Odstoupení od smlouvy musí být provedeno písemně, jinak je neplatné. Odstoupení od smlouvy musí být doručeno druhé smluvní straně.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XVII.</w:t>
      </w:r>
    </w:p>
    <w:p w:rsidR="00B85BDC" w:rsidRPr="00B85BDC" w:rsidRDefault="00B85BDC" w:rsidP="00B85BDC">
      <w:pPr>
        <w:keepNext/>
        <w:spacing w:before="0" w:line="240" w:lineRule="auto"/>
        <w:ind w:left="705" w:hanging="705"/>
        <w:jc w:val="center"/>
        <w:outlineLvl w:val="6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Závěrečná ustanovení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3" w:hanging="703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.1.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strany se dohodly, že právní vztahy založené touto smlouvou a v ní výslovně neupravené vzájemnou dohodou se řídí ustanovením obchodního zákoníku a předpisy souvisejícími.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Smlouva je sepsána v českém jazyce ve 2 vyhotoveních s platností originálu, z nichž zhotovitel obdrží 1 a objednatel 1 výtisk, což platí i k budoucím dodatkům.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center" w:pos="851"/>
        </w:tabs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Tato smlouva může být měněna pouze písemnými dodatky podepsanými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oprávněnými zástupci obou smluvních stran.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4.  Smlouva nabývá platnosti a účinnosti dnem podpisu druhou smluvní stranou.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XVII.5.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Zhotovitel bere na vědomí, že realizace díla bude probíhat za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plného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provozu objektů a zařízení Domova pro seniory Háje. Tyto podmínky se zhotovitel zavazuje respektovat.</w:t>
      </w: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 Praze dne</w:t>
      </w:r>
      <w:r w:rsidR="00637BD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gramStart"/>
      <w:r w:rsidR="00A91994">
        <w:rPr>
          <w:rFonts w:ascii="Helvetica" w:eastAsia="Times New Roman" w:hAnsi="Helvetica" w:cs="Times New Roman"/>
          <w:sz w:val="20"/>
          <w:szCs w:val="20"/>
          <w:lang w:eastAsia="cs-CZ"/>
        </w:rPr>
        <w:t>20.12.2019</w:t>
      </w:r>
      <w:proofErr w:type="gramEnd"/>
      <w:r w:rsidR="00F61A8A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</w:t>
      </w:r>
      <w:r w:rsidR="00A91994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 Praze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dne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A91994">
        <w:rPr>
          <w:rFonts w:ascii="Helvetica" w:eastAsia="Times New Roman" w:hAnsi="Helvetica" w:cs="Times New Roman"/>
          <w:sz w:val="20"/>
          <w:szCs w:val="20"/>
          <w:lang w:eastAsia="cs-CZ"/>
        </w:rPr>
        <w:t>20.12.2019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objednatele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zhotovitele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--------------------------------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-------------------------------------</w:t>
      </w:r>
    </w:p>
    <w:p w:rsidR="0057546E" w:rsidRDefault="0057546E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Přílohy smlouvy o dílo:</w:t>
      </w:r>
    </w:p>
    <w:p w:rsidR="0091174B" w:rsidRDefault="00B85BDC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č. 1 oceněný výkaz výměr</w:t>
      </w:r>
    </w:p>
    <w:sectPr w:rsidR="0091174B" w:rsidSect="00AE202A">
      <w:headerReference w:type="default" r:id="rId9"/>
      <w:footerReference w:type="default" r:id="rId10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E24" w:rsidRDefault="00E50E24" w:rsidP="003D2616">
      <w:pPr>
        <w:spacing w:before="0" w:line="240" w:lineRule="auto"/>
      </w:pPr>
      <w:r>
        <w:separator/>
      </w:r>
    </w:p>
  </w:endnote>
  <w:endnote w:type="continuationSeparator" w:id="0">
    <w:p w:rsidR="00E50E24" w:rsidRDefault="00E50E24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E24" w:rsidRDefault="00E50E24" w:rsidP="003D2616">
      <w:pPr>
        <w:spacing w:before="0" w:line="240" w:lineRule="auto"/>
      </w:pPr>
      <w:r>
        <w:separator/>
      </w:r>
    </w:p>
  </w:footnote>
  <w:footnote w:type="continuationSeparator" w:id="0">
    <w:p w:rsidR="00E50E24" w:rsidRDefault="00E50E24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7BD"/>
    <w:multiLevelType w:val="multilevel"/>
    <w:tmpl w:val="0032BA1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E2552E"/>
    <w:multiLevelType w:val="hybridMultilevel"/>
    <w:tmpl w:val="0B146718"/>
    <w:lvl w:ilvl="0" w:tplc="F06E4F7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1E723D"/>
    <w:multiLevelType w:val="hybridMultilevel"/>
    <w:tmpl w:val="F91E904A"/>
    <w:lvl w:ilvl="0" w:tplc="20166A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E393D"/>
    <w:multiLevelType w:val="singleLevel"/>
    <w:tmpl w:val="2AD20F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C"/>
    <w:rsid w:val="00070C88"/>
    <w:rsid w:val="00072AB7"/>
    <w:rsid w:val="000736D5"/>
    <w:rsid w:val="000838BF"/>
    <w:rsid w:val="000D1C00"/>
    <w:rsid w:val="000E42FE"/>
    <w:rsid w:val="001A0631"/>
    <w:rsid w:val="001E0BA3"/>
    <w:rsid w:val="00201805"/>
    <w:rsid w:val="00207DDB"/>
    <w:rsid w:val="00227ED2"/>
    <w:rsid w:val="00232C66"/>
    <w:rsid w:val="00235872"/>
    <w:rsid w:val="00264CC7"/>
    <w:rsid w:val="002A44D3"/>
    <w:rsid w:val="002F080D"/>
    <w:rsid w:val="00303406"/>
    <w:rsid w:val="00307424"/>
    <w:rsid w:val="0031258B"/>
    <w:rsid w:val="003174BD"/>
    <w:rsid w:val="003507B0"/>
    <w:rsid w:val="003D2616"/>
    <w:rsid w:val="004927DC"/>
    <w:rsid w:val="004948B1"/>
    <w:rsid w:val="004B5276"/>
    <w:rsid w:val="004E7730"/>
    <w:rsid w:val="004F32BD"/>
    <w:rsid w:val="005247EB"/>
    <w:rsid w:val="005420AA"/>
    <w:rsid w:val="0057546E"/>
    <w:rsid w:val="005B7C6C"/>
    <w:rsid w:val="005F711D"/>
    <w:rsid w:val="00637BD8"/>
    <w:rsid w:val="00647B7C"/>
    <w:rsid w:val="0067192F"/>
    <w:rsid w:val="00762AFF"/>
    <w:rsid w:val="00763CCD"/>
    <w:rsid w:val="0079502F"/>
    <w:rsid w:val="007A0A91"/>
    <w:rsid w:val="00816017"/>
    <w:rsid w:val="00825DB0"/>
    <w:rsid w:val="0083167B"/>
    <w:rsid w:val="0084335D"/>
    <w:rsid w:val="00873642"/>
    <w:rsid w:val="008D3936"/>
    <w:rsid w:val="008D684F"/>
    <w:rsid w:val="008E79B6"/>
    <w:rsid w:val="0091174B"/>
    <w:rsid w:val="009314ED"/>
    <w:rsid w:val="0097548A"/>
    <w:rsid w:val="00980732"/>
    <w:rsid w:val="00996B93"/>
    <w:rsid w:val="00A66D09"/>
    <w:rsid w:val="00A709C3"/>
    <w:rsid w:val="00A85E3F"/>
    <w:rsid w:val="00A90FAC"/>
    <w:rsid w:val="00A91994"/>
    <w:rsid w:val="00A93922"/>
    <w:rsid w:val="00AC051E"/>
    <w:rsid w:val="00AD41D0"/>
    <w:rsid w:val="00AD43C0"/>
    <w:rsid w:val="00AE2029"/>
    <w:rsid w:val="00AE202A"/>
    <w:rsid w:val="00B27693"/>
    <w:rsid w:val="00B401BD"/>
    <w:rsid w:val="00B76D27"/>
    <w:rsid w:val="00B85BDC"/>
    <w:rsid w:val="00B93E86"/>
    <w:rsid w:val="00B9510B"/>
    <w:rsid w:val="00BE347F"/>
    <w:rsid w:val="00BE7DF2"/>
    <w:rsid w:val="00BF0629"/>
    <w:rsid w:val="00BF2806"/>
    <w:rsid w:val="00C212C6"/>
    <w:rsid w:val="00C31A88"/>
    <w:rsid w:val="00C76AFD"/>
    <w:rsid w:val="00CF00B3"/>
    <w:rsid w:val="00D87642"/>
    <w:rsid w:val="00E121E1"/>
    <w:rsid w:val="00E4721D"/>
    <w:rsid w:val="00E50E24"/>
    <w:rsid w:val="00EB3C42"/>
    <w:rsid w:val="00EB62F3"/>
    <w:rsid w:val="00EC0FAC"/>
    <w:rsid w:val="00EE3AE0"/>
    <w:rsid w:val="00F509CC"/>
    <w:rsid w:val="00F61A8A"/>
    <w:rsid w:val="00F6227F"/>
    <w:rsid w:val="00FB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6C5BA-9386-4AF0-A25D-55A12FB6A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2157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2020-01-17T12:34:00Z</dcterms:created>
  <dcterms:modified xsi:type="dcterms:W3CDTF">2020-01-17T12:34:00Z</dcterms:modified>
</cp:coreProperties>
</file>