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B3" w:rsidRPr="000847B3" w:rsidRDefault="000847B3" w:rsidP="000847B3">
      <w:pPr>
        <w:spacing w:line="240" w:lineRule="auto"/>
        <w:ind w:left="0" w:firstLine="0"/>
        <w:rPr>
          <w:rFonts w:ascii="Calibri" w:eastAsia="Times New Roman" w:hAnsi="Calibri" w:cs="Times New Roman"/>
          <w:b/>
          <w:sz w:val="32"/>
          <w:szCs w:val="24"/>
          <w:lang w:eastAsia="cs-CZ"/>
        </w:rPr>
      </w:pPr>
    </w:p>
    <w:p w:rsidR="000847B3" w:rsidRPr="000847B3" w:rsidRDefault="000847B3" w:rsidP="000847B3">
      <w:pPr>
        <w:spacing w:line="240" w:lineRule="auto"/>
        <w:ind w:left="0" w:firstLine="0"/>
        <w:jc w:val="center"/>
        <w:rPr>
          <w:rFonts w:eastAsia="Times New Roman" w:cs="Arial"/>
          <w:b/>
          <w:sz w:val="32"/>
          <w:szCs w:val="32"/>
          <w:lang w:eastAsia="cs-CZ"/>
        </w:rPr>
      </w:pPr>
      <w:r w:rsidRPr="000847B3">
        <w:rPr>
          <w:rFonts w:eastAsia="Times New Roman" w:cs="Arial"/>
          <w:b/>
          <w:sz w:val="32"/>
          <w:szCs w:val="32"/>
          <w:lang w:eastAsia="cs-CZ"/>
        </w:rPr>
        <w:t xml:space="preserve">DODATEK č. </w:t>
      </w:r>
      <w:r w:rsidR="005D64D1">
        <w:rPr>
          <w:rFonts w:eastAsia="Times New Roman" w:cs="Arial"/>
          <w:b/>
          <w:sz w:val="32"/>
          <w:szCs w:val="32"/>
          <w:lang w:eastAsia="cs-CZ"/>
        </w:rPr>
        <w:t xml:space="preserve">1 </w:t>
      </w:r>
    </w:p>
    <w:p w:rsidR="000847B3" w:rsidRPr="000847B3" w:rsidRDefault="000847B3" w:rsidP="000847B3">
      <w:pPr>
        <w:spacing w:line="240" w:lineRule="auto"/>
        <w:ind w:left="0" w:firstLine="0"/>
        <w:jc w:val="center"/>
        <w:rPr>
          <w:rFonts w:eastAsia="Times New Roman" w:cs="Arial"/>
          <w:lang w:eastAsia="cs-CZ"/>
        </w:rPr>
      </w:pPr>
      <w:r w:rsidRPr="000847B3">
        <w:rPr>
          <w:rFonts w:eastAsia="Times New Roman" w:cs="Arial"/>
          <w:lang w:eastAsia="cs-CZ"/>
        </w:rPr>
        <w:t xml:space="preserve">ke smlouvě č. </w:t>
      </w:r>
      <w:r w:rsidR="00077BD1" w:rsidRPr="00077BD1">
        <w:rPr>
          <w:rFonts w:eastAsia="Times New Roman" w:cs="Arial"/>
          <w:lang w:eastAsia="cs-CZ"/>
        </w:rPr>
        <w:t xml:space="preserve">180849  </w:t>
      </w:r>
    </w:p>
    <w:p w:rsidR="000847B3" w:rsidRPr="000847B3" w:rsidRDefault="000847B3" w:rsidP="000847B3">
      <w:pPr>
        <w:spacing w:line="240" w:lineRule="auto"/>
        <w:ind w:left="0" w:firstLine="0"/>
        <w:jc w:val="left"/>
        <w:rPr>
          <w:rFonts w:eastAsia="Times New Roman" w:cs="Arial"/>
          <w:lang w:eastAsia="cs-CZ"/>
        </w:rPr>
      </w:pPr>
    </w:p>
    <w:p w:rsidR="000847B3" w:rsidRPr="000847B3" w:rsidRDefault="000847B3" w:rsidP="000847B3">
      <w:pPr>
        <w:spacing w:line="240" w:lineRule="auto"/>
        <w:ind w:left="0" w:firstLine="0"/>
        <w:jc w:val="left"/>
        <w:rPr>
          <w:rFonts w:eastAsia="Times New Roman" w:cs="Times New Roman"/>
          <w:lang w:eastAsia="cs-CZ"/>
        </w:rPr>
      </w:pPr>
    </w:p>
    <w:p w:rsidR="000847B3" w:rsidRPr="000847B3" w:rsidRDefault="000847B3" w:rsidP="000847B3">
      <w:pPr>
        <w:spacing w:line="240" w:lineRule="auto"/>
        <w:ind w:left="0" w:firstLine="0"/>
        <w:rPr>
          <w:rFonts w:eastAsia="Times New Roman" w:cs="Tahoma"/>
          <w:b/>
          <w:lang w:eastAsia="cs-CZ"/>
        </w:rPr>
      </w:pPr>
      <w:r w:rsidRPr="000847B3">
        <w:rPr>
          <w:rFonts w:eastAsia="Times New Roman" w:cs="Tahoma"/>
          <w:b/>
          <w:lang w:eastAsia="cs-CZ"/>
        </w:rPr>
        <w:t>Národní muzeum</w:t>
      </w:r>
    </w:p>
    <w:p w:rsidR="000847B3" w:rsidRPr="000847B3" w:rsidRDefault="000847B3" w:rsidP="000847B3">
      <w:pPr>
        <w:spacing w:line="240" w:lineRule="auto"/>
        <w:ind w:left="0" w:firstLine="0"/>
        <w:rPr>
          <w:rFonts w:eastAsia="Times New Roman" w:cs="Tahoma"/>
          <w:lang w:eastAsia="cs-CZ"/>
        </w:rPr>
      </w:pPr>
      <w:r w:rsidRPr="000847B3">
        <w:rPr>
          <w:rFonts w:eastAsia="Times New Roman" w:cs="Tahoma"/>
          <w:lang w:eastAsia="cs-CZ"/>
        </w:rPr>
        <w:t>příspěvková organizace nepodléhající zápisu do obchodního rejstříku, zřízená Ministerstvem kultury ČR, zřizovací listina č. j. 17461/2000 ve znění pozdějších změn a doplňků</w:t>
      </w:r>
    </w:p>
    <w:p w:rsidR="000847B3" w:rsidRPr="000847B3" w:rsidRDefault="000847B3" w:rsidP="000847B3">
      <w:pPr>
        <w:spacing w:line="240" w:lineRule="auto"/>
        <w:ind w:left="0" w:firstLine="0"/>
        <w:rPr>
          <w:rFonts w:eastAsia="Times New Roman" w:cs="Tahoma"/>
          <w:lang w:eastAsia="cs-CZ"/>
        </w:rPr>
      </w:pPr>
      <w:r w:rsidRPr="000847B3">
        <w:rPr>
          <w:rFonts w:eastAsia="Times New Roman" w:cs="Tahoma"/>
          <w:lang w:eastAsia="cs-CZ"/>
        </w:rPr>
        <w:t>se sídlem Václavské náměstí 68, 115 79 Praha 1</w:t>
      </w:r>
    </w:p>
    <w:p w:rsidR="000847B3" w:rsidRPr="000847B3" w:rsidRDefault="000847B3" w:rsidP="000847B3">
      <w:pPr>
        <w:spacing w:line="240" w:lineRule="auto"/>
        <w:ind w:left="0" w:firstLine="0"/>
        <w:rPr>
          <w:rFonts w:eastAsia="Times New Roman" w:cs="Tahoma"/>
          <w:lang w:eastAsia="cs-CZ"/>
        </w:rPr>
      </w:pPr>
      <w:r w:rsidRPr="000847B3">
        <w:rPr>
          <w:rFonts w:eastAsia="Times New Roman" w:cs="Tahoma"/>
          <w:lang w:eastAsia="cs-CZ"/>
        </w:rPr>
        <w:t xml:space="preserve">zastoupené: </w:t>
      </w:r>
      <w:r w:rsidR="005D64D1">
        <w:rPr>
          <w:rFonts w:eastAsia="Times New Roman" w:cs="Tahoma"/>
          <w:lang w:eastAsia="cs-CZ"/>
        </w:rPr>
        <w:t>Ing. Martinem Součkem, Ph.D.</w:t>
      </w:r>
    </w:p>
    <w:p w:rsidR="000847B3" w:rsidRPr="000847B3" w:rsidRDefault="000847B3" w:rsidP="000847B3">
      <w:pPr>
        <w:spacing w:line="240" w:lineRule="auto"/>
        <w:ind w:left="0" w:firstLine="0"/>
        <w:rPr>
          <w:rFonts w:eastAsia="Times New Roman" w:cs="Tahoma"/>
          <w:lang w:eastAsia="cs-CZ"/>
        </w:rPr>
      </w:pPr>
      <w:r w:rsidRPr="000847B3">
        <w:rPr>
          <w:rFonts w:eastAsia="Times New Roman" w:cs="Tahoma"/>
          <w:lang w:eastAsia="cs-CZ"/>
        </w:rPr>
        <w:t>IČ: 00023272 DIČ: CZ00023272</w:t>
      </w:r>
    </w:p>
    <w:p w:rsidR="000847B3" w:rsidRPr="000847B3" w:rsidRDefault="000847B3" w:rsidP="000847B3">
      <w:pPr>
        <w:spacing w:line="240" w:lineRule="auto"/>
        <w:ind w:left="0" w:firstLine="0"/>
        <w:rPr>
          <w:rFonts w:eastAsia="Times New Roman" w:cs="Arial"/>
          <w:lang w:eastAsia="cs-CZ"/>
        </w:rPr>
      </w:pPr>
    </w:p>
    <w:p w:rsidR="000847B3" w:rsidRPr="000847B3" w:rsidRDefault="000847B3" w:rsidP="000847B3">
      <w:pPr>
        <w:spacing w:line="240" w:lineRule="auto"/>
        <w:ind w:left="0" w:firstLine="0"/>
        <w:rPr>
          <w:rFonts w:eastAsia="Times New Roman" w:cs="Arial"/>
          <w:lang w:eastAsia="cs-CZ"/>
        </w:rPr>
      </w:pPr>
      <w:r w:rsidRPr="000847B3">
        <w:rPr>
          <w:rFonts w:eastAsia="Times New Roman" w:cs="Arial"/>
          <w:lang w:eastAsia="cs-CZ"/>
        </w:rPr>
        <w:t>a</w:t>
      </w:r>
    </w:p>
    <w:p w:rsidR="000847B3" w:rsidRPr="000847B3" w:rsidRDefault="000847B3" w:rsidP="000847B3">
      <w:pPr>
        <w:spacing w:line="240" w:lineRule="auto"/>
        <w:ind w:left="0" w:firstLine="0"/>
        <w:rPr>
          <w:rFonts w:eastAsia="Times New Roman" w:cs="Arial"/>
          <w:lang w:eastAsia="cs-CZ"/>
        </w:rPr>
      </w:pPr>
    </w:p>
    <w:p w:rsidR="000847B3" w:rsidRPr="000847B3" w:rsidRDefault="000847B3" w:rsidP="000847B3">
      <w:pPr>
        <w:spacing w:line="240" w:lineRule="auto"/>
        <w:ind w:left="0" w:firstLine="0"/>
        <w:rPr>
          <w:rFonts w:eastAsia="Times New Roman" w:cs="Calibri"/>
          <w:b/>
          <w:lang w:eastAsia="cs-CZ"/>
        </w:rPr>
      </w:pPr>
      <w:r w:rsidRPr="000847B3">
        <w:rPr>
          <w:rFonts w:eastAsia="Times New Roman" w:cs="Calibri"/>
          <w:b/>
          <w:lang w:eastAsia="cs-CZ"/>
        </w:rPr>
        <w:t>společnost</w:t>
      </w:r>
      <w:r w:rsidR="00077BD1">
        <w:rPr>
          <w:rFonts w:eastAsia="Times New Roman" w:cs="Calibri"/>
          <w:b/>
          <w:lang w:eastAsia="cs-CZ"/>
        </w:rPr>
        <w:t xml:space="preserve"> </w:t>
      </w:r>
      <w:r w:rsidR="005D64D1">
        <w:rPr>
          <w:rFonts w:eastAsia="Times New Roman" w:cs="Calibri"/>
          <w:b/>
          <w:lang w:eastAsia="cs-CZ"/>
        </w:rPr>
        <w:t>Konica</w:t>
      </w:r>
      <w:r w:rsidR="00077BD1">
        <w:rPr>
          <w:rFonts w:eastAsia="Times New Roman" w:cs="Calibri"/>
          <w:b/>
          <w:lang w:eastAsia="cs-CZ"/>
        </w:rPr>
        <w:t xml:space="preserve"> Minolta Business </w:t>
      </w:r>
      <w:proofErr w:type="spellStart"/>
      <w:r w:rsidR="00077BD1">
        <w:rPr>
          <w:rFonts w:eastAsia="Times New Roman" w:cs="Calibri"/>
          <w:b/>
          <w:lang w:eastAsia="cs-CZ"/>
        </w:rPr>
        <w:t>Solutions</w:t>
      </w:r>
      <w:proofErr w:type="spellEnd"/>
      <w:r w:rsidR="00077BD1">
        <w:rPr>
          <w:rFonts w:eastAsia="Times New Roman" w:cs="Calibri"/>
          <w:b/>
          <w:lang w:eastAsia="cs-CZ"/>
        </w:rPr>
        <w:t xml:space="preserve"> Czech, </w:t>
      </w:r>
      <w:proofErr w:type="spellStart"/>
      <w:r w:rsidR="00077BD1">
        <w:rPr>
          <w:rFonts w:eastAsia="Times New Roman" w:cs="Calibri"/>
          <w:b/>
          <w:lang w:eastAsia="cs-CZ"/>
        </w:rPr>
        <w:t>s.r.o</w:t>
      </w:r>
      <w:proofErr w:type="spellEnd"/>
    </w:p>
    <w:p w:rsidR="000847B3" w:rsidRPr="000847B3" w:rsidRDefault="000847B3" w:rsidP="000847B3">
      <w:pPr>
        <w:spacing w:line="240" w:lineRule="auto"/>
        <w:ind w:left="0" w:firstLine="0"/>
        <w:rPr>
          <w:rFonts w:eastAsia="Times New Roman" w:cs="Calibri"/>
          <w:lang w:eastAsia="cs-CZ"/>
        </w:rPr>
      </w:pPr>
      <w:r w:rsidRPr="000847B3">
        <w:rPr>
          <w:rFonts w:eastAsia="Times New Roman" w:cs="Calibri"/>
          <w:lang w:eastAsia="cs-CZ"/>
        </w:rPr>
        <w:t xml:space="preserve">se sídlem </w:t>
      </w:r>
      <w:r w:rsidR="00077BD1">
        <w:rPr>
          <w:rFonts w:eastAsia="Times New Roman" w:cs="Calibri"/>
          <w:lang w:eastAsia="cs-CZ"/>
        </w:rPr>
        <w:t>Žarošická 13, 628 00, Brno</w:t>
      </w:r>
    </w:p>
    <w:p w:rsidR="000847B3" w:rsidRPr="000847B3" w:rsidRDefault="000847B3" w:rsidP="000847B3">
      <w:pPr>
        <w:spacing w:line="240" w:lineRule="auto"/>
        <w:ind w:left="0" w:firstLine="0"/>
        <w:rPr>
          <w:rFonts w:eastAsia="Times New Roman" w:cs="Calibri"/>
          <w:lang w:eastAsia="cs-CZ"/>
        </w:rPr>
      </w:pPr>
      <w:r w:rsidRPr="000847B3">
        <w:rPr>
          <w:rFonts w:eastAsia="Times New Roman" w:cs="Calibri"/>
          <w:lang w:eastAsia="cs-CZ"/>
        </w:rPr>
        <w:t>zastoupena</w:t>
      </w:r>
      <w:r w:rsidR="007650E9">
        <w:rPr>
          <w:rFonts w:eastAsia="Times New Roman" w:cs="Calibri"/>
          <w:lang w:eastAsia="cs-CZ"/>
        </w:rPr>
        <w:t>: Ing. Jiřím Limburským</w:t>
      </w:r>
      <w:r w:rsidR="00077BD1">
        <w:rPr>
          <w:rFonts w:eastAsia="Times New Roman" w:cs="Calibri"/>
          <w:lang w:eastAsia="cs-CZ"/>
        </w:rPr>
        <w:t xml:space="preserve"> </w:t>
      </w:r>
      <w:r w:rsidRPr="000847B3">
        <w:rPr>
          <w:rFonts w:eastAsia="Times New Roman" w:cs="Calibri"/>
          <w:lang w:eastAsia="cs-CZ"/>
        </w:rPr>
        <w:t xml:space="preserve"> </w:t>
      </w:r>
    </w:p>
    <w:p w:rsidR="000847B3" w:rsidRPr="000847B3" w:rsidRDefault="000847B3" w:rsidP="000847B3">
      <w:pPr>
        <w:spacing w:line="240" w:lineRule="auto"/>
        <w:ind w:left="0" w:firstLine="0"/>
        <w:rPr>
          <w:rFonts w:eastAsia="Times New Roman" w:cs="Calibri"/>
          <w:lang w:eastAsia="cs-CZ"/>
        </w:rPr>
      </w:pPr>
      <w:r w:rsidRPr="000847B3">
        <w:rPr>
          <w:rFonts w:eastAsia="Times New Roman" w:cs="Calibri"/>
          <w:lang w:eastAsia="cs-CZ"/>
        </w:rPr>
        <w:t>zapsá</w:t>
      </w:r>
      <w:r w:rsidR="007650E9">
        <w:rPr>
          <w:rFonts w:eastAsia="Times New Roman" w:cs="Calibri"/>
          <w:lang w:eastAsia="cs-CZ"/>
        </w:rPr>
        <w:t>na v obchodním rejstříku vedeném Krajským soudem v Brně, oddíl C, vložka 21999</w:t>
      </w:r>
    </w:p>
    <w:p w:rsidR="000847B3" w:rsidRPr="000847B3" w:rsidRDefault="000847B3" w:rsidP="000847B3">
      <w:pPr>
        <w:spacing w:line="240" w:lineRule="auto"/>
        <w:ind w:left="0" w:firstLine="0"/>
        <w:rPr>
          <w:rFonts w:eastAsia="Times New Roman" w:cs="Calibri"/>
          <w:lang w:eastAsia="cs-CZ"/>
        </w:rPr>
      </w:pPr>
      <w:r w:rsidRPr="000847B3">
        <w:rPr>
          <w:rFonts w:eastAsia="Times New Roman" w:cs="Calibri"/>
          <w:lang w:eastAsia="cs-CZ"/>
        </w:rPr>
        <w:t xml:space="preserve">IČ </w:t>
      </w:r>
      <w:r w:rsidR="00077BD1">
        <w:rPr>
          <w:rFonts w:eastAsia="Times New Roman" w:cs="Calibri"/>
          <w:lang w:eastAsia="cs-CZ"/>
        </w:rPr>
        <w:t>00176150</w:t>
      </w:r>
    </w:p>
    <w:p w:rsidR="000847B3" w:rsidRPr="000847B3" w:rsidRDefault="000847B3" w:rsidP="000847B3">
      <w:pPr>
        <w:spacing w:line="240" w:lineRule="auto"/>
        <w:ind w:left="0" w:firstLine="0"/>
        <w:rPr>
          <w:rFonts w:eastAsia="Times New Roman" w:cs="Calibri"/>
          <w:lang w:eastAsia="cs-CZ"/>
        </w:rPr>
      </w:pPr>
      <w:r w:rsidRPr="000847B3">
        <w:rPr>
          <w:rFonts w:eastAsia="Times New Roman" w:cs="Calibri"/>
          <w:lang w:eastAsia="cs-CZ"/>
        </w:rPr>
        <w:t xml:space="preserve">DIČ CZ </w:t>
      </w:r>
      <w:r w:rsidR="00077BD1">
        <w:rPr>
          <w:rFonts w:eastAsia="Times New Roman" w:cs="Calibri"/>
          <w:lang w:eastAsia="cs-CZ"/>
        </w:rPr>
        <w:t>00176150</w:t>
      </w:r>
    </w:p>
    <w:p w:rsidR="000847B3" w:rsidRDefault="00BA370A" w:rsidP="000847B3">
      <w:pPr>
        <w:spacing w:line="240" w:lineRule="auto"/>
        <w:ind w:left="0" w:firstLine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Číslo účtu:</w:t>
      </w:r>
      <w:r w:rsidR="007650E9" w:rsidRPr="007650E9">
        <w:rPr>
          <w:rFonts w:ascii="Arial" w:hAnsi="Arial" w:cs="Arial"/>
          <w:color w:val="000000"/>
          <w:shd w:val="clear" w:color="auto" w:fill="FFFFFF"/>
        </w:rPr>
        <w:t xml:space="preserve"> </w:t>
      </w:r>
      <w:bookmarkStart w:id="0" w:name="_GoBack"/>
      <w:bookmarkEnd w:id="0"/>
      <w:r w:rsidR="00040C94">
        <w:rPr>
          <w:rFonts w:asciiTheme="majorHAnsi" w:hAnsiTheme="majorHAnsi" w:cstheme="majorHAnsi"/>
          <w:color w:val="000000"/>
          <w:shd w:val="clear" w:color="auto" w:fill="FFFFFF"/>
        </w:rPr>
        <w:t>xxxxxxxxxxxxxxxxx</w:t>
      </w:r>
    </w:p>
    <w:p w:rsidR="00BA370A" w:rsidRPr="000847B3" w:rsidRDefault="00BA370A" w:rsidP="000847B3">
      <w:pPr>
        <w:spacing w:line="240" w:lineRule="auto"/>
        <w:ind w:left="0" w:firstLine="0"/>
        <w:rPr>
          <w:rFonts w:eastAsia="Times New Roman" w:cs="Arial"/>
          <w:lang w:eastAsia="cs-CZ"/>
        </w:rPr>
      </w:pPr>
    </w:p>
    <w:p w:rsidR="000847B3" w:rsidRDefault="000847B3" w:rsidP="000847B3">
      <w:pPr>
        <w:spacing w:line="240" w:lineRule="auto"/>
        <w:ind w:left="0" w:firstLine="0"/>
        <w:rPr>
          <w:rFonts w:eastAsia="Times New Roman" w:cs="Arial"/>
          <w:lang w:eastAsia="cs-CZ"/>
        </w:rPr>
      </w:pPr>
      <w:r w:rsidRPr="000847B3">
        <w:rPr>
          <w:rFonts w:eastAsia="Times New Roman" w:cs="Arial"/>
          <w:lang w:eastAsia="cs-CZ"/>
        </w:rPr>
        <w:t>(oba dále jen „smluvní strany“)</w:t>
      </w:r>
    </w:p>
    <w:p w:rsidR="00417F34" w:rsidRDefault="00417F34" w:rsidP="000847B3">
      <w:pPr>
        <w:spacing w:line="240" w:lineRule="auto"/>
        <w:ind w:left="0" w:firstLine="0"/>
        <w:rPr>
          <w:rFonts w:eastAsia="Times New Roman" w:cs="Arial"/>
          <w:lang w:eastAsia="cs-CZ"/>
        </w:rPr>
      </w:pPr>
    </w:p>
    <w:p w:rsidR="00417F34" w:rsidRDefault="00417F34" w:rsidP="000847B3">
      <w:pPr>
        <w:spacing w:line="240" w:lineRule="auto"/>
        <w:ind w:left="0" w:firstLine="0"/>
        <w:rPr>
          <w:rFonts w:eastAsia="Times New Roman" w:cs="Arial"/>
          <w:lang w:eastAsia="cs-CZ"/>
        </w:rPr>
      </w:pPr>
    </w:p>
    <w:p w:rsidR="00417F34" w:rsidRDefault="00417F34" w:rsidP="00417F34">
      <w:pPr>
        <w:ind w:left="0" w:firstLine="0"/>
      </w:pPr>
      <w:r>
        <w:t xml:space="preserve">Národní muzeum uzavřelo dne </w:t>
      </w:r>
      <w:r w:rsidR="000D64AB">
        <w:t>31</w:t>
      </w:r>
      <w:r>
        <w:t>.</w:t>
      </w:r>
      <w:r w:rsidR="000D64AB">
        <w:t>05.2018</w:t>
      </w:r>
      <w:r>
        <w:t xml:space="preserve"> </w:t>
      </w:r>
      <w:r w:rsidRPr="00CB409A">
        <w:rPr>
          <w:b/>
        </w:rPr>
        <w:t>Smlouvu</w:t>
      </w:r>
      <w:r>
        <w:t xml:space="preserve"> </w:t>
      </w:r>
      <w:proofErr w:type="gramStart"/>
      <w:r>
        <w:t>č.j.</w:t>
      </w:r>
      <w:proofErr w:type="gramEnd"/>
      <w:r>
        <w:t xml:space="preserve"> 2018/3304/NM  č. 180849 o poskytování servisní a materiálové podpory k multifunkčním tiskárnám.</w:t>
      </w:r>
    </w:p>
    <w:p w:rsidR="00417F34" w:rsidRDefault="00417F34" w:rsidP="00417F34"/>
    <w:p w:rsidR="00417F34" w:rsidRDefault="00417F34" w:rsidP="00417F34">
      <w:r>
        <w:t>Tímto dodatkem se mění text v článek VIII. odstavec 8.6 na následující znění:</w:t>
      </w:r>
    </w:p>
    <w:p w:rsidR="00417F34" w:rsidRDefault="00417F34" w:rsidP="00417F34">
      <w:pPr>
        <w:ind w:left="0" w:firstLine="0"/>
      </w:pPr>
      <w:r w:rsidRPr="005D64D1">
        <w:t>„Smlouva bude ukončena před dobou stanovenou v článku II. odst. 2.1 této smlouvy v případě, že celková cena uhrazená poskytovateli na základě této smlouvy dosáhne za celu dobu plnění částky 1.995.000 Kč bez DPH“</w:t>
      </w:r>
    </w:p>
    <w:p w:rsidR="00417F34" w:rsidRDefault="00417F34" w:rsidP="00417F34">
      <w:r>
        <w:t xml:space="preserve">Veškerá ostatní ustanovení zůstávají beze změny. </w:t>
      </w:r>
    </w:p>
    <w:p w:rsidR="00BA370A" w:rsidRDefault="00BA370A" w:rsidP="00417F34"/>
    <w:p w:rsidR="00BA370A" w:rsidRDefault="00BA370A" w:rsidP="00417F34">
      <w:r>
        <w:t>Dodatek nabývá platnosti dnem podpisu a účinnosti dnem zveřejnění v registru smluv.</w:t>
      </w:r>
    </w:p>
    <w:p w:rsidR="00417F34" w:rsidRDefault="00417F34" w:rsidP="000847B3">
      <w:pPr>
        <w:spacing w:line="240" w:lineRule="auto"/>
        <w:ind w:left="0" w:firstLine="0"/>
        <w:rPr>
          <w:rFonts w:eastAsia="Times New Roman" w:cs="Arial"/>
          <w:lang w:eastAsia="cs-CZ"/>
        </w:rPr>
      </w:pPr>
    </w:p>
    <w:p w:rsidR="00417F34" w:rsidRDefault="00417F34" w:rsidP="000847B3">
      <w:pPr>
        <w:spacing w:line="240" w:lineRule="auto"/>
        <w:ind w:left="0" w:firstLine="0"/>
        <w:rPr>
          <w:rFonts w:eastAsia="Times New Roman" w:cs="Arial"/>
          <w:lang w:eastAsia="cs-CZ"/>
        </w:rPr>
      </w:pPr>
    </w:p>
    <w:p w:rsidR="000847B3" w:rsidRPr="000847B3" w:rsidRDefault="000847B3" w:rsidP="000847B3">
      <w:pPr>
        <w:spacing w:line="240" w:lineRule="auto"/>
        <w:ind w:left="0" w:firstLine="0"/>
        <w:rPr>
          <w:rFonts w:eastAsia="Times New Roman" w:cs="Times New Roman"/>
          <w:lang w:eastAsia="cs-CZ"/>
        </w:rPr>
      </w:pPr>
    </w:p>
    <w:p w:rsidR="000847B3" w:rsidRPr="000847B3" w:rsidRDefault="000847B3" w:rsidP="000847B3">
      <w:pPr>
        <w:spacing w:line="240" w:lineRule="auto"/>
        <w:ind w:left="0" w:firstLine="0"/>
        <w:rPr>
          <w:rFonts w:eastAsia="Times New Roman" w:cs="Times New Roman"/>
          <w:lang w:eastAsia="cs-CZ"/>
        </w:rPr>
      </w:pPr>
    </w:p>
    <w:p w:rsidR="000847B3" w:rsidRPr="000847B3" w:rsidRDefault="000847B3" w:rsidP="000847B3">
      <w:pPr>
        <w:spacing w:line="240" w:lineRule="auto"/>
        <w:ind w:left="0" w:firstLine="0"/>
        <w:rPr>
          <w:rFonts w:eastAsia="Times New Roman" w:cs="Times New Roman"/>
          <w:lang w:eastAsia="cs-CZ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427"/>
        <w:gridCol w:w="561"/>
        <w:gridCol w:w="4082"/>
      </w:tblGrid>
      <w:tr w:rsidR="000847B3" w:rsidRPr="000847B3" w:rsidTr="00250BE4">
        <w:trPr>
          <w:jc w:val="center"/>
        </w:trPr>
        <w:tc>
          <w:tcPr>
            <w:tcW w:w="2441" w:type="pct"/>
            <w:tcMar>
              <w:top w:w="20" w:type="dxa"/>
              <w:bottom w:w="20" w:type="dxa"/>
            </w:tcMar>
          </w:tcPr>
          <w:p w:rsidR="000847B3" w:rsidRPr="000847B3" w:rsidRDefault="000847B3" w:rsidP="000847B3">
            <w:pPr>
              <w:keepNext/>
              <w:spacing w:line="240" w:lineRule="auto"/>
              <w:ind w:left="0" w:firstLine="0"/>
              <w:rPr>
                <w:rFonts w:eastAsia="Times New Roman" w:cs="Times New Roman"/>
                <w:lang w:eastAsia="cs-CZ"/>
              </w:rPr>
            </w:pPr>
            <w:r w:rsidRPr="000847B3">
              <w:rPr>
                <w:rFonts w:eastAsia="Times New Roman" w:cs="Times New Roman"/>
                <w:lang w:eastAsia="cs-CZ"/>
              </w:rPr>
              <w:t xml:space="preserve">V Praze dne </w:t>
            </w:r>
          </w:p>
        </w:tc>
        <w:tc>
          <w:tcPr>
            <w:tcW w:w="309" w:type="pct"/>
            <w:tcMar>
              <w:top w:w="20" w:type="dxa"/>
              <w:bottom w:w="20" w:type="dxa"/>
            </w:tcMar>
          </w:tcPr>
          <w:p w:rsidR="000847B3" w:rsidRPr="000847B3" w:rsidRDefault="000847B3" w:rsidP="000847B3">
            <w:pPr>
              <w:keepNext/>
              <w:spacing w:line="240" w:lineRule="auto"/>
              <w:ind w:left="0" w:firstLine="0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0847B3" w:rsidRPr="000847B3" w:rsidRDefault="000847B3" w:rsidP="000847B3">
            <w:pPr>
              <w:keepNext/>
              <w:spacing w:line="240" w:lineRule="auto"/>
              <w:ind w:left="0" w:firstLine="0"/>
              <w:rPr>
                <w:rFonts w:eastAsia="Times New Roman" w:cs="Times New Roman"/>
                <w:lang w:eastAsia="cs-CZ"/>
              </w:rPr>
            </w:pPr>
            <w:r w:rsidRPr="000847B3">
              <w:rPr>
                <w:rFonts w:eastAsia="Times New Roman" w:cs="Times New Roman"/>
                <w:lang w:eastAsia="cs-CZ"/>
              </w:rPr>
              <w:t xml:space="preserve">V Praze dne </w:t>
            </w:r>
          </w:p>
        </w:tc>
      </w:tr>
    </w:tbl>
    <w:p w:rsidR="000847B3" w:rsidRPr="000847B3" w:rsidRDefault="000847B3" w:rsidP="000847B3">
      <w:pPr>
        <w:spacing w:line="240" w:lineRule="auto"/>
        <w:ind w:left="0" w:firstLine="0"/>
        <w:jc w:val="left"/>
        <w:rPr>
          <w:rFonts w:ascii="Calibri" w:eastAsia="Times New Roman" w:hAnsi="Calibri" w:cs="Times New Roman"/>
          <w:lang w:eastAsia="cs-CZ"/>
        </w:rPr>
      </w:pPr>
    </w:p>
    <w:p w:rsidR="000847B3" w:rsidRPr="000847B3" w:rsidRDefault="000847B3" w:rsidP="000847B3">
      <w:pPr>
        <w:spacing w:line="240" w:lineRule="auto"/>
        <w:ind w:left="0" w:firstLine="0"/>
        <w:jc w:val="left"/>
        <w:rPr>
          <w:rFonts w:ascii="Calibri" w:eastAsia="Times New Roman" w:hAnsi="Calibri" w:cs="Times New Roman"/>
          <w:lang w:eastAsia="cs-CZ"/>
        </w:rPr>
      </w:pPr>
    </w:p>
    <w:p w:rsidR="000847B3" w:rsidRPr="000847B3" w:rsidRDefault="000847B3" w:rsidP="000847B3">
      <w:pPr>
        <w:spacing w:line="240" w:lineRule="auto"/>
        <w:ind w:left="0" w:firstLine="0"/>
        <w:jc w:val="left"/>
        <w:rPr>
          <w:rFonts w:ascii="Calibri" w:eastAsia="Times New Roman" w:hAnsi="Calibri" w:cs="Times New Roman"/>
          <w:szCs w:val="24"/>
          <w:lang w:eastAsia="cs-CZ"/>
        </w:rPr>
      </w:pPr>
    </w:p>
    <w:p w:rsidR="000847B3" w:rsidRPr="000847B3" w:rsidRDefault="000847B3" w:rsidP="000847B3">
      <w:pPr>
        <w:spacing w:line="240" w:lineRule="auto"/>
        <w:ind w:left="0" w:firstLine="0"/>
        <w:jc w:val="left"/>
        <w:rPr>
          <w:rFonts w:ascii="Calibri" w:eastAsia="Times New Roman" w:hAnsi="Calibri" w:cs="Times New Roman"/>
          <w:szCs w:val="24"/>
          <w:lang w:eastAsia="cs-CZ"/>
        </w:rPr>
      </w:pPr>
    </w:p>
    <w:p w:rsidR="000847B3" w:rsidRPr="000847B3" w:rsidRDefault="000847B3" w:rsidP="000847B3">
      <w:pPr>
        <w:spacing w:line="240" w:lineRule="auto"/>
        <w:ind w:left="0" w:firstLine="0"/>
        <w:jc w:val="left"/>
        <w:rPr>
          <w:rFonts w:ascii="Calibri" w:eastAsia="Times New Roman" w:hAnsi="Calibri" w:cs="Times New Roman"/>
          <w:szCs w:val="24"/>
          <w:lang w:eastAsia="cs-CZ"/>
        </w:rPr>
      </w:pPr>
      <w:r w:rsidRPr="000847B3">
        <w:rPr>
          <w:rFonts w:ascii="Calibri" w:eastAsia="Times New Roman" w:hAnsi="Calibri" w:cs="Times New Roman"/>
          <w:szCs w:val="24"/>
          <w:lang w:eastAsia="cs-CZ"/>
        </w:rPr>
        <w:t>……………………………………………</w:t>
      </w:r>
      <w:r w:rsidRPr="000847B3">
        <w:rPr>
          <w:rFonts w:ascii="Calibri" w:eastAsia="Times New Roman" w:hAnsi="Calibri" w:cs="Times New Roman"/>
          <w:szCs w:val="24"/>
          <w:lang w:eastAsia="cs-CZ"/>
        </w:rPr>
        <w:tab/>
      </w:r>
      <w:r w:rsidRPr="000847B3">
        <w:rPr>
          <w:rFonts w:ascii="Calibri" w:eastAsia="Times New Roman" w:hAnsi="Calibri" w:cs="Times New Roman"/>
          <w:szCs w:val="24"/>
          <w:lang w:eastAsia="cs-CZ"/>
        </w:rPr>
        <w:tab/>
      </w:r>
      <w:r w:rsidRPr="000847B3">
        <w:rPr>
          <w:rFonts w:ascii="Calibri" w:eastAsia="Times New Roman" w:hAnsi="Calibri" w:cs="Times New Roman"/>
          <w:szCs w:val="24"/>
          <w:lang w:eastAsia="cs-CZ"/>
        </w:rPr>
        <w:tab/>
      </w:r>
      <w:r w:rsidRPr="000847B3">
        <w:rPr>
          <w:rFonts w:ascii="Calibri" w:eastAsia="Times New Roman" w:hAnsi="Calibri" w:cs="Times New Roman"/>
          <w:szCs w:val="24"/>
          <w:lang w:eastAsia="cs-CZ"/>
        </w:rPr>
        <w:tab/>
        <w:t>……………………………………………</w:t>
      </w:r>
      <w:r w:rsidRPr="000847B3">
        <w:rPr>
          <w:rFonts w:ascii="Calibri" w:eastAsia="Times New Roman" w:hAnsi="Calibri" w:cs="Times New Roman"/>
          <w:szCs w:val="24"/>
          <w:lang w:eastAsia="cs-CZ"/>
        </w:rPr>
        <w:tab/>
      </w:r>
    </w:p>
    <w:p w:rsidR="000847B3" w:rsidRPr="000847B3" w:rsidRDefault="000847B3" w:rsidP="000847B3">
      <w:pPr>
        <w:spacing w:line="240" w:lineRule="auto"/>
        <w:ind w:left="0" w:firstLine="0"/>
        <w:jc w:val="left"/>
        <w:rPr>
          <w:rFonts w:ascii="Calibri" w:eastAsia="Times New Roman" w:hAnsi="Calibri" w:cs="Times New Roman"/>
          <w:szCs w:val="24"/>
          <w:lang w:eastAsia="cs-CZ"/>
        </w:rPr>
      </w:pPr>
      <w:r w:rsidRPr="000847B3">
        <w:rPr>
          <w:rFonts w:ascii="Calibri" w:eastAsia="Times New Roman" w:hAnsi="Calibri" w:cs="Times New Roman"/>
          <w:szCs w:val="24"/>
          <w:lang w:eastAsia="cs-CZ"/>
        </w:rPr>
        <w:t>Národní muzeum</w:t>
      </w:r>
      <w:r w:rsidRPr="000847B3">
        <w:rPr>
          <w:rFonts w:ascii="Calibri" w:eastAsia="Times New Roman" w:hAnsi="Calibri" w:cs="Times New Roman"/>
          <w:szCs w:val="24"/>
          <w:lang w:eastAsia="cs-CZ"/>
        </w:rPr>
        <w:tab/>
      </w:r>
      <w:r w:rsidRPr="000847B3">
        <w:rPr>
          <w:rFonts w:ascii="Calibri" w:eastAsia="Times New Roman" w:hAnsi="Calibri" w:cs="Times New Roman"/>
          <w:szCs w:val="24"/>
          <w:lang w:eastAsia="cs-CZ"/>
        </w:rPr>
        <w:tab/>
      </w:r>
      <w:r w:rsidRPr="000847B3">
        <w:rPr>
          <w:rFonts w:ascii="Calibri" w:eastAsia="Times New Roman" w:hAnsi="Calibri" w:cs="Times New Roman"/>
          <w:szCs w:val="24"/>
          <w:lang w:eastAsia="cs-CZ"/>
        </w:rPr>
        <w:tab/>
      </w:r>
      <w:r w:rsidRPr="000847B3">
        <w:rPr>
          <w:rFonts w:ascii="Calibri" w:eastAsia="Times New Roman" w:hAnsi="Calibri" w:cs="Times New Roman"/>
          <w:szCs w:val="24"/>
          <w:lang w:eastAsia="cs-CZ"/>
        </w:rPr>
        <w:tab/>
      </w:r>
      <w:r w:rsidRPr="000847B3">
        <w:rPr>
          <w:rFonts w:ascii="Calibri" w:eastAsia="Times New Roman" w:hAnsi="Calibri" w:cs="Times New Roman"/>
          <w:szCs w:val="24"/>
          <w:lang w:eastAsia="cs-CZ"/>
        </w:rPr>
        <w:tab/>
      </w:r>
      <w:r w:rsidR="005D64D1" w:rsidRPr="005D64D1">
        <w:rPr>
          <w:rFonts w:ascii="Calibri" w:eastAsia="Times New Roman" w:hAnsi="Calibri" w:cs="Times New Roman"/>
          <w:szCs w:val="24"/>
          <w:lang w:eastAsia="cs-CZ"/>
        </w:rPr>
        <w:t xml:space="preserve">Minolta Business </w:t>
      </w:r>
      <w:proofErr w:type="spellStart"/>
      <w:r w:rsidR="005D64D1" w:rsidRPr="005D64D1">
        <w:rPr>
          <w:rFonts w:ascii="Calibri" w:eastAsia="Times New Roman" w:hAnsi="Calibri" w:cs="Times New Roman"/>
          <w:szCs w:val="24"/>
          <w:lang w:eastAsia="cs-CZ"/>
        </w:rPr>
        <w:t>Solutions</w:t>
      </w:r>
      <w:proofErr w:type="spellEnd"/>
      <w:r w:rsidR="005D64D1" w:rsidRPr="005D64D1">
        <w:rPr>
          <w:rFonts w:ascii="Calibri" w:eastAsia="Times New Roman" w:hAnsi="Calibri" w:cs="Times New Roman"/>
          <w:szCs w:val="24"/>
          <w:lang w:eastAsia="cs-CZ"/>
        </w:rPr>
        <w:t xml:space="preserve"> Czech, </w:t>
      </w:r>
      <w:proofErr w:type="spellStart"/>
      <w:r w:rsidR="005D64D1" w:rsidRPr="005D64D1">
        <w:rPr>
          <w:rFonts w:ascii="Calibri" w:eastAsia="Times New Roman" w:hAnsi="Calibri" w:cs="Times New Roman"/>
          <w:szCs w:val="24"/>
          <w:lang w:eastAsia="cs-CZ"/>
        </w:rPr>
        <w:t>s.r.o</w:t>
      </w:r>
      <w:proofErr w:type="spellEnd"/>
    </w:p>
    <w:p w:rsidR="000847B3" w:rsidRPr="000847B3" w:rsidRDefault="000847B3" w:rsidP="000847B3">
      <w:pPr>
        <w:spacing w:line="240" w:lineRule="auto"/>
        <w:ind w:left="0" w:firstLine="0"/>
        <w:jc w:val="left"/>
        <w:rPr>
          <w:rFonts w:ascii="Calibri" w:eastAsia="Times New Roman" w:hAnsi="Calibri" w:cs="Times New Roman"/>
          <w:szCs w:val="24"/>
          <w:lang w:eastAsia="cs-CZ"/>
        </w:rPr>
      </w:pPr>
    </w:p>
    <w:p w:rsidR="006C78EF" w:rsidRDefault="006C78EF"/>
    <w:sectPr w:rsidR="006C78EF" w:rsidSect="007543F2">
      <w:headerReference w:type="default" r:id="rId10"/>
      <w:footerReference w:type="default" r:id="rId11"/>
      <w:pgSz w:w="11906" w:h="16838"/>
      <w:pgMar w:top="107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9F" w:rsidRDefault="00383C9F">
      <w:pPr>
        <w:spacing w:line="240" w:lineRule="auto"/>
      </w:pPr>
      <w:r>
        <w:separator/>
      </w:r>
    </w:p>
  </w:endnote>
  <w:endnote w:type="continuationSeparator" w:id="0">
    <w:p w:rsidR="00383C9F" w:rsidRDefault="00383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297660"/>
      <w:docPartObj>
        <w:docPartGallery w:val="Page Numbers (Bottom of Page)"/>
        <w:docPartUnique/>
      </w:docPartObj>
    </w:sdtPr>
    <w:sdtEndPr/>
    <w:sdtContent>
      <w:p w:rsidR="00E005F4" w:rsidRDefault="000847B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C9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9F" w:rsidRDefault="00383C9F">
      <w:pPr>
        <w:spacing w:line="240" w:lineRule="auto"/>
      </w:pPr>
      <w:r>
        <w:separator/>
      </w:r>
    </w:p>
  </w:footnote>
  <w:footnote w:type="continuationSeparator" w:id="0">
    <w:p w:rsidR="00383C9F" w:rsidRDefault="00383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3EE" w:rsidRDefault="000847B3" w:rsidP="00B523EE">
    <w:pPr>
      <w:pStyle w:val="Zhlav"/>
      <w:jc w:val="right"/>
    </w:pPr>
    <w:r>
      <w:t xml:space="preserve">Č. j. </w:t>
    </w:r>
    <w:r w:rsidR="005D64D1">
      <w:t>2019/7931/</w:t>
    </w:r>
    <w:r>
      <w:t>NM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B3"/>
    <w:rsid w:val="00040C94"/>
    <w:rsid w:val="00077BD1"/>
    <w:rsid w:val="000847B3"/>
    <w:rsid w:val="000D64AB"/>
    <w:rsid w:val="00383C9F"/>
    <w:rsid w:val="00402398"/>
    <w:rsid w:val="00417F34"/>
    <w:rsid w:val="005D64D1"/>
    <w:rsid w:val="006C78EF"/>
    <w:rsid w:val="007650E9"/>
    <w:rsid w:val="00811124"/>
    <w:rsid w:val="00AB1210"/>
    <w:rsid w:val="00B52F06"/>
    <w:rsid w:val="00B9315F"/>
    <w:rsid w:val="00BA370A"/>
    <w:rsid w:val="00E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FA861-9DC8-4094-8A86-F0872477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391" w:hanging="39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847B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7B3"/>
  </w:style>
  <w:style w:type="paragraph" w:styleId="Zhlav">
    <w:name w:val="header"/>
    <w:basedOn w:val="Normln"/>
    <w:link w:val="ZhlavChar"/>
    <w:uiPriority w:val="99"/>
    <w:unhideWhenUsed/>
    <w:rsid w:val="000847B3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847B3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4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47B3"/>
    <w:pPr>
      <w:spacing w:line="240" w:lineRule="auto"/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47B3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7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7B3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F34"/>
    <w:pPr>
      <w:ind w:left="391" w:hanging="391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F34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D79F57AE07CE4496823039602C29F7" ma:contentTypeVersion="9" ma:contentTypeDescription="Vytvoří nový dokument" ma:contentTypeScope="" ma:versionID="2c9f670584d83ec86e95b389679ba905">
  <xsd:schema xmlns:xsd="http://www.w3.org/2001/XMLSchema" xmlns:xs="http://www.w3.org/2001/XMLSchema" xmlns:p="http://schemas.microsoft.com/office/2006/metadata/properties" xmlns:ns3="e4aaf196-2834-445a-952f-7ea52f254a1c" xmlns:ns4="7c97fa7c-b623-4112-961d-e0bfbf9e4616" targetNamespace="http://schemas.microsoft.com/office/2006/metadata/properties" ma:root="true" ma:fieldsID="1943ab7c34ba16b30167b3f34f9fe806" ns3:_="" ns4:_="">
    <xsd:import namespace="e4aaf196-2834-445a-952f-7ea52f254a1c"/>
    <xsd:import namespace="7c97fa7c-b623-4112-961d-e0bfbf9e46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af196-2834-445a-952f-7ea52f254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7fa7c-b623-4112-961d-e0bfbf9e4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6759B-84F0-4871-B0D2-DDD08FB1D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0BBDF-6740-469A-A6EC-098E915D41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AEDDE9-E6B0-4584-81BC-7B9919824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af196-2834-445a-952f-7ea52f254a1c"/>
    <ds:schemaRef ds:uri="7c97fa7c-b623-4112-961d-e0bfbf9e4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Kleinová</dc:creator>
  <cp:keywords/>
  <dc:description/>
  <cp:lastModifiedBy>Jolana Tousson</cp:lastModifiedBy>
  <cp:revision>2</cp:revision>
  <cp:lastPrinted>2020-01-03T13:40:00Z</cp:lastPrinted>
  <dcterms:created xsi:type="dcterms:W3CDTF">2020-01-16T12:20:00Z</dcterms:created>
  <dcterms:modified xsi:type="dcterms:W3CDTF">2020-01-16T12:20:00Z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0x010100F0D79F57AE07CE4496823039602C29F7</vt:lpwstr>
  </property>
</Properties>
</file>