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EE" w:rsidRDefault="00B52361" w:rsidP="00B52361">
      <w:pPr>
        <w:jc w:val="center"/>
        <w:rPr>
          <w:b/>
          <w:u w:val="single"/>
        </w:rPr>
      </w:pPr>
      <w:r w:rsidRPr="00B52361">
        <w:rPr>
          <w:b/>
          <w:u w:val="single"/>
        </w:rPr>
        <w:t>OBJEDNÁVKA SLUŽEB NA VÝSTAVĚ</w:t>
      </w:r>
    </w:p>
    <w:p w:rsidR="00B52361" w:rsidRDefault="00B52361" w:rsidP="00B52361">
      <w:pPr>
        <w:jc w:val="center"/>
        <w:rPr>
          <w:b/>
          <w:u w:val="single"/>
        </w:rPr>
      </w:pP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Registrační poplatek – 1 850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Připojení k internetu – 4 300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Pronájem výstavní plochy 70m2 x 2 700 Kč – 189 000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Přívod elektrické energie – 13 800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Revize elektro – 1 850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Plocha v doprovodném programu Věda pro život 60 m2 x 1 750 Kč – 105 000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Základní stránka v katalogu – 6 850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Přednášky – 13 800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Vstupy do areálu – 19 200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>Vstupy na společenský večer – 11 880 Kč</w:t>
      </w:r>
    </w:p>
    <w:p w:rsidR="00B52361" w:rsidRDefault="00B52361" w:rsidP="00B52361">
      <w:pPr>
        <w:pStyle w:val="Odstavecseseznamem"/>
        <w:numPr>
          <w:ilvl w:val="0"/>
          <w:numId w:val="2"/>
        </w:numPr>
      </w:pPr>
      <w:r>
        <w:t xml:space="preserve">Volný vjezd </w:t>
      </w:r>
      <w:proofErr w:type="spellStart"/>
      <w:r>
        <w:t>celovýstavní</w:t>
      </w:r>
      <w:proofErr w:type="spellEnd"/>
      <w:r>
        <w:t xml:space="preserve"> – 1 200 Kč</w:t>
      </w:r>
    </w:p>
    <w:p w:rsidR="00B52361" w:rsidRDefault="00B52361" w:rsidP="00B52361">
      <w:r>
        <w:t>Sleva: 17 500,- Kč</w:t>
      </w:r>
    </w:p>
    <w:p w:rsidR="00B52361" w:rsidRPr="00B52361" w:rsidRDefault="00B52361" w:rsidP="00B52361">
      <w:pPr>
        <w:rPr>
          <w:b/>
        </w:rPr>
      </w:pPr>
      <w:bookmarkStart w:id="0" w:name="_GoBack"/>
      <w:r w:rsidRPr="00B52361">
        <w:rPr>
          <w:b/>
        </w:rPr>
        <w:t>Celkem: 351 230,- Kč</w:t>
      </w:r>
      <w:bookmarkEnd w:id="0"/>
    </w:p>
    <w:sectPr w:rsidR="00B52361" w:rsidRPr="00B5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41B5"/>
    <w:multiLevelType w:val="hybridMultilevel"/>
    <w:tmpl w:val="09BA6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55C6"/>
    <w:multiLevelType w:val="hybridMultilevel"/>
    <w:tmpl w:val="35BA6846"/>
    <w:lvl w:ilvl="0" w:tplc="281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1"/>
    <w:rsid w:val="005C78EE"/>
    <w:rsid w:val="00B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F079-299E-4D62-90D9-188FFF93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Havlikova, Klara</dc:creator>
  <cp:keywords/>
  <dc:description/>
  <cp:lastModifiedBy>Havlikova, Klara</cp:lastModifiedBy>
  <cp:revision>1</cp:revision>
  <dcterms:created xsi:type="dcterms:W3CDTF">2020-01-16T13:53:00Z</dcterms:created>
  <dcterms:modified xsi:type="dcterms:W3CDTF">2020-01-16T14:01:00Z</dcterms:modified>
</cp:coreProperties>
</file>