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F3BA7" w14:textId="77777777" w:rsidR="00BA5A48" w:rsidRPr="003C065E" w:rsidRDefault="00BA5A48" w:rsidP="009D1A87">
      <w:pPr>
        <w:spacing w:line="240" w:lineRule="auto"/>
        <w:contextualSpacing/>
        <w:jc w:val="both"/>
        <w:rPr>
          <w:rFonts w:asciiTheme="minorHAnsi" w:eastAsia="Times New Roman" w:hAnsiTheme="minorHAnsi" w:cstheme="minorHAnsi"/>
          <w:color w:val="002776"/>
          <w:spacing w:val="5"/>
          <w:kern w:val="28"/>
          <w:sz w:val="70"/>
          <w:szCs w:val="52"/>
        </w:rPr>
      </w:pPr>
      <w:bookmarkStart w:id="0" w:name="_GoBack"/>
      <w:bookmarkEnd w:id="0"/>
    </w:p>
    <w:p w14:paraId="0DC0221B" w14:textId="6049A66A" w:rsidR="00BA5A48" w:rsidRPr="003C065E" w:rsidRDefault="00BA5A48" w:rsidP="00EE5620">
      <w:pPr>
        <w:spacing w:line="240" w:lineRule="auto"/>
        <w:ind w:left="2835"/>
        <w:contextualSpacing/>
        <w:jc w:val="both"/>
        <w:rPr>
          <w:rFonts w:asciiTheme="minorHAnsi" w:eastAsia="Times New Roman" w:hAnsiTheme="minorHAnsi" w:cstheme="minorHAnsi"/>
          <w:color w:val="002776"/>
          <w:spacing w:val="5"/>
          <w:kern w:val="28"/>
          <w:sz w:val="70"/>
          <w:szCs w:val="52"/>
        </w:rPr>
      </w:pPr>
    </w:p>
    <w:p w14:paraId="1EE90E46" w14:textId="77777777" w:rsidR="00BA5A48" w:rsidRPr="003C065E" w:rsidRDefault="00BA5A48" w:rsidP="00EE5620">
      <w:pPr>
        <w:spacing w:line="240" w:lineRule="auto"/>
        <w:ind w:left="2835"/>
        <w:contextualSpacing/>
        <w:jc w:val="both"/>
        <w:rPr>
          <w:rFonts w:asciiTheme="minorHAnsi" w:eastAsia="Times New Roman" w:hAnsiTheme="minorHAnsi" w:cstheme="minorHAnsi"/>
          <w:color w:val="002776"/>
          <w:spacing w:val="5"/>
          <w:kern w:val="28"/>
          <w:sz w:val="70"/>
          <w:szCs w:val="52"/>
        </w:rPr>
      </w:pPr>
    </w:p>
    <w:sdt>
      <w:sdtPr>
        <w:rPr>
          <w:rFonts w:asciiTheme="minorHAnsi" w:eastAsia="Times New Roman" w:hAnsiTheme="minorHAnsi" w:cstheme="minorHAnsi"/>
          <w:spacing w:val="5"/>
          <w:kern w:val="28"/>
          <w:sz w:val="70"/>
          <w:szCs w:val="52"/>
        </w:rPr>
        <w:alias w:val="Aktivita"/>
        <w:tag w:val="Aktivita"/>
        <w:id w:val="-1589073325"/>
        <w:lock w:val="sdtLocked"/>
        <w:placeholder>
          <w:docPart w:val="3D9515E6BFC14E4AA7508E49D08C1B68"/>
        </w:placeholder>
        <w:dataBinding w:prefixMappings="xmlns:ns0='http://purl.org/dc/elements/1.1/' xmlns:ns1='http://schemas.openxmlformats.org/package/2006/metadata/core-properties' " w:xpath="/ns1:coreProperties[1]/ns0:creator[1]" w:storeItemID="{6C3C8BC8-F283-45AE-878A-BAB7291924A1}"/>
        <w:text/>
      </w:sdtPr>
      <w:sdtEndPr/>
      <w:sdtContent>
        <w:p w14:paraId="6DD54A33" w14:textId="3BC8D71A" w:rsidR="00285F08" w:rsidRPr="00104841" w:rsidRDefault="00521FC7" w:rsidP="00EE5620">
          <w:pPr>
            <w:spacing w:line="240" w:lineRule="auto"/>
            <w:ind w:left="2835"/>
            <w:contextualSpacing/>
            <w:jc w:val="both"/>
            <w:rPr>
              <w:rFonts w:asciiTheme="minorHAnsi" w:eastAsia="Times New Roman" w:hAnsiTheme="minorHAnsi" w:cstheme="minorHAnsi"/>
              <w:spacing w:val="5"/>
              <w:kern w:val="28"/>
              <w:sz w:val="70"/>
              <w:szCs w:val="52"/>
            </w:rPr>
          </w:pPr>
          <w:r w:rsidRPr="009F3F03">
            <w:rPr>
              <w:rFonts w:asciiTheme="minorHAnsi" w:eastAsia="Times New Roman" w:hAnsiTheme="minorHAnsi" w:cstheme="minorHAnsi"/>
              <w:spacing w:val="5"/>
              <w:kern w:val="28"/>
              <w:sz w:val="70"/>
              <w:szCs w:val="52"/>
            </w:rPr>
            <w:t xml:space="preserve">Příloha </w:t>
          </w:r>
          <w:proofErr w:type="gramStart"/>
          <w:r w:rsidRPr="009F3F03">
            <w:rPr>
              <w:rFonts w:asciiTheme="minorHAnsi" w:eastAsia="Times New Roman" w:hAnsiTheme="minorHAnsi" w:cstheme="minorHAnsi"/>
              <w:spacing w:val="5"/>
              <w:kern w:val="28"/>
              <w:sz w:val="70"/>
              <w:szCs w:val="52"/>
            </w:rPr>
            <w:t>č.1</w:t>
          </w:r>
          <w:proofErr w:type="gramEnd"/>
        </w:p>
      </w:sdtContent>
    </w:sdt>
    <w:p w14:paraId="2A8C7E44" w14:textId="60CE5D90" w:rsidR="00BA5A48" w:rsidRPr="009F3F03" w:rsidRDefault="007802FE" w:rsidP="00EE5620">
      <w:pPr>
        <w:tabs>
          <w:tab w:val="center" w:pos="6094"/>
        </w:tabs>
        <w:spacing w:line="240" w:lineRule="auto"/>
        <w:ind w:left="2835"/>
        <w:contextualSpacing/>
        <w:jc w:val="both"/>
        <w:rPr>
          <w:rFonts w:asciiTheme="minorHAnsi" w:eastAsia="Times New Roman" w:hAnsiTheme="minorHAnsi" w:cstheme="minorHAnsi"/>
          <w:spacing w:val="5"/>
          <w:kern w:val="28"/>
          <w:sz w:val="70"/>
          <w:szCs w:val="52"/>
        </w:rPr>
      </w:pPr>
      <w:sdt>
        <w:sdtPr>
          <w:rPr>
            <w:rFonts w:asciiTheme="minorHAnsi" w:eastAsia="Times New Roman" w:hAnsiTheme="minorHAnsi" w:cstheme="minorHAnsi"/>
            <w:spacing w:val="5"/>
            <w:kern w:val="28"/>
            <w:sz w:val="70"/>
            <w:szCs w:val="52"/>
          </w:rPr>
          <w:alias w:val="Název dokumentu"/>
          <w:tag w:val="Název dokumentu"/>
          <w:id w:val="-633637229"/>
          <w:lock w:val="sdtLocked"/>
          <w:placeholder>
            <w:docPart w:val="8F83DA10017247A085C88ED7C0BB4D05"/>
          </w:placeholder>
          <w:dataBinding w:prefixMappings="xmlns:ns0='http://purl.org/dc/elements/1.1/' xmlns:ns1='http://schemas.openxmlformats.org/package/2006/metadata/core-properties' " w:xpath="/ns1:coreProperties[1]/ns0:title[1]" w:storeItemID="{6C3C8BC8-F283-45AE-878A-BAB7291924A1}"/>
          <w:text/>
        </w:sdtPr>
        <w:sdtEndPr/>
        <w:sdtContent>
          <w:r w:rsidR="00521FC7" w:rsidRPr="009F3F03">
            <w:rPr>
              <w:rFonts w:asciiTheme="minorHAnsi" w:eastAsia="Times New Roman" w:hAnsiTheme="minorHAnsi" w:cstheme="minorHAnsi"/>
              <w:spacing w:val="5"/>
              <w:kern w:val="28"/>
              <w:sz w:val="70"/>
              <w:szCs w:val="52"/>
            </w:rPr>
            <w:t>Specifikace předmětu plnění</w:t>
          </w:r>
        </w:sdtContent>
      </w:sdt>
    </w:p>
    <w:p w14:paraId="6AD4B45E" w14:textId="77777777" w:rsidR="00285F08" w:rsidRPr="003C065E" w:rsidRDefault="00285F08" w:rsidP="00EE5620">
      <w:pPr>
        <w:pStyle w:val="cpNormal"/>
        <w:jc w:val="both"/>
        <w:rPr>
          <w:rFonts w:asciiTheme="minorHAnsi" w:hAnsiTheme="minorHAnsi" w:cstheme="minorHAnsi"/>
        </w:rPr>
      </w:pPr>
    </w:p>
    <w:p w14:paraId="4E685A6D" w14:textId="77777777" w:rsidR="001D7001" w:rsidRPr="003C065E" w:rsidRDefault="001D7001" w:rsidP="00EE5620">
      <w:pPr>
        <w:spacing w:after="200" w:line="276" w:lineRule="auto"/>
        <w:jc w:val="both"/>
        <w:rPr>
          <w:rFonts w:asciiTheme="minorHAnsi" w:hAnsiTheme="minorHAnsi" w:cstheme="minorHAnsi"/>
          <w:sz w:val="20"/>
        </w:rPr>
      </w:pPr>
    </w:p>
    <w:p w14:paraId="1461EAE1" w14:textId="77777777" w:rsidR="001D7001" w:rsidRPr="003C065E" w:rsidRDefault="001D7001" w:rsidP="00EE5620">
      <w:pPr>
        <w:spacing w:after="200" w:line="276" w:lineRule="auto"/>
        <w:jc w:val="both"/>
        <w:rPr>
          <w:rFonts w:asciiTheme="minorHAnsi" w:hAnsiTheme="minorHAnsi" w:cstheme="minorHAnsi"/>
          <w:sz w:val="20"/>
        </w:rPr>
      </w:pPr>
    </w:p>
    <w:p w14:paraId="0B7C8711" w14:textId="116F540C" w:rsidR="00285F08" w:rsidRDefault="00285F08" w:rsidP="00EE5620">
      <w:pPr>
        <w:spacing w:after="200" w:line="276" w:lineRule="auto"/>
        <w:jc w:val="both"/>
        <w:rPr>
          <w:rFonts w:asciiTheme="minorHAnsi" w:hAnsiTheme="minorHAnsi" w:cstheme="minorHAnsi"/>
          <w:sz w:val="20"/>
        </w:rPr>
      </w:pPr>
    </w:p>
    <w:p w14:paraId="76F81631" w14:textId="45722054" w:rsidR="00F4567C" w:rsidRDefault="00F4567C" w:rsidP="00EE5620">
      <w:pPr>
        <w:spacing w:after="200" w:line="276" w:lineRule="auto"/>
        <w:jc w:val="both"/>
        <w:rPr>
          <w:rFonts w:asciiTheme="minorHAnsi" w:hAnsiTheme="minorHAnsi" w:cstheme="minorHAnsi"/>
          <w:sz w:val="20"/>
        </w:rPr>
      </w:pPr>
    </w:p>
    <w:p w14:paraId="464F11DA" w14:textId="1BE61960" w:rsidR="00F4567C" w:rsidRDefault="00F4567C" w:rsidP="00EE5620">
      <w:pPr>
        <w:spacing w:after="200" w:line="276" w:lineRule="auto"/>
        <w:jc w:val="both"/>
        <w:rPr>
          <w:rFonts w:asciiTheme="minorHAnsi" w:hAnsiTheme="minorHAnsi" w:cstheme="minorHAnsi"/>
          <w:sz w:val="20"/>
        </w:rPr>
      </w:pPr>
    </w:p>
    <w:p w14:paraId="656832FE" w14:textId="77777777" w:rsidR="00F4567C" w:rsidRPr="003C065E" w:rsidRDefault="00F4567C" w:rsidP="00EE5620">
      <w:pPr>
        <w:spacing w:after="200" w:line="276" w:lineRule="auto"/>
        <w:jc w:val="both"/>
        <w:rPr>
          <w:rFonts w:asciiTheme="minorHAnsi" w:hAnsiTheme="minorHAnsi" w:cstheme="minorHAnsi"/>
          <w:sz w:val="20"/>
        </w:rPr>
      </w:pPr>
    </w:p>
    <w:p w14:paraId="43565C09" w14:textId="77777777" w:rsidR="009D2539" w:rsidRPr="003C065E" w:rsidRDefault="009D2539" w:rsidP="00EE5620">
      <w:pPr>
        <w:spacing w:after="200" w:line="276" w:lineRule="auto"/>
        <w:jc w:val="both"/>
        <w:rPr>
          <w:rFonts w:asciiTheme="minorHAnsi" w:hAnsiTheme="minorHAnsi" w:cstheme="minorHAnsi"/>
          <w:sz w:val="20"/>
        </w:rPr>
      </w:pPr>
    </w:p>
    <w:p w14:paraId="63159C56" w14:textId="77777777" w:rsidR="009D2539" w:rsidRPr="00FD32CA" w:rsidRDefault="009D2539" w:rsidP="00EE5620">
      <w:pPr>
        <w:spacing w:after="200" w:line="276" w:lineRule="auto"/>
        <w:jc w:val="both"/>
        <w:rPr>
          <w:rFonts w:asciiTheme="minorHAnsi" w:hAnsiTheme="minorHAnsi" w:cstheme="minorHAnsi"/>
          <w:sz w:val="20"/>
        </w:rPr>
      </w:pPr>
    </w:p>
    <w:p w14:paraId="4F1B6BA1" w14:textId="77777777" w:rsidR="00BA5A48" w:rsidRPr="00FD32CA" w:rsidRDefault="00BA5A48" w:rsidP="00EE5620">
      <w:pPr>
        <w:spacing w:after="200" w:line="276" w:lineRule="auto"/>
        <w:jc w:val="both"/>
        <w:rPr>
          <w:rFonts w:asciiTheme="minorHAnsi" w:hAnsiTheme="minorHAnsi" w:cstheme="minorHAnsi"/>
          <w:sz w:val="20"/>
        </w:rPr>
      </w:pPr>
    </w:p>
    <w:p w14:paraId="69FCD7E7" w14:textId="1AA58230" w:rsidR="009D2539" w:rsidRPr="00FD32CA" w:rsidRDefault="00BA5A48" w:rsidP="00EE5620">
      <w:pPr>
        <w:tabs>
          <w:tab w:val="right" w:pos="9354"/>
        </w:tabs>
        <w:spacing w:line="240" w:lineRule="auto"/>
        <w:jc w:val="both"/>
        <w:rPr>
          <w:rFonts w:asciiTheme="minorHAnsi" w:hAnsiTheme="minorHAnsi" w:cstheme="minorHAnsi"/>
          <w:color w:val="002776" w:themeColor="text1"/>
        </w:rPr>
      </w:pPr>
      <w:r w:rsidRPr="00FD32CA">
        <w:rPr>
          <w:rFonts w:asciiTheme="minorHAnsi" w:hAnsiTheme="minorHAnsi" w:cstheme="minorHAnsi"/>
          <w:b/>
          <w:color w:val="002776" w:themeColor="text1"/>
          <w:sz w:val="20"/>
        </w:rPr>
        <w:t xml:space="preserve">Verze: </w:t>
      </w:r>
      <w:sdt>
        <w:sdtPr>
          <w:rPr>
            <w:rFonts w:asciiTheme="minorHAnsi" w:hAnsiTheme="minorHAnsi" w:cstheme="minorHAnsi"/>
            <w:color w:val="002776" w:themeColor="text1"/>
            <w:sz w:val="20"/>
          </w:rPr>
          <w:alias w:val="Verze"/>
          <w:tag w:val="Verze"/>
          <w:id w:val="-233705609"/>
          <w:lock w:val="sdtLocked"/>
          <w:placeholder>
            <w:docPart w:val="86FE68E3B90C411F94A187605AED43FE"/>
          </w:placeholder>
          <w:dataBinding w:prefixMappings="xmlns:ns0='http://purl.org/dc/elements/1.1/' xmlns:ns1='http://schemas.openxmlformats.org/package/2006/metadata/core-properties' " w:xpath="/ns1:coreProperties[1]/ns1:contentStatus[1]" w:storeItemID="{6C3C8BC8-F283-45AE-878A-BAB7291924A1}"/>
          <w:text/>
        </w:sdtPr>
        <w:sdtEndPr/>
        <w:sdtContent>
          <w:r w:rsidR="00521FC7">
            <w:rPr>
              <w:rFonts w:asciiTheme="minorHAnsi" w:hAnsiTheme="minorHAnsi" w:cstheme="minorHAnsi"/>
              <w:color w:val="002776" w:themeColor="text1"/>
              <w:sz w:val="20"/>
            </w:rPr>
            <w:t>Verze 1.2</w:t>
          </w:r>
        </w:sdtContent>
      </w:sdt>
      <w:r w:rsidR="00285F08" w:rsidRPr="00FD32CA">
        <w:rPr>
          <w:rFonts w:asciiTheme="minorHAnsi" w:hAnsiTheme="minorHAnsi" w:cstheme="minorHAnsi"/>
          <w:color w:val="002776" w:themeColor="text1"/>
          <w:sz w:val="20"/>
        </w:rPr>
        <w:tab/>
      </w:r>
      <w:r w:rsidR="00285F08" w:rsidRPr="00FD32CA">
        <w:rPr>
          <w:rFonts w:asciiTheme="minorHAnsi" w:hAnsiTheme="minorHAnsi" w:cstheme="minorHAnsi"/>
          <w:b/>
          <w:color w:val="002776" w:themeColor="text1"/>
          <w:sz w:val="20"/>
        </w:rPr>
        <w:t xml:space="preserve">Datum: </w:t>
      </w:r>
      <w:r w:rsidRPr="00FD32CA">
        <w:rPr>
          <w:rFonts w:asciiTheme="minorHAnsi" w:hAnsiTheme="minorHAnsi" w:cstheme="minorHAnsi"/>
          <w:color w:val="002776" w:themeColor="text1"/>
        </w:rPr>
        <w:t xml:space="preserve"> </w:t>
      </w:r>
      <w:sdt>
        <w:sdtPr>
          <w:rPr>
            <w:rFonts w:asciiTheme="minorHAnsi" w:hAnsiTheme="minorHAnsi" w:cstheme="minorHAnsi"/>
            <w:color w:val="002776" w:themeColor="text1"/>
          </w:rPr>
          <w:alias w:val="Datum"/>
          <w:tag w:val="Datum"/>
          <w:id w:val="-479081547"/>
          <w:lock w:val="sdtLocked"/>
          <w:placeholder>
            <w:docPart w:val="7D8706CD8C874F37B936117DAF31CAD9"/>
          </w:placeholder>
          <w:dataBinding w:prefixMappings="xmlns:ns0='http://schemas.microsoft.com/office/2006/coverPageProps' " w:xpath="/ns0:CoverPageProperties[1]/ns0:PublishDate[1]" w:storeItemID="{55AF091B-3C7A-41E3-B477-F2FDAA23CFDA}"/>
          <w:date w:fullDate="2019-11-08T00:00:00Z">
            <w:dateFormat w:val="d.M.yyyy"/>
            <w:lid w:val="cs-CZ"/>
            <w:storeMappedDataAs w:val="dateTime"/>
            <w:calendar w:val="gregorian"/>
          </w:date>
        </w:sdtPr>
        <w:sdtEndPr/>
        <w:sdtContent>
          <w:proofErr w:type="gramStart"/>
          <w:r w:rsidR="0021639D">
            <w:rPr>
              <w:rFonts w:asciiTheme="minorHAnsi" w:hAnsiTheme="minorHAnsi" w:cstheme="minorHAnsi"/>
              <w:color w:val="002776" w:themeColor="text1"/>
            </w:rPr>
            <w:t>8.11.2019</w:t>
          </w:r>
          <w:proofErr w:type="gramEnd"/>
        </w:sdtContent>
      </w:sdt>
    </w:p>
    <w:p w14:paraId="23F39FA6" w14:textId="77777777" w:rsidR="009D2539" w:rsidRPr="00FD32CA" w:rsidRDefault="009D2539" w:rsidP="00EE5620">
      <w:pPr>
        <w:jc w:val="both"/>
        <w:rPr>
          <w:rFonts w:asciiTheme="minorHAnsi" w:hAnsiTheme="minorHAnsi" w:cstheme="minorHAnsi"/>
        </w:rPr>
        <w:sectPr w:rsidR="009D2539" w:rsidRPr="00FD32CA" w:rsidSect="009D2539">
          <w:headerReference w:type="default" r:id="rId12"/>
          <w:headerReference w:type="first" r:id="rId13"/>
          <w:pgSz w:w="11906" w:h="16838" w:code="9"/>
          <w:pgMar w:top="2155" w:right="1418" w:bottom="1531" w:left="1134" w:header="680" w:footer="567" w:gutter="0"/>
          <w:cols w:space="708"/>
          <w:docGrid w:linePitch="360"/>
        </w:sectPr>
      </w:pPr>
    </w:p>
    <w:p w14:paraId="544057E7" w14:textId="77777777" w:rsidR="00ED08A3" w:rsidRPr="003C065E" w:rsidRDefault="00ED08A3" w:rsidP="00EE5620">
      <w:pPr>
        <w:jc w:val="both"/>
        <w:rPr>
          <w:rFonts w:asciiTheme="minorHAnsi" w:hAnsiTheme="minorHAnsi" w:cstheme="minorHAnsi"/>
          <w:color w:val="002776" w:themeColor="text2"/>
          <w:sz w:val="28"/>
          <w:szCs w:val="28"/>
        </w:rPr>
      </w:pPr>
      <w:r w:rsidRPr="003C065E">
        <w:rPr>
          <w:rFonts w:asciiTheme="minorHAnsi" w:hAnsiTheme="minorHAnsi" w:cstheme="minorHAnsi"/>
          <w:b/>
          <w:color w:val="002776" w:themeColor="text2"/>
          <w:sz w:val="28"/>
          <w:szCs w:val="28"/>
        </w:rPr>
        <w:lastRenderedPageBreak/>
        <w:t>Obsah</w:t>
      </w:r>
    </w:p>
    <w:p w14:paraId="7D08BD2A" w14:textId="0F0CF536" w:rsidR="00967072" w:rsidRDefault="00C129A7">
      <w:pPr>
        <w:pStyle w:val="Obsah1"/>
        <w:rPr>
          <w:rFonts w:eastAsiaTheme="minorEastAsia" w:cstheme="minorBidi"/>
          <w:b w:val="0"/>
          <w:bCs w:val="0"/>
          <w:caps w:val="0"/>
          <w:noProof/>
          <w:sz w:val="22"/>
          <w:szCs w:val="22"/>
          <w:lang w:eastAsia="cs-CZ"/>
        </w:rPr>
      </w:pPr>
      <w:r w:rsidRPr="00FD32CA">
        <w:rPr>
          <w:rFonts w:cstheme="minorHAnsi"/>
          <w:sz w:val="28"/>
        </w:rPr>
        <w:fldChar w:fldCharType="begin"/>
      </w:r>
      <w:r w:rsidRPr="00FD32CA">
        <w:rPr>
          <w:rFonts w:cstheme="minorHAnsi"/>
          <w:sz w:val="28"/>
        </w:rPr>
        <w:instrText xml:space="preserve"> TOC \o "1-3" \h \z \u </w:instrText>
      </w:r>
      <w:r w:rsidRPr="00FD32CA">
        <w:rPr>
          <w:rFonts w:cstheme="minorHAnsi"/>
          <w:sz w:val="28"/>
        </w:rPr>
        <w:fldChar w:fldCharType="separate"/>
      </w:r>
      <w:hyperlink w:anchor="_Toc24462645" w:history="1">
        <w:r w:rsidR="00967072" w:rsidRPr="00466916">
          <w:rPr>
            <w:rStyle w:val="Hypertextovodkaz"/>
            <w:noProof/>
          </w:rPr>
          <w:t>1.</w:t>
        </w:r>
        <w:r w:rsidR="00967072">
          <w:rPr>
            <w:rFonts w:eastAsiaTheme="minorEastAsia" w:cstheme="minorBidi"/>
            <w:b w:val="0"/>
            <w:bCs w:val="0"/>
            <w:caps w:val="0"/>
            <w:noProof/>
            <w:sz w:val="22"/>
            <w:szCs w:val="22"/>
            <w:lang w:eastAsia="cs-CZ"/>
          </w:rPr>
          <w:tab/>
        </w:r>
        <w:r w:rsidR="00967072" w:rsidRPr="00466916">
          <w:rPr>
            <w:rStyle w:val="Hypertextovodkaz"/>
            <w:noProof/>
          </w:rPr>
          <w:t>Účel, rozsah a cíl dokumentu</w:t>
        </w:r>
        <w:r w:rsidR="00967072">
          <w:rPr>
            <w:noProof/>
            <w:webHidden/>
          </w:rPr>
          <w:tab/>
        </w:r>
        <w:r w:rsidR="00967072">
          <w:rPr>
            <w:noProof/>
            <w:webHidden/>
          </w:rPr>
          <w:fldChar w:fldCharType="begin"/>
        </w:r>
        <w:r w:rsidR="00967072">
          <w:rPr>
            <w:noProof/>
            <w:webHidden/>
          </w:rPr>
          <w:instrText xml:space="preserve"> PAGEREF _Toc24462645 \h </w:instrText>
        </w:r>
        <w:r w:rsidR="00967072">
          <w:rPr>
            <w:noProof/>
            <w:webHidden/>
          </w:rPr>
        </w:r>
        <w:r w:rsidR="00967072">
          <w:rPr>
            <w:noProof/>
            <w:webHidden/>
          </w:rPr>
          <w:fldChar w:fldCharType="separate"/>
        </w:r>
        <w:r w:rsidR="00967072">
          <w:rPr>
            <w:noProof/>
            <w:webHidden/>
          </w:rPr>
          <w:t>3</w:t>
        </w:r>
        <w:r w:rsidR="00967072">
          <w:rPr>
            <w:noProof/>
            <w:webHidden/>
          </w:rPr>
          <w:fldChar w:fldCharType="end"/>
        </w:r>
      </w:hyperlink>
    </w:p>
    <w:p w14:paraId="534DEDDE" w14:textId="4336EF7C" w:rsidR="00967072" w:rsidRDefault="007802FE">
      <w:pPr>
        <w:pStyle w:val="Obsah1"/>
        <w:rPr>
          <w:rFonts w:eastAsiaTheme="minorEastAsia" w:cstheme="minorBidi"/>
          <w:b w:val="0"/>
          <w:bCs w:val="0"/>
          <w:caps w:val="0"/>
          <w:noProof/>
          <w:sz w:val="22"/>
          <w:szCs w:val="22"/>
          <w:lang w:eastAsia="cs-CZ"/>
        </w:rPr>
      </w:pPr>
      <w:hyperlink w:anchor="_Toc24462646" w:history="1">
        <w:r w:rsidR="00967072" w:rsidRPr="00466916">
          <w:rPr>
            <w:rStyle w:val="Hypertextovodkaz"/>
            <w:noProof/>
          </w:rPr>
          <w:t>2.</w:t>
        </w:r>
        <w:r w:rsidR="00967072">
          <w:rPr>
            <w:rFonts w:eastAsiaTheme="minorEastAsia" w:cstheme="minorBidi"/>
            <w:b w:val="0"/>
            <w:bCs w:val="0"/>
            <w:caps w:val="0"/>
            <w:noProof/>
            <w:sz w:val="22"/>
            <w:szCs w:val="22"/>
            <w:lang w:eastAsia="cs-CZ"/>
          </w:rPr>
          <w:tab/>
        </w:r>
        <w:r w:rsidR="00967072" w:rsidRPr="00466916">
          <w:rPr>
            <w:rStyle w:val="Hypertextovodkaz"/>
            <w:noProof/>
          </w:rPr>
          <w:t>Seznam pojmů a zkratek</w:t>
        </w:r>
        <w:r w:rsidR="00967072">
          <w:rPr>
            <w:noProof/>
            <w:webHidden/>
          </w:rPr>
          <w:tab/>
        </w:r>
        <w:r w:rsidR="00967072">
          <w:rPr>
            <w:noProof/>
            <w:webHidden/>
          </w:rPr>
          <w:fldChar w:fldCharType="begin"/>
        </w:r>
        <w:r w:rsidR="00967072">
          <w:rPr>
            <w:noProof/>
            <w:webHidden/>
          </w:rPr>
          <w:instrText xml:space="preserve"> PAGEREF _Toc24462646 \h </w:instrText>
        </w:r>
        <w:r w:rsidR="00967072">
          <w:rPr>
            <w:noProof/>
            <w:webHidden/>
          </w:rPr>
        </w:r>
        <w:r w:rsidR="00967072">
          <w:rPr>
            <w:noProof/>
            <w:webHidden/>
          </w:rPr>
          <w:fldChar w:fldCharType="separate"/>
        </w:r>
        <w:r w:rsidR="00967072">
          <w:rPr>
            <w:noProof/>
            <w:webHidden/>
          </w:rPr>
          <w:t>3</w:t>
        </w:r>
        <w:r w:rsidR="00967072">
          <w:rPr>
            <w:noProof/>
            <w:webHidden/>
          </w:rPr>
          <w:fldChar w:fldCharType="end"/>
        </w:r>
      </w:hyperlink>
    </w:p>
    <w:p w14:paraId="6FAB2FFE" w14:textId="0BCDA79A" w:rsidR="00967072" w:rsidRDefault="007802FE">
      <w:pPr>
        <w:pStyle w:val="Obsah1"/>
        <w:rPr>
          <w:rFonts w:eastAsiaTheme="minorEastAsia" w:cstheme="minorBidi"/>
          <w:b w:val="0"/>
          <w:bCs w:val="0"/>
          <w:caps w:val="0"/>
          <w:noProof/>
          <w:sz w:val="22"/>
          <w:szCs w:val="22"/>
          <w:lang w:eastAsia="cs-CZ"/>
        </w:rPr>
      </w:pPr>
      <w:hyperlink w:anchor="_Toc24462647" w:history="1">
        <w:r w:rsidR="00967072" w:rsidRPr="00466916">
          <w:rPr>
            <w:rStyle w:val="Hypertextovodkaz"/>
            <w:noProof/>
          </w:rPr>
          <w:t>3.</w:t>
        </w:r>
        <w:r w:rsidR="00967072">
          <w:rPr>
            <w:rFonts w:eastAsiaTheme="minorEastAsia" w:cstheme="minorBidi"/>
            <w:b w:val="0"/>
            <w:bCs w:val="0"/>
            <w:caps w:val="0"/>
            <w:noProof/>
            <w:sz w:val="22"/>
            <w:szCs w:val="22"/>
            <w:lang w:eastAsia="cs-CZ"/>
          </w:rPr>
          <w:tab/>
        </w:r>
        <w:r w:rsidR="00967072" w:rsidRPr="00466916">
          <w:rPr>
            <w:rStyle w:val="Hypertextovodkaz"/>
            <w:noProof/>
          </w:rPr>
          <w:t xml:space="preserve">Úvod a cíl </w:t>
        </w:r>
        <w:r w:rsidR="00967072">
          <w:rPr>
            <w:noProof/>
            <w:webHidden/>
          </w:rPr>
          <w:tab/>
        </w:r>
        <w:r w:rsidR="00967072">
          <w:rPr>
            <w:noProof/>
            <w:webHidden/>
          </w:rPr>
          <w:fldChar w:fldCharType="begin"/>
        </w:r>
        <w:r w:rsidR="00967072">
          <w:rPr>
            <w:noProof/>
            <w:webHidden/>
          </w:rPr>
          <w:instrText xml:space="preserve"> PAGEREF _Toc24462647 \h </w:instrText>
        </w:r>
        <w:r w:rsidR="00967072">
          <w:rPr>
            <w:noProof/>
            <w:webHidden/>
          </w:rPr>
        </w:r>
        <w:r w:rsidR="00967072">
          <w:rPr>
            <w:noProof/>
            <w:webHidden/>
          </w:rPr>
          <w:fldChar w:fldCharType="separate"/>
        </w:r>
        <w:r w:rsidR="00967072">
          <w:rPr>
            <w:noProof/>
            <w:webHidden/>
          </w:rPr>
          <w:t>4</w:t>
        </w:r>
        <w:r w:rsidR="00967072">
          <w:rPr>
            <w:noProof/>
            <w:webHidden/>
          </w:rPr>
          <w:fldChar w:fldCharType="end"/>
        </w:r>
      </w:hyperlink>
    </w:p>
    <w:p w14:paraId="155D1504" w14:textId="30F7EF96" w:rsidR="00967072" w:rsidRDefault="007802FE">
      <w:pPr>
        <w:pStyle w:val="Obsah1"/>
        <w:rPr>
          <w:rFonts w:eastAsiaTheme="minorEastAsia" w:cstheme="minorBidi"/>
          <w:b w:val="0"/>
          <w:bCs w:val="0"/>
          <w:caps w:val="0"/>
          <w:noProof/>
          <w:sz w:val="22"/>
          <w:szCs w:val="22"/>
          <w:lang w:eastAsia="cs-CZ"/>
        </w:rPr>
      </w:pPr>
      <w:hyperlink w:anchor="_Toc24462648" w:history="1">
        <w:r w:rsidR="00967072" w:rsidRPr="00466916">
          <w:rPr>
            <w:rStyle w:val="Hypertextovodkaz"/>
            <w:noProof/>
          </w:rPr>
          <w:t>4.</w:t>
        </w:r>
        <w:r w:rsidR="00967072">
          <w:rPr>
            <w:rFonts w:eastAsiaTheme="minorEastAsia" w:cstheme="minorBidi"/>
            <w:b w:val="0"/>
            <w:bCs w:val="0"/>
            <w:caps w:val="0"/>
            <w:noProof/>
            <w:sz w:val="22"/>
            <w:szCs w:val="22"/>
            <w:lang w:eastAsia="cs-CZ"/>
          </w:rPr>
          <w:tab/>
        </w:r>
        <w:r w:rsidR="00967072" w:rsidRPr="00466916">
          <w:rPr>
            <w:rStyle w:val="Hypertextovodkaz"/>
            <w:noProof/>
          </w:rPr>
          <w:t>Úlohy zpracovávané pomocí GIS v rámci TP SLDB</w:t>
        </w:r>
        <w:r w:rsidR="00967072">
          <w:rPr>
            <w:noProof/>
            <w:webHidden/>
          </w:rPr>
          <w:tab/>
        </w:r>
        <w:r w:rsidR="00967072">
          <w:rPr>
            <w:noProof/>
            <w:webHidden/>
          </w:rPr>
          <w:fldChar w:fldCharType="begin"/>
        </w:r>
        <w:r w:rsidR="00967072">
          <w:rPr>
            <w:noProof/>
            <w:webHidden/>
          </w:rPr>
          <w:instrText xml:space="preserve"> PAGEREF _Toc24462648 \h </w:instrText>
        </w:r>
        <w:r w:rsidR="00967072">
          <w:rPr>
            <w:noProof/>
            <w:webHidden/>
          </w:rPr>
        </w:r>
        <w:r w:rsidR="00967072">
          <w:rPr>
            <w:noProof/>
            <w:webHidden/>
          </w:rPr>
          <w:fldChar w:fldCharType="separate"/>
        </w:r>
        <w:r w:rsidR="00967072">
          <w:rPr>
            <w:noProof/>
            <w:webHidden/>
          </w:rPr>
          <w:t>5</w:t>
        </w:r>
        <w:r w:rsidR="00967072">
          <w:rPr>
            <w:noProof/>
            <w:webHidden/>
          </w:rPr>
          <w:fldChar w:fldCharType="end"/>
        </w:r>
      </w:hyperlink>
    </w:p>
    <w:p w14:paraId="2EFC0A1A" w14:textId="0D52C36E" w:rsidR="00967072" w:rsidRDefault="007802FE">
      <w:pPr>
        <w:pStyle w:val="Obsah2"/>
        <w:rPr>
          <w:rFonts w:eastAsiaTheme="minorEastAsia" w:cstheme="minorBidi"/>
          <w:smallCaps w:val="0"/>
          <w:noProof/>
          <w:szCs w:val="22"/>
          <w:lang w:eastAsia="cs-CZ"/>
        </w:rPr>
      </w:pPr>
      <w:hyperlink w:anchor="_Toc24462649" w:history="1">
        <w:r w:rsidR="00967072" w:rsidRPr="00466916">
          <w:rPr>
            <w:rStyle w:val="Hypertextovodkaz"/>
            <w:noProof/>
          </w:rPr>
          <w:t>4.1.</w:t>
        </w:r>
        <w:r w:rsidR="00967072">
          <w:rPr>
            <w:rFonts w:eastAsiaTheme="minorEastAsia" w:cstheme="minorBidi"/>
            <w:smallCaps w:val="0"/>
            <w:noProof/>
            <w:szCs w:val="22"/>
            <w:lang w:eastAsia="cs-CZ"/>
          </w:rPr>
          <w:tab/>
        </w:r>
        <w:r w:rsidR="00967072" w:rsidRPr="00466916">
          <w:rPr>
            <w:rStyle w:val="Hypertextovodkaz"/>
            <w:noProof/>
          </w:rPr>
          <w:t>Převzetí návrhu SOB</w:t>
        </w:r>
        <w:r w:rsidR="00967072">
          <w:rPr>
            <w:noProof/>
            <w:webHidden/>
          </w:rPr>
          <w:tab/>
        </w:r>
        <w:r w:rsidR="00967072">
          <w:rPr>
            <w:noProof/>
            <w:webHidden/>
          </w:rPr>
          <w:fldChar w:fldCharType="begin"/>
        </w:r>
        <w:r w:rsidR="00967072">
          <w:rPr>
            <w:noProof/>
            <w:webHidden/>
          </w:rPr>
          <w:instrText xml:space="preserve"> PAGEREF _Toc24462649 \h </w:instrText>
        </w:r>
        <w:r w:rsidR="00967072">
          <w:rPr>
            <w:noProof/>
            <w:webHidden/>
          </w:rPr>
        </w:r>
        <w:r w:rsidR="00967072">
          <w:rPr>
            <w:noProof/>
            <w:webHidden/>
          </w:rPr>
          <w:fldChar w:fldCharType="separate"/>
        </w:r>
        <w:r w:rsidR="00967072">
          <w:rPr>
            <w:noProof/>
            <w:webHidden/>
          </w:rPr>
          <w:t>6</w:t>
        </w:r>
        <w:r w:rsidR="00967072">
          <w:rPr>
            <w:noProof/>
            <w:webHidden/>
          </w:rPr>
          <w:fldChar w:fldCharType="end"/>
        </w:r>
      </w:hyperlink>
    </w:p>
    <w:p w14:paraId="161C6482" w14:textId="12D9D94B" w:rsidR="00967072" w:rsidRDefault="007802FE">
      <w:pPr>
        <w:pStyle w:val="Obsah2"/>
        <w:rPr>
          <w:rFonts w:eastAsiaTheme="minorEastAsia" w:cstheme="minorBidi"/>
          <w:smallCaps w:val="0"/>
          <w:noProof/>
          <w:szCs w:val="22"/>
          <w:lang w:eastAsia="cs-CZ"/>
        </w:rPr>
      </w:pPr>
      <w:hyperlink w:anchor="_Toc24462650" w:history="1">
        <w:r w:rsidR="00967072" w:rsidRPr="00466916">
          <w:rPr>
            <w:rStyle w:val="Hypertextovodkaz"/>
            <w:noProof/>
          </w:rPr>
          <w:t>4.2.</w:t>
        </w:r>
        <w:r w:rsidR="00967072">
          <w:rPr>
            <w:rFonts w:eastAsiaTheme="minorEastAsia" w:cstheme="minorBidi"/>
            <w:smallCaps w:val="0"/>
            <w:noProof/>
            <w:szCs w:val="22"/>
            <w:lang w:eastAsia="cs-CZ"/>
          </w:rPr>
          <w:tab/>
        </w:r>
        <w:r w:rsidR="00967072" w:rsidRPr="00466916">
          <w:rPr>
            <w:rStyle w:val="Hypertextovodkaz"/>
            <w:noProof/>
          </w:rPr>
          <w:t>Generování trasy v rámci SOB</w:t>
        </w:r>
        <w:r w:rsidR="00967072">
          <w:rPr>
            <w:noProof/>
            <w:webHidden/>
          </w:rPr>
          <w:tab/>
        </w:r>
        <w:r w:rsidR="00967072">
          <w:rPr>
            <w:noProof/>
            <w:webHidden/>
          </w:rPr>
          <w:fldChar w:fldCharType="begin"/>
        </w:r>
        <w:r w:rsidR="00967072">
          <w:rPr>
            <w:noProof/>
            <w:webHidden/>
          </w:rPr>
          <w:instrText xml:space="preserve"> PAGEREF _Toc24462650 \h </w:instrText>
        </w:r>
        <w:r w:rsidR="00967072">
          <w:rPr>
            <w:noProof/>
            <w:webHidden/>
          </w:rPr>
        </w:r>
        <w:r w:rsidR="00967072">
          <w:rPr>
            <w:noProof/>
            <w:webHidden/>
          </w:rPr>
          <w:fldChar w:fldCharType="separate"/>
        </w:r>
        <w:r w:rsidR="00967072">
          <w:rPr>
            <w:noProof/>
            <w:webHidden/>
          </w:rPr>
          <w:t>6</w:t>
        </w:r>
        <w:r w:rsidR="00967072">
          <w:rPr>
            <w:noProof/>
            <w:webHidden/>
          </w:rPr>
          <w:fldChar w:fldCharType="end"/>
        </w:r>
      </w:hyperlink>
    </w:p>
    <w:p w14:paraId="5A4899A1" w14:textId="40DC5F91" w:rsidR="00967072" w:rsidRDefault="007802FE">
      <w:pPr>
        <w:pStyle w:val="Obsah2"/>
        <w:rPr>
          <w:rFonts w:eastAsiaTheme="minorEastAsia" w:cstheme="minorBidi"/>
          <w:smallCaps w:val="0"/>
          <w:noProof/>
          <w:szCs w:val="22"/>
          <w:lang w:eastAsia="cs-CZ"/>
        </w:rPr>
      </w:pPr>
      <w:hyperlink w:anchor="_Toc24462651" w:history="1">
        <w:r w:rsidR="00967072" w:rsidRPr="00466916">
          <w:rPr>
            <w:rStyle w:val="Hypertextovodkaz"/>
            <w:noProof/>
          </w:rPr>
          <w:t>4.3.</w:t>
        </w:r>
        <w:r w:rsidR="00967072">
          <w:rPr>
            <w:rFonts w:eastAsiaTheme="minorEastAsia" w:cstheme="minorBidi"/>
            <w:smallCaps w:val="0"/>
            <w:noProof/>
            <w:szCs w:val="22"/>
            <w:lang w:eastAsia="cs-CZ"/>
          </w:rPr>
          <w:tab/>
        </w:r>
        <w:r w:rsidR="00967072" w:rsidRPr="00466916">
          <w:rPr>
            <w:rStyle w:val="Hypertextovodkaz"/>
            <w:noProof/>
          </w:rPr>
          <w:t>Stanovení celkové doby obsluhy a validace SOB</w:t>
        </w:r>
        <w:r w:rsidR="00967072">
          <w:rPr>
            <w:noProof/>
            <w:webHidden/>
          </w:rPr>
          <w:tab/>
        </w:r>
        <w:r w:rsidR="00967072">
          <w:rPr>
            <w:noProof/>
            <w:webHidden/>
          </w:rPr>
          <w:fldChar w:fldCharType="begin"/>
        </w:r>
        <w:r w:rsidR="00967072">
          <w:rPr>
            <w:noProof/>
            <w:webHidden/>
          </w:rPr>
          <w:instrText xml:space="preserve"> PAGEREF _Toc24462651 \h </w:instrText>
        </w:r>
        <w:r w:rsidR="00967072">
          <w:rPr>
            <w:noProof/>
            <w:webHidden/>
          </w:rPr>
        </w:r>
        <w:r w:rsidR="00967072">
          <w:rPr>
            <w:noProof/>
            <w:webHidden/>
          </w:rPr>
          <w:fldChar w:fldCharType="separate"/>
        </w:r>
        <w:r w:rsidR="00967072">
          <w:rPr>
            <w:noProof/>
            <w:webHidden/>
          </w:rPr>
          <w:t>6</w:t>
        </w:r>
        <w:r w:rsidR="00967072">
          <w:rPr>
            <w:noProof/>
            <w:webHidden/>
          </w:rPr>
          <w:fldChar w:fldCharType="end"/>
        </w:r>
      </w:hyperlink>
    </w:p>
    <w:p w14:paraId="2E3A9D7D" w14:textId="0F6CFE31" w:rsidR="00967072" w:rsidRDefault="007802FE">
      <w:pPr>
        <w:pStyle w:val="Obsah2"/>
        <w:rPr>
          <w:rFonts w:eastAsiaTheme="minorEastAsia" w:cstheme="minorBidi"/>
          <w:smallCaps w:val="0"/>
          <w:noProof/>
          <w:szCs w:val="22"/>
          <w:lang w:eastAsia="cs-CZ"/>
        </w:rPr>
      </w:pPr>
      <w:hyperlink w:anchor="_Toc24462652" w:history="1">
        <w:r w:rsidR="00967072" w:rsidRPr="00466916">
          <w:rPr>
            <w:rStyle w:val="Hypertextovodkaz"/>
            <w:noProof/>
          </w:rPr>
          <w:t>4.4.</w:t>
        </w:r>
        <w:r w:rsidR="00967072">
          <w:rPr>
            <w:rFonts w:eastAsiaTheme="minorEastAsia" w:cstheme="minorBidi"/>
            <w:smallCaps w:val="0"/>
            <w:noProof/>
            <w:szCs w:val="22"/>
            <w:lang w:eastAsia="cs-CZ"/>
          </w:rPr>
          <w:tab/>
        </w:r>
        <w:r w:rsidR="00967072" w:rsidRPr="00466916">
          <w:rPr>
            <w:rStyle w:val="Hypertextovodkaz"/>
            <w:noProof/>
          </w:rPr>
          <w:t>Zobrazení návrhu SOB, trasy a jeho úpravy</w:t>
        </w:r>
        <w:r w:rsidR="00967072">
          <w:rPr>
            <w:noProof/>
            <w:webHidden/>
          </w:rPr>
          <w:tab/>
        </w:r>
        <w:r w:rsidR="00967072">
          <w:rPr>
            <w:noProof/>
            <w:webHidden/>
          </w:rPr>
          <w:fldChar w:fldCharType="begin"/>
        </w:r>
        <w:r w:rsidR="00967072">
          <w:rPr>
            <w:noProof/>
            <w:webHidden/>
          </w:rPr>
          <w:instrText xml:space="preserve"> PAGEREF _Toc24462652 \h </w:instrText>
        </w:r>
        <w:r w:rsidR="00967072">
          <w:rPr>
            <w:noProof/>
            <w:webHidden/>
          </w:rPr>
        </w:r>
        <w:r w:rsidR="00967072">
          <w:rPr>
            <w:noProof/>
            <w:webHidden/>
          </w:rPr>
          <w:fldChar w:fldCharType="separate"/>
        </w:r>
        <w:r w:rsidR="00967072">
          <w:rPr>
            <w:noProof/>
            <w:webHidden/>
          </w:rPr>
          <w:t>7</w:t>
        </w:r>
        <w:r w:rsidR="00967072">
          <w:rPr>
            <w:noProof/>
            <w:webHidden/>
          </w:rPr>
          <w:fldChar w:fldCharType="end"/>
        </w:r>
      </w:hyperlink>
    </w:p>
    <w:p w14:paraId="19B8A2BF" w14:textId="3C445626" w:rsidR="00967072" w:rsidRDefault="007802FE">
      <w:pPr>
        <w:pStyle w:val="Obsah1"/>
        <w:rPr>
          <w:rFonts w:eastAsiaTheme="minorEastAsia" w:cstheme="minorBidi"/>
          <w:b w:val="0"/>
          <w:bCs w:val="0"/>
          <w:caps w:val="0"/>
          <w:noProof/>
          <w:sz w:val="22"/>
          <w:szCs w:val="22"/>
          <w:lang w:eastAsia="cs-CZ"/>
        </w:rPr>
      </w:pPr>
      <w:hyperlink w:anchor="_Toc24462653" w:history="1">
        <w:r w:rsidR="00967072" w:rsidRPr="00466916">
          <w:rPr>
            <w:rStyle w:val="Hypertextovodkaz"/>
            <w:noProof/>
          </w:rPr>
          <w:t>5.</w:t>
        </w:r>
        <w:r w:rsidR="00967072">
          <w:rPr>
            <w:rFonts w:eastAsiaTheme="minorEastAsia" w:cstheme="minorBidi"/>
            <w:b w:val="0"/>
            <w:bCs w:val="0"/>
            <w:caps w:val="0"/>
            <w:noProof/>
            <w:sz w:val="22"/>
            <w:szCs w:val="22"/>
            <w:lang w:eastAsia="cs-CZ"/>
          </w:rPr>
          <w:tab/>
        </w:r>
        <w:r w:rsidR="00967072" w:rsidRPr="00466916">
          <w:rPr>
            <w:rStyle w:val="Hypertextovodkaz"/>
            <w:noProof/>
          </w:rPr>
          <w:t>Funkční požadavky na Geografický informační systém</w:t>
        </w:r>
        <w:r w:rsidR="00967072">
          <w:rPr>
            <w:noProof/>
            <w:webHidden/>
          </w:rPr>
          <w:tab/>
        </w:r>
        <w:r w:rsidR="00967072">
          <w:rPr>
            <w:noProof/>
            <w:webHidden/>
          </w:rPr>
          <w:fldChar w:fldCharType="begin"/>
        </w:r>
        <w:r w:rsidR="00967072">
          <w:rPr>
            <w:noProof/>
            <w:webHidden/>
          </w:rPr>
          <w:instrText xml:space="preserve"> PAGEREF _Toc24462653 \h </w:instrText>
        </w:r>
        <w:r w:rsidR="00967072">
          <w:rPr>
            <w:noProof/>
            <w:webHidden/>
          </w:rPr>
        </w:r>
        <w:r w:rsidR="00967072">
          <w:rPr>
            <w:noProof/>
            <w:webHidden/>
          </w:rPr>
          <w:fldChar w:fldCharType="separate"/>
        </w:r>
        <w:r w:rsidR="00967072">
          <w:rPr>
            <w:noProof/>
            <w:webHidden/>
          </w:rPr>
          <w:t>8</w:t>
        </w:r>
        <w:r w:rsidR="00967072">
          <w:rPr>
            <w:noProof/>
            <w:webHidden/>
          </w:rPr>
          <w:fldChar w:fldCharType="end"/>
        </w:r>
      </w:hyperlink>
    </w:p>
    <w:p w14:paraId="5B484729" w14:textId="7635DF7D" w:rsidR="00967072" w:rsidRDefault="007802FE">
      <w:pPr>
        <w:pStyle w:val="Obsah1"/>
        <w:rPr>
          <w:rFonts w:eastAsiaTheme="minorEastAsia" w:cstheme="minorBidi"/>
          <w:b w:val="0"/>
          <w:bCs w:val="0"/>
          <w:caps w:val="0"/>
          <w:noProof/>
          <w:sz w:val="22"/>
          <w:szCs w:val="22"/>
          <w:lang w:eastAsia="cs-CZ"/>
        </w:rPr>
      </w:pPr>
      <w:hyperlink w:anchor="_Toc24462654" w:history="1">
        <w:r w:rsidR="00967072" w:rsidRPr="00466916">
          <w:rPr>
            <w:rStyle w:val="Hypertextovodkaz"/>
            <w:noProof/>
          </w:rPr>
          <w:t>6.</w:t>
        </w:r>
        <w:r w:rsidR="00967072">
          <w:rPr>
            <w:rFonts w:eastAsiaTheme="minorEastAsia" w:cstheme="minorBidi"/>
            <w:b w:val="0"/>
            <w:bCs w:val="0"/>
            <w:caps w:val="0"/>
            <w:noProof/>
            <w:sz w:val="22"/>
            <w:szCs w:val="22"/>
            <w:lang w:eastAsia="cs-CZ"/>
          </w:rPr>
          <w:tab/>
        </w:r>
        <w:r w:rsidR="00967072" w:rsidRPr="00466916">
          <w:rPr>
            <w:rStyle w:val="Hypertextovodkaz"/>
            <w:noProof/>
          </w:rPr>
          <w:t>Integrační požadavky</w:t>
        </w:r>
        <w:r w:rsidR="00967072">
          <w:rPr>
            <w:noProof/>
            <w:webHidden/>
          </w:rPr>
          <w:tab/>
        </w:r>
        <w:r w:rsidR="00967072">
          <w:rPr>
            <w:noProof/>
            <w:webHidden/>
          </w:rPr>
          <w:fldChar w:fldCharType="begin"/>
        </w:r>
        <w:r w:rsidR="00967072">
          <w:rPr>
            <w:noProof/>
            <w:webHidden/>
          </w:rPr>
          <w:instrText xml:space="preserve"> PAGEREF _Toc24462654 \h </w:instrText>
        </w:r>
        <w:r w:rsidR="00967072">
          <w:rPr>
            <w:noProof/>
            <w:webHidden/>
          </w:rPr>
        </w:r>
        <w:r w:rsidR="00967072">
          <w:rPr>
            <w:noProof/>
            <w:webHidden/>
          </w:rPr>
          <w:fldChar w:fldCharType="separate"/>
        </w:r>
        <w:r w:rsidR="00967072">
          <w:rPr>
            <w:noProof/>
            <w:webHidden/>
          </w:rPr>
          <w:t>11</w:t>
        </w:r>
        <w:r w:rsidR="00967072">
          <w:rPr>
            <w:noProof/>
            <w:webHidden/>
          </w:rPr>
          <w:fldChar w:fldCharType="end"/>
        </w:r>
      </w:hyperlink>
    </w:p>
    <w:p w14:paraId="7EDEDE8F" w14:textId="23D61DCF" w:rsidR="00967072" w:rsidRDefault="007802FE">
      <w:pPr>
        <w:pStyle w:val="Obsah2"/>
        <w:rPr>
          <w:rFonts w:eastAsiaTheme="minorEastAsia" w:cstheme="minorBidi"/>
          <w:smallCaps w:val="0"/>
          <w:noProof/>
          <w:szCs w:val="22"/>
          <w:lang w:eastAsia="cs-CZ"/>
        </w:rPr>
      </w:pPr>
      <w:hyperlink w:anchor="_Toc24462655" w:history="1">
        <w:r w:rsidR="00967072" w:rsidRPr="00466916">
          <w:rPr>
            <w:rStyle w:val="Hypertextovodkaz"/>
            <w:noProof/>
          </w:rPr>
          <w:t>6.1.</w:t>
        </w:r>
        <w:r w:rsidR="00967072">
          <w:rPr>
            <w:rFonts w:eastAsiaTheme="minorEastAsia" w:cstheme="minorBidi"/>
            <w:smallCaps w:val="0"/>
            <w:noProof/>
            <w:szCs w:val="22"/>
            <w:lang w:eastAsia="cs-CZ"/>
          </w:rPr>
          <w:tab/>
        </w:r>
        <w:r w:rsidR="00967072" w:rsidRPr="00466916">
          <w:rPr>
            <w:rStyle w:val="Hypertextovodkaz"/>
            <w:noProof/>
          </w:rPr>
          <w:t>Výměna dat s ČSU</w:t>
        </w:r>
        <w:r w:rsidR="00967072">
          <w:rPr>
            <w:noProof/>
            <w:webHidden/>
          </w:rPr>
          <w:tab/>
        </w:r>
        <w:r w:rsidR="00967072">
          <w:rPr>
            <w:noProof/>
            <w:webHidden/>
          </w:rPr>
          <w:fldChar w:fldCharType="begin"/>
        </w:r>
        <w:r w:rsidR="00967072">
          <w:rPr>
            <w:noProof/>
            <w:webHidden/>
          </w:rPr>
          <w:instrText xml:space="preserve"> PAGEREF _Toc24462655 \h </w:instrText>
        </w:r>
        <w:r w:rsidR="00967072">
          <w:rPr>
            <w:noProof/>
            <w:webHidden/>
          </w:rPr>
        </w:r>
        <w:r w:rsidR="00967072">
          <w:rPr>
            <w:noProof/>
            <w:webHidden/>
          </w:rPr>
          <w:fldChar w:fldCharType="separate"/>
        </w:r>
        <w:r w:rsidR="00967072">
          <w:rPr>
            <w:noProof/>
            <w:webHidden/>
          </w:rPr>
          <w:t>11</w:t>
        </w:r>
        <w:r w:rsidR="00967072">
          <w:rPr>
            <w:noProof/>
            <w:webHidden/>
          </w:rPr>
          <w:fldChar w:fldCharType="end"/>
        </w:r>
      </w:hyperlink>
    </w:p>
    <w:p w14:paraId="470D1F04" w14:textId="465D7C37" w:rsidR="00967072" w:rsidRDefault="007802FE">
      <w:pPr>
        <w:pStyle w:val="Obsah2"/>
        <w:rPr>
          <w:rFonts w:eastAsiaTheme="minorEastAsia" w:cstheme="minorBidi"/>
          <w:smallCaps w:val="0"/>
          <w:noProof/>
          <w:szCs w:val="22"/>
          <w:lang w:eastAsia="cs-CZ"/>
        </w:rPr>
      </w:pPr>
      <w:hyperlink w:anchor="_Toc24462656" w:history="1">
        <w:r w:rsidR="00967072" w:rsidRPr="00466916">
          <w:rPr>
            <w:rStyle w:val="Hypertextovodkaz"/>
            <w:noProof/>
          </w:rPr>
          <w:t>6.2.</w:t>
        </w:r>
        <w:r w:rsidR="00967072">
          <w:rPr>
            <w:rFonts w:eastAsiaTheme="minorEastAsia" w:cstheme="minorBidi"/>
            <w:smallCaps w:val="0"/>
            <w:noProof/>
            <w:szCs w:val="22"/>
            <w:lang w:eastAsia="cs-CZ"/>
          </w:rPr>
          <w:tab/>
        </w:r>
        <w:r w:rsidR="00967072" w:rsidRPr="00466916">
          <w:rPr>
            <w:rStyle w:val="Hypertextovodkaz"/>
            <w:noProof/>
          </w:rPr>
          <w:t>Výměna dat s PSLDB</w:t>
        </w:r>
        <w:r w:rsidR="00967072">
          <w:rPr>
            <w:noProof/>
            <w:webHidden/>
          </w:rPr>
          <w:tab/>
        </w:r>
        <w:r w:rsidR="00967072">
          <w:rPr>
            <w:noProof/>
            <w:webHidden/>
          </w:rPr>
          <w:fldChar w:fldCharType="begin"/>
        </w:r>
        <w:r w:rsidR="00967072">
          <w:rPr>
            <w:noProof/>
            <w:webHidden/>
          </w:rPr>
          <w:instrText xml:space="preserve"> PAGEREF _Toc24462656 \h </w:instrText>
        </w:r>
        <w:r w:rsidR="00967072">
          <w:rPr>
            <w:noProof/>
            <w:webHidden/>
          </w:rPr>
        </w:r>
        <w:r w:rsidR="00967072">
          <w:rPr>
            <w:noProof/>
            <w:webHidden/>
          </w:rPr>
          <w:fldChar w:fldCharType="separate"/>
        </w:r>
        <w:r w:rsidR="00967072">
          <w:rPr>
            <w:noProof/>
            <w:webHidden/>
          </w:rPr>
          <w:t>12</w:t>
        </w:r>
        <w:r w:rsidR="00967072">
          <w:rPr>
            <w:noProof/>
            <w:webHidden/>
          </w:rPr>
          <w:fldChar w:fldCharType="end"/>
        </w:r>
      </w:hyperlink>
    </w:p>
    <w:p w14:paraId="5D6BBB16" w14:textId="5C4ECE91" w:rsidR="00967072" w:rsidRDefault="007802FE">
      <w:pPr>
        <w:pStyle w:val="Obsah1"/>
        <w:rPr>
          <w:rFonts w:eastAsiaTheme="minorEastAsia" w:cstheme="minorBidi"/>
          <w:b w:val="0"/>
          <w:bCs w:val="0"/>
          <w:caps w:val="0"/>
          <w:noProof/>
          <w:sz w:val="22"/>
          <w:szCs w:val="22"/>
          <w:lang w:eastAsia="cs-CZ"/>
        </w:rPr>
      </w:pPr>
      <w:hyperlink w:anchor="_Toc24462657" w:history="1">
        <w:r w:rsidR="00967072" w:rsidRPr="00466916">
          <w:rPr>
            <w:rStyle w:val="Hypertextovodkaz"/>
            <w:noProof/>
          </w:rPr>
          <w:t>7.</w:t>
        </w:r>
        <w:r w:rsidR="00967072">
          <w:rPr>
            <w:rFonts w:eastAsiaTheme="minorEastAsia" w:cstheme="minorBidi"/>
            <w:b w:val="0"/>
            <w:bCs w:val="0"/>
            <w:caps w:val="0"/>
            <w:noProof/>
            <w:sz w:val="22"/>
            <w:szCs w:val="22"/>
            <w:lang w:eastAsia="cs-CZ"/>
          </w:rPr>
          <w:tab/>
        </w:r>
        <w:r w:rsidR="00967072" w:rsidRPr="00466916">
          <w:rPr>
            <w:rStyle w:val="Hypertextovodkaz"/>
            <w:noProof/>
          </w:rPr>
          <w:t>Nefunkční požadavky</w:t>
        </w:r>
        <w:r w:rsidR="00967072">
          <w:rPr>
            <w:noProof/>
            <w:webHidden/>
          </w:rPr>
          <w:tab/>
        </w:r>
        <w:r w:rsidR="00967072">
          <w:rPr>
            <w:noProof/>
            <w:webHidden/>
          </w:rPr>
          <w:fldChar w:fldCharType="begin"/>
        </w:r>
        <w:r w:rsidR="00967072">
          <w:rPr>
            <w:noProof/>
            <w:webHidden/>
          </w:rPr>
          <w:instrText xml:space="preserve"> PAGEREF _Toc24462657 \h </w:instrText>
        </w:r>
        <w:r w:rsidR="00967072">
          <w:rPr>
            <w:noProof/>
            <w:webHidden/>
          </w:rPr>
        </w:r>
        <w:r w:rsidR="00967072">
          <w:rPr>
            <w:noProof/>
            <w:webHidden/>
          </w:rPr>
          <w:fldChar w:fldCharType="separate"/>
        </w:r>
        <w:r w:rsidR="00967072">
          <w:rPr>
            <w:noProof/>
            <w:webHidden/>
          </w:rPr>
          <w:t>12</w:t>
        </w:r>
        <w:r w:rsidR="00967072">
          <w:rPr>
            <w:noProof/>
            <w:webHidden/>
          </w:rPr>
          <w:fldChar w:fldCharType="end"/>
        </w:r>
      </w:hyperlink>
    </w:p>
    <w:p w14:paraId="08F524A5" w14:textId="31735602" w:rsidR="00967072" w:rsidRDefault="007802FE">
      <w:pPr>
        <w:pStyle w:val="Obsah2"/>
        <w:rPr>
          <w:rFonts w:eastAsiaTheme="minorEastAsia" w:cstheme="minorBidi"/>
          <w:smallCaps w:val="0"/>
          <w:noProof/>
          <w:szCs w:val="22"/>
          <w:lang w:eastAsia="cs-CZ"/>
        </w:rPr>
      </w:pPr>
      <w:hyperlink w:anchor="_Toc24462658" w:history="1">
        <w:r w:rsidR="00967072" w:rsidRPr="00466916">
          <w:rPr>
            <w:rStyle w:val="Hypertextovodkaz"/>
            <w:noProof/>
          </w:rPr>
          <w:t>7.1.</w:t>
        </w:r>
        <w:r w:rsidR="00967072">
          <w:rPr>
            <w:rFonts w:eastAsiaTheme="minorEastAsia" w:cstheme="minorBidi"/>
            <w:smallCaps w:val="0"/>
            <w:noProof/>
            <w:szCs w:val="22"/>
            <w:lang w:eastAsia="cs-CZ"/>
          </w:rPr>
          <w:tab/>
        </w:r>
        <w:r w:rsidR="00967072" w:rsidRPr="00466916">
          <w:rPr>
            <w:rStyle w:val="Hypertextovodkaz"/>
            <w:noProof/>
          </w:rPr>
          <w:t>Hardware, základní software a síťová a provozní infrastruktura zajištěná Objednatelem</w:t>
        </w:r>
        <w:r w:rsidR="00967072">
          <w:rPr>
            <w:noProof/>
            <w:webHidden/>
          </w:rPr>
          <w:tab/>
        </w:r>
        <w:r w:rsidR="00967072">
          <w:rPr>
            <w:noProof/>
            <w:webHidden/>
          </w:rPr>
          <w:fldChar w:fldCharType="begin"/>
        </w:r>
        <w:r w:rsidR="00967072">
          <w:rPr>
            <w:noProof/>
            <w:webHidden/>
          </w:rPr>
          <w:instrText xml:space="preserve"> PAGEREF _Toc24462658 \h </w:instrText>
        </w:r>
        <w:r w:rsidR="00967072">
          <w:rPr>
            <w:noProof/>
            <w:webHidden/>
          </w:rPr>
        </w:r>
        <w:r w:rsidR="00967072">
          <w:rPr>
            <w:noProof/>
            <w:webHidden/>
          </w:rPr>
          <w:fldChar w:fldCharType="separate"/>
        </w:r>
        <w:r w:rsidR="00967072">
          <w:rPr>
            <w:noProof/>
            <w:webHidden/>
          </w:rPr>
          <w:t>12</w:t>
        </w:r>
        <w:r w:rsidR="00967072">
          <w:rPr>
            <w:noProof/>
            <w:webHidden/>
          </w:rPr>
          <w:fldChar w:fldCharType="end"/>
        </w:r>
      </w:hyperlink>
    </w:p>
    <w:p w14:paraId="3F8B85C3" w14:textId="0ADED3C7" w:rsidR="00967072" w:rsidRDefault="007802FE">
      <w:pPr>
        <w:pStyle w:val="Obsah2"/>
        <w:rPr>
          <w:rFonts w:eastAsiaTheme="minorEastAsia" w:cstheme="minorBidi"/>
          <w:smallCaps w:val="0"/>
          <w:noProof/>
          <w:szCs w:val="22"/>
          <w:lang w:eastAsia="cs-CZ"/>
        </w:rPr>
      </w:pPr>
      <w:hyperlink w:anchor="_Toc24462659" w:history="1">
        <w:r w:rsidR="00967072" w:rsidRPr="00466916">
          <w:rPr>
            <w:rStyle w:val="Hypertextovodkaz"/>
            <w:noProof/>
          </w:rPr>
          <w:t>7.2.</w:t>
        </w:r>
        <w:r w:rsidR="00967072">
          <w:rPr>
            <w:rFonts w:eastAsiaTheme="minorEastAsia" w:cstheme="minorBidi"/>
            <w:smallCaps w:val="0"/>
            <w:noProof/>
            <w:szCs w:val="22"/>
            <w:lang w:eastAsia="cs-CZ"/>
          </w:rPr>
          <w:tab/>
        </w:r>
        <w:r w:rsidR="00967072" w:rsidRPr="00466916">
          <w:rPr>
            <w:rStyle w:val="Hypertextovodkaz"/>
            <w:noProof/>
          </w:rPr>
          <w:t>Použití DB a mapových podkladů</w:t>
        </w:r>
        <w:r w:rsidR="00967072">
          <w:rPr>
            <w:noProof/>
            <w:webHidden/>
          </w:rPr>
          <w:tab/>
        </w:r>
        <w:r w:rsidR="00967072">
          <w:rPr>
            <w:noProof/>
            <w:webHidden/>
          </w:rPr>
          <w:fldChar w:fldCharType="begin"/>
        </w:r>
        <w:r w:rsidR="00967072">
          <w:rPr>
            <w:noProof/>
            <w:webHidden/>
          </w:rPr>
          <w:instrText xml:space="preserve"> PAGEREF _Toc24462659 \h </w:instrText>
        </w:r>
        <w:r w:rsidR="00967072">
          <w:rPr>
            <w:noProof/>
            <w:webHidden/>
          </w:rPr>
        </w:r>
        <w:r w:rsidR="00967072">
          <w:rPr>
            <w:noProof/>
            <w:webHidden/>
          </w:rPr>
          <w:fldChar w:fldCharType="separate"/>
        </w:r>
        <w:r w:rsidR="00967072">
          <w:rPr>
            <w:noProof/>
            <w:webHidden/>
          </w:rPr>
          <w:t>13</w:t>
        </w:r>
        <w:r w:rsidR="00967072">
          <w:rPr>
            <w:noProof/>
            <w:webHidden/>
          </w:rPr>
          <w:fldChar w:fldCharType="end"/>
        </w:r>
      </w:hyperlink>
    </w:p>
    <w:p w14:paraId="6697700A" w14:textId="41B3545D" w:rsidR="00967072" w:rsidRDefault="007802FE">
      <w:pPr>
        <w:pStyle w:val="Obsah2"/>
        <w:rPr>
          <w:rFonts w:eastAsiaTheme="minorEastAsia" w:cstheme="minorBidi"/>
          <w:smallCaps w:val="0"/>
          <w:noProof/>
          <w:szCs w:val="22"/>
          <w:lang w:eastAsia="cs-CZ"/>
        </w:rPr>
      </w:pPr>
      <w:hyperlink w:anchor="_Toc24462660" w:history="1">
        <w:r w:rsidR="00967072" w:rsidRPr="00466916">
          <w:rPr>
            <w:rStyle w:val="Hypertextovodkaz"/>
            <w:noProof/>
          </w:rPr>
          <w:t>7.3.</w:t>
        </w:r>
        <w:r w:rsidR="00967072">
          <w:rPr>
            <w:rFonts w:eastAsiaTheme="minorEastAsia" w:cstheme="minorBidi"/>
            <w:smallCaps w:val="0"/>
            <w:noProof/>
            <w:szCs w:val="22"/>
            <w:lang w:eastAsia="cs-CZ"/>
          </w:rPr>
          <w:tab/>
        </w:r>
        <w:r w:rsidR="00967072" w:rsidRPr="00466916">
          <w:rPr>
            <w:rStyle w:val="Hypertextovodkaz"/>
            <w:noProof/>
          </w:rPr>
          <w:t>Požadavky na počet instancí klientů, výkon a kapacitu</w:t>
        </w:r>
        <w:r w:rsidR="00967072">
          <w:rPr>
            <w:noProof/>
            <w:webHidden/>
          </w:rPr>
          <w:tab/>
        </w:r>
        <w:r w:rsidR="00967072">
          <w:rPr>
            <w:noProof/>
            <w:webHidden/>
          </w:rPr>
          <w:fldChar w:fldCharType="begin"/>
        </w:r>
        <w:r w:rsidR="00967072">
          <w:rPr>
            <w:noProof/>
            <w:webHidden/>
          </w:rPr>
          <w:instrText xml:space="preserve"> PAGEREF _Toc24462660 \h </w:instrText>
        </w:r>
        <w:r w:rsidR="00967072">
          <w:rPr>
            <w:noProof/>
            <w:webHidden/>
          </w:rPr>
        </w:r>
        <w:r w:rsidR="00967072">
          <w:rPr>
            <w:noProof/>
            <w:webHidden/>
          </w:rPr>
          <w:fldChar w:fldCharType="separate"/>
        </w:r>
        <w:r w:rsidR="00967072">
          <w:rPr>
            <w:noProof/>
            <w:webHidden/>
          </w:rPr>
          <w:t>14</w:t>
        </w:r>
        <w:r w:rsidR="00967072">
          <w:rPr>
            <w:noProof/>
            <w:webHidden/>
          </w:rPr>
          <w:fldChar w:fldCharType="end"/>
        </w:r>
      </w:hyperlink>
    </w:p>
    <w:p w14:paraId="5AB2268B" w14:textId="60DB6F0C" w:rsidR="00967072" w:rsidRDefault="007802FE">
      <w:pPr>
        <w:pStyle w:val="Obsah2"/>
        <w:rPr>
          <w:rFonts w:eastAsiaTheme="minorEastAsia" w:cstheme="minorBidi"/>
          <w:smallCaps w:val="0"/>
          <w:noProof/>
          <w:szCs w:val="22"/>
          <w:lang w:eastAsia="cs-CZ"/>
        </w:rPr>
      </w:pPr>
      <w:hyperlink w:anchor="_Toc24462661" w:history="1">
        <w:r w:rsidR="00967072" w:rsidRPr="00466916">
          <w:rPr>
            <w:rStyle w:val="Hypertextovodkaz"/>
            <w:noProof/>
          </w:rPr>
          <w:t>7.4.</w:t>
        </w:r>
        <w:r w:rsidR="00967072">
          <w:rPr>
            <w:rFonts w:eastAsiaTheme="minorEastAsia" w:cstheme="minorBidi"/>
            <w:smallCaps w:val="0"/>
            <w:noProof/>
            <w:szCs w:val="22"/>
            <w:lang w:eastAsia="cs-CZ"/>
          </w:rPr>
          <w:tab/>
        </w:r>
        <w:r w:rsidR="00967072" w:rsidRPr="00466916">
          <w:rPr>
            <w:rStyle w:val="Hypertextovodkaz"/>
            <w:noProof/>
          </w:rPr>
          <w:t>Správa identit a přístupů</w:t>
        </w:r>
        <w:r w:rsidR="00967072">
          <w:rPr>
            <w:noProof/>
            <w:webHidden/>
          </w:rPr>
          <w:tab/>
        </w:r>
        <w:r w:rsidR="00967072">
          <w:rPr>
            <w:noProof/>
            <w:webHidden/>
          </w:rPr>
          <w:fldChar w:fldCharType="begin"/>
        </w:r>
        <w:r w:rsidR="00967072">
          <w:rPr>
            <w:noProof/>
            <w:webHidden/>
          </w:rPr>
          <w:instrText xml:space="preserve"> PAGEREF _Toc24462661 \h </w:instrText>
        </w:r>
        <w:r w:rsidR="00967072">
          <w:rPr>
            <w:noProof/>
            <w:webHidden/>
          </w:rPr>
        </w:r>
        <w:r w:rsidR="00967072">
          <w:rPr>
            <w:noProof/>
            <w:webHidden/>
          </w:rPr>
          <w:fldChar w:fldCharType="separate"/>
        </w:r>
        <w:r w:rsidR="00967072">
          <w:rPr>
            <w:noProof/>
            <w:webHidden/>
          </w:rPr>
          <w:t>14</w:t>
        </w:r>
        <w:r w:rsidR="00967072">
          <w:rPr>
            <w:noProof/>
            <w:webHidden/>
          </w:rPr>
          <w:fldChar w:fldCharType="end"/>
        </w:r>
      </w:hyperlink>
    </w:p>
    <w:p w14:paraId="7F7D8672" w14:textId="4BEC4AD1" w:rsidR="00967072" w:rsidRDefault="007802FE">
      <w:pPr>
        <w:pStyle w:val="Obsah1"/>
        <w:rPr>
          <w:rFonts w:eastAsiaTheme="minorEastAsia" w:cstheme="minorBidi"/>
          <w:b w:val="0"/>
          <w:bCs w:val="0"/>
          <w:caps w:val="0"/>
          <w:noProof/>
          <w:sz w:val="22"/>
          <w:szCs w:val="22"/>
          <w:lang w:eastAsia="cs-CZ"/>
        </w:rPr>
      </w:pPr>
      <w:hyperlink w:anchor="_Toc24462662" w:history="1">
        <w:r w:rsidR="00967072" w:rsidRPr="00466916">
          <w:rPr>
            <w:rStyle w:val="Hypertextovodkaz"/>
            <w:noProof/>
          </w:rPr>
          <w:t>8.</w:t>
        </w:r>
        <w:r w:rsidR="00967072">
          <w:rPr>
            <w:rFonts w:eastAsiaTheme="minorEastAsia" w:cstheme="minorBidi"/>
            <w:b w:val="0"/>
            <w:bCs w:val="0"/>
            <w:caps w:val="0"/>
            <w:noProof/>
            <w:sz w:val="22"/>
            <w:szCs w:val="22"/>
            <w:lang w:eastAsia="cs-CZ"/>
          </w:rPr>
          <w:tab/>
        </w:r>
        <w:r w:rsidR="00967072" w:rsidRPr="00466916">
          <w:rPr>
            <w:rStyle w:val="Hypertextovodkaz"/>
            <w:noProof/>
          </w:rPr>
          <w:t>Požadavky na služby a zajištění realizace dodávky</w:t>
        </w:r>
        <w:r w:rsidR="00967072">
          <w:rPr>
            <w:noProof/>
            <w:webHidden/>
          </w:rPr>
          <w:tab/>
        </w:r>
        <w:r w:rsidR="00967072">
          <w:rPr>
            <w:noProof/>
            <w:webHidden/>
          </w:rPr>
          <w:fldChar w:fldCharType="begin"/>
        </w:r>
        <w:r w:rsidR="00967072">
          <w:rPr>
            <w:noProof/>
            <w:webHidden/>
          </w:rPr>
          <w:instrText xml:space="preserve"> PAGEREF _Toc24462662 \h </w:instrText>
        </w:r>
        <w:r w:rsidR="00967072">
          <w:rPr>
            <w:noProof/>
            <w:webHidden/>
          </w:rPr>
        </w:r>
        <w:r w:rsidR="00967072">
          <w:rPr>
            <w:noProof/>
            <w:webHidden/>
          </w:rPr>
          <w:fldChar w:fldCharType="separate"/>
        </w:r>
        <w:r w:rsidR="00967072">
          <w:rPr>
            <w:noProof/>
            <w:webHidden/>
          </w:rPr>
          <w:t>14</w:t>
        </w:r>
        <w:r w:rsidR="00967072">
          <w:rPr>
            <w:noProof/>
            <w:webHidden/>
          </w:rPr>
          <w:fldChar w:fldCharType="end"/>
        </w:r>
      </w:hyperlink>
    </w:p>
    <w:p w14:paraId="0D9BCF75" w14:textId="25A0C173" w:rsidR="00967072" w:rsidRDefault="007802FE">
      <w:pPr>
        <w:pStyle w:val="Obsah2"/>
        <w:rPr>
          <w:rFonts w:eastAsiaTheme="minorEastAsia" w:cstheme="minorBidi"/>
          <w:smallCaps w:val="0"/>
          <w:noProof/>
          <w:szCs w:val="22"/>
          <w:lang w:eastAsia="cs-CZ"/>
        </w:rPr>
      </w:pPr>
      <w:hyperlink w:anchor="_Toc24462663" w:history="1">
        <w:r w:rsidR="00967072" w:rsidRPr="00466916">
          <w:rPr>
            <w:rStyle w:val="Hypertextovodkaz"/>
            <w:noProof/>
          </w:rPr>
          <w:t>8.1.</w:t>
        </w:r>
        <w:r w:rsidR="00967072">
          <w:rPr>
            <w:rFonts w:eastAsiaTheme="minorEastAsia" w:cstheme="minorBidi"/>
            <w:smallCaps w:val="0"/>
            <w:noProof/>
            <w:szCs w:val="22"/>
            <w:lang w:eastAsia="cs-CZ"/>
          </w:rPr>
          <w:tab/>
        </w:r>
        <w:r w:rsidR="00967072" w:rsidRPr="00466916">
          <w:rPr>
            <w:rStyle w:val="Hypertextovodkaz"/>
            <w:noProof/>
          </w:rPr>
          <w:t>Konfigurační a konzultační práce</w:t>
        </w:r>
        <w:r w:rsidR="00967072">
          <w:rPr>
            <w:noProof/>
            <w:webHidden/>
          </w:rPr>
          <w:tab/>
        </w:r>
        <w:r w:rsidR="00967072">
          <w:rPr>
            <w:noProof/>
            <w:webHidden/>
          </w:rPr>
          <w:fldChar w:fldCharType="begin"/>
        </w:r>
        <w:r w:rsidR="00967072">
          <w:rPr>
            <w:noProof/>
            <w:webHidden/>
          </w:rPr>
          <w:instrText xml:space="preserve"> PAGEREF _Toc24462663 \h </w:instrText>
        </w:r>
        <w:r w:rsidR="00967072">
          <w:rPr>
            <w:noProof/>
            <w:webHidden/>
          </w:rPr>
        </w:r>
        <w:r w:rsidR="00967072">
          <w:rPr>
            <w:noProof/>
            <w:webHidden/>
          </w:rPr>
          <w:fldChar w:fldCharType="separate"/>
        </w:r>
        <w:r w:rsidR="00967072">
          <w:rPr>
            <w:noProof/>
            <w:webHidden/>
          </w:rPr>
          <w:t>14</w:t>
        </w:r>
        <w:r w:rsidR="00967072">
          <w:rPr>
            <w:noProof/>
            <w:webHidden/>
          </w:rPr>
          <w:fldChar w:fldCharType="end"/>
        </w:r>
      </w:hyperlink>
    </w:p>
    <w:p w14:paraId="2D7281B7" w14:textId="6F171E43" w:rsidR="00967072" w:rsidRDefault="007802FE">
      <w:pPr>
        <w:pStyle w:val="Obsah2"/>
        <w:rPr>
          <w:rFonts w:eastAsiaTheme="minorEastAsia" w:cstheme="minorBidi"/>
          <w:smallCaps w:val="0"/>
          <w:noProof/>
          <w:szCs w:val="22"/>
          <w:lang w:eastAsia="cs-CZ"/>
        </w:rPr>
      </w:pPr>
      <w:hyperlink w:anchor="_Toc24462664" w:history="1">
        <w:r w:rsidR="00967072" w:rsidRPr="00466916">
          <w:rPr>
            <w:rStyle w:val="Hypertextovodkaz"/>
            <w:noProof/>
          </w:rPr>
          <w:t>8.2.</w:t>
        </w:r>
        <w:r w:rsidR="00967072">
          <w:rPr>
            <w:rFonts w:eastAsiaTheme="minorEastAsia" w:cstheme="minorBidi"/>
            <w:smallCaps w:val="0"/>
            <w:noProof/>
            <w:szCs w:val="22"/>
            <w:lang w:eastAsia="cs-CZ"/>
          </w:rPr>
          <w:tab/>
        </w:r>
        <w:r w:rsidR="00967072" w:rsidRPr="00466916">
          <w:rPr>
            <w:rStyle w:val="Hypertextovodkaz"/>
            <w:noProof/>
          </w:rPr>
          <w:t>Projektové řízení</w:t>
        </w:r>
        <w:r w:rsidR="00967072">
          <w:rPr>
            <w:noProof/>
            <w:webHidden/>
          </w:rPr>
          <w:tab/>
        </w:r>
        <w:r w:rsidR="00967072">
          <w:rPr>
            <w:noProof/>
            <w:webHidden/>
          </w:rPr>
          <w:fldChar w:fldCharType="begin"/>
        </w:r>
        <w:r w:rsidR="00967072">
          <w:rPr>
            <w:noProof/>
            <w:webHidden/>
          </w:rPr>
          <w:instrText xml:space="preserve"> PAGEREF _Toc24462664 \h </w:instrText>
        </w:r>
        <w:r w:rsidR="00967072">
          <w:rPr>
            <w:noProof/>
            <w:webHidden/>
          </w:rPr>
        </w:r>
        <w:r w:rsidR="00967072">
          <w:rPr>
            <w:noProof/>
            <w:webHidden/>
          </w:rPr>
          <w:fldChar w:fldCharType="separate"/>
        </w:r>
        <w:r w:rsidR="00967072">
          <w:rPr>
            <w:noProof/>
            <w:webHidden/>
          </w:rPr>
          <w:t>15</w:t>
        </w:r>
        <w:r w:rsidR="00967072">
          <w:rPr>
            <w:noProof/>
            <w:webHidden/>
          </w:rPr>
          <w:fldChar w:fldCharType="end"/>
        </w:r>
      </w:hyperlink>
    </w:p>
    <w:p w14:paraId="1CE70487" w14:textId="1862217D" w:rsidR="00967072" w:rsidRDefault="007802FE">
      <w:pPr>
        <w:pStyle w:val="Obsah2"/>
        <w:rPr>
          <w:rFonts w:eastAsiaTheme="minorEastAsia" w:cstheme="minorBidi"/>
          <w:smallCaps w:val="0"/>
          <w:noProof/>
          <w:szCs w:val="22"/>
          <w:lang w:eastAsia="cs-CZ"/>
        </w:rPr>
      </w:pPr>
      <w:hyperlink w:anchor="_Toc24462665" w:history="1">
        <w:r w:rsidR="00967072" w:rsidRPr="00466916">
          <w:rPr>
            <w:rStyle w:val="Hypertextovodkaz"/>
            <w:noProof/>
          </w:rPr>
          <w:t>8.3.</w:t>
        </w:r>
        <w:r w:rsidR="00967072">
          <w:rPr>
            <w:rFonts w:eastAsiaTheme="minorEastAsia" w:cstheme="minorBidi"/>
            <w:smallCaps w:val="0"/>
            <w:noProof/>
            <w:szCs w:val="22"/>
            <w:lang w:eastAsia="cs-CZ"/>
          </w:rPr>
          <w:tab/>
        </w:r>
        <w:r w:rsidR="00967072" w:rsidRPr="00466916">
          <w:rPr>
            <w:rStyle w:val="Hypertextovodkaz"/>
            <w:noProof/>
          </w:rPr>
          <w:t>Testování a akceptace</w:t>
        </w:r>
        <w:r w:rsidR="00967072">
          <w:rPr>
            <w:noProof/>
            <w:webHidden/>
          </w:rPr>
          <w:tab/>
        </w:r>
        <w:r w:rsidR="00967072">
          <w:rPr>
            <w:noProof/>
            <w:webHidden/>
          </w:rPr>
          <w:fldChar w:fldCharType="begin"/>
        </w:r>
        <w:r w:rsidR="00967072">
          <w:rPr>
            <w:noProof/>
            <w:webHidden/>
          </w:rPr>
          <w:instrText xml:space="preserve"> PAGEREF _Toc24462665 \h </w:instrText>
        </w:r>
        <w:r w:rsidR="00967072">
          <w:rPr>
            <w:noProof/>
            <w:webHidden/>
          </w:rPr>
        </w:r>
        <w:r w:rsidR="00967072">
          <w:rPr>
            <w:noProof/>
            <w:webHidden/>
          </w:rPr>
          <w:fldChar w:fldCharType="separate"/>
        </w:r>
        <w:r w:rsidR="00967072">
          <w:rPr>
            <w:noProof/>
            <w:webHidden/>
          </w:rPr>
          <w:t>15</w:t>
        </w:r>
        <w:r w:rsidR="00967072">
          <w:rPr>
            <w:noProof/>
            <w:webHidden/>
          </w:rPr>
          <w:fldChar w:fldCharType="end"/>
        </w:r>
      </w:hyperlink>
    </w:p>
    <w:p w14:paraId="65A5679D" w14:textId="0A313EDF" w:rsidR="00967072" w:rsidRDefault="007802FE">
      <w:pPr>
        <w:pStyle w:val="Obsah2"/>
        <w:rPr>
          <w:rFonts w:eastAsiaTheme="minorEastAsia" w:cstheme="minorBidi"/>
          <w:smallCaps w:val="0"/>
          <w:noProof/>
          <w:szCs w:val="22"/>
          <w:lang w:eastAsia="cs-CZ"/>
        </w:rPr>
      </w:pPr>
      <w:hyperlink w:anchor="_Toc24462666" w:history="1">
        <w:r w:rsidR="00967072" w:rsidRPr="00466916">
          <w:rPr>
            <w:rStyle w:val="Hypertextovodkaz"/>
            <w:noProof/>
          </w:rPr>
          <w:t>8.4.</w:t>
        </w:r>
        <w:r w:rsidR="00967072">
          <w:rPr>
            <w:rFonts w:eastAsiaTheme="minorEastAsia" w:cstheme="minorBidi"/>
            <w:smallCaps w:val="0"/>
            <w:noProof/>
            <w:szCs w:val="22"/>
            <w:lang w:eastAsia="cs-CZ"/>
          </w:rPr>
          <w:tab/>
        </w:r>
        <w:r w:rsidR="00967072" w:rsidRPr="00466916">
          <w:rPr>
            <w:rStyle w:val="Hypertextovodkaz"/>
            <w:noProof/>
          </w:rPr>
          <w:t>Nasazení do provozního prostředí Objednatele</w:t>
        </w:r>
        <w:r w:rsidR="00967072">
          <w:rPr>
            <w:noProof/>
            <w:webHidden/>
          </w:rPr>
          <w:tab/>
        </w:r>
        <w:r w:rsidR="00967072">
          <w:rPr>
            <w:noProof/>
            <w:webHidden/>
          </w:rPr>
          <w:fldChar w:fldCharType="begin"/>
        </w:r>
        <w:r w:rsidR="00967072">
          <w:rPr>
            <w:noProof/>
            <w:webHidden/>
          </w:rPr>
          <w:instrText xml:space="preserve"> PAGEREF _Toc24462666 \h </w:instrText>
        </w:r>
        <w:r w:rsidR="00967072">
          <w:rPr>
            <w:noProof/>
            <w:webHidden/>
          </w:rPr>
        </w:r>
        <w:r w:rsidR="00967072">
          <w:rPr>
            <w:noProof/>
            <w:webHidden/>
          </w:rPr>
          <w:fldChar w:fldCharType="separate"/>
        </w:r>
        <w:r w:rsidR="00967072">
          <w:rPr>
            <w:noProof/>
            <w:webHidden/>
          </w:rPr>
          <w:t>16</w:t>
        </w:r>
        <w:r w:rsidR="00967072">
          <w:rPr>
            <w:noProof/>
            <w:webHidden/>
          </w:rPr>
          <w:fldChar w:fldCharType="end"/>
        </w:r>
      </w:hyperlink>
    </w:p>
    <w:p w14:paraId="1584D132" w14:textId="385EDD09" w:rsidR="00967072" w:rsidRDefault="007802FE">
      <w:pPr>
        <w:pStyle w:val="Obsah2"/>
        <w:rPr>
          <w:rFonts w:eastAsiaTheme="minorEastAsia" w:cstheme="minorBidi"/>
          <w:smallCaps w:val="0"/>
          <w:noProof/>
          <w:szCs w:val="22"/>
          <w:lang w:eastAsia="cs-CZ"/>
        </w:rPr>
      </w:pPr>
      <w:hyperlink w:anchor="_Toc24462667" w:history="1">
        <w:r w:rsidR="00967072" w:rsidRPr="00466916">
          <w:rPr>
            <w:rStyle w:val="Hypertextovodkaz"/>
            <w:noProof/>
          </w:rPr>
          <w:t>8.5.</w:t>
        </w:r>
        <w:r w:rsidR="00967072">
          <w:rPr>
            <w:rFonts w:eastAsiaTheme="minorEastAsia" w:cstheme="minorBidi"/>
            <w:smallCaps w:val="0"/>
            <w:noProof/>
            <w:szCs w:val="22"/>
            <w:lang w:eastAsia="cs-CZ"/>
          </w:rPr>
          <w:tab/>
        </w:r>
        <w:r w:rsidR="00967072" w:rsidRPr="00466916">
          <w:rPr>
            <w:rStyle w:val="Hypertextovodkaz"/>
            <w:noProof/>
          </w:rPr>
          <w:t>Dokumentace</w:t>
        </w:r>
        <w:r w:rsidR="00967072">
          <w:rPr>
            <w:noProof/>
            <w:webHidden/>
          </w:rPr>
          <w:tab/>
        </w:r>
        <w:r w:rsidR="00967072">
          <w:rPr>
            <w:noProof/>
            <w:webHidden/>
          </w:rPr>
          <w:fldChar w:fldCharType="begin"/>
        </w:r>
        <w:r w:rsidR="00967072">
          <w:rPr>
            <w:noProof/>
            <w:webHidden/>
          </w:rPr>
          <w:instrText xml:space="preserve"> PAGEREF _Toc24462667 \h </w:instrText>
        </w:r>
        <w:r w:rsidR="00967072">
          <w:rPr>
            <w:noProof/>
            <w:webHidden/>
          </w:rPr>
        </w:r>
        <w:r w:rsidR="00967072">
          <w:rPr>
            <w:noProof/>
            <w:webHidden/>
          </w:rPr>
          <w:fldChar w:fldCharType="separate"/>
        </w:r>
        <w:r w:rsidR="00967072">
          <w:rPr>
            <w:noProof/>
            <w:webHidden/>
          </w:rPr>
          <w:t>16</w:t>
        </w:r>
        <w:r w:rsidR="00967072">
          <w:rPr>
            <w:noProof/>
            <w:webHidden/>
          </w:rPr>
          <w:fldChar w:fldCharType="end"/>
        </w:r>
      </w:hyperlink>
    </w:p>
    <w:p w14:paraId="235A38DE" w14:textId="09A87B61" w:rsidR="00967072" w:rsidRDefault="007802FE">
      <w:pPr>
        <w:pStyle w:val="Obsah2"/>
        <w:rPr>
          <w:rFonts w:eastAsiaTheme="minorEastAsia" w:cstheme="minorBidi"/>
          <w:smallCaps w:val="0"/>
          <w:noProof/>
          <w:szCs w:val="22"/>
          <w:lang w:eastAsia="cs-CZ"/>
        </w:rPr>
      </w:pPr>
      <w:hyperlink w:anchor="_Toc24462668" w:history="1">
        <w:r w:rsidR="00967072" w:rsidRPr="00466916">
          <w:rPr>
            <w:rStyle w:val="Hypertextovodkaz"/>
            <w:noProof/>
          </w:rPr>
          <w:t>8.6.</w:t>
        </w:r>
        <w:r w:rsidR="00967072">
          <w:rPr>
            <w:rFonts w:eastAsiaTheme="minorEastAsia" w:cstheme="minorBidi"/>
            <w:smallCaps w:val="0"/>
            <w:noProof/>
            <w:szCs w:val="22"/>
            <w:lang w:eastAsia="cs-CZ"/>
          </w:rPr>
          <w:tab/>
        </w:r>
        <w:r w:rsidR="00967072" w:rsidRPr="00466916">
          <w:rPr>
            <w:rStyle w:val="Hypertextovodkaz"/>
            <w:noProof/>
          </w:rPr>
          <w:t>Seznámení a zapracování</w:t>
        </w:r>
        <w:r w:rsidR="00967072">
          <w:rPr>
            <w:noProof/>
            <w:webHidden/>
          </w:rPr>
          <w:tab/>
        </w:r>
        <w:r w:rsidR="00967072">
          <w:rPr>
            <w:noProof/>
            <w:webHidden/>
          </w:rPr>
          <w:fldChar w:fldCharType="begin"/>
        </w:r>
        <w:r w:rsidR="00967072">
          <w:rPr>
            <w:noProof/>
            <w:webHidden/>
          </w:rPr>
          <w:instrText xml:space="preserve"> PAGEREF _Toc24462668 \h </w:instrText>
        </w:r>
        <w:r w:rsidR="00967072">
          <w:rPr>
            <w:noProof/>
            <w:webHidden/>
          </w:rPr>
        </w:r>
        <w:r w:rsidR="00967072">
          <w:rPr>
            <w:noProof/>
            <w:webHidden/>
          </w:rPr>
          <w:fldChar w:fldCharType="separate"/>
        </w:r>
        <w:r w:rsidR="00967072">
          <w:rPr>
            <w:noProof/>
            <w:webHidden/>
          </w:rPr>
          <w:t>17</w:t>
        </w:r>
        <w:r w:rsidR="00967072">
          <w:rPr>
            <w:noProof/>
            <w:webHidden/>
          </w:rPr>
          <w:fldChar w:fldCharType="end"/>
        </w:r>
      </w:hyperlink>
    </w:p>
    <w:p w14:paraId="5D4C1B06" w14:textId="460FF41C" w:rsidR="00ED08A3" w:rsidRPr="003C065E" w:rsidRDefault="00C129A7" w:rsidP="00EE5620">
      <w:pPr>
        <w:pStyle w:val="cpNormal"/>
        <w:jc w:val="both"/>
        <w:rPr>
          <w:rFonts w:asciiTheme="minorHAnsi" w:hAnsiTheme="minorHAnsi" w:cstheme="minorHAnsi"/>
        </w:rPr>
      </w:pPr>
      <w:r w:rsidRPr="00FD32CA">
        <w:rPr>
          <w:rFonts w:asciiTheme="minorHAnsi" w:hAnsiTheme="minorHAnsi" w:cstheme="minorHAnsi"/>
          <w:b/>
          <w:bCs/>
          <w:caps/>
          <w:sz w:val="28"/>
          <w:szCs w:val="20"/>
        </w:rPr>
        <w:fldChar w:fldCharType="end"/>
      </w:r>
    </w:p>
    <w:p w14:paraId="4BB59A7B" w14:textId="77777777" w:rsidR="00ED08A3" w:rsidRPr="00CC140C" w:rsidRDefault="00ED08A3" w:rsidP="00EE5620">
      <w:pPr>
        <w:pStyle w:val="cpNormal"/>
        <w:spacing w:after="0" w:line="240" w:lineRule="auto"/>
        <w:jc w:val="both"/>
        <w:rPr>
          <w:rFonts w:asciiTheme="minorHAnsi" w:hAnsiTheme="minorHAnsi" w:cstheme="minorHAnsi"/>
        </w:rPr>
      </w:pPr>
      <w:r w:rsidRPr="00CC140C">
        <w:rPr>
          <w:rFonts w:asciiTheme="minorHAnsi" w:hAnsiTheme="minorHAnsi" w:cstheme="minorHAnsi"/>
        </w:rPr>
        <w:br w:type="page"/>
      </w:r>
    </w:p>
    <w:p w14:paraId="5B6533A9" w14:textId="76E39B03" w:rsidR="00B66C6D" w:rsidRDefault="00B66C6D" w:rsidP="00B66C6D">
      <w:pPr>
        <w:pStyle w:val="Nadpis1"/>
        <w:jc w:val="both"/>
      </w:pPr>
      <w:bookmarkStart w:id="1" w:name="_Toc16672582"/>
      <w:bookmarkStart w:id="2" w:name="_Toc24462645"/>
      <w:bookmarkEnd w:id="1"/>
      <w:r w:rsidRPr="00674065">
        <w:lastRenderedPageBreak/>
        <w:t>Účel, rozsah a cíl dokumentu</w:t>
      </w:r>
      <w:bookmarkEnd w:id="2"/>
    </w:p>
    <w:p w14:paraId="547BBECC" w14:textId="29FAC745" w:rsidR="00B66C6D" w:rsidRPr="003A04EB" w:rsidRDefault="00B66C6D" w:rsidP="003A04EB">
      <w:pPr>
        <w:pStyle w:val="cpNormal"/>
        <w:jc w:val="both"/>
      </w:pPr>
      <w:r w:rsidRPr="003A04EB">
        <w:t xml:space="preserve">Tato příloha Smlouvy specifikuje </w:t>
      </w:r>
      <w:r w:rsidR="003A04EB" w:rsidRPr="003A04EB">
        <w:t>požadavky</w:t>
      </w:r>
      <w:r w:rsidRPr="003A04EB">
        <w:t xml:space="preserve"> na Geografický informační systém (dále též jen </w:t>
      </w:r>
      <w:r w:rsidR="00FF0809">
        <w:t>„</w:t>
      </w:r>
      <w:r w:rsidRPr="003A04EB">
        <w:t>GIS</w:t>
      </w:r>
      <w:r w:rsidR="00FF0809">
        <w:t>“</w:t>
      </w:r>
      <w:r w:rsidRPr="003A04EB">
        <w:t xml:space="preserve">) pro </w:t>
      </w:r>
      <w:r w:rsidR="00FF0809">
        <w:t>t</w:t>
      </w:r>
      <w:r w:rsidR="003A04EB" w:rsidRPr="003A04EB">
        <w:t xml:space="preserve">erénní práce a činnosti s tím spojené při </w:t>
      </w:r>
      <w:r w:rsidR="00CF5CFA">
        <w:t>S</w:t>
      </w:r>
      <w:r w:rsidR="00CF5CFA" w:rsidRPr="003A04EB">
        <w:t xml:space="preserve">čítání </w:t>
      </w:r>
      <w:r w:rsidR="003A04EB" w:rsidRPr="003A04EB">
        <w:t>lidu, domů a bytů</w:t>
      </w:r>
      <w:r w:rsidR="00CF5CFA">
        <w:t xml:space="preserve"> 2021</w:t>
      </w:r>
      <w:r w:rsidR="003A04EB" w:rsidRPr="003A04EB">
        <w:t xml:space="preserve"> realizované ČP</w:t>
      </w:r>
      <w:r>
        <w:t xml:space="preserve">, který </w:t>
      </w:r>
      <w:r w:rsidR="00CF5CFA">
        <w:t xml:space="preserve">Objednatel </w:t>
      </w:r>
      <w:r>
        <w:t>požaduje poskytnout formou sl</w:t>
      </w:r>
      <w:r w:rsidR="003A04EB">
        <w:t>u</w:t>
      </w:r>
      <w:r>
        <w:t xml:space="preserve">žby. Obsahuje popis kontextu a typických úloh, které bude </w:t>
      </w:r>
      <w:r w:rsidR="00CF5CFA">
        <w:t xml:space="preserve">Objednatel </w:t>
      </w:r>
      <w:r>
        <w:t>pomocí GIS řešit a představuje požadované začlenění GIS do prostředí ČP a realizaci jeho vazby na okolí, tj. systémy ČP</w:t>
      </w:r>
      <w:r w:rsidR="003A04EB">
        <w:t xml:space="preserve">, </w:t>
      </w:r>
      <w:r>
        <w:t>ČSU</w:t>
      </w:r>
      <w:r w:rsidR="003A04EB">
        <w:t xml:space="preserve"> a systém PSLDB dodávaný a provozovaný formou poskytování služeb třetí stranou</w:t>
      </w:r>
      <w:r>
        <w:t xml:space="preserve">. Dále definuje funkční a nefunkční požadavky na GIS a požadavky na služby spojené </w:t>
      </w:r>
      <w:r w:rsidR="00FF0809">
        <w:t xml:space="preserve">s </w:t>
      </w:r>
      <w:r>
        <w:t xml:space="preserve">úpravami, nasazením a podporou tohoto systému, včetně dokumentace, seznámení se systémem a podporou při zapracování pověřených pracovníků </w:t>
      </w:r>
      <w:r w:rsidR="00CF5CFA">
        <w:t>Objednatele</w:t>
      </w:r>
      <w:r>
        <w:t>. Specifikovány jsou zde i požadavky bezpečnostní vyplývající z legislativy. Požadavky jsou uvedené ve formě tabulek s jednoznačnými názvy a identifikátory, které budou používány pro případnou následnou komunikaci s </w:t>
      </w:r>
      <w:r w:rsidR="00FF0809">
        <w:t>Dodavatelem</w:t>
      </w:r>
      <w:r>
        <w:t xml:space="preserve">. </w:t>
      </w:r>
    </w:p>
    <w:p w14:paraId="2A53813C" w14:textId="77777777" w:rsidR="00B66C6D" w:rsidRPr="00987ACF" w:rsidRDefault="00B66C6D" w:rsidP="00B66C6D">
      <w:pPr>
        <w:pStyle w:val="cpNormal"/>
        <w:jc w:val="both"/>
      </w:pPr>
      <w:r>
        <w:t>Cílem dokumentu je podat jednoznačné, úplné, přehledné a srozumitelné vymezení předmětu plnění.</w:t>
      </w:r>
    </w:p>
    <w:p w14:paraId="6091AE91" w14:textId="77777777" w:rsidR="00B66C6D" w:rsidRPr="003C065E" w:rsidRDefault="00B66C6D" w:rsidP="00B66C6D">
      <w:pPr>
        <w:pStyle w:val="Nadpis1"/>
        <w:jc w:val="both"/>
      </w:pPr>
      <w:bookmarkStart w:id="3" w:name="_Toc24462646"/>
      <w:r w:rsidRPr="003C065E">
        <w:t>Seznam pojmů a zkratek</w:t>
      </w:r>
      <w:bookmarkEnd w:id="3"/>
    </w:p>
    <w:tbl>
      <w:tblPr>
        <w:tblW w:w="9574" w:type="dxa"/>
        <w:tblInd w:w="60" w:type="dxa"/>
        <w:tblLayout w:type="fixed"/>
        <w:tblCellMar>
          <w:left w:w="60" w:type="dxa"/>
          <w:right w:w="60" w:type="dxa"/>
        </w:tblCellMar>
        <w:tblLook w:val="04A0" w:firstRow="1" w:lastRow="0" w:firstColumn="1" w:lastColumn="0" w:noHBand="0" w:noVBand="1"/>
      </w:tblPr>
      <w:tblGrid>
        <w:gridCol w:w="1495"/>
        <w:gridCol w:w="8079"/>
      </w:tblGrid>
      <w:tr w:rsidR="00B63AE8" w:rsidRPr="003C065E" w14:paraId="10F8631F" w14:textId="77777777" w:rsidTr="00E369C8">
        <w:trPr>
          <w:trHeight w:val="284"/>
          <w:tblHeader/>
        </w:trPr>
        <w:tc>
          <w:tcPr>
            <w:tcW w:w="1495" w:type="dxa"/>
            <w:tcBorders>
              <w:top w:val="nil"/>
              <w:left w:val="single" w:sz="4" w:space="0" w:color="auto"/>
              <w:bottom w:val="single" w:sz="4" w:space="0" w:color="auto"/>
              <w:right w:val="nil"/>
            </w:tcBorders>
            <w:shd w:val="clear" w:color="auto" w:fill="002776"/>
            <w:tcMar>
              <w:top w:w="0" w:type="dxa"/>
              <w:left w:w="60" w:type="dxa"/>
              <w:bottom w:w="0" w:type="dxa"/>
              <w:right w:w="60" w:type="dxa"/>
            </w:tcMar>
          </w:tcPr>
          <w:p w14:paraId="24592BEB" w14:textId="77777777" w:rsidR="00B63AE8" w:rsidRPr="003C065E" w:rsidRDefault="00B63AE8" w:rsidP="00E369C8">
            <w:pPr>
              <w:pStyle w:val="PTabulkaZahlavi"/>
              <w:jc w:val="both"/>
              <w:rPr>
                <w:rFonts w:asciiTheme="minorHAnsi" w:hAnsiTheme="minorHAnsi" w:cstheme="minorHAnsi"/>
              </w:rPr>
            </w:pPr>
            <w:r w:rsidRPr="003C065E">
              <w:rPr>
                <w:rFonts w:asciiTheme="minorHAnsi" w:hAnsiTheme="minorHAnsi" w:cstheme="minorHAnsi"/>
              </w:rPr>
              <w:t>Zkratka</w:t>
            </w:r>
          </w:p>
        </w:tc>
        <w:tc>
          <w:tcPr>
            <w:tcW w:w="8079" w:type="dxa"/>
            <w:tcBorders>
              <w:top w:val="nil"/>
              <w:left w:val="nil"/>
              <w:bottom w:val="single" w:sz="4" w:space="0" w:color="auto"/>
              <w:right w:val="nil"/>
            </w:tcBorders>
            <w:shd w:val="clear" w:color="auto" w:fill="002776"/>
            <w:tcMar>
              <w:top w:w="0" w:type="dxa"/>
              <w:left w:w="60" w:type="dxa"/>
              <w:bottom w:w="0" w:type="dxa"/>
              <w:right w:w="60" w:type="dxa"/>
            </w:tcMar>
          </w:tcPr>
          <w:p w14:paraId="0BF6AA85" w14:textId="77777777" w:rsidR="00B63AE8" w:rsidRPr="003C065E" w:rsidRDefault="00B63AE8" w:rsidP="00E369C8">
            <w:pPr>
              <w:pStyle w:val="PTabulkaZahlavi"/>
              <w:jc w:val="both"/>
              <w:rPr>
                <w:rFonts w:asciiTheme="minorHAnsi" w:hAnsiTheme="minorHAnsi" w:cstheme="minorHAnsi"/>
              </w:rPr>
            </w:pPr>
            <w:r w:rsidRPr="003C065E">
              <w:rPr>
                <w:rFonts w:asciiTheme="minorHAnsi" w:hAnsiTheme="minorHAnsi" w:cstheme="minorHAnsi"/>
              </w:rPr>
              <w:t>Popis</w:t>
            </w:r>
          </w:p>
        </w:tc>
      </w:tr>
      <w:tr w:rsidR="00B63AE8" w:rsidRPr="003C065E" w14:paraId="5F9FF4BD"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FF5595" w14:textId="77777777" w:rsidR="00B63AE8" w:rsidRDefault="00B63AE8" w:rsidP="00E369C8">
            <w:pPr>
              <w:pStyle w:val="PTabulkaText"/>
              <w:jc w:val="both"/>
              <w:rPr>
                <w:rFonts w:asciiTheme="minorHAnsi" w:hAnsiTheme="minorHAnsi" w:cstheme="minorHAnsi"/>
              </w:rPr>
            </w:pPr>
            <w:r>
              <w:rPr>
                <w:rFonts w:asciiTheme="minorHAnsi" w:hAnsiTheme="minorHAnsi" w:cstheme="minorHAnsi"/>
              </w:rPr>
              <w:t>AD</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5830D3F" w14:textId="77777777" w:rsidR="00B63AE8" w:rsidRDefault="00B63AE8" w:rsidP="00E369C8">
            <w:pPr>
              <w:pStyle w:val="PTabulkaText"/>
              <w:jc w:val="both"/>
              <w:rPr>
                <w:rFonts w:asciiTheme="minorHAnsi" w:hAnsiTheme="minorHAnsi" w:cstheme="minorHAnsi"/>
              </w:rPr>
            </w:pPr>
            <w:r>
              <w:rPr>
                <w:rFonts w:asciiTheme="minorHAnsi" w:hAnsiTheme="minorHAnsi" w:cstheme="minorHAnsi"/>
              </w:rPr>
              <w:t xml:space="preserve">Adresářová služba Microsoft </w:t>
            </w:r>
            <w:proofErr w:type="spellStart"/>
            <w:r>
              <w:rPr>
                <w:rFonts w:asciiTheme="minorHAnsi" w:hAnsiTheme="minorHAnsi" w:cstheme="minorHAnsi"/>
              </w:rPr>
              <w:t>Active</w:t>
            </w:r>
            <w:proofErr w:type="spellEnd"/>
            <w:r>
              <w:rPr>
                <w:rFonts w:asciiTheme="minorHAnsi" w:hAnsiTheme="minorHAnsi" w:cstheme="minorHAnsi"/>
              </w:rPr>
              <w:t xml:space="preserve"> </w:t>
            </w:r>
            <w:proofErr w:type="spellStart"/>
            <w:r>
              <w:rPr>
                <w:rFonts w:asciiTheme="minorHAnsi" w:hAnsiTheme="minorHAnsi" w:cstheme="minorHAnsi"/>
              </w:rPr>
              <w:t>Directory</w:t>
            </w:r>
            <w:proofErr w:type="spellEnd"/>
          </w:p>
        </w:tc>
      </w:tr>
      <w:tr w:rsidR="00B63AE8" w:rsidRPr="003C065E" w14:paraId="6DE5F5AD"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67CE21C" w14:textId="77777777" w:rsidR="00B63AE8" w:rsidRPr="003C065E" w:rsidRDefault="00B63AE8" w:rsidP="00E369C8">
            <w:pPr>
              <w:pStyle w:val="PTabulkaText"/>
              <w:jc w:val="both"/>
              <w:rPr>
                <w:rFonts w:asciiTheme="minorHAnsi" w:hAnsiTheme="minorHAnsi" w:cstheme="minorHAnsi"/>
              </w:rPr>
            </w:pPr>
            <w:r>
              <w:rPr>
                <w:rFonts w:asciiTheme="minorHAnsi" w:hAnsiTheme="minorHAnsi" w:cstheme="minorHAnsi"/>
              </w:rPr>
              <w:t>AM</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FFB11C8" w14:textId="080E83CB" w:rsidR="00B63AE8" w:rsidRPr="003C065E" w:rsidRDefault="00B63AE8" w:rsidP="00CF3F69">
            <w:pPr>
              <w:pStyle w:val="PTabulkaText"/>
              <w:jc w:val="both"/>
              <w:rPr>
                <w:rFonts w:asciiTheme="minorHAnsi" w:hAnsiTheme="minorHAnsi" w:cstheme="minorHAnsi"/>
              </w:rPr>
            </w:pPr>
            <w:r>
              <w:rPr>
                <w:rFonts w:asciiTheme="minorHAnsi" w:hAnsiTheme="minorHAnsi" w:cstheme="minorHAnsi"/>
              </w:rPr>
              <w:t xml:space="preserve">Access Management – systém řízení přístupů </w:t>
            </w:r>
            <w:r w:rsidR="00CF3F69">
              <w:rPr>
                <w:rFonts w:asciiTheme="minorHAnsi" w:hAnsiTheme="minorHAnsi" w:cstheme="minorHAnsi"/>
              </w:rPr>
              <w:t>Objednatele</w:t>
            </w:r>
          </w:p>
        </w:tc>
      </w:tr>
      <w:tr w:rsidR="00B63AE8" w:rsidRPr="003C065E" w14:paraId="04E94665"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A0EEDC0" w14:textId="77777777" w:rsidR="00B63AE8" w:rsidRPr="003C065E" w:rsidRDefault="00B63AE8" w:rsidP="00E369C8">
            <w:pPr>
              <w:pStyle w:val="PTabulkaText"/>
              <w:jc w:val="both"/>
              <w:rPr>
                <w:rFonts w:asciiTheme="minorHAnsi" w:hAnsiTheme="minorHAnsi" w:cstheme="minorHAnsi"/>
              </w:rPr>
            </w:pPr>
            <w:r w:rsidRPr="003C065E">
              <w:rPr>
                <w:rFonts w:asciiTheme="minorHAnsi" w:hAnsiTheme="minorHAnsi" w:cstheme="minorHAnsi"/>
              </w:rPr>
              <w:t>ČP</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9C3BAFD" w14:textId="77777777" w:rsidR="00B63AE8" w:rsidRPr="003C065E" w:rsidRDefault="00B63AE8" w:rsidP="00E369C8">
            <w:pPr>
              <w:pStyle w:val="PTabulkaText"/>
              <w:jc w:val="both"/>
              <w:rPr>
                <w:rFonts w:asciiTheme="minorHAnsi" w:hAnsiTheme="minorHAnsi" w:cstheme="minorHAnsi"/>
              </w:rPr>
            </w:pPr>
            <w:r w:rsidRPr="003C065E">
              <w:rPr>
                <w:rFonts w:asciiTheme="minorHAnsi" w:hAnsiTheme="minorHAnsi" w:cstheme="minorHAnsi"/>
              </w:rPr>
              <w:t>Česká pošta, s. p.</w:t>
            </w:r>
          </w:p>
        </w:tc>
      </w:tr>
      <w:tr w:rsidR="00B63AE8" w:rsidRPr="003C065E" w14:paraId="42DDAEC8"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43E32F0" w14:textId="77777777" w:rsidR="00B63AE8" w:rsidRPr="003C065E" w:rsidRDefault="00B63AE8" w:rsidP="00E369C8">
            <w:pPr>
              <w:pStyle w:val="PTabulkaText"/>
              <w:jc w:val="both"/>
              <w:rPr>
                <w:rFonts w:asciiTheme="minorHAnsi" w:hAnsiTheme="minorHAnsi" w:cstheme="minorHAnsi"/>
              </w:rPr>
            </w:pPr>
            <w:r>
              <w:rPr>
                <w:rFonts w:asciiTheme="minorHAnsi" w:hAnsiTheme="minorHAnsi" w:cstheme="minorHAnsi"/>
              </w:rPr>
              <w:t>CMS SLDB</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134D509" w14:textId="77777777" w:rsidR="00B63AE8" w:rsidRPr="003C065E" w:rsidRDefault="00B63AE8" w:rsidP="00E369C8">
            <w:pPr>
              <w:pStyle w:val="PTabulkaText"/>
              <w:jc w:val="both"/>
              <w:rPr>
                <w:rFonts w:asciiTheme="minorHAnsi" w:hAnsiTheme="minorHAnsi" w:cstheme="minorHAnsi"/>
              </w:rPr>
            </w:pPr>
            <w:r w:rsidRPr="00707549">
              <w:rPr>
                <w:rFonts w:asciiTheme="minorHAnsi" w:hAnsiTheme="minorHAnsi" w:cstheme="minorHAnsi"/>
              </w:rPr>
              <w:t>Case Management Systém</w:t>
            </w:r>
            <w:r>
              <w:rPr>
                <w:rFonts w:asciiTheme="minorHAnsi" w:hAnsiTheme="minorHAnsi" w:cstheme="minorHAnsi"/>
              </w:rPr>
              <w:t xml:space="preserve"> ČSU</w:t>
            </w:r>
          </w:p>
        </w:tc>
      </w:tr>
      <w:tr w:rsidR="00B63AE8" w:rsidRPr="003C065E" w14:paraId="396A8855"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D8719CE" w14:textId="77777777" w:rsidR="00B63AE8" w:rsidRPr="003C065E" w:rsidRDefault="00B63AE8" w:rsidP="00E369C8">
            <w:pPr>
              <w:pStyle w:val="PTabulkaText"/>
              <w:jc w:val="both"/>
              <w:rPr>
                <w:rFonts w:asciiTheme="minorHAnsi" w:hAnsiTheme="minorHAnsi" w:cstheme="minorHAnsi"/>
              </w:rPr>
            </w:pPr>
            <w:r w:rsidRPr="003C065E">
              <w:rPr>
                <w:rFonts w:asciiTheme="minorHAnsi" w:hAnsiTheme="minorHAnsi" w:cstheme="minorHAnsi"/>
              </w:rPr>
              <w:t>ČSÚ</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2F5C3EF" w14:textId="77777777" w:rsidR="00B63AE8" w:rsidRPr="003C065E" w:rsidRDefault="00B63AE8" w:rsidP="00E369C8">
            <w:pPr>
              <w:pStyle w:val="PTabulkaText"/>
              <w:jc w:val="both"/>
              <w:rPr>
                <w:rFonts w:asciiTheme="minorHAnsi" w:hAnsiTheme="minorHAnsi" w:cstheme="minorHAnsi"/>
              </w:rPr>
            </w:pPr>
            <w:r w:rsidRPr="003C065E">
              <w:rPr>
                <w:rFonts w:asciiTheme="minorHAnsi" w:hAnsiTheme="minorHAnsi" w:cstheme="minorHAnsi"/>
              </w:rPr>
              <w:t>Český statistický úřad</w:t>
            </w:r>
          </w:p>
        </w:tc>
      </w:tr>
      <w:tr w:rsidR="00E369C8" w:rsidRPr="003C065E" w14:paraId="4F814E61"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54E3D10" w14:textId="1B2436AE" w:rsidR="00E369C8" w:rsidRPr="003C065E" w:rsidRDefault="00E369C8" w:rsidP="00E369C8">
            <w:pPr>
              <w:pStyle w:val="PTabulkaText"/>
              <w:jc w:val="both"/>
              <w:rPr>
                <w:rFonts w:asciiTheme="minorHAnsi" w:hAnsiTheme="minorHAnsi" w:cstheme="minorHAnsi"/>
              </w:rPr>
            </w:pPr>
            <w:r>
              <w:rPr>
                <w:rFonts w:asciiTheme="minorHAnsi" w:hAnsiTheme="minorHAnsi" w:cstheme="minorHAnsi"/>
              </w:rPr>
              <w:t>DB</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5894DFB" w14:textId="6290D38A" w:rsidR="00E369C8" w:rsidRPr="003C065E" w:rsidRDefault="00E369C8" w:rsidP="00E369C8">
            <w:pPr>
              <w:pStyle w:val="PTabulkaText"/>
              <w:jc w:val="both"/>
              <w:rPr>
                <w:rFonts w:asciiTheme="minorHAnsi" w:hAnsiTheme="minorHAnsi" w:cstheme="minorHAnsi"/>
              </w:rPr>
            </w:pPr>
            <w:r>
              <w:rPr>
                <w:rFonts w:asciiTheme="minorHAnsi" w:hAnsiTheme="minorHAnsi" w:cstheme="minorHAnsi"/>
              </w:rPr>
              <w:t>Databáze</w:t>
            </w:r>
          </w:p>
        </w:tc>
      </w:tr>
      <w:tr w:rsidR="00B63AE8" w:rsidRPr="003C065E" w14:paraId="273475F8"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6FCFCEB" w14:textId="77777777" w:rsidR="00B63AE8" w:rsidRPr="003C065E" w:rsidRDefault="00B63AE8" w:rsidP="00E369C8">
            <w:pPr>
              <w:pStyle w:val="PTabulkaText"/>
              <w:jc w:val="both"/>
              <w:rPr>
                <w:rFonts w:asciiTheme="minorHAnsi" w:hAnsiTheme="minorHAnsi" w:cstheme="minorHAnsi"/>
              </w:rPr>
            </w:pPr>
            <w:r>
              <w:rPr>
                <w:rFonts w:asciiTheme="minorHAnsi" w:hAnsiTheme="minorHAnsi" w:cstheme="minorHAnsi"/>
              </w:rPr>
              <w:t>GIS</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27FAD9E" w14:textId="77777777" w:rsidR="00B63AE8" w:rsidRPr="003C065E" w:rsidRDefault="00B63AE8" w:rsidP="00E369C8">
            <w:pPr>
              <w:pStyle w:val="PTabulkaText"/>
              <w:jc w:val="both"/>
              <w:rPr>
                <w:rFonts w:asciiTheme="minorHAnsi" w:hAnsiTheme="minorHAnsi" w:cstheme="minorHAnsi"/>
              </w:rPr>
            </w:pPr>
            <w:r>
              <w:rPr>
                <w:rFonts w:asciiTheme="minorHAnsi" w:hAnsiTheme="minorHAnsi" w:cstheme="minorHAnsi"/>
              </w:rPr>
              <w:t>Geografický informační systém</w:t>
            </w:r>
          </w:p>
        </w:tc>
      </w:tr>
      <w:tr w:rsidR="00B63AE8" w:rsidRPr="003C065E" w14:paraId="5E63097C"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29E7068" w14:textId="77777777" w:rsidR="00B63AE8" w:rsidRDefault="00B63AE8" w:rsidP="00E369C8">
            <w:pPr>
              <w:pStyle w:val="PTabulkaText"/>
              <w:jc w:val="both"/>
              <w:rPr>
                <w:rFonts w:asciiTheme="minorHAnsi" w:hAnsiTheme="minorHAnsi" w:cstheme="minorHAnsi"/>
              </w:rPr>
            </w:pPr>
            <w:proofErr w:type="spellStart"/>
            <w:r>
              <w:rPr>
                <w:rFonts w:asciiTheme="minorHAnsi" w:hAnsiTheme="minorHAnsi" w:cstheme="minorHAnsi"/>
              </w:rPr>
              <w:t>IdM</w:t>
            </w:r>
            <w:proofErr w:type="spellEnd"/>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34AF9EF" w14:textId="6D1A56ED" w:rsidR="00B63AE8" w:rsidRPr="00B37DB0" w:rsidRDefault="00B63AE8" w:rsidP="00CF3F69">
            <w:pPr>
              <w:pStyle w:val="PTabulkaText"/>
              <w:jc w:val="both"/>
              <w:rPr>
                <w:rFonts w:asciiTheme="minorHAnsi" w:hAnsiTheme="minorHAnsi" w:cstheme="minorHAnsi"/>
              </w:rPr>
            </w:pPr>
            <w:r>
              <w:rPr>
                <w:rFonts w:asciiTheme="minorHAnsi" w:hAnsiTheme="minorHAnsi" w:cstheme="minorHAnsi"/>
              </w:rPr>
              <w:t xml:space="preserve">Identity management systém – systém správy identit </w:t>
            </w:r>
            <w:r w:rsidR="00CF3F69">
              <w:rPr>
                <w:rFonts w:asciiTheme="minorHAnsi" w:hAnsiTheme="minorHAnsi" w:cstheme="minorHAnsi"/>
              </w:rPr>
              <w:t>Objednatele</w:t>
            </w:r>
          </w:p>
        </w:tc>
      </w:tr>
      <w:tr w:rsidR="00B63AE8" w:rsidRPr="003C065E" w14:paraId="5FBAEDE6"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86FB4B6" w14:textId="77777777" w:rsidR="00B63AE8" w:rsidRDefault="00B63AE8" w:rsidP="00E369C8">
            <w:pPr>
              <w:pStyle w:val="PTabulkaText"/>
              <w:jc w:val="both"/>
              <w:rPr>
                <w:rFonts w:asciiTheme="minorHAnsi" w:hAnsiTheme="minorHAnsi" w:cstheme="minorHAnsi"/>
              </w:rPr>
            </w:pPr>
            <w:r>
              <w:rPr>
                <w:rFonts w:asciiTheme="minorHAnsi" w:hAnsiTheme="minorHAnsi" w:cstheme="minorHAnsi"/>
              </w:rPr>
              <w:t>JTSK</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0747BB8" w14:textId="77777777" w:rsidR="00B63AE8" w:rsidRDefault="00B63AE8" w:rsidP="00E369C8">
            <w:pPr>
              <w:pStyle w:val="PTabulkaText"/>
              <w:jc w:val="both"/>
              <w:rPr>
                <w:rFonts w:asciiTheme="minorHAnsi" w:hAnsiTheme="minorHAnsi" w:cstheme="minorHAnsi"/>
              </w:rPr>
            </w:pPr>
            <w:r w:rsidRPr="00B37DB0">
              <w:rPr>
                <w:rFonts w:asciiTheme="minorHAnsi" w:hAnsiTheme="minorHAnsi" w:cstheme="minorHAnsi"/>
              </w:rPr>
              <w:t>Jednotná trigonometrická síť katastrální</w:t>
            </w:r>
            <w:r>
              <w:rPr>
                <w:rFonts w:asciiTheme="minorHAnsi" w:hAnsiTheme="minorHAnsi" w:cstheme="minorHAnsi"/>
              </w:rPr>
              <w:t>. S</w:t>
            </w:r>
            <w:r>
              <w:t xml:space="preserve">íť geodetických </w:t>
            </w:r>
            <w:r w:rsidRPr="00F5311F">
              <w:t>bodů</w:t>
            </w:r>
            <w:r>
              <w:t xml:space="preserve"> na území ČR. Tato síť je geodetickým základem pro </w:t>
            </w:r>
            <w:r w:rsidRPr="00B37DB0">
              <w:t>Systém jednotné trigonometrické sítě katastrální</w:t>
            </w:r>
            <w:r>
              <w:t xml:space="preserve"> (S-JTSK).</w:t>
            </w:r>
          </w:p>
        </w:tc>
      </w:tr>
      <w:tr w:rsidR="00B63AE8" w:rsidRPr="003C065E" w14:paraId="1EFB4E0A"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3B74B1C" w14:textId="77777777" w:rsidR="00B63AE8" w:rsidRPr="003C065E" w:rsidRDefault="00B63AE8" w:rsidP="00E369C8">
            <w:pPr>
              <w:pStyle w:val="PTabulkaText"/>
              <w:jc w:val="both"/>
              <w:rPr>
                <w:rFonts w:asciiTheme="minorHAnsi" w:hAnsiTheme="minorHAnsi" w:cstheme="minorHAnsi"/>
              </w:rPr>
            </w:pPr>
            <w:r>
              <w:rPr>
                <w:rFonts w:asciiTheme="minorHAnsi" w:hAnsiTheme="minorHAnsi" w:cstheme="minorHAnsi"/>
              </w:rPr>
              <w:t>P</w:t>
            </w:r>
            <w:r w:rsidRPr="003C065E">
              <w:rPr>
                <w:rFonts w:asciiTheme="minorHAnsi" w:hAnsiTheme="minorHAnsi" w:cstheme="minorHAnsi"/>
              </w:rPr>
              <w:t>SLDB</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9C96A2E" w14:textId="77777777" w:rsidR="00B63AE8" w:rsidRPr="003C065E" w:rsidRDefault="00B63AE8" w:rsidP="00E369C8">
            <w:pPr>
              <w:pStyle w:val="PTabulkaText"/>
              <w:jc w:val="both"/>
              <w:rPr>
                <w:rFonts w:asciiTheme="minorHAnsi" w:hAnsiTheme="minorHAnsi" w:cstheme="minorHAnsi"/>
              </w:rPr>
            </w:pPr>
            <w:r>
              <w:rPr>
                <w:rFonts w:asciiTheme="minorHAnsi" w:hAnsiTheme="minorHAnsi" w:cstheme="minorHAnsi"/>
              </w:rPr>
              <w:t xml:space="preserve">Podpora SLDB, </w:t>
            </w:r>
            <w:r w:rsidRPr="003C065E">
              <w:rPr>
                <w:rFonts w:asciiTheme="minorHAnsi" w:hAnsiTheme="minorHAnsi" w:cstheme="minorHAnsi"/>
              </w:rPr>
              <w:t xml:space="preserve">SW vybavení </w:t>
            </w:r>
            <w:proofErr w:type="spellStart"/>
            <w:r w:rsidRPr="003C065E">
              <w:rPr>
                <w:rFonts w:asciiTheme="minorHAnsi" w:hAnsiTheme="minorHAnsi" w:cstheme="minorHAnsi"/>
              </w:rPr>
              <w:t>backoffice</w:t>
            </w:r>
            <w:proofErr w:type="spellEnd"/>
            <w:r w:rsidRPr="003C065E">
              <w:rPr>
                <w:rFonts w:asciiTheme="minorHAnsi" w:hAnsiTheme="minorHAnsi" w:cstheme="minorHAnsi"/>
              </w:rPr>
              <w:t>, (KM, SM, regiony, centrála)</w:t>
            </w:r>
            <w:r>
              <w:rPr>
                <w:rFonts w:asciiTheme="minorHAnsi" w:hAnsiTheme="minorHAnsi" w:cstheme="minorHAnsi"/>
              </w:rPr>
              <w:t xml:space="preserve"> pro zajištění terénních prací SLDB</w:t>
            </w:r>
          </w:p>
        </w:tc>
      </w:tr>
      <w:tr w:rsidR="00B63AE8" w:rsidRPr="003C065E" w14:paraId="5D630ADA"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9ED9B9E" w14:textId="77777777" w:rsidR="00B63AE8" w:rsidRDefault="00B63AE8" w:rsidP="00E369C8">
            <w:pPr>
              <w:pStyle w:val="PTabulkaText"/>
              <w:jc w:val="both"/>
              <w:rPr>
                <w:rFonts w:asciiTheme="minorHAnsi" w:hAnsiTheme="minorHAnsi" w:cstheme="minorHAnsi"/>
              </w:rPr>
            </w:pPr>
            <w:r w:rsidRPr="00B37DB0">
              <w:rPr>
                <w:rFonts w:asciiTheme="minorHAnsi" w:hAnsiTheme="minorHAnsi" w:cstheme="minorHAnsi"/>
              </w:rPr>
              <w:t>S-JTSK</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B77C8E7" w14:textId="77777777" w:rsidR="00B63AE8" w:rsidRDefault="00B63AE8" w:rsidP="00E369C8">
            <w:pPr>
              <w:pStyle w:val="PTabulkaText"/>
              <w:jc w:val="both"/>
              <w:rPr>
                <w:rFonts w:asciiTheme="minorHAnsi" w:hAnsiTheme="minorHAnsi" w:cstheme="minorHAnsi"/>
              </w:rPr>
            </w:pPr>
            <w:r w:rsidRPr="00B37DB0">
              <w:rPr>
                <w:rFonts w:asciiTheme="minorHAnsi" w:hAnsiTheme="minorHAnsi" w:cstheme="minorHAnsi"/>
              </w:rPr>
              <w:t>Systém jednotné trigonometrické sítě katastrální</w:t>
            </w:r>
            <w:r>
              <w:rPr>
                <w:rFonts w:asciiTheme="minorHAnsi" w:hAnsiTheme="minorHAnsi" w:cstheme="minorHAnsi"/>
              </w:rPr>
              <w:t>. P</w:t>
            </w:r>
            <w:r>
              <w:t xml:space="preserve">ravoúhlá </w:t>
            </w:r>
            <w:r w:rsidRPr="00B37DB0">
              <w:t>souřadnicová</w:t>
            </w:r>
            <w:r w:rsidRPr="00B37DB0">
              <w:rPr>
                <w:b/>
              </w:rPr>
              <w:t xml:space="preserve"> </w:t>
            </w:r>
            <w:r w:rsidRPr="00F5311F">
              <w:t>síť</w:t>
            </w:r>
            <w:r>
              <w:t>, používaná v </w:t>
            </w:r>
            <w:r w:rsidRPr="00B37DB0">
              <w:t>geodézii</w:t>
            </w:r>
            <w:r>
              <w:t xml:space="preserve"> na území </w:t>
            </w:r>
            <w:r w:rsidRPr="00B37DB0">
              <w:t>České republiky</w:t>
            </w:r>
            <w:r>
              <w:t>.</w:t>
            </w:r>
          </w:p>
        </w:tc>
      </w:tr>
      <w:tr w:rsidR="00B63AE8" w:rsidRPr="003C065E" w14:paraId="46A701D1"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BA42B3B" w14:textId="77777777" w:rsidR="00B63AE8" w:rsidRDefault="00B63AE8" w:rsidP="00E369C8">
            <w:pPr>
              <w:pStyle w:val="PTabulkaText"/>
              <w:jc w:val="both"/>
              <w:rPr>
                <w:rFonts w:asciiTheme="minorHAnsi" w:hAnsiTheme="minorHAnsi" w:cstheme="minorHAnsi"/>
              </w:rPr>
            </w:pPr>
            <w:r>
              <w:rPr>
                <w:rFonts w:asciiTheme="minorHAnsi" w:hAnsiTheme="minorHAnsi" w:cstheme="minorHAnsi"/>
              </w:rPr>
              <w:t>SHP</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41B4EB3" w14:textId="77777777" w:rsidR="00B63AE8" w:rsidRDefault="00B63AE8" w:rsidP="00E369C8">
            <w:pPr>
              <w:pStyle w:val="PTabulkaText"/>
              <w:jc w:val="both"/>
              <w:rPr>
                <w:rFonts w:asciiTheme="minorHAnsi" w:hAnsiTheme="minorHAnsi" w:cstheme="minorHAnsi"/>
              </w:rPr>
            </w:pPr>
            <w:proofErr w:type="spellStart"/>
            <w:r>
              <w:rPr>
                <w:rFonts w:asciiTheme="minorHAnsi" w:hAnsiTheme="minorHAnsi" w:cstheme="minorHAnsi"/>
              </w:rPr>
              <w:t>Shapefile</w:t>
            </w:r>
            <w:proofErr w:type="spellEnd"/>
            <w:r>
              <w:rPr>
                <w:rFonts w:asciiTheme="minorHAnsi" w:hAnsiTheme="minorHAnsi" w:cstheme="minorHAnsi"/>
              </w:rPr>
              <w:t xml:space="preserve">, </w:t>
            </w:r>
            <w:r>
              <w:t>datový formát pro ukládání vektorových prostorových dat pro GIS</w:t>
            </w:r>
          </w:p>
        </w:tc>
      </w:tr>
      <w:tr w:rsidR="00B63AE8" w:rsidRPr="003C065E" w14:paraId="487B5719"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FFD9222" w14:textId="77777777" w:rsidR="00B63AE8" w:rsidRPr="003C065E" w:rsidRDefault="00B63AE8" w:rsidP="00E369C8">
            <w:pPr>
              <w:pStyle w:val="PTabulkaText"/>
              <w:jc w:val="both"/>
              <w:rPr>
                <w:rFonts w:asciiTheme="minorHAnsi" w:hAnsiTheme="minorHAnsi" w:cstheme="minorHAnsi"/>
              </w:rPr>
            </w:pPr>
            <w:r w:rsidRPr="003C065E">
              <w:rPr>
                <w:rFonts w:asciiTheme="minorHAnsi" w:hAnsiTheme="minorHAnsi" w:cstheme="minorHAnsi"/>
              </w:rPr>
              <w:t>SK</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DDBE8B6" w14:textId="6283D3FD" w:rsidR="00B63AE8" w:rsidRPr="003C065E" w:rsidRDefault="00B63AE8" w:rsidP="00E369C8">
            <w:pPr>
              <w:pStyle w:val="PTabulkaText"/>
              <w:jc w:val="both"/>
              <w:rPr>
                <w:rFonts w:asciiTheme="minorHAnsi" w:hAnsiTheme="minorHAnsi" w:cstheme="minorHAnsi"/>
              </w:rPr>
            </w:pPr>
            <w:r w:rsidRPr="003C065E">
              <w:rPr>
                <w:rFonts w:asciiTheme="minorHAnsi" w:hAnsiTheme="minorHAnsi" w:cstheme="minorHAnsi"/>
              </w:rPr>
              <w:t>Sčítací komisař</w:t>
            </w:r>
            <w:r>
              <w:rPr>
                <w:rFonts w:asciiTheme="minorHAnsi" w:hAnsiTheme="minorHAnsi" w:cstheme="minorHAnsi"/>
              </w:rPr>
              <w:t xml:space="preserve"> ČP</w:t>
            </w:r>
          </w:p>
        </w:tc>
      </w:tr>
      <w:tr w:rsidR="00B63AE8" w:rsidRPr="003C065E" w14:paraId="15691C2A"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1AA76B2" w14:textId="77777777" w:rsidR="00B63AE8" w:rsidRPr="003C065E" w:rsidRDefault="00B63AE8" w:rsidP="00E369C8">
            <w:pPr>
              <w:pStyle w:val="PTabulkaText"/>
              <w:jc w:val="both"/>
              <w:rPr>
                <w:rFonts w:asciiTheme="minorHAnsi" w:hAnsiTheme="minorHAnsi" w:cstheme="minorHAnsi"/>
              </w:rPr>
            </w:pPr>
            <w:r w:rsidRPr="003C065E">
              <w:rPr>
                <w:rFonts w:asciiTheme="minorHAnsi" w:hAnsiTheme="minorHAnsi" w:cstheme="minorHAnsi"/>
              </w:rPr>
              <w:t>SLDB</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3985105" w14:textId="59E1B7CE" w:rsidR="00B63AE8" w:rsidRPr="003C065E" w:rsidRDefault="00B63AE8" w:rsidP="00E369C8">
            <w:pPr>
              <w:pStyle w:val="PTabulkaText"/>
              <w:jc w:val="both"/>
              <w:rPr>
                <w:rFonts w:asciiTheme="minorHAnsi" w:hAnsiTheme="minorHAnsi" w:cstheme="minorHAnsi"/>
              </w:rPr>
            </w:pPr>
            <w:r w:rsidRPr="003C065E">
              <w:rPr>
                <w:rFonts w:asciiTheme="minorHAnsi" w:hAnsiTheme="minorHAnsi" w:cstheme="minorHAnsi"/>
              </w:rPr>
              <w:t>Sčítání lidu, domů a bytů</w:t>
            </w:r>
            <w:r w:rsidR="00CF5CFA">
              <w:rPr>
                <w:rFonts w:asciiTheme="minorHAnsi" w:hAnsiTheme="minorHAnsi" w:cstheme="minorHAnsi"/>
              </w:rPr>
              <w:t xml:space="preserve"> 2021</w:t>
            </w:r>
          </w:p>
        </w:tc>
      </w:tr>
      <w:tr w:rsidR="00B63AE8" w:rsidRPr="003C065E" w14:paraId="5D738713"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6A2795" w14:textId="77777777" w:rsidR="00B63AE8" w:rsidRPr="003C065E" w:rsidRDefault="00B63AE8" w:rsidP="00E369C8">
            <w:pPr>
              <w:pStyle w:val="PTabulkaText"/>
              <w:jc w:val="both"/>
              <w:rPr>
                <w:rFonts w:asciiTheme="minorHAnsi" w:hAnsiTheme="minorHAnsi" w:cstheme="minorHAnsi"/>
              </w:rPr>
            </w:pPr>
            <w:r w:rsidRPr="003C065E">
              <w:rPr>
                <w:rFonts w:asciiTheme="minorHAnsi" w:hAnsiTheme="minorHAnsi" w:cstheme="minorHAnsi"/>
              </w:rPr>
              <w:t>SM</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F7D8567" w14:textId="77777777" w:rsidR="00B63AE8" w:rsidRPr="003C065E" w:rsidRDefault="00B63AE8" w:rsidP="00E369C8">
            <w:pPr>
              <w:pStyle w:val="PTabulkaText"/>
              <w:jc w:val="both"/>
              <w:rPr>
                <w:rFonts w:asciiTheme="minorHAnsi" w:hAnsiTheme="minorHAnsi" w:cstheme="minorHAnsi"/>
              </w:rPr>
            </w:pPr>
            <w:r w:rsidRPr="003C065E">
              <w:rPr>
                <w:rFonts w:asciiTheme="minorHAnsi" w:hAnsiTheme="minorHAnsi" w:cstheme="minorHAnsi"/>
              </w:rPr>
              <w:t>Sběrné místo</w:t>
            </w:r>
          </w:p>
        </w:tc>
      </w:tr>
      <w:tr w:rsidR="00B63AE8" w:rsidRPr="003C065E" w14:paraId="6A089AFB"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411C8C2" w14:textId="77777777" w:rsidR="00B63AE8" w:rsidRPr="003C065E" w:rsidRDefault="00B63AE8" w:rsidP="00E369C8">
            <w:pPr>
              <w:pStyle w:val="PTabulkaText"/>
              <w:jc w:val="both"/>
              <w:rPr>
                <w:rFonts w:asciiTheme="minorHAnsi" w:hAnsiTheme="minorHAnsi" w:cstheme="minorHAnsi"/>
              </w:rPr>
            </w:pPr>
            <w:r w:rsidRPr="003C065E">
              <w:rPr>
                <w:rFonts w:asciiTheme="minorHAnsi" w:hAnsiTheme="minorHAnsi" w:cstheme="minorHAnsi"/>
              </w:rPr>
              <w:t>SOB</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94F80B0" w14:textId="77777777" w:rsidR="00B63AE8" w:rsidRPr="003C065E" w:rsidRDefault="00B63AE8" w:rsidP="00E369C8">
            <w:pPr>
              <w:pStyle w:val="PTabulkaText"/>
              <w:jc w:val="both"/>
              <w:rPr>
                <w:rFonts w:asciiTheme="minorHAnsi" w:hAnsiTheme="minorHAnsi" w:cstheme="minorHAnsi"/>
              </w:rPr>
            </w:pPr>
            <w:r>
              <w:rPr>
                <w:rFonts w:asciiTheme="minorHAnsi" w:hAnsiTheme="minorHAnsi" w:cstheme="minorHAnsi"/>
              </w:rPr>
              <w:t>Standardní s</w:t>
            </w:r>
            <w:r w:rsidRPr="003C065E">
              <w:rPr>
                <w:rFonts w:asciiTheme="minorHAnsi" w:hAnsiTheme="minorHAnsi" w:cstheme="minorHAnsi"/>
              </w:rPr>
              <w:t>čítací obvod</w:t>
            </w:r>
            <w:r>
              <w:rPr>
                <w:rFonts w:asciiTheme="minorHAnsi" w:hAnsiTheme="minorHAnsi" w:cstheme="minorHAnsi"/>
              </w:rPr>
              <w:t xml:space="preserve"> – ohraničený územní celek, jehož součástí jsou konkrétní domy a byty</w:t>
            </w:r>
          </w:p>
        </w:tc>
      </w:tr>
      <w:tr w:rsidR="00B63AE8" w:rsidRPr="003C065E" w14:paraId="60FC9126"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72E6E1E" w14:textId="77777777" w:rsidR="00B63AE8" w:rsidRPr="003C065E" w:rsidRDefault="00B63AE8" w:rsidP="00E369C8">
            <w:pPr>
              <w:pStyle w:val="PTabulkaText"/>
              <w:jc w:val="both"/>
              <w:rPr>
                <w:rFonts w:asciiTheme="minorHAnsi" w:hAnsiTheme="minorHAnsi" w:cstheme="minorHAnsi"/>
              </w:rPr>
            </w:pPr>
            <w:r w:rsidRPr="003C065E">
              <w:rPr>
                <w:rFonts w:asciiTheme="minorHAnsi" w:hAnsiTheme="minorHAnsi" w:cstheme="minorHAnsi"/>
              </w:rPr>
              <w:t>TP</w:t>
            </w:r>
            <w:r>
              <w:rPr>
                <w:rFonts w:asciiTheme="minorHAnsi" w:hAnsiTheme="minorHAnsi" w:cstheme="minorHAnsi"/>
              </w:rPr>
              <w:t xml:space="preserve"> SLDB</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B43540E" w14:textId="77777777" w:rsidR="00B63AE8" w:rsidRPr="003C065E" w:rsidRDefault="00B63AE8" w:rsidP="00E369C8">
            <w:pPr>
              <w:pStyle w:val="PTabulkaText"/>
              <w:jc w:val="both"/>
              <w:rPr>
                <w:rFonts w:asciiTheme="minorHAnsi" w:hAnsiTheme="minorHAnsi" w:cstheme="minorHAnsi"/>
              </w:rPr>
            </w:pPr>
            <w:r w:rsidRPr="003C065E">
              <w:rPr>
                <w:rFonts w:asciiTheme="minorHAnsi" w:hAnsiTheme="minorHAnsi" w:cstheme="minorHAnsi"/>
              </w:rPr>
              <w:t>Terénní práce a činnosti s tím spojené při sčítání lidu, domů a bytů realizované ČP</w:t>
            </w:r>
          </w:p>
        </w:tc>
      </w:tr>
      <w:tr w:rsidR="00B63AE8" w:rsidRPr="003C065E" w14:paraId="60527066"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4CD871" w14:textId="77777777" w:rsidR="00B63AE8" w:rsidRPr="003C065E" w:rsidRDefault="00B63AE8" w:rsidP="00E369C8">
            <w:pPr>
              <w:pStyle w:val="PTabulkaText"/>
              <w:jc w:val="both"/>
              <w:rPr>
                <w:rFonts w:asciiTheme="minorHAnsi" w:hAnsiTheme="minorHAnsi" w:cstheme="minorHAnsi"/>
              </w:rPr>
            </w:pPr>
            <w:r>
              <w:rPr>
                <w:rFonts w:asciiTheme="minorHAnsi" w:hAnsiTheme="minorHAnsi" w:cstheme="minorHAnsi"/>
              </w:rPr>
              <w:t>ZABAGED</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B185A71" w14:textId="77777777" w:rsidR="00B63AE8" w:rsidRPr="003C065E" w:rsidRDefault="00B63AE8" w:rsidP="00E369C8">
            <w:pPr>
              <w:pStyle w:val="PTabulkaText"/>
              <w:jc w:val="both"/>
              <w:rPr>
                <w:rFonts w:asciiTheme="minorHAnsi" w:hAnsiTheme="minorHAnsi" w:cstheme="minorHAnsi"/>
              </w:rPr>
            </w:pPr>
            <w:r>
              <w:rPr>
                <w:rFonts w:asciiTheme="minorHAnsi" w:hAnsiTheme="minorHAnsi" w:cstheme="minorHAnsi"/>
              </w:rPr>
              <w:t>Základní báze geografických dat. D</w:t>
            </w:r>
            <w:r w:rsidRPr="00B37DB0">
              <w:rPr>
                <w:rFonts w:asciiTheme="minorHAnsi" w:hAnsiTheme="minorHAnsi" w:cstheme="minorHAnsi"/>
              </w:rPr>
              <w:t>igitální topografický model území Česka odvozený ze Základní mapy České republiky 1:10 000 v souřadnicovém systému S-JTSK a ve výškovém systému baltském po vyrovnání.</w:t>
            </w:r>
          </w:p>
        </w:tc>
      </w:tr>
      <w:tr w:rsidR="00B63AE8" w:rsidRPr="003C065E" w14:paraId="53FBE5AA"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5AEE09B" w14:textId="77777777" w:rsidR="00B63AE8" w:rsidRDefault="00B63AE8" w:rsidP="00E369C8">
            <w:pPr>
              <w:pStyle w:val="PTabulkaText"/>
              <w:jc w:val="both"/>
              <w:rPr>
                <w:rFonts w:asciiTheme="minorHAnsi" w:hAnsiTheme="minorHAnsi" w:cstheme="minorHAnsi"/>
              </w:rPr>
            </w:pPr>
            <w:r>
              <w:rPr>
                <w:rFonts w:asciiTheme="minorHAnsi" w:hAnsiTheme="minorHAnsi" w:cstheme="minorHAnsi"/>
              </w:rPr>
              <w:t>Informační pochůzka</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0EB7533" w14:textId="7212FDFB" w:rsidR="00B63AE8" w:rsidRDefault="00B63AE8" w:rsidP="00E369C8">
            <w:pPr>
              <w:pStyle w:val="PTabulkaText"/>
              <w:jc w:val="both"/>
              <w:rPr>
                <w:rFonts w:asciiTheme="minorHAnsi" w:hAnsiTheme="minorHAnsi" w:cstheme="minorHAnsi"/>
              </w:rPr>
            </w:pPr>
            <w:r>
              <w:rPr>
                <w:rFonts w:asciiTheme="minorHAnsi" w:hAnsiTheme="minorHAnsi" w:cstheme="minorHAnsi"/>
              </w:rPr>
              <w:t>P</w:t>
            </w:r>
            <w:r w:rsidRPr="006C0CCF">
              <w:rPr>
                <w:rFonts w:asciiTheme="minorHAnsi" w:hAnsiTheme="minorHAnsi" w:cstheme="minorHAnsi"/>
              </w:rPr>
              <w:t>ři informačních pochůzkác</w:t>
            </w:r>
            <w:r>
              <w:rPr>
                <w:rFonts w:asciiTheme="minorHAnsi" w:hAnsiTheme="minorHAnsi" w:cstheme="minorHAnsi"/>
              </w:rPr>
              <w:t xml:space="preserve">h </w:t>
            </w:r>
            <w:r w:rsidRPr="006C0CCF">
              <w:rPr>
                <w:rFonts w:asciiTheme="minorHAnsi" w:hAnsiTheme="minorHAnsi" w:cstheme="minorHAnsi"/>
              </w:rPr>
              <w:t>dojde k fyzické kontrole domů a bytů celého území republiky a budou zkontrolovány výstupy připravené v rámci územní přípravy. Celý tento proces bude podpořen mobilní aplikací sčítacího komisaře</w:t>
            </w:r>
            <w:r w:rsidR="00E369C8">
              <w:rPr>
                <w:rFonts w:asciiTheme="minorHAnsi" w:hAnsiTheme="minorHAnsi" w:cstheme="minorHAnsi"/>
              </w:rPr>
              <w:t xml:space="preserve"> na mobilním zařízení</w:t>
            </w:r>
            <w:r w:rsidRPr="006C0CCF">
              <w:rPr>
                <w:rFonts w:asciiTheme="minorHAnsi" w:hAnsiTheme="minorHAnsi" w:cstheme="minorHAnsi"/>
              </w:rPr>
              <w:t xml:space="preserve">, která mu umožní za pomoci mapy a popisu jednotlivých objektů provést jejich kontrolu, případně opravit a doplnit připravená data podle reality. </w:t>
            </w:r>
          </w:p>
        </w:tc>
      </w:tr>
      <w:tr w:rsidR="00B63AE8" w:rsidRPr="003C065E" w14:paraId="50D532E3"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1A6972F" w14:textId="77777777" w:rsidR="00B63AE8" w:rsidRDefault="00B63AE8" w:rsidP="00E369C8">
            <w:pPr>
              <w:pStyle w:val="PTabulkaText"/>
              <w:jc w:val="both"/>
              <w:rPr>
                <w:rFonts w:asciiTheme="minorHAnsi" w:hAnsiTheme="minorHAnsi" w:cstheme="minorHAnsi"/>
              </w:rPr>
            </w:pPr>
            <w:r>
              <w:rPr>
                <w:rFonts w:asciiTheme="minorHAnsi" w:hAnsiTheme="minorHAnsi" w:cstheme="minorHAnsi"/>
              </w:rPr>
              <w:t>Územní příprava (</w:t>
            </w:r>
            <w:r w:rsidRPr="003C065E">
              <w:rPr>
                <w:rFonts w:asciiTheme="minorHAnsi" w:hAnsiTheme="minorHAnsi" w:cstheme="minorHAnsi"/>
              </w:rPr>
              <w:t>ÚZP</w:t>
            </w:r>
            <w:r>
              <w:rPr>
                <w:rFonts w:asciiTheme="minorHAnsi" w:hAnsiTheme="minorHAnsi" w:cstheme="minorHAnsi"/>
              </w:rPr>
              <w:t>)</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F02932E" w14:textId="77777777" w:rsidR="00B63AE8" w:rsidRDefault="00B63AE8" w:rsidP="00E369C8">
            <w:pPr>
              <w:pStyle w:val="PTabulkaText"/>
              <w:jc w:val="both"/>
              <w:rPr>
                <w:rFonts w:asciiTheme="minorHAnsi" w:hAnsiTheme="minorHAnsi" w:cstheme="minorHAnsi"/>
              </w:rPr>
            </w:pPr>
            <w:r w:rsidRPr="003C065E">
              <w:rPr>
                <w:rFonts w:asciiTheme="minorHAnsi" w:hAnsiTheme="minorHAnsi" w:cstheme="minorHAnsi"/>
              </w:rPr>
              <w:t>Územní příprava</w:t>
            </w:r>
            <w:r>
              <w:rPr>
                <w:rFonts w:asciiTheme="minorHAnsi" w:hAnsiTheme="minorHAnsi" w:cstheme="minorHAnsi"/>
              </w:rPr>
              <w:t xml:space="preserve"> představuje v</w:t>
            </w:r>
            <w:r w:rsidRPr="006C0CCF">
              <w:rPr>
                <w:rFonts w:asciiTheme="minorHAnsi" w:hAnsiTheme="minorHAnsi" w:cstheme="minorHAnsi"/>
              </w:rPr>
              <w:t xml:space="preserve">ytvoření sčítacích obvodů </w:t>
            </w:r>
            <w:r>
              <w:rPr>
                <w:rFonts w:asciiTheme="minorHAnsi" w:hAnsiTheme="minorHAnsi" w:cstheme="minorHAnsi"/>
              </w:rPr>
              <w:t xml:space="preserve">a zejména standardních sčítacích obvodů (SOB) </w:t>
            </w:r>
            <w:r w:rsidRPr="006C0CCF">
              <w:rPr>
                <w:rFonts w:asciiTheme="minorHAnsi" w:hAnsiTheme="minorHAnsi" w:cstheme="minorHAnsi"/>
              </w:rPr>
              <w:t xml:space="preserve">z doručovacích okrsků České pošty obsažených v unikátní </w:t>
            </w:r>
            <w:proofErr w:type="gramStart"/>
            <w:r w:rsidRPr="006C0CCF">
              <w:rPr>
                <w:rFonts w:asciiTheme="minorHAnsi" w:hAnsiTheme="minorHAnsi" w:cstheme="minorHAnsi"/>
              </w:rPr>
              <w:t>databází</w:t>
            </w:r>
            <w:proofErr w:type="gramEnd"/>
            <w:r w:rsidRPr="006C0CCF">
              <w:rPr>
                <w:rFonts w:asciiTheme="minorHAnsi" w:hAnsiTheme="minorHAnsi" w:cstheme="minorHAnsi"/>
              </w:rPr>
              <w:t xml:space="preserve"> doručovacích míst České pošty (DDM)</w:t>
            </w:r>
            <w:r>
              <w:rPr>
                <w:rFonts w:asciiTheme="minorHAnsi" w:hAnsiTheme="minorHAnsi" w:cstheme="minorHAnsi"/>
              </w:rPr>
              <w:t xml:space="preserve"> a dalších dat ČSÚ</w:t>
            </w:r>
            <w:r w:rsidRPr="006C0CCF">
              <w:rPr>
                <w:rFonts w:asciiTheme="minorHAnsi" w:hAnsiTheme="minorHAnsi" w:cstheme="minorHAnsi"/>
              </w:rPr>
              <w:t>.</w:t>
            </w:r>
            <w:r>
              <w:rPr>
                <w:rFonts w:asciiTheme="minorHAnsi" w:hAnsiTheme="minorHAnsi" w:cstheme="minorHAnsi"/>
              </w:rPr>
              <w:t xml:space="preserve"> V rámci SOB jsou v územní přípravě vytvořeny pochůzkové trasy pro navštívení všech domů a bytů v </w:t>
            </w:r>
            <w:proofErr w:type="gramStart"/>
            <w:r>
              <w:rPr>
                <w:rFonts w:asciiTheme="minorHAnsi" w:hAnsiTheme="minorHAnsi" w:cstheme="minorHAnsi"/>
              </w:rPr>
              <w:t>SOB</w:t>
            </w:r>
            <w:proofErr w:type="gramEnd"/>
            <w:r>
              <w:rPr>
                <w:rFonts w:asciiTheme="minorHAnsi" w:hAnsiTheme="minorHAnsi" w:cstheme="minorHAnsi"/>
              </w:rPr>
              <w:t>.</w:t>
            </w:r>
          </w:p>
        </w:tc>
      </w:tr>
      <w:tr w:rsidR="00B63AE8" w:rsidRPr="003C065E" w14:paraId="0E960081"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E0E187E" w14:textId="77777777" w:rsidR="00B63AE8" w:rsidRDefault="00B63AE8" w:rsidP="00E369C8">
            <w:pPr>
              <w:pStyle w:val="PTabulkaText"/>
              <w:jc w:val="both"/>
              <w:rPr>
                <w:rFonts w:asciiTheme="minorHAnsi" w:hAnsiTheme="minorHAnsi" w:cstheme="minorHAnsi"/>
              </w:rPr>
            </w:pPr>
            <w:r>
              <w:rPr>
                <w:rFonts w:asciiTheme="minorHAnsi" w:hAnsiTheme="minorHAnsi" w:cstheme="minorHAnsi"/>
              </w:rPr>
              <w:lastRenderedPageBreak/>
              <w:t>Roznos oznámení o distribuci</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DCE4E13" w14:textId="77777777" w:rsidR="00B63AE8" w:rsidRDefault="00B63AE8" w:rsidP="00E369C8">
            <w:pPr>
              <w:pStyle w:val="PTabulkaText"/>
              <w:jc w:val="both"/>
              <w:rPr>
                <w:rFonts w:asciiTheme="minorHAnsi" w:hAnsiTheme="minorHAnsi" w:cstheme="minorHAnsi"/>
              </w:rPr>
            </w:pPr>
            <w:r>
              <w:rPr>
                <w:rFonts w:asciiTheme="minorHAnsi" w:hAnsiTheme="minorHAnsi" w:cstheme="minorHAnsi"/>
              </w:rPr>
              <w:t>Pochůzka před zahájením distribuce formulářů, během které je do domů (na nástěnky/vstupní dveře) rozneseno oznámení o termínu, kdy budou do daného domu distribuovány listinné sčítací formuláře sčítacím komisařem.</w:t>
            </w:r>
          </w:p>
        </w:tc>
      </w:tr>
      <w:tr w:rsidR="00B63AE8" w:rsidRPr="003C065E" w14:paraId="07BF6103"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B9E00EC" w14:textId="77777777" w:rsidR="00B63AE8" w:rsidRDefault="00B63AE8" w:rsidP="00E369C8">
            <w:pPr>
              <w:pStyle w:val="PTabulkaText"/>
              <w:jc w:val="both"/>
              <w:rPr>
                <w:rFonts w:asciiTheme="minorHAnsi" w:hAnsiTheme="minorHAnsi" w:cstheme="minorHAnsi"/>
              </w:rPr>
            </w:pPr>
            <w:r>
              <w:rPr>
                <w:rFonts w:asciiTheme="minorHAnsi" w:hAnsiTheme="minorHAnsi" w:cstheme="minorHAnsi"/>
              </w:rPr>
              <w:t>Distribuce sčítacích formulářů</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7963014" w14:textId="77777777" w:rsidR="00B63AE8" w:rsidRDefault="00B63AE8" w:rsidP="00E369C8">
            <w:pPr>
              <w:pStyle w:val="PTabulkaText"/>
              <w:jc w:val="both"/>
              <w:rPr>
                <w:rFonts w:asciiTheme="minorHAnsi" w:hAnsiTheme="minorHAnsi" w:cstheme="minorHAnsi"/>
              </w:rPr>
            </w:pPr>
            <w:r>
              <w:rPr>
                <w:rFonts w:asciiTheme="minorHAnsi" w:hAnsiTheme="minorHAnsi" w:cstheme="minorHAnsi"/>
              </w:rPr>
              <w:t xml:space="preserve">Při pochůzkách distribuce </w:t>
            </w:r>
            <w:r w:rsidRPr="006C0CCF">
              <w:rPr>
                <w:rFonts w:asciiTheme="minorHAnsi" w:hAnsiTheme="minorHAnsi" w:cstheme="minorHAnsi"/>
              </w:rPr>
              <w:t>dojde k</w:t>
            </w:r>
            <w:r>
              <w:rPr>
                <w:rFonts w:asciiTheme="minorHAnsi" w:hAnsiTheme="minorHAnsi" w:cstheme="minorHAnsi"/>
              </w:rPr>
              <w:t> roznosu sčítacích formulářů do bytů (provádí sčítací komisaři). Zároveň bude možné vyzvednout formuláře na kontaktních místech (vybrané pobočky České pošty).</w:t>
            </w:r>
            <w:r w:rsidRPr="006C0CCF">
              <w:rPr>
                <w:rFonts w:asciiTheme="minorHAnsi" w:hAnsiTheme="minorHAnsi" w:cstheme="minorHAnsi"/>
              </w:rPr>
              <w:t xml:space="preserve"> </w:t>
            </w:r>
          </w:p>
        </w:tc>
      </w:tr>
      <w:tr w:rsidR="00B63AE8" w:rsidRPr="003C065E" w14:paraId="0F5FB1D0"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3F95939" w14:textId="77777777" w:rsidR="00B63AE8" w:rsidRDefault="00B63AE8" w:rsidP="00E369C8">
            <w:pPr>
              <w:pStyle w:val="PTabulkaText"/>
              <w:jc w:val="both"/>
              <w:rPr>
                <w:rFonts w:asciiTheme="minorHAnsi" w:hAnsiTheme="minorHAnsi" w:cstheme="minorHAnsi"/>
              </w:rPr>
            </w:pPr>
            <w:r>
              <w:rPr>
                <w:rFonts w:asciiTheme="minorHAnsi" w:hAnsiTheme="minorHAnsi" w:cstheme="minorHAnsi"/>
              </w:rPr>
              <w:t>Sběr sčítacích formulářů</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FE0D532" w14:textId="77777777" w:rsidR="00B63AE8" w:rsidRDefault="00B63AE8" w:rsidP="00E369C8">
            <w:pPr>
              <w:pStyle w:val="PTabulkaText"/>
              <w:jc w:val="both"/>
              <w:rPr>
                <w:rFonts w:asciiTheme="minorHAnsi" w:hAnsiTheme="minorHAnsi" w:cstheme="minorHAnsi"/>
              </w:rPr>
            </w:pPr>
            <w:r>
              <w:rPr>
                <w:rFonts w:asciiTheme="minorHAnsi" w:hAnsiTheme="minorHAnsi" w:cstheme="minorHAnsi"/>
              </w:rPr>
              <w:t xml:space="preserve">Při pochůzkách sběru </w:t>
            </w:r>
            <w:r w:rsidRPr="006C0CCF">
              <w:rPr>
                <w:rFonts w:asciiTheme="minorHAnsi" w:hAnsiTheme="minorHAnsi" w:cstheme="minorHAnsi"/>
              </w:rPr>
              <w:t>dojde k</w:t>
            </w:r>
            <w:r>
              <w:rPr>
                <w:rFonts w:asciiTheme="minorHAnsi" w:hAnsiTheme="minorHAnsi" w:cstheme="minorHAnsi"/>
              </w:rPr>
              <w:t xml:space="preserve">e sběru a kontrole sčítacích formulářů z bytů (provádí sčítací komisaři). Zároveň bude možné odevzdat formuláře na kontaktních místech (vybrané pobočky České pošty) nebo zaslat do </w:t>
            </w:r>
            <w:proofErr w:type="spellStart"/>
            <w:proofErr w:type="gramStart"/>
            <w:r>
              <w:rPr>
                <w:rFonts w:asciiTheme="minorHAnsi" w:hAnsiTheme="minorHAnsi" w:cstheme="minorHAnsi"/>
              </w:rPr>
              <w:t>P.O.</w:t>
            </w:r>
            <w:proofErr w:type="gramEnd"/>
            <w:r>
              <w:rPr>
                <w:rFonts w:asciiTheme="minorHAnsi" w:hAnsiTheme="minorHAnsi" w:cstheme="minorHAnsi"/>
              </w:rPr>
              <w:t>Box</w:t>
            </w:r>
            <w:proofErr w:type="spellEnd"/>
            <w:r>
              <w:rPr>
                <w:rFonts w:asciiTheme="minorHAnsi" w:hAnsiTheme="minorHAnsi" w:cstheme="minorHAnsi"/>
              </w:rPr>
              <w:t>.</w:t>
            </w:r>
          </w:p>
        </w:tc>
      </w:tr>
      <w:tr w:rsidR="00B63AE8" w:rsidRPr="003C065E" w14:paraId="36C98D28" w14:textId="77777777" w:rsidTr="00E369C8">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5353973" w14:textId="77777777" w:rsidR="00B63AE8" w:rsidRDefault="00B63AE8" w:rsidP="00E369C8">
            <w:pPr>
              <w:pStyle w:val="PTabulkaText"/>
              <w:jc w:val="both"/>
              <w:rPr>
                <w:rFonts w:asciiTheme="minorHAnsi" w:hAnsiTheme="minorHAnsi" w:cstheme="minorHAnsi"/>
              </w:rPr>
            </w:pPr>
            <w:r>
              <w:rPr>
                <w:rFonts w:asciiTheme="minorHAnsi" w:hAnsiTheme="minorHAnsi" w:cstheme="minorHAnsi"/>
              </w:rPr>
              <w:t>Zkušební sčítání</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E9D628" w14:textId="77777777" w:rsidR="00B63AE8" w:rsidRDefault="00B63AE8" w:rsidP="00E369C8">
            <w:pPr>
              <w:pStyle w:val="PTabulkaText"/>
              <w:jc w:val="both"/>
              <w:rPr>
                <w:rFonts w:asciiTheme="minorHAnsi" w:hAnsiTheme="minorHAnsi" w:cstheme="minorHAnsi"/>
              </w:rPr>
            </w:pPr>
            <w:r w:rsidRPr="00F34738">
              <w:rPr>
                <w:rFonts w:asciiTheme="minorHAnsi" w:hAnsiTheme="minorHAnsi" w:cstheme="minorHAnsi"/>
              </w:rPr>
              <w:t xml:space="preserve">Všechny procesy, technologie a postupy, které budou uplatněny v reálném sčítání na územní celé České republiky, budou vyzkoušeny na omezeném rozsahu území a obyvatel. V některých oblastech může dojít ke změně postupů oproti </w:t>
            </w:r>
            <w:proofErr w:type="gramStart"/>
            <w:r w:rsidRPr="00F34738">
              <w:rPr>
                <w:rFonts w:asciiTheme="minorHAnsi" w:hAnsiTheme="minorHAnsi" w:cstheme="minorHAnsi"/>
              </w:rPr>
              <w:t>reálném</w:t>
            </w:r>
            <w:proofErr w:type="gramEnd"/>
            <w:r w:rsidRPr="00F34738">
              <w:rPr>
                <w:rFonts w:asciiTheme="minorHAnsi" w:hAnsiTheme="minorHAnsi" w:cstheme="minorHAnsi"/>
              </w:rPr>
              <w:t xml:space="preserve"> sčítání, některé aktivity se nemusejí realizovat. </w:t>
            </w:r>
            <w:r>
              <w:rPr>
                <w:rFonts w:asciiTheme="minorHAnsi" w:hAnsiTheme="minorHAnsi" w:cstheme="minorHAnsi"/>
              </w:rPr>
              <w:t>Na základě Zkušebního sčítání mohou být upraveny některé parametry pochůzek (např. obslužné doby) což vyvolá potřebu přeplánování pochůzek.</w:t>
            </w:r>
          </w:p>
        </w:tc>
      </w:tr>
    </w:tbl>
    <w:p w14:paraId="1A343744" w14:textId="77777777" w:rsidR="00B66C6D" w:rsidRPr="003C065E" w:rsidRDefault="00B66C6D" w:rsidP="00B66C6D">
      <w:pPr>
        <w:pStyle w:val="cpNormal"/>
        <w:jc w:val="both"/>
        <w:rPr>
          <w:rFonts w:asciiTheme="minorHAnsi" w:hAnsiTheme="minorHAnsi" w:cstheme="minorHAnsi"/>
        </w:rPr>
      </w:pPr>
    </w:p>
    <w:p w14:paraId="591EAEAD" w14:textId="2EB5213F" w:rsidR="003A04EB" w:rsidRDefault="00B66C6D" w:rsidP="00B66C6D">
      <w:pPr>
        <w:pStyle w:val="Nadpis1"/>
        <w:jc w:val="both"/>
      </w:pPr>
      <w:bookmarkStart w:id="4" w:name="_Toc24462647"/>
      <w:r w:rsidRPr="004F0F05">
        <w:t xml:space="preserve">Úvod a cíl </w:t>
      </w:r>
      <w:bookmarkEnd w:id="4"/>
    </w:p>
    <w:p w14:paraId="045A70E8" w14:textId="6A91E898" w:rsidR="00B66C6D" w:rsidRDefault="003A04EB" w:rsidP="00B66C6D">
      <w:pPr>
        <w:pStyle w:val="cpNormal"/>
        <w:jc w:val="both"/>
      </w:pPr>
      <w:r>
        <w:t>Předmětem plnění</w:t>
      </w:r>
      <w:r w:rsidRPr="003A04EB">
        <w:t xml:space="preserve"> této Smlouvy je poskytnutí služby Software GIS, </w:t>
      </w:r>
      <w:proofErr w:type="spellStart"/>
      <w:r w:rsidRPr="003A04EB">
        <w:t>customizace</w:t>
      </w:r>
      <w:proofErr w:type="spellEnd"/>
      <w:r w:rsidRPr="003A04EB">
        <w:t xml:space="preserve">, implementace a konfigurace Software GIS pro </w:t>
      </w:r>
      <w:r w:rsidR="00104D56">
        <w:t xml:space="preserve">přípravu a </w:t>
      </w:r>
      <w:r w:rsidRPr="003A04EB">
        <w:t xml:space="preserve">zajištění řádného průběhu </w:t>
      </w:r>
      <w:r>
        <w:t>Sčítání lidu, domů a bytů, které proběhne v roce 2021 (dále jen SLDB)</w:t>
      </w:r>
      <w:r w:rsidR="00104D56">
        <w:t xml:space="preserve"> </w:t>
      </w:r>
      <w:r w:rsidRPr="003A04EB">
        <w:t xml:space="preserve">při terénním on-line sběru vstupních dat pro SLDB pracovníky Objednatele. </w:t>
      </w:r>
    </w:p>
    <w:p w14:paraId="1CAA35C5" w14:textId="5EEFD03D" w:rsidR="00B66C6D" w:rsidRDefault="00B66C6D" w:rsidP="00B66C6D">
      <w:pPr>
        <w:pStyle w:val="cpNormal"/>
        <w:jc w:val="both"/>
      </w:pPr>
      <w:r>
        <w:t>Obecným c</w:t>
      </w:r>
      <w:r w:rsidRPr="003D56C9">
        <w:t xml:space="preserve">ílem sčítání lidu, domů a bytů je sečíst veškeré obyvatelstvo a všechna obydlí na území celého státu, resp. získat o každé osobě a každém obydlí stanovené údaje, včetně přesné územní lokalizace, ke stanovenému okamžiku a ve vzájemných vazbách. Účelem SLDB je </w:t>
      </w:r>
      <w:r>
        <w:t xml:space="preserve">tak </w:t>
      </w:r>
      <w:r w:rsidRPr="003D56C9">
        <w:t>získání statistických informací, které budou veřejně přístupné. SLDB bude realizováno v souladu s nařízením Evropského Parlamentu a Rady (ES) č. 763/2008 ze dne 9. července 2008 o sčítání lidu, domů a bytů a s připravovaným zákonem o sčítání lidu, domů a bytů v roce 2021.</w:t>
      </w:r>
    </w:p>
    <w:p w14:paraId="24DB1979" w14:textId="767F2B52" w:rsidR="008C4608" w:rsidRDefault="008C4608" w:rsidP="008C4608">
      <w:pPr>
        <w:pStyle w:val="cpNormal"/>
        <w:jc w:val="both"/>
      </w:pPr>
      <w:r w:rsidRPr="003D56C9">
        <w:t>Projekt SLDB je rozdělen na Online Sčítání (mimo rozsah prací České pošty, zajišťuje ho ČSÚ) a na Terénní práce a činnosti s tím spojené</w:t>
      </w:r>
      <w:r>
        <w:t xml:space="preserve">, které </w:t>
      </w:r>
      <w:r w:rsidRPr="003D56C9">
        <w:t xml:space="preserve">realizuje </w:t>
      </w:r>
      <w:r w:rsidR="00FF0809">
        <w:t>ČP</w:t>
      </w:r>
      <w:r>
        <w:t xml:space="preserve"> (</w:t>
      </w:r>
      <w:r w:rsidRPr="003D56C9">
        <w:t>dále jako TP SLDB). Zajištění terénních prací a činností s tím spojených pro SLDB bylo oběma subjektům uloženo Usnesením vlády ze dne 19.</w:t>
      </w:r>
      <w:r>
        <w:t> </w:t>
      </w:r>
      <w:r w:rsidRPr="003D56C9">
        <w:t>6.</w:t>
      </w:r>
      <w:r>
        <w:t> </w:t>
      </w:r>
      <w:r w:rsidRPr="003D56C9">
        <w:t xml:space="preserve">2018 č. 391, k návrhu věcného záměru zákona o sčítání lidu, domů a bytů v roce 2021 a to formou spolupráce založené smlouvou mezi ČSÚ a Českou poštou, </w:t>
      </w:r>
      <w:proofErr w:type="spellStart"/>
      <w:proofErr w:type="gramStart"/>
      <w:r w:rsidRPr="003D56C9">
        <w:t>s.p</w:t>
      </w:r>
      <w:proofErr w:type="spellEnd"/>
      <w:r w:rsidRPr="003D56C9">
        <w:t>.</w:t>
      </w:r>
      <w:proofErr w:type="gramEnd"/>
      <w:r w:rsidRPr="003D56C9">
        <w:t xml:space="preserve"> </w:t>
      </w:r>
    </w:p>
    <w:p w14:paraId="1A34284F" w14:textId="20FA9283" w:rsidR="00B66C6D" w:rsidRDefault="00B66C6D" w:rsidP="00B66C6D">
      <w:pPr>
        <w:pStyle w:val="cpNormal"/>
        <w:jc w:val="both"/>
      </w:pPr>
      <w:r>
        <w:t xml:space="preserve">Níže uvedené časové schéma představuje vrcholový harmonogram projektu SLDB a část předběžných procesů spojených s etapou nazvanou Územní příprava. </w:t>
      </w:r>
    </w:p>
    <w:p w14:paraId="2A31DA40" w14:textId="352781BD" w:rsidR="007B5BE8" w:rsidRDefault="007B5BE8" w:rsidP="00B66C6D">
      <w:pPr>
        <w:pStyle w:val="cpNormal"/>
        <w:jc w:val="both"/>
      </w:pPr>
      <w:r>
        <w:rPr>
          <w:noProof/>
          <w:lang w:eastAsia="cs-CZ"/>
        </w:rPr>
        <w:lastRenderedPageBreak/>
        <w:drawing>
          <wp:inline distT="0" distB="0" distL="0" distR="0" wp14:anchorId="7D3E601A" wp14:editId="3F810C6A">
            <wp:extent cx="6620792" cy="2921457"/>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25738" cy="2923639"/>
                    </a:xfrm>
                    <a:prstGeom prst="rect">
                      <a:avLst/>
                    </a:prstGeom>
                    <a:noFill/>
                  </pic:spPr>
                </pic:pic>
              </a:graphicData>
            </a:graphic>
          </wp:inline>
        </w:drawing>
      </w:r>
    </w:p>
    <w:p w14:paraId="5DFB2428" w14:textId="77777777" w:rsidR="00B66C6D" w:rsidRDefault="00B66C6D" w:rsidP="00B66C6D">
      <w:pPr>
        <w:pStyle w:val="cpNormal"/>
        <w:jc w:val="both"/>
      </w:pPr>
      <w:r>
        <w:rPr>
          <w:noProof/>
          <w:lang w:eastAsia="cs-CZ"/>
        </w:rPr>
        <w:drawing>
          <wp:inline distT="0" distB="0" distL="0" distR="0" wp14:anchorId="6C6E2E9F" wp14:editId="59FF6B8B">
            <wp:extent cx="6005983" cy="232201"/>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0427" cy="238559"/>
                    </a:xfrm>
                    <a:prstGeom prst="rect">
                      <a:avLst/>
                    </a:prstGeom>
                    <a:noFill/>
                  </pic:spPr>
                </pic:pic>
              </a:graphicData>
            </a:graphic>
          </wp:inline>
        </w:drawing>
      </w:r>
    </w:p>
    <w:p w14:paraId="06A6FAFC" w14:textId="7F670146" w:rsidR="00B66C6D" w:rsidRPr="008762D4" w:rsidRDefault="00B66C6D" w:rsidP="00B66C6D">
      <w:pPr>
        <w:jc w:val="both"/>
        <w:rPr>
          <w:rFonts w:ascii="Calibri" w:hAnsi="Calibri"/>
        </w:rPr>
      </w:pPr>
      <w:r w:rsidRPr="008762D4">
        <w:rPr>
          <w:rFonts w:ascii="Calibri" w:hAnsi="Calibri"/>
        </w:rPr>
        <w:t xml:space="preserve">Územní příprava zahrnuje přípravné práce k provedení TP </w:t>
      </w:r>
      <w:r>
        <w:rPr>
          <w:rFonts w:ascii="Calibri" w:hAnsi="Calibri"/>
        </w:rPr>
        <w:t xml:space="preserve">SLDB </w:t>
      </w:r>
      <w:r w:rsidRPr="008762D4">
        <w:rPr>
          <w:rFonts w:ascii="Calibri" w:hAnsi="Calibri"/>
        </w:rPr>
        <w:t xml:space="preserve">včetně vymezení sčítacích obvodů (SOB). Územní přípravu zajišťuje ČSÚ, ale součinnost </w:t>
      </w:r>
      <w:r w:rsidR="00FF0809">
        <w:rPr>
          <w:rFonts w:ascii="Calibri" w:hAnsi="Calibri"/>
        </w:rPr>
        <w:t>ČP</w:t>
      </w:r>
      <w:r w:rsidRPr="008762D4">
        <w:rPr>
          <w:rFonts w:ascii="Calibri" w:hAnsi="Calibri"/>
        </w:rPr>
        <w:t xml:space="preserve"> je nezbytná. Obecným předmětem územní přípravy na straně ČSÚ je provést kompletaci a aktualizaci informací o území, v němž se sčítání koná, a o budovách, které jsou předmětem sčítání, včetně jejich adres. Základním úkolem územní přípravy bude získat maximálně robustní a kvalitní soubor existujících budov a adres, ve kterých by mělo být provedeno sčítání. Tento soubor bude sloužit nejen jako výchozí datový zdroj pro sčítací komisaře při terénních pracích, ale i jako referenční databáze pro ověřování existence adres během </w:t>
      </w:r>
      <w:r>
        <w:rPr>
          <w:rFonts w:ascii="Calibri" w:hAnsi="Calibri"/>
        </w:rPr>
        <w:t xml:space="preserve">tzv. </w:t>
      </w:r>
      <w:r w:rsidRPr="008762D4">
        <w:rPr>
          <w:rFonts w:ascii="Calibri" w:hAnsi="Calibri"/>
        </w:rPr>
        <w:t xml:space="preserve">informační pochůzky a podkladová data pro on-line sčítání. </w:t>
      </w:r>
      <w:r w:rsidR="008C4608">
        <w:rPr>
          <w:rFonts w:ascii="Calibri" w:hAnsi="Calibri"/>
        </w:rPr>
        <w:t>Dále j</w:t>
      </w:r>
      <w:r w:rsidRPr="008762D4">
        <w:rPr>
          <w:rFonts w:ascii="Calibri" w:hAnsi="Calibri"/>
        </w:rPr>
        <w:t xml:space="preserve">sou </w:t>
      </w:r>
      <w:r w:rsidR="008C4608">
        <w:rPr>
          <w:rFonts w:ascii="Calibri" w:hAnsi="Calibri"/>
        </w:rPr>
        <w:t xml:space="preserve">v této fázi </w:t>
      </w:r>
      <w:r w:rsidRPr="008762D4">
        <w:rPr>
          <w:rFonts w:ascii="Calibri" w:hAnsi="Calibri"/>
        </w:rPr>
        <w:t xml:space="preserve">vybrány a připraveny prostory kontaktních a sběrných míst. Územní příprava je na straně ČSÚ ukončena vytvořením SOB odsouhlasených ze strany ČP a vytvořením pochůzkových tras </w:t>
      </w:r>
      <w:r w:rsidR="008C4608">
        <w:rPr>
          <w:rFonts w:ascii="Calibri" w:hAnsi="Calibri"/>
        </w:rPr>
        <w:t>pro sčítací komisaře</w:t>
      </w:r>
      <w:r w:rsidRPr="008762D4">
        <w:rPr>
          <w:rFonts w:ascii="Calibri" w:hAnsi="Calibri"/>
        </w:rPr>
        <w:t xml:space="preserve"> ČP.</w:t>
      </w:r>
    </w:p>
    <w:p w14:paraId="2573E6B6" w14:textId="77777777" w:rsidR="00CB79B2" w:rsidRDefault="00CB79B2" w:rsidP="00CB79B2">
      <w:pPr>
        <w:pStyle w:val="Nadpis1"/>
        <w:jc w:val="both"/>
      </w:pPr>
      <w:bookmarkStart w:id="5" w:name="_Toc22288362"/>
      <w:bookmarkStart w:id="6" w:name="_Ref16844636"/>
      <w:bookmarkStart w:id="7" w:name="Zprávy_a_notifikace"/>
      <w:bookmarkStart w:id="8" w:name="_Toc16672590"/>
      <w:bookmarkStart w:id="9" w:name="_Toc24462648"/>
      <w:bookmarkStart w:id="10" w:name="_Toc15649276"/>
      <w:bookmarkStart w:id="11" w:name="_Toc17389583"/>
      <w:bookmarkStart w:id="12" w:name="_Toc17984784"/>
      <w:bookmarkStart w:id="13" w:name="_Toc14961682"/>
      <w:bookmarkStart w:id="14" w:name="_Toc8424876"/>
      <w:bookmarkStart w:id="15" w:name="_Toc10640867"/>
      <w:bookmarkStart w:id="16" w:name="_Toc10816854"/>
      <w:bookmarkStart w:id="17" w:name="_Toc11157225"/>
      <w:bookmarkStart w:id="18" w:name="_Toc14338671"/>
      <w:bookmarkEnd w:id="5"/>
      <w:bookmarkEnd w:id="6"/>
      <w:bookmarkEnd w:id="7"/>
      <w:bookmarkEnd w:id="8"/>
      <w:r>
        <w:t>Úlohy zpracovávané pomocí GIS v rámci TP SLDB</w:t>
      </w:r>
      <w:bookmarkEnd w:id="9"/>
    </w:p>
    <w:p w14:paraId="6A669EE5" w14:textId="10D75743" w:rsidR="00CB79B2" w:rsidRPr="00B16862" w:rsidRDefault="00CB79B2" w:rsidP="00FF0809">
      <w:pPr>
        <w:pStyle w:val="cpNormal"/>
        <w:jc w:val="both"/>
      </w:pPr>
      <w:r>
        <w:t xml:space="preserve">V této kapitole je uveden hrubý popis procesu, pro který bude GIS použit a který musí být schopen zajistit – za tímto účelem </w:t>
      </w:r>
      <w:r w:rsidR="00CF5CFA">
        <w:t xml:space="preserve">Objednatel </w:t>
      </w:r>
      <w:r w:rsidR="00104D56">
        <w:t xml:space="preserve">poskytnutí služby </w:t>
      </w:r>
      <w:r>
        <w:t>GIS poptává a Dodavatelem nabízené řešení musí umožnit tento proces realizovat. Na základě těchto případů užití jsou stanoveny závazné funkční požadavky v následující kapitole. Tento proces a případy užití se mohou následně v rámci realizace TP PSLDB měnit, zejména v počtu různých parametrů, postupu validace SOB apod.</w:t>
      </w:r>
    </w:p>
    <w:p w14:paraId="7DEA9BAB" w14:textId="63D28792" w:rsidR="00CB79B2" w:rsidRDefault="00CB79B2" w:rsidP="00CB79B2">
      <w:pPr>
        <w:pStyle w:val="cpNormal"/>
        <w:jc w:val="both"/>
      </w:pPr>
      <w:r>
        <w:t>GIS bude používán ve fázi územní přípravy TP SLDB, kdy se prová</w:t>
      </w:r>
      <w:r w:rsidR="00A046E6">
        <w:t>d</w:t>
      </w:r>
      <w:r>
        <w:t xml:space="preserve">í vzájemné </w:t>
      </w:r>
      <w:proofErr w:type="spellStart"/>
      <w:r>
        <w:t>odsouhlasování</w:t>
      </w:r>
      <w:proofErr w:type="spellEnd"/>
      <w:r>
        <w:t xml:space="preserve"> sčítacích obvodů (SOB) mezi ČP a ČSU a příprava dat pro plánování pochůzek, tj. vyhledání optimálních tras, stanovení jejich délky a predikce času pochůzek. Dále pak při případných úpravách plánů pochůzek na základě výstupů z dílčích etap TP SLDB tj. zkušebního sčítání, informační pochůzky a dle výsledků online sčítání. </w:t>
      </w:r>
    </w:p>
    <w:p w14:paraId="2C62DF37" w14:textId="77777777" w:rsidR="00CB79B2" w:rsidRDefault="00CB79B2" w:rsidP="00CB79B2">
      <w:pPr>
        <w:pStyle w:val="cpNormal"/>
        <w:jc w:val="both"/>
      </w:pPr>
      <w:r>
        <w:t>Jeho použití se tedy předpokládá v následujících etapách:</w:t>
      </w:r>
    </w:p>
    <w:p w14:paraId="681A10A1" w14:textId="77777777" w:rsidR="00CB79B2" w:rsidRPr="00D22476" w:rsidRDefault="00CB79B2" w:rsidP="009F3F03">
      <w:pPr>
        <w:pStyle w:val="cpListNumber"/>
        <w:jc w:val="both"/>
        <w:rPr>
          <w:b w:val="0"/>
          <w:bCs/>
        </w:rPr>
      </w:pPr>
      <w:r>
        <w:rPr>
          <w:b w:val="0"/>
          <w:bCs/>
        </w:rPr>
        <w:t>V rámci územní přípravy v</w:t>
      </w:r>
      <w:r w:rsidRPr="00D22476">
        <w:rPr>
          <w:b w:val="0"/>
          <w:bCs/>
        </w:rPr>
        <w:t xml:space="preserve">alidace návrhu vymezení jednotlivých SOB </w:t>
      </w:r>
      <w:r>
        <w:rPr>
          <w:b w:val="0"/>
          <w:bCs/>
        </w:rPr>
        <w:t xml:space="preserve">dle dat předaných </w:t>
      </w:r>
      <w:r w:rsidRPr="00D22476">
        <w:rPr>
          <w:b w:val="0"/>
          <w:bCs/>
        </w:rPr>
        <w:t xml:space="preserve">ČSÚ </w:t>
      </w:r>
      <w:r>
        <w:rPr>
          <w:b w:val="0"/>
          <w:bCs/>
        </w:rPr>
        <w:t xml:space="preserve">ve formě SHP souborů </w:t>
      </w:r>
      <w:r w:rsidRPr="00D22476">
        <w:rPr>
          <w:b w:val="0"/>
          <w:bCs/>
        </w:rPr>
        <w:t>a vytvoření pochůzkových tras dle definovaných parametrů.</w:t>
      </w:r>
    </w:p>
    <w:p w14:paraId="4AFCCD8D" w14:textId="77777777" w:rsidR="00CB79B2" w:rsidRPr="00D22476" w:rsidRDefault="00CB79B2" w:rsidP="009F3F03">
      <w:pPr>
        <w:pStyle w:val="cpListNumber"/>
        <w:jc w:val="both"/>
        <w:rPr>
          <w:b w:val="0"/>
          <w:bCs/>
        </w:rPr>
      </w:pPr>
      <w:r w:rsidRPr="00D22476">
        <w:rPr>
          <w:b w:val="0"/>
          <w:bCs/>
        </w:rPr>
        <w:lastRenderedPageBreak/>
        <w:t xml:space="preserve">Změna SOB </w:t>
      </w:r>
      <w:r>
        <w:rPr>
          <w:b w:val="0"/>
          <w:bCs/>
        </w:rPr>
        <w:t xml:space="preserve">a sčítacích míst (objektů) </w:t>
      </w:r>
      <w:r w:rsidRPr="00D22476">
        <w:rPr>
          <w:b w:val="0"/>
          <w:bCs/>
        </w:rPr>
        <w:t xml:space="preserve">na základě dat z informační pochůzky, pokud by během ní byly identifikovány </w:t>
      </w:r>
      <w:r>
        <w:rPr>
          <w:b w:val="0"/>
          <w:bCs/>
        </w:rPr>
        <w:t>nové oblasti a objekty</w:t>
      </w:r>
      <w:r w:rsidRPr="00D22476">
        <w:rPr>
          <w:b w:val="0"/>
          <w:bCs/>
        </w:rPr>
        <w:t>, které nebyly v datech z územní přípravy.</w:t>
      </w:r>
    </w:p>
    <w:p w14:paraId="5F6664A0" w14:textId="77777777" w:rsidR="00CB79B2" w:rsidRDefault="00CB79B2" w:rsidP="009F3F03">
      <w:pPr>
        <w:pStyle w:val="cpListNumber"/>
        <w:jc w:val="both"/>
        <w:rPr>
          <w:b w:val="0"/>
          <w:bCs/>
        </w:rPr>
      </w:pPr>
      <w:r w:rsidRPr="00D22476">
        <w:rPr>
          <w:b w:val="0"/>
          <w:bCs/>
        </w:rPr>
        <w:t>Přepočítání tras vybraných SOB, u kterých by během online sčítání bylo sečteno online výrazné množství celých domů.</w:t>
      </w:r>
    </w:p>
    <w:p w14:paraId="762F361F" w14:textId="77777777" w:rsidR="00CB79B2" w:rsidRDefault="00CB79B2" w:rsidP="00CB79B2">
      <w:pPr>
        <w:pStyle w:val="cpListNumber"/>
        <w:numPr>
          <w:ilvl w:val="0"/>
          <w:numId w:val="0"/>
        </w:numPr>
        <w:ind w:left="454"/>
        <w:rPr>
          <w:b w:val="0"/>
          <w:bCs/>
        </w:rPr>
      </w:pPr>
    </w:p>
    <w:p w14:paraId="0C3C47F7" w14:textId="77777777" w:rsidR="00CB79B2" w:rsidRPr="00C363E4" w:rsidRDefault="00CB79B2" w:rsidP="00CB79B2">
      <w:pPr>
        <w:pStyle w:val="cpListNumber"/>
        <w:numPr>
          <w:ilvl w:val="0"/>
          <w:numId w:val="0"/>
        </w:numPr>
      </w:pPr>
      <w:r>
        <w:rPr>
          <w:b w:val="0"/>
          <w:bCs/>
        </w:rPr>
        <w:t>Jednotlivé typové úlohy řešení v rámci těchto etap jsou popsány dále.</w:t>
      </w:r>
    </w:p>
    <w:p w14:paraId="7FA17637" w14:textId="77777777" w:rsidR="00CB79B2" w:rsidRDefault="00CB79B2" w:rsidP="00CB79B2">
      <w:pPr>
        <w:pStyle w:val="Nadpis2"/>
      </w:pPr>
      <w:bookmarkStart w:id="19" w:name="_Toc24462649"/>
      <w:r>
        <w:t>Převzetí návrhu SOB</w:t>
      </w:r>
      <w:bookmarkEnd w:id="19"/>
    </w:p>
    <w:p w14:paraId="7041119E" w14:textId="766886FF" w:rsidR="00CB79B2" w:rsidRPr="00C363E4" w:rsidRDefault="00CB79B2" w:rsidP="00CB79B2">
      <w:pPr>
        <w:pStyle w:val="cpNormal"/>
        <w:jc w:val="both"/>
      </w:pPr>
      <w:r w:rsidRPr="0003536B">
        <w:t xml:space="preserve">Do DB </w:t>
      </w:r>
      <w:r>
        <w:t>GIS</w:t>
      </w:r>
      <w:r w:rsidR="00E369C8">
        <w:t xml:space="preserve"> </w:t>
      </w:r>
      <w:r w:rsidRPr="0003536B">
        <w:t xml:space="preserve">budou naimportována data obsahující návrhy SOB předaných z ČSU ve formě SHP souboru. </w:t>
      </w:r>
    </w:p>
    <w:p w14:paraId="0B4DBB22" w14:textId="77777777" w:rsidR="00CB79B2" w:rsidRPr="0003536B" w:rsidRDefault="00CB79B2" w:rsidP="00CB79B2">
      <w:pPr>
        <w:pStyle w:val="Nadpis2"/>
      </w:pPr>
      <w:bookmarkStart w:id="20" w:name="_Toc24462650"/>
      <w:r>
        <w:t>G</w:t>
      </w:r>
      <w:r w:rsidRPr="0003536B">
        <w:t>enerování trasy</w:t>
      </w:r>
      <w:r>
        <w:t xml:space="preserve"> v rámci SOB</w:t>
      </w:r>
      <w:bookmarkEnd w:id="20"/>
    </w:p>
    <w:p w14:paraId="4010CE02" w14:textId="77777777" w:rsidR="00CB79B2" w:rsidRDefault="00CB79B2" w:rsidP="00CB79B2">
      <w:pPr>
        <w:pStyle w:val="cpNormal"/>
        <w:jc w:val="both"/>
      </w:pPr>
      <w:r>
        <w:t xml:space="preserve">Pro vybrané bodové prvky v rámci jednoho polygonu (tj. domy v rámci daného SOB) uživatel s pomocí GIS provede automatickou síťovou analýzu, která navrhne optimální trasu a pořadí pochůzky. Vygenerovanou trasu a pořadí pochůzky bude možné po jejich vygenerování uživatelsky upravovat (posun, přidání, odebrání bodů). </w:t>
      </w:r>
    </w:p>
    <w:p w14:paraId="5FBC0794" w14:textId="77777777" w:rsidR="00CB79B2" w:rsidRDefault="00CB79B2" w:rsidP="00CB79B2">
      <w:pPr>
        <w:pStyle w:val="Nadpis2"/>
      </w:pPr>
      <w:bookmarkStart w:id="21" w:name="_Toc24462651"/>
      <w:r>
        <w:t>Stanovení celkové doby obsluhy a validace</w:t>
      </w:r>
      <w:r w:rsidRPr="00DB4B0E">
        <w:t xml:space="preserve"> </w:t>
      </w:r>
      <w:r>
        <w:t>SOB</w:t>
      </w:r>
      <w:bookmarkEnd w:id="21"/>
    </w:p>
    <w:p w14:paraId="4B7BA556" w14:textId="77777777" w:rsidR="00CB79B2" w:rsidRPr="00630765" w:rsidRDefault="00CB79B2" w:rsidP="00CB79B2">
      <w:pPr>
        <w:pStyle w:val="cpNormal"/>
        <w:jc w:val="both"/>
      </w:pPr>
      <w:r>
        <w:t>Pro danou trasu GIS spočítá souhrnné informace o délce trasy a době, která je nutná k jejímu obsloužení na základě údajů o délce zastávky v jednotlivých bodech (obslužných dobách) vypočítaných dle vybraných atributů daného objektu (např. počet bytů, počet pater atp.) a globálních parametrů (např. doba obsluhy jednoho bytu, doba přesunu mezi patry atp.) a rychlosti pohybu SK po trase zadanou buď jednou hodnotou, nebo variabilně pro jednotlivé úseky uliční sítě.</w:t>
      </w:r>
    </w:p>
    <w:p w14:paraId="6182B5A6" w14:textId="77777777" w:rsidR="00CB79B2" w:rsidRDefault="00CB79B2" w:rsidP="00CB79B2">
      <w:pPr>
        <w:pStyle w:val="cpNormal"/>
        <w:jc w:val="both"/>
      </w:pPr>
      <w:r>
        <w:t>Po výpočtu doby obsluhy trasy provede systém v GIS její validaci. Tj. ověří, že trasa pro daný SOB splňuje všechny související podmínky, a tedy že navržený SOB (a všechny jeho objekty) je za Českou poštu akceptovatelný a je možné ho obsloužit v rámci Terénních prací.</w:t>
      </w:r>
    </w:p>
    <w:p w14:paraId="6E7F803C" w14:textId="6E6413A4" w:rsidR="00CB79B2" w:rsidRDefault="00CB79B2" w:rsidP="00CB79B2">
      <w:pPr>
        <w:pStyle w:val="cpNormal"/>
        <w:jc w:val="both"/>
      </w:pPr>
      <w:r>
        <w:t>Pro validaci trasy sy</w:t>
      </w:r>
      <w:r w:rsidR="00A046E6">
        <w:t>s</w:t>
      </w:r>
      <w:r>
        <w:t>tém zohlední minimálně následující typové parametry:</w:t>
      </w:r>
    </w:p>
    <w:p w14:paraId="2C678352" w14:textId="77777777" w:rsidR="00CB79B2" w:rsidRPr="009F3F03" w:rsidRDefault="00CB79B2" w:rsidP="00CB79B2">
      <w:pPr>
        <w:pStyle w:val="cpListBullet2"/>
      </w:pPr>
      <w:r w:rsidRPr="009F3F03">
        <w:t>maximální počet kilometrů, které může sčítací komisař ujít za jeden den.</w:t>
      </w:r>
    </w:p>
    <w:p w14:paraId="1A25AEA4" w14:textId="77777777" w:rsidR="00CB79B2" w:rsidRPr="009F3F03" w:rsidRDefault="00CB79B2" w:rsidP="00CB79B2">
      <w:pPr>
        <w:pStyle w:val="cpListBullet2"/>
      </w:pPr>
      <w:r w:rsidRPr="009F3F03">
        <w:t>Rychlost pohybu komisaře (časová norma na 1 kilometr).</w:t>
      </w:r>
    </w:p>
    <w:p w14:paraId="32A998DA" w14:textId="77777777" w:rsidR="00CB79B2" w:rsidRPr="009F3F03" w:rsidRDefault="00CB79B2" w:rsidP="00CB79B2">
      <w:pPr>
        <w:pStyle w:val="cpListBullet2"/>
      </w:pPr>
      <w:r w:rsidRPr="009F3F03">
        <w:t>Časová norma obsluhy domu (tj. objektu jako takového – např. ověření existence domu, souřadnice, vyvěšení listinného oznámení atp. přičemž norma se může lišit pro různé typy domů – rodinný, panelový atp.), časová norma na pohyb v domě (např. dle počtu pater) a časová norma obsluhy bytu (např. předání formuláře, převzetí a kontrola vyplněného formuláře).</w:t>
      </w:r>
    </w:p>
    <w:p w14:paraId="2F59C3C7" w14:textId="77777777" w:rsidR="00CB79B2" w:rsidRPr="009F3F03" w:rsidRDefault="00CB79B2" w:rsidP="00CB79B2">
      <w:pPr>
        <w:pStyle w:val="cpListBullet2"/>
      </w:pPr>
      <w:r w:rsidRPr="009F3F03">
        <w:t xml:space="preserve">Počet domů a bytů v daném SOB, resp. na trase daného </w:t>
      </w:r>
      <w:proofErr w:type="spellStart"/>
      <w:r w:rsidRPr="009F3F03">
        <w:t>SOBu</w:t>
      </w:r>
      <w:proofErr w:type="spellEnd"/>
      <w:r w:rsidRPr="009F3F03">
        <w:t>.</w:t>
      </w:r>
    </w:p>
    <w:p w14:paraId="685CFEA0" w14:textId="2F920E7B" w:rsidR="00E369C8" w:rsidRDefault="00CB79B2" w:rsidP="00E369C8">
      <w:pPr>
        <w:pStyle w:val="cpListBullet2"/>
      </w:pPr>
      <w:r w:rsidRPr="009F3F03">
        <w:t xml:space="preserve">Jeden </w:t>
      </w:r>
      <w:r>
        <w:t>SOB je obsluhován právě jedním sčítacím komisařem</w:t>
      </w:r>
      <w:r w:rsidR="001901FD">
        <w:t>.</w:t>
      </w:r>
    </w:p>
    <w:p w14:paraId="1643393C" w14:textId="77777777" w:rsidR="001901FD" w:rsidRDefault="001901FD" w:rsidP="001901FD">
      <w:pPr>
        <w:pStyle w:val="cpListBullet2"/>
        <w:numPr>
          <w:ilvl w:val="0"/>
          <w:numId w:val="0"/>
        </w:numPr>
        <w:ind w:left="907"/>
      </w:pPr>
    </w:p>
    <w:p w14:paraId="71A84F8A" w14:textId="3BEE1A13" w:rsidR="00E369C8" w:rsidRDefault="001901FD" w:rsidP="001901FD">
      <w:pPr>
        <w:pStyle w:val="cpListBullet2"/>
        <w:numPr>
          <w:ilvl w:val="0"/>
          <w:numId w:val="0"/>
        </w:numPr>
      </w:pPr>
      <w:r>
        <w:t xml:space="preserve">Další </w:t>
      </w:r>
      <w:r w:rsidR="00E369C8">
        <w:t>parametry</w:t>
      </w:r>
      <w:r>
        <w:t xml:space="preserve"> budou</w:t>
      </w:r>
      <w:r w:rsidR="00E369C8">
        <w:t xml:space="preserve"> stanoven</w:t>
      </w:r>
      <w:r>
        <w:t>y</w:t>
      </w:r>
      <w:r w:rsidR="00E369C8">
        <w:t xml:space="preserve"> během územní přípravy.</w:t>
      </w:r>
    </w:p>
    <w:p w14:paraId="2790D32C" w14:textId="77777777" w:rsidR="00E369C8" w:rsidRDefault="00E369C8">
      <w:pPr>
        <w:pStyle w:val="cpListBullet2"/>
        <w:numPr>
          <w:ilvl w:val="0"/>
          <w:numId w:val="0"/>
        </w:numPr>
      </w:pPr>
    </w:p>
    <w:p w14:paraId="35D1F942" w14:textId="77777777" w:rsidR="00CB79B2" w:rsidRDefault="00CB79B2" w:rsidP="00CB79B2">
      <w:pPr>
        <w:pStyle w:val="cpNormal"/>
        <w:jc w:val="both"/>
      </w:pPr>
      <w:r>
        <w:t>Při validaci trasy bude zohledněno, že trasa bude celkem obejita sčítacím komisařem vícenásobně různými typy pochůzek. Každý typ pochůzky pracuje se všemi domy (tj. trasa zůstává stejná) ale může se měnit uvažovaný počet bytů. Pro jednotlivé typy pochůzek se také mění parametry (atributy) použité ke stanovení obslužné doby. Např. při informační pochůzce je třeba započítávat dobu na vylepení listinného oznámení nebo při distribuci doby na předání sčítacího formuláře. Zároveň se mění časová norma obsluhy domu/bytu na různých typech pochůzek z důvodu různé časové náročnosti prováděných úkonů.</w:t>
      </w:r>
    </w:p>
    <w:p w14:paraId="535417EA" w14:textId="77777777" w:rsidR="00CB79B2" w:rsidRDefault="00CB79B2" w:rsidP="00CB79B2">
      <w:pPr>
        <w:pStyle w:val="cpNormal"/>
        <w:jc w:val="both"/>
      </w:pPr>
      <w:r>
        <w:t xml:space="preserve">Počet a typy pochůzek se mohou měnit, obecně však bude GIS pracovat s variabilním počtem různých typů pochůzek a měnícími se hodnotami vstupních parametrů pro každý typ pochůzky – všechny tyto vstupní parametry a omezení budou zadány předem, nikoliv uživatelem při práci s jednotlivými </w:t>
      </w:r>
      <w:proofErr w:type="spellStart"/>
      <w:r>
        <w:t>SOBy</w:t>
      </w:r>
      <w:proofErr w:type="spellEnd"/>
      <w:r>
        <w:t>/trasami. V současné době jsou uvažovány následující typy pochůzek</w:t>
      </w:r>
    </w:p>
    <w:p w14:paraId="5C265C06" w14:textId="77777777" w:rsidR="00CB79B2" w:rsidRDefault="00CB79B2" w:rsidP="00CB79B2">
      <w:pPr>
        <w:pStyle w:val="cpNormal"/>
        <w:jc w:val="both"/>
      </w:pPr>
      <w:r>
        <w:t>1) Informační pochůzka – obsluha domů a bytů</w:t>
      </w:r>
    </w:p>
    <w:p w14:paraId="46A54139" w14:textId="77777777" w:rsidR="00CB79B2" w:rsidRDefault="00CB79B2" w:rsidP="00CB79B2">
      <w:pPr>
        <w:pStyle w:val="cpNormal"/>
        <w:jc w:val="both"/>
      </w:pPr>
      <w:r>
        <w:t>2) Roznos oznámení – obsluha domů</w:t>
      </w:r>
    </w:p>
    <w:p w14:paraId="4CC408E3" w14:textId="77777777" w:rsidR="00CB79B2" w:rsidRDefault="00CB79B2" w:rsidP="00CB79B2">
      <w:pPr>
        <w:pStyle w:val="cpNormal"/>
        <w:jc w:val="both"/>
      </w:pPr>
      <w:r>
        <w:t>3) Distribuce sčítacích formulářů 1. kolo – obsluha domů a bytů</w:t>
      </w:r>
    </w:p>
    <w:p w14:paraId="1795DCDC" w14:textId="77777777" w:rsidR="00CB79B2" w:rsidRDefault="00CB79B2" w:rsidP="00CB79B2">
      <w:pPr>
        <w:pStyle w:val="cpNormal"/>
        <w:jc w:val="both"/>
      </w:pPr>
      <w:r>
        <w:t>4) Distribuce sčítacích formulářů 2. kolo – obsluha domů a bytů</w:t>
      </w:r>
    </w:p>
    <w:p w14:paraId="6B46A914" w14:textId="77777777" w:rsidR="00CB79B2" w:rsidRDefault="00CB79B2" w:rsidP="00CB79B2">
      <w:pPr>
        <w:pStyle w:val="cpNormal"/>
        <w:jc w:val="both"/>
      </w:pPr>
      <w:r>
        <w:t>5) Sběr vyplněných sčítacích formulářů 1. kolo – obsluha domů a bytů</w:t>
      </w:r>
    </w:p>
    <w:p w14:paraId="10D15735" w14:textId="77777777" w:rsidR="00CB79B2" w:rsidRDefault="00CB79B2" w:rsidP="00CB79B2">
      <w:pPr>
        <w:pStyle w:val="cpNormal"/>
        <w:jc w:val="both"/>
      </w:pPr>
      <w:r>
        <w:t>6) Sběr vyplněných sčítacích formulářů 2. kolo – obsluha domů a bytů</w:t>
      </w:r>
    </w:p>
    <w:p w14:paraId="4A0B584E" w14:textId="0073DDC3" w:rsidR="00CB79B2" w:rsidRDefault="00CB79B2" w:rsidP="00CB79B2">
      <w:pPr>
        <w:pStyle w:val="cpNormal"/>
        <w:jc w:val="both"/>
      </w:pPr>
      <w:r>
        <w:t>Celá trasa bude rozdělena na denní úseky. Pro validaci tak musí sy</w:t>
      </w:r>
      <w:r w:rsidR="00A046E6">
        <w:t>s</w:t>
      </w:r>
      <w:r>
        <w:t>tém zároveň vzít v úvahu, že každý typ pochůzky, tj. obejít celou trasu v </w:t>
      </w:r>
      <w:proofErr w:type="gramStart"/>
      <w:r>
        <w:t>SOB</w:t>
      </w:r>
      <w:proofErr w:type="gramEnd"/>
      <w:r>
        <w:t xml:space="preserve"> daným typem pochůzky v jednotlivých denních úsecích, musí být možné realizovat za omezený počet kalendářních dní. Pro každý typ pochůzky může být stanoven jiný maximální počet kalendářních dní. </w:t>
      </w:r>
    </w:p>
    <w:p w14:paraId="30479030" w14:textId="77777777" w:rsidR="00CB79B2" w:rsidRDefault="00CB79B2" w:rsidP="00CB79B2">
      <w:pPr>
        <w:pStyle w:val="cpNormal"/>
        <w:jc w:val="both"/>
      </w:pPr>
      <w:r>
        <w:t>Pro každý typ pochůzky bude též stanoven jiný počet hodin, které může sčítací komisař za den pochůzkou daného typu strávit, Například při distribuci může sčítací komisař na trase pracovat, tj. pohybovat se po trase a obsluhovat jednotlivé objekty, maximálně 4 hodiny za den. Počet hodin se ještě může lišit podle dní – jiný počet hodin v pracovní den a jiný o víkend/svátek.</w:t>
      </w:r>
    </w:p>
    <w:p w14:paraId="447351D6" w14:textId="77777777" w:rsidR="00CB79B2" w:rsidRDefault="00CB79B2" w:rsidP="00CB79B2">
      <w:pPr>
        <w:pStyle w:val="cpNormal"/>
        <w:jc w:val="both"/>
      </w:pPr>
      <w:r>
        <w:t>Například na pochůzku typu distribuce sčítacího formuláře může být stanoveno 10 kalendářní dní a sčítací komisař může chodit v pracovní dny 4 hodiny (tj. 4hodinové úseky) a o víkendu a svátcích 8 hodin.</w:t>
      </w:r>
    </w:p>
    <w:p w14:paraId="171754C3" w14:textId="77777777" w:rsidR="00CB79B2" w:rsidRDefault="00CB79B2" w:rsidP="00CB79B2">
      <w:pPr>
        <w:pStyle w:val="cpNormal"/>
        <w:jc w:val="both"/>
      </w:pPr>
      <w:r>
        <w:t>Systém následné provede vymezení denních úseků trasy. Stanovení denních úseků je klíčové zejména v pochůzkách typu distribuce a sběr, kdy musí být respondentům předem oznámeno, v jakém 4hodinovém intervalu bude jejich byt navštíven sčítacím komisařem.</w:t>
      </w:r>
    </w:p>
    <w:p w14:paraId="751B8465" w14:textId="3CA50AC1" w:rsidR="00CB79B2" w:rsidRDefault="00CB79B2" w:rsidP="00CB79B2">
      <w:pPr>
        <w:pStyle w:val="cpNormal"/>
        <w:jc w:val="both"/>
      </w:pPr>
      <w:r>
        <w:t>GIS ověří</w:t>
      </w:r>
      <w:r w:rsidR="008C4608">
        <w:t xml:space="preserve">, </w:t>
      </w:r>
      <w:r>
        <w:t xml:space="preserve">že trasa splňuje všechny podmínky. GIS umožní vizuálně odlišit (např. barevně) trasy, </w:t>
      </w:r>
      <w:r w:rsidR="008C4608">
        <w:t>u</w:t>
      </w:r>
      <w:r>
        <w:t xml:space="preserve"> kterých stanovené podmínky </w:t>
      </w:r>
      <w:r w:rsidR="008C4608">
        <w:t xml:space="preserve">nebyly </w:t>
      </w:r>
      <w:r>
        <w:t xml:space="preserve">splněny. </w:t>
      </w:r>
    </w:p>
    <w:p w14:paraId="3BB30270" w14:textId="6F0F22AC" w:rsidR="00CB79B2" w:rsidRDefault="00CB79B2" w:rsidP="00CB79B2">
      <w:pPr>
        <w:pStyle w:val="cpNormal"/>
        <w:jc w:val="both"/>
      </w:pPr>
      <w:r w:rsidRPr="0003536B">
        <w:t xml:space="preserve">Kompletní výčet parametrů, které musejí být zohledněny při </w:t>
      </w:r>
      <w:proofErr w:type="gramStart"/>
      <w:r w:rsidRPr="0003536B">
        <w:t>návrhu a validaci</w:t>
      </w:r>
      <w:proofErr w:type="gramEnd"/>
      <w:r w:rsidRPr="0003536B">
        <w:t xml:space="preserve"> trasy SOB </w:t>
      </w:r>
      <w:r>
        <w:t>se může lišit. Musí tak být možné tyto parametry uživatelsk</w:t>
      </w:r>
      <w:r w:rsidR="008C4608">
        <w:t>y</w:t>
      </w:r>
      <w:r>
        <w:t xml:space="preserve"> měnit.</w:t>
      </w:r>
    </w:p>
    <w:p w14:paraId="5D716451" w14:textId="77777777" w:rsidR="00CB79B2" w:rsidRPr="00DC061E" w:rsidRDefault="00CB79B2" w:rsidP="00CB79B2">
      <w:pPr>
        <w:pStyle w:val="Nadpis2"/>
      </w:pPr>
      <w:bookmarkStart w:id="22" w:name="_Toc24462652"/>
      <w:r>
        <w:t>Z</w:t>
      </w:r>
      <w:r w:rsidRPr="00DC061E">
        <w:t>obrazení návrhu SOB</w:t>
      </w:r>
      <w:r>
        <w:t xml:space="preserve">, trasy a </w:t>
      </w:r>
      <w:r w:rsidRPr="00462A62">
        <w:t>jeho</w:t>
      </w:r>
      <w:r>
        <w:t xml:space="preserve"> úpravy</w:t>
      </w:r>
      <w:bookmarkEnd w:id="22"/>
    </w:p>
    <w:p w14:paraId="62226B43" w14:textId="77777777" w:rsidR="00CB79B2" w:rsidRPr="0003536B" w:rsidRDefault="00CB79B2" w:rsidP="00CB79B2">
      <w:pPr>
        <w:pStyle w:val="cpNormal"/>
        <w:jc w:val="both"/>
      </w:pPr>
      <w:r w:rsidRPr="0003536B">
        <w:t xml:space="preserve">Uživatel si na mapovém podkladu tyto návrhy SOB </w:t>
      </w:r>
      <w:r>
        <w:t xml:space="preserve">a kalkulovaných tras </w:t>
      </w:r>
      <w:r w:rsidRPr="0003536B">
        <w:t>zobrazí, tj. zobrazí ohraničená území – polygony vytyčující jednotlivé SOB. V tomto územní budou jako interaktivní objekty zobrazeny jednotlivé domy (resp. další nestandardními objekty využívané k bydlení). Ke každému domu (nestandardnímu objektu) budou evidovány minimálně následující atributy:</w:t>
      </w:r>
    </w:p>
    <w:p w14:paraId="5D79E27F" w14:textId="77777777" w:rsidR="00CB79B2" w:rsidRDefault="00CB79B2" w:rsidP="00CB79B2">
      <w:pPr>
        <w:pStyle w:val="cpListBullet2"/>
      </w:pPr>
      <w:r>
        <w:t>u</w:t>
      </w:r>
      <w:r w:rsidRPr="0003536B">
        <w:t xml:space="preserve">zemní lokalizace </w:t>
      </w:r>
      <w:r>
        <w:t>objektu</w:t>
      </w:r>
      <w:r w:rsidRPr="0003536B">
        <w:t xml:space="preserve"> v souřadnicovém systému</w:t>
      </w:r>
      <w:r>
        <w:t>,</w:t>
      </w:r>
    </w:p>
    <w:p w14:paraId="27F31754" w14:textId="77777777" w:rsidR="00CB79B2" w:rsidRDefault="00CB79B2" w:rsidP="00CB79B2">
      <w:pPr>
        <w:pStyle w:val="cpListBullet2"/>
      </w:pPr>
      <w:r>
        <w:t>p</w:t>
      </w:r>
      <w:r w:rsidRPr="00DB4B0E">
        <w:t>očet bytů,</w:t>
      </w:r>
    </w:p>
    <w:p w14:paraId="33D2A84A" w14:textId="77777777" w:rsidR="00CB79B2" w:rsidRPr="00DB4B0E" w:rsidRDefault="00CB79B2" w:rsidP="00CB79B2">
      <w:pPr>
        <w:pStyle w:val="cpListBullet2"/>
      </w:pPr>
      <w:r>
        <w:t>p</w:t>
      </w:r>
      <w:r w:rsidRPr="00DB4B0E">
        <w:t>očet pater,</w:t>
      </w:r>
    </w:p>
    <w:p w14:paraId="338EF042" w14:textId="77777777" w:rsidR="00CB79B2" w:rsidRDefault="00CB79B2" w:rsidP="00CB79B2">
      <w:pPr>
        <w:pStyle w:val="cpListBullet2"/>
      </w:pPr>
      <w:r>
        <w:t>u</w:t>
      </w:r>
      <w:r w:rsidRPr="00DB4B0E">
        <w:t>místění vchodu do domu</w:t>
      </w:r>
      <w:r>
        <w:t>,</w:t>
      </w:r>
    </w:p>
    <w:p w14:paraId="0DA3D17F" w14:textId="77777777" w:rsidR="00CB79B2" w:rsidRDefault="00CB79B2" w:rsidP="00CB79B2">
      <w:pPr>
        <w:pStyle w:val="cpListBullet2"/>
      </w:pPr>
      <w:r>
        <w:t>a další.</w:t>
      </w:r>
    </w:p>
    <w:p w14:paraId="60A8AD7B" w14:textId="77777777" w:rsidR="00CB79B2" w:rsidRPr="0003536B" w:rsidRDefault="00CB79B2" w:rsidP="00CB79B2">
      <w:pPr>
        <w:pStyle w:val="cpListBullet2"/>
        <w:numPr>
          <w:ilvl w:val="0"/>
          <w:numId w:val="0"/>
        </w:numPr>
        <w:ind w:left="907"/>
      </w:pPr>
    </w:p>
    <w:p w14:paraId="4214384D" w14:textId="77777777" w:rsidR="00CB79B2" w:rsidRDefault="00CB79B2" w:rsidP="00CB79B2">
      <w:pPr>
        <w:pStyle w:val="cpNormal"/>
        <w:jc w:val="both"/>
      </w:pPr>
      <w:r w:rsidRPr="0003536B">
        <w:t>GIS umožní uživateli přidávat a upravovat další atributy evidované k jednotlivým objektům a zadávat a měnit jejich hodnoty.</w:t>
      </w:r>
    </w:p>
    <w:p w14:paraId="1CC0BC0A" w14:textId="77777777" w:rsidR="00CB79B2" w:rsidRDefault="00CB79B2" w:rsidP="00CB79B2">
      <w:pPr>
        <w:pStyle w:val="cpNormal"/>
        <w:jc w:val="both"/>
      </w:pPr>
      <w:r>
        <w:t xml:space="preserve">Systém umožní hromadně pro více SOB vygenerovat a zobrazit reporty, tj. přehled tras a validovaných parametrů, tj. které parametry byly překročeny, hodnoty a „rezervy“ v parametrech, které překročeny nebyly. Toto uživatel použije jako indikaci, na které </w:t>
      </w:r>
      <w:proofErr w:type="spellStart"/>
      <w:r>
        <w:t>SOBy</w:t>
      </w:r>
      <w:proofErr w:type="spellEnd"/>
      <w:r>
        <w:t xml:space="preserve"> se musí podívat v detailu a případně je upravovat.</w:t>
      </w:r>
    </w:p>
    <w:p w14:paraId="28FA8BD9" w14:textId="3F7CCB1E" w:rsidR="00CB79B2" w:rsidRDefault="00CB79B2" w:rsidP="00CB79B2">
      <w:pPr>
        <w:pStyle w:val="cpNormal"/>
        <w:jc w:val="both"/>
      </w:pPr>
      <w:r>
        <w:t xml:space="preserve">Uživatel bude následně iterativně provádět úpravy SOB tj. buď odebere/přidá konkrétní objekty, případně upraví hranice území SOB tak, aby dosáhl požadovaných parametrů. </w:t>
      </w:r>
    </w:p>
    <w:p w14:paraId="77BE0402" w14:textId="31D67672" w:rsidR="00DD5835" w:rsidRPr="004F0F05" w:rsidRDefault="00DD5835" w:rsidP="00DD5835">
      <w:pPr>
        <w:pStyle w:val="Nadpis1"/>
        <w:jc w:val="both"/>
      </w:pPr>
      <w:bookmarkStart w:id="23" w:name="_Toc24462653"/>
      <w:bookmarkEnd w:id="10"/>
      <w:bookmarkEnd w:id="11"/>
      <w:bookmarkEnd w:id="12"/>
      <w:r w:rsidRPr="004F0F05">
        <w:t>Funkční požadavky na Geografický informační systém</w:t>
      </w:r>
      <w:bookmarkEnd w:id="23"/>
    </w:p>
    <w:p w14:paraId="78B3D675" w14:textId="77777777" w:rsidR="00297BA9" w:rsidRDefault="00297BA9" w:rsidP="00297BA9">
      <w:pPr>
        <w:pStyle w:val="cpNormal"/>
        <w:jc w:val="both"/>
      </w:pPr>
      <w:r>
        <w:t>Pro řešení výše uvedených úloh musí GIS splňovat následující funkční požadavky:</w:t>
      </w:r>
    </w:p>
    <w:tbl>
      <w:tblPr>
        <w:tblpPr w:leftFromText="141" w:rightFromText="141" w:horzAnchor="margin" w:tblpY="1089"/>
        <w:tblW w:w="9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900"/>
        <w:gridCol w:w="1800"/>
        <w:gridCol w:w="6307"/>
      </w:tblGrid>
      <w:tr w:rsidR="00E61819" w:rsidRPr="00067469" w14:paraId="53D5936C" w14:textId="77777777" w:rsidTr="005B631E">
        <w:trPr>
          <w:trHeight w:val="211"/>
          <w:tblHeader/>
        </w:trPr>
        <w:tc>
          <w:tcPr>
            <w:tcW w:w="900" w:type="dxa"/>
            <w:shd w:val="clear" w:color="auto" w:fill="002776"/>
            <w:tcMar>
              <w:top w:w="0" w:type="dxa"/>
              <w:left w:w="60" w:type="dxa"/>
              <w:bottom w:w="0" w:type="dxa"/>
              <w:right w:w="60" w:type="dxa"/>
            </w:tcMar>
          </w:tcPr>
          <w:p w14:paraId="7BDD9F7E" w14:textId="77777777" w:rsidR="00E61819" w:rsidRPr="00067469" w:rsidRDefault="00E61819" w:rsidP="005B631E">
            <w:pPr>
              <w:pStyle w:val="PTabulkaZahlavi"/>
              <w:jc w:val="both"/>
            </w:pPr>
            <w:r w:rsidRPr="00067469">
              <w:t>ID</w:t>
            </w:r>
          </w:p>
        </w:tc>
        <w:tc>
          <w:tcPr>
            <w:tcW w:w="1800" w:type="dxa"/>
            <w:shd w:val="clear" w:color="auto" w:fill="002776"/>
            <w:tcMar>
              <w:top w:w="0" w:type="dxa"/>
              <w:left w:w="60" w:type="dxa"/>
              <w:bottom w:w="0" w:type="dxa"/>
              <w:right w:w="60" w:type="dxa"/>
            </w:tcMar>
          </w:tcPr>
          <w:p w14:paraId="003C9878" w14:textId="77777777" w:rsidR="00E61819" w:rsidRPr="00067469" w:rsidRDefault="00E61819" w:rsidP="005B631E">
            <w:pPr>
              <w:pStyle w:val="PTabulkaZahlavi"/>
              <w:jc w:val="both"/>
            </w:pPr>
            <w:r w:rsidRPr="00067469">
              <w:t>Název</w:t>
            </w:r>
          </w:p>
        </w:tc>
        <w:tc>
          <w:tcPr>
            <w:tcW w:w="6307" w:type="dxa"/>
            <w:shd w:val="clear" w:color="auto" w:fill="002776"/>
            <w:tcMar>
              <w:top w:w="0" w:type="dxa"/>
              <w:left w:w="60" w:type="dxa"/>
              <w:bottom w:w="0" w:type="dxa"/>
              <w:right w:w="60" w:type="dxa"/>
            </w:tcMar>
          </w:tcPr>
          <w:p w14:paraId="2FB1D217" w14:textId="77777777" w:rsidR="00E61819" w:rsidRPr="00067469" w:rsidRDefault="00E61819" w:rsidP="005B631E">
            <w:pPr>
              <w:pStyle w:val="PTabulkaZahlavi"/>
              <w:jc w:val="both"/>
            </w:pPr>
            <w:r w:rsidRPr="00067469">
              <w:t>Popis</w:t>
            </w:r>
          </w:p>
        </w:tc>
      </w:tr>
      <w:tr w:rsidR="00E61819" w:rsidRPr="00067469" w14:paraId="145F11E0" w14:textId="77777777" w:rsidTr="005B631E">
        <w:tc>
          <w:tcPr>
            <w:tcW w:w="900" w:type="dxa"/>
            <w:tcMar>
              <w:top w:w="0" w:type="dxa"/>
              <w:left w:w="60" w:type="dxa"/>
              <w:bottom w:w="0" w:type="dxa"/>
              <w:right w:w="60" w:type="dxa"/>
            </w:tcMar>
            <w:vAlign w:val="center"/>
          </w:tcPr>
          <w:p w14:paraId="43858102"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73B2FD58" w14:textId="77777777" w:rsidR="00E61819" w:rsidRPr="00067469" w:rsidRDefault="00E61819" w:rsidP="005B631E">
            <w:pPr>
              <w:pStyle w:val="PTabulkaZahlavi"/>
            </w:pPr>
            <w:r>
              <w:t>Zobrazení vektorových dat</w:t>
            </w:r>
          </w:p>
        </w:tc>
        <w:tc>
          <w:tcPr>
            <w:tcW w:w="6307" w:type="dxa"/>
            <w:tcMar>
              <w:top w:w="0" w:type="dxa"/>
              <w:left w:w="60" w:type="dxa"/>
              <w:bottom w:w="0" w:type="dxa"/>
              <w:right w:w="60" w:type="dxa"/>
            </w:tcMar>
          </w:tcPr>
          <w:p w14:paraId="34AE0E15" w14:textId="77777777" w:rsidR="00E61819" w:rsidRPr="00067469" w:rsidRDefault="00E61819" w:rsidP="005B631E">
            <w:pPr>
              <w:pStyle w:val="PTabulkaText"/>
              <w:jc w:val="both"/>
            </w:pPr>
            <w:r>
              <w:t>GIS bude umožňovat zobrazení 2D vektorových dat ve formě polygonů, linií a bodů. Podporován bude minimálně formát SHP. Bude také možné zobrazit vektorová data uložená v databázi.</w:t>
            </w:r>
          </w:p>
        </w:tc>
      </w:tr>
      <w:tr w:rsidR="00E61819" w:rsidRPr="00067469" w14:paraId="706FBBF4" w14:textId="77777777" w:rsidTr="005B631E">
        <w:tc>
          <w:tcPr>
            <w:tcW w:w="900" w:type="dxa"/>
            <w:tcMar>
              <w:top w:w="0" w:type="dxa"/>
              <w:left w:w="60" w:type="dxa"/>
              <w:bottom w:w="0" w:type="dxa"/>
              <w:right w:w="60" w:type="dxa"/>
            </w:tcMar>
            <w:vAlign w:val="center"/>
          </w:tcPr>
          <w:p w14:paraId="1E3D747A"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36AA2557" w14:textId="77777777" w:rsidR="00E61819" w:rsidRDefault="00E61819" w:rsidP="005B631E">
            <w:pPr>
              <w:pStyle w:val="PTabulkaZahlavi"/>
            </w:pPr>
            <w:r>
              <w:t>Import a export SHP</w:t>
            </w:r>
          </w:p>
        </w:tc>
        <w:tc>
          <w:tcPr>
            <w:tcW w:w="6307" w:type="dxa"/>
            <w:tcMar>
              <w:top w:w="0" w:type="dxa"/>
              <w:left w:w="60" w:type="dxa"/>
              <w:bottom w:w="0" w:type="dxa"/>
              <w:right w:w="60" w:type="dxa"/>
            </w:tcMar>
          </w:tcPr>
          <w:p w14:paraId="38675D36" w14:textId="77777777" w:rsidR="00E61819" w:rsidRDefault="00E61819" w:rsidP="005B631E">
            <w:pPr>
              <w:pStyle w:val="PTabulkaText"/>
              <w:jc w:val="both"/>
            </w:pPr>
            <w:r>
              <w:t>GIS umožní import a export SHP souboru do/z databáze.</w:t>
            </w:r>
          </w:p>
        </w:tc>
      </w:tr>
      <w:tr w:rsidR="00E61819" w:rsidRPr="00067469" w14:paraId="41CE4261" w14:textId="77777777" w:rsidTr="005B631E">
        <w:tc>
          <w:tcPr>
            <w:tcW w:w="900" w:type="dxa"/>
            <w:tcMar>
              <w:top w:w="0" w:type="dxa"/>
              <w:left w:w="60" w:type="dxa"/>
              <w:bottom w:w="0" w:type="dxa"/>
              <w:right w:w="60" w:type="dxa"/>
            </w:tcMar>
          </w:tcPr>
          <w:p w14:paraId="098A6998"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1E0199B4" w14:textId="77777777" w:rsidR="00E61819" w:rsidRPr="00067469" w:rsidRDefault="00E61819" w:rsidP="005B631E">
            <w:pPr>
              <w:pStyle w:val="PTabulkaZahlavi"/>
            </w:pPr>
            <w:r>
              <w:t>Zobrazení rastrových dat</w:t>
            </w:r>
          </w:p>
        </w:tc>
        <w:tc>
          <w:tcPr>
            <w:tcW w:w="6307" w:type="dxa"/>
            <w:tcMar>
              <w:top w:w="0" w:type="dxa"/>
              <w:left w:w="60" w:type="dxa"/>
              <w:bottom w:w="0" w:type="dxa"/>
              <w:right w:w="60" w:type="dxa"/>
            </w:tcMar>
          </w:tcPr>
          <w:p w14:paraId="3E724BAF" w14:textId="77777777" w:rsidR="00E61819" w:rsidRPr="00067469" w:rsidRDefault="00E61819" w:rsidP="005B631E">
            <w:pPr>
              <w:pStyle w:val="PTabulkaText"/>
              <w:jc w:val="both"/>
            </w:pPr>
            <w:r>
              <w:t xml:space="preserve">GIS bude umožňovat zobrazení </w:t>
            </w:r>
            <w:proofErr w:type="spellStart"/>
            <w:r>
              <w:t>georeferencovaných</w:t>
            </w:r>
            <w:proofErr w:type="spellEnd"/>
            <w:r>
              <w:t xml:space="preserve"> rastrových souborů.</w:t>
            </w:r>
          </w:p>
        </w:tc>
      </w:tr>
      <w:tr w:rsidR="00E61819" w:rsidRPr="00067469" w14:paraId="44BA3446" w14:textId="77777777" w:rsidTr="005B631E">
        <w:tc>
          <w:tcPr>
            <w:tcW w:w="900" w:type="dxa"/>
            <w:tcMar>
              <w:top w:w="0" w:type="dxa"/>
              <w:left w:w="60" w:type="dxa"/>
              <w:bottom w:w="0" w:type="dxa"/>
              <w:right w:w="60" w:type="dxa"/>
            </w:tcMar>
          </w:tcPr>
          <w:p w14:paraId="20D559DC"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33E4FF80" w14:textId="77777777" w:rsidR="00E61819" w:rsidRPr="00067469" w:rsidRDefault="00E61819" w:rsidP="005B631E">
            <w:pPr>
              <w:pStyle w:val="PTabulkaZahlavi"/>
            </w:pPr>
            <w:r>
              <w:t>Zobrazení dat poskytovaných webovými službami</w:t>
            </w:r>
          </w:p>
        </w:tc>
        <w:tc>
          <w:tcPr>
            <w:tcW w:w="6307" w:type="dxa"/>
            <w:tcMar>
              <w:top w:w="0" w:type="dxa"/>
              <w:left w:w="60" w:type="dxa"/>
              <w:bottom w:w="0" w:type="dxa"/>
              <w:right w:w="60" w:type="dxa"/>
            </w:tcMar>
          </w:tcPr>
          <w:p w14:paraId="732A9C47" w14:textId="77777777" w:rsidR="00E61819" w:rsidRPr="00067469" w:rsidRDefault="00E61819" w:rsidP="005B631E">
            <w:pPr>
              <w:pStyle w:val="PTabulkaText"/>
              <w:jc w:val="both"/>
            </w:pPr>
            <w:r>
              <w:t>GIS bude umožňovat zobrazení dat poskytovaných webovými službami jak v rastrové (WMS) tak vektorové (WFS) formě.</w:t>
            </w:r>
          </w:p>
        </w:tc>
      </w:tr>
      <w:tr w:rsidR="00E61819" w:rsidRPr="00067469" w14:paraId="08D4408F" w14:textId="77777777" w:rsidTr="005B631E">
        <w:tc>
          <w:tcPr>
            <w:tcW w:w="900" w:type="dxa"/>
            <w:tcMar>
              <w:top w:w="0" w:type="dxa"/>
              <w:left w:w="60" w:type="dxa"/>
              <w:bottom w:w="0" w:type="dxa"/>
              <w:right w:w="60" w:type="dxa"/>
            </w:tcMar>
          </w:tcPr>
          <w:p w14:paraId="36742B3C"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21AB736B" w14:textId="77777777" w:rsidR="00E61819" w:rsidRPr="00067469" w:rsidRDefault="00E61819" w:rsidP="005B631E">
            <w:pPr>
              <w:pStyle w:val="PTabulkaZahlavi"/>
            </w:pPr>
            <w:r>
              <w:t>Vytvoření vektorového bodového souboru z textového souboru</w:t>
            </w:r>
          </w:p>
        </w:tc>
        <w:tc>
          <w:tcPr>
            <w:tcW w:w="6307" w:type="dxa"/>
            <w:tcMar>
              <w:top w:w="0" w:type="dxa"/>
              <w:left w:w="60" w:type="dxa"/>
              <w:bottom w:w="0" w:type="dxa"/>
              <w:right w:w="60" w:type="dxa"/>
            </w:tcMar>
          </w:tcPr>
          <w:p w14:paraId="49778273" w14:textId="77777777" w:rsidR="00E61819" w:rsidRPr="00067469" w:rsidRDefault="00E61819" w:rsidP="005B631E">
            <w:pPr>
              <w:pStyle w:val="PTabulkaText"/>
              <w:jc w:val="both"/>
            </w:pPr>
            <w:r>
              <w:t>GIS bude umožňovat vytvoření vektorového bodového souboru ze vstupního textového souboru, který obsahuje data a souřadnice oddělená oddělovači.</w:t>
            </w:r>
          </w:p>
        </w:tc>
      </w:tr>
      <w:tr w:rsidR="00E61819" w:rsidRPr="00067469" w14:paraId="2028C799" w14:textId="77777777" w:rsidTr="005B631E">
        <w:tc>
          <w:tcPr>
            <w:tcW w:w="900" w:type="dxa"/>
            <w:tcMar>
              <w:top w:w="0" w:type="dxa"/>
              <w:left w:w="60" w:type="dxa"/>
              <w:bottom w:w="0" w:type="dxa"/>
              <w:right w:w="60" w:type="dxa"/>
            </w:tcMar>
          </w:tcPr>
          <w:p w14:paraId="51BD6C10"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6AE791E7" w14:textId="77777777" w:rsidR="00E61819" w:rsidRPr="00067469" w:rsidRDefault="00E61819" w:rsidP="005B631E">
            <w:pPr>
              <w:pStyle w:val="PTabulkaZahlavi"/>
            </w:pPr>
            <w:r>
              <w:t>Podpora souřadnicových systémů</w:t>
            </w:r>
          </w:p>
        </w:tc>
        <w:tc>
          <w:tcPr>
            <w:tcW w:w="6307" w:type="dxa"/>
            <w:tcMar>
              <w:top w:w="0" w:type="dxa"/>
              <w:left w:w="60" w:type="dxa"/>
              <w:bottom w:w="0" w:type="dxa"/>
              <w:right w:w="60" w:type="dxa"/>
            </w:tcMar>
          </w:tcPr>
          <w:p w14:paraId="50D540EE" w14:textId="77777777" w:rsidR="00E61819" w:rsidRPr="00067469" w:rsidRDefault="00E61819" w:rsidP="005B631E">
            <w:pPr>
              <w:pStyle w:val="PTabulkaText"/>
              <w:jc w:val="both"/>
            </w:pPr>
            <w:r>
              <w:t>GIS bude umožňovat zobrazení prostorových dat minimálně v souřadnicových systémech S-JTSK a WGS84. Vektorová data bude možné transformovat z jednoho souřadnicového systému do druhého.</w:t>
            </w:r>
          </w:p>
        </w:tc>
      </w:tr>
      <w:tr w:rsidR="00E61819" w:rsidRPr="00067469" w14:paraId="545C90CC" w14:textId="77777777" w:rsidTr="005B631E">
        <w:tc>
          <w:tcPr>
            <w:tcW w:w="900" w:type="dxa"/>
            <w:tcMar>
              <w:top w:w="0" w:type="dxa"/>
              <w:left w:w="60" w:type="dxa"/>
              <w:bottom w:w="0" w:type="dxa"/>
              <w:right w:w="60" w:type="dxa"/>
            </w:tcMar>
          </w:tcPr>
          <w:p w14:paraId="577E09F4"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1950B986" w14:textId="77777777" w:rsidR="00E61819" w:rsidRPr="00067469" w:rsidRDefault="00E61819" w:rsidP="005B631E">
            <w:pPr>
              <w:pStyle w:val="PTabulkaZahlavi"/>
            </w:pPr>
            <w:r>
              <w:t>Zobrazení atributových dat u vektorových dat</w:t>
            </w:r>
          </w:p>
        </w:tc>
        <w:tc>
          <w:tcPr>
            <w:tcW w:w="6307" w:type="dxa"/>
            <w:tcMar>
              <w:top w:w="0" w:type="dxa"/>
              <w:left w:w="60" w:type="dxa"/>
              <w:bottom w:w="0" w:type="dxa"/>
              <w:right w:w="60" w:type="dxa"/>
            </w:tcMar>
          </w:tcPr>
          <w:p w14:paraId="48EA0207" w14:textId="77777777" w:rsidR="00E61819" w:rsidRPr="00067469" w:rsidRDefault="00E61819" w:rsidP="005B631E">
            <w:pPr>
              <w:pStyle w:val="PTabulkaText"/>
              <w:jc w:val="both"/>
            </w:pPr>
            <w:r>
              <w:t>GIS bude umožňovat zobrazení atributových dat přiřazených ke konkrétnímu vektorovému objektu.</w:t>
            </w:r>
          </w:p>
        </w:tc>
      </w:tr>
      <w:tr w:rsidR="00E61819" w:rsidRPr="00067469" w14:paraId="4F0E8FE6" w14:textId="77777777" w:rsidTr="005B631E">
        <w:tc>
          <w:tcPr>
            <w:tcW w:w="900" w:type="dxa"/>
            <w:tcMar>
              <w:top w:w="0" w:type="dxa"/>
              <w:left w:w="60" w:type="dxa"/>
              <w:bottom w:w="0" w:type="dxa"/>
              <w:right w:w="60" w:type="dxa"/>
            </w:tcMar>
          </w:tcPr>
          <w:p w14:paraId="7E2BBC2B"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6EDECA8F" w14:textId="77777777" w:rsidR="00E61819" w:rsidRPr="00067469" w:rsidRDefault="00E61819" w:rsidP="005B631E">
            <w:pPr>
              <w:pStyle w:val="PTabulkaZahlavi"/>
            </w:pPr>
            <w:r>
              <w:t>Editace vektorových dat</w:t>
            </w:r>
          </w:p>
        </w:tc>
        <w:tc>
          <w:tcPr>
            <w:tcW w:w="6307" w:type="dxa"/>
            <w:tcMar>
              <w:top w:w="0" w:type="dxa"/>
              <w:left w:w="60" w:type="dxa"/>
              <w:bottom w:w="0" w:type="dxa"/>
              <w:right w:w="60" w:type="dxa"/>
            </w:tcMar>
          </w:tcPr>
          <w:p w14:paraId="740DC369" w14:textId="77777777" w:rsidR="00E61819" w:rsidRPr="00067469" w:rsidRDefault="00E61819" w:rsidP="005B631E">
            <w:pPr>
              <w:pStyle w:val="PTabulkaText"/>
              <w:jc w:val="both"/>
            </w:pPr>
            <w:r>
              <w:t>GIS bude umožňovat uživatelskou editaci vektorových dat. Bude možné upravovat jak geometrii prvků (posun, přidání, výmaz lomových bodů). Provedené změny bude možné uložit.</w:t>
            </w:r>
          </w:p>
        </w:tc>
      </w:tr>
      <w:tr w:rsidR="00E61819" w:rsidRPr="00067469" w14:paraId="4A890696" w14:textId="77777777" w:rsidTr="005B631E">
        <w:tc>
          <w:tcPr>
            <w:tcW w:w="900" w:type="dxa"/>
            <w:tcMar>
              <w:top w:w="0" w:type="dxa"/>
              <w:left w:w="60" w:type="dxa"/>
              <w:bottom w:w="0" w:type="dxa"/>
              <w:right w:w="60" w:type="dxa"/>
            </w:tcMar>
          </w:tcPr>
          <w:p w14:paraId="7CB35506"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06D1CBA8" w14:textId="77777777" w:rsidR="00E61819" w:rsidRDefault="00E61819" w:rsidP="005B631E">
            <w:pPr>
              <w:pStyle w:val="PTabulkaZahlavi"/>
            </w:pPr>
            <w:r>
              <w:t>Editace atributů</w:t>
            </w:r>
          </w:p>
        </w:tc>
        <w:tc>
          <w:tcPr>
            <w:tcW w:w="6307" w:type="dxa"/>
            <w:tcMar>
              <w:top w:w="0" w:type="dxa"/>
              <w:left w:w="60" w:type="dxa"/>
              <w:bottom w:w="0" w:type="dxa"/>
              <w:right w:w="60" w:type="dxa"/>
            </w:tcMar>
          </w:tcPr>
          <w:p w14:paraId="397EA4E7" w14:textId="77777777" w:rsidR="00E61819" w:rsidRDefault="00E61819" w:rsidP="005B631E">
            <w:pPr>
              <w:pStyle w:val="PTabulkaText"/>
              <w:jc w:val="both"/>
            </w:pPr>
            <w:r>
              <w:t>GIS bude umožňovat uživatelskou editaci atributové složky vektorových dat tj. přidání, odebraní sloupce v atributové tabulce, zadání, výmaz a změnu hodnot v jednotlivých polích atributové tabulky. Bude umožňovat také výpočet nových polí na základě již evidovaných atributů. GIS musí umožnit evidovat a editovat minimálně 50 různých atributů k jednotlivým objektům.  Provedené změny bude možné uložit.</w:t>
            </w:r>
          </w:p>
        </w:tc>
      </w:tr>
      <w:tr w:rsidR="00E61819" w:rsidRPr="00067469" w14:paraId="5DD7E99E" w14:textId="77777777" w:rsidTr="005B631E">
        <w:tc>
          <w:tcPr>
            <w:tcW w:w="900" w:type="dxa"/>
            <w:tcMar>
              <w:top w:w="0" w:type="dxa"/>
              <w:left w:w="60" w:type="dxa"/>
              <w:bottom w:w="0" w:type="dxa"/>
              <w:right w:w="60" w:type="dxa"/>
            </w:tcMar>
          </w:tcPr>
          <w:p w14:paraId="05CE8C13"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5FE077BD" w14:textId="77777777" w:rsidR="00E61819" w:rsidRPr="00067469" w:rsidRDefault="00E61819" w:rsidP="005B631E">
            <w:pPr>
              <w:pStyle w:val="PTabulkaZahlavi"/>
            </w:pPr>
            <w:r>
              <w:t>Automatická editace společné hrany několika polygonů</w:t>
            </w:r>
          </w:p>
        </w:tc>
        <w:tc>
          <w:tcPr>
            <w:tcW w:w="6307" w:type="dxa"/>
            <w:tcMar>
              <w:top w:w="0" w:type="dxa"/>
              <w:left w:w="60" w:type="dxa"/>
              <w:bottom w:w="0" w:type="dxa"/>
              <w:right w:w="60" w:type="dxa"/>
            </w:tcMar>
          </w:tcPr>
          <w:p w14:paraId="415E6866" w14:textId="77777777" w:rsidR="00E61819" w:rsidRPr="00067469" w:rsidRDefault="00E61819" w:rsidP="005B631E">
            <w:pPr>
              <w:pStyle w:val="PTabulkaText"/>
              <w:jc w:val="both"/>
            </w:pPr>
            <w:r>
              <w:t>GIS bude umožňovat automatickou editaci geometrie polygonů, které spolu sdílejí společnou hranice. Bude-li upravena geometrie jednoho z nich, tak automaticky dojde ke změně geometrie i ostatních polygonů, tak aby stále měli společnou hranici a nevznikaly tak mezi nimi „díry“.</w:t>
            </w:r>
          </w:p>
        </w:tc>
      </w:tr>
      <w:tr w:rsidR="00E61819" w:rsidRPr="00067469" w14:paraId="738EE961" w14:textId="77777777" w:rsidTr="005B631E">
        <w:tc>
          <w:tcPr>
            <w:tcW w:w="900" w:type="dxa"/>
            <w:tcMar>
              <w:top w:w="0" w:type="dxa"/>
              <w:left w:w="60" w:type="dxa"/>
              <w:bottom w:w="0" w:type="dxa"/>
              <w:right w:w="60" w:type="dxa"/>
            </w:tcMar>
          </w:tcPr>
          <w:p w14:paraId="3F2A4710"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53F50388" w14:textId="77777777" w:rsidR="00E61819" w:rsidRPr="00067469" w:rsidRDefault="00E61819" w:rsidP="005B631E">
            <w:pPr>
              <w:pStyle w:val="PTabulkaZahlavi"/>
            </w:pPr>
            <w:r>
              <w:t>Grafická reprezentace vektorových dat</w:t>
            </w:r>
          </w:p>
        </w:tc>
        <w:tc>
          <w:tcPr>
            <w:tcW w:w="6307" w:type="dxa"/>
            <w:tcMar>
              <w:top w:w="0" w:type="dxa"/>
              <w:left w:w="60" w:type="dxa"/>
              <w:bottom w:w="0" w:type="dxa"/>
              <w:right w:w="60" w:type="dxa"/>
            </w:tcMar>
          </w:tcPr>
          <w:p w14:paraId="7995669F" w14:textId="77777777" w:rsidR="00E61819" w:rsidRPr="00067469" w:rsidRDefault="00E61819" w:rsidP="005B631E">
            <w:pPr>
              <w:pStyle w:val="PTabulkaText"/>
              <w:jc w:val="both"/>
            </w:pPr>
            <w:r>
              <w:t>GIS bude umožňovat nastavit a změnit grafickou reprezentaci vektorových dat. U bodů bude možné měnit velikost, barvu a symbol reprezentující bod. U linií bude možné měnit tloušťku, barvu a styl (čárkovaná, čerchovaná, …). U polygonů bude možné měnit samostatně jejich ohraničení a výplň. Ohraničení bude mít stejné možnosti jako linie. U výplně bude možné měnit barvu, průhlednost a styl (plná, rastr, šrafa, …).</w:t>
            </w:r>
          </w:p>
        </w:tc>
      </w:tr>
      <w:tr w:rsidR="00E61819" w:rsidRPr="00067469" w14:paraId="5C577E2D" w14:textId="77777777" w:rsidTr="005B631E">
        <w:tc>
          <w:tcPr>
            <w:tcW w:w="900" w:type="dxa"/>
            <w:tcMar>
              <w:top w:w="0" w:type="dxa"/>
              <w:left w:w="60" w:type="dxa"/>
              <w:bottom w:w="0" w:type="dxa"/>
              <w:right w:w="60" w:type="dxa"/>
            </w:tcMar>
          </w:tcPr>
          <w:p w14:paraId="4C9C25C0"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1D6105CD" w14:textId="77777777" w:rsidR="00E61819" w:rsidRPr="00067469" w:rsidRDefault="00E61819" w:rsidP="005B631E">
            <w:pPr>
              <w:pStyle w:val="PTabulkaZahlavi"/>
            </w:pPr>
            <w:r>
              <w:t>Popisky vektorových dat</w:t>
            </w:r>
          </w:p>
        </w:tc>
        <w:tc>
          <w:tcPr>
            <w:tcW w:w="6307" w:type="dxa"/>
            <w:tcMar>
              <w:top w:w="0" w:type="dxa"/>
              <w:left w:w="60" w:type="dxa"/>
              <w:bottom w:w="0" w:type="dxa"/>
              <w:right w:w="60" w:type="dxa"/>
            </w:tcMar>
          </w:tcPr>
          <w:p w14:paraId="2E285527" w14:textId="77777777" w:rsidR="00E61819" w:rsidRPr="00067469" w:rsidRDefault="00E61819" w:rsidP="005B631E">
            <w:pPr>
              <w:pStyle w:val="PTabulkaText"/>
              <w:jc w:val="both"/>
            </w:pPr>
            <w:r>
              <w:t>GIS bude umožňovat zobrazovat popisky k jednotlivým vektorovým prvkům na základě hodnot ve zvoleném atributu případně kombinací hodnot více atributů. Pozici umístění popisků bude po jejich vygenerování možné uživatelsky upravovat.</w:t>
            </w:r>
          </w:p>
        </w:tc>
      </w:tr>
      <w:tr w:rsidR="00E61819" w:rsidRPr="00067469" w14:paraId="1E8F40E7" w14:textId="77777777" w:rsidTr="005B631E">
        <w:tc>
          <w:tcPr>
            <w:tcW w:w="900" w:type="dxa"/>
            <w:tcMar>
              <w:top w:w="0" w:type="dxa"/>
              <w:left w:w="60" w:type="dxa"/>
              <w:bottom w:w="0" w:type="dxa"/>
              <w:right w:w="60" w:type="dxa"/>
            </w:tcMar>
          </w:tcPr>
          <w:p w14:paraId="2390695A"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762675D6" w14:textId="77777777" w:rsidR="00E61819" w:rsidRPr="00067469" w:rsidRDefault="00E61819" w:rsidP="005B631E">
            <w:pPr>
              <w:pStyle w:val="PTabulkaZahlavi"/>
            </w:pPr>
            <w:r>
              <w:t>Mapová kompozice</w:t>
            </w:r>
          </w:p>
        </w:tc>
        <w:tc>
          <w:tcPr>
            <w:tcW w:w="6307" w:type="dxa"/>
            <w:tcMar>
              <w:top w:w="0" w:type="dxa"/>
              <w:left w:w="60" w:type="dxa"/>
              <w:bottom w:w="0" w:type="dxa"/>
              <w:right w:w="60" w:type="dxa"/>
            </w:tcMar>
          </w:tcPr>
          <w:p w14:paraId="3C839245" w14:textId="77777777" w:rsidR="00E61819" w:rsidRPr="00067469" w:rsidRDefault="00E61819" w:rsidP="005B631E">
            <w:pPr>
              <w:pStyle w:val="PTabulkaText"/>
              <w:jc w:val="both"/>
            </w:pPr>
            <w:r>
              <w:t>GIS bude umožňovat vytvořit mapovou kompozici na základě zobrazených dat včetně automaticky generované legendy a měřítka, kterou bude možné vytisknout na tiskovém zařízení.</w:t>
            </w:r>
          </w:p>
        </w:tc>
      </w:tr>
      <w:tr w:rsidR="00E61819" w:rsidRPr="00067469" w14:paraId="573CEB7E" w14:textId="77777777" w:rsidTr="005B631E">
        <w:tc>
          <w:tcPr>
            <w:tcW w:w="900" w:type="dxa"/>
            <w:tcMar>
              <w:top w:w="0" w:type="dxa"/>
              <w:left w:w="60" w:type="dxa"/>
              <w:bottom w:w="0" w:type="dxa"/>
              <w:right w:w="60" w:type="dxa"/>
            </w:tcMar>
          </w:tcPr>
          <w:p w14:paraId="78B99D9B"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03E02C4A" w14:textId="77777777" w:rsidR="00E61819" w:rsidRPr="00067469" w:rsidRDefault="00E61819" w:rsidP="005B631E">
            <w:pPr>
              <w:pStyle w:val="PTabulkaZahlavi"/>
            </w:pPr>
            <w:r>
              <w:t>Generování pochůzky</w:t>
            </w:r>
          </w:p>
        </w:tc>
        <w:tc>
          <w:tcPr>
            <w:tcW w:w="6307" w:type="dxa"/>
            <w:tcMar>
              <w:top w:w="0" w:type="dxa"/>
              <w:left w:w="60" w:type="dxa"/>
              <w:bottom w:w="0" w:type="dxa"/>
              <w:right w:w="60" w:type="dxa"/>
            </w:tcMar>
          </w:tcPr>
          <w:p w14:paraId="4A0FB26D" w14:textId="7BD140C3" w:rsidR="00E61819" w:rsidRPr="00067469" w:rsidRDefault="00E61819" w:rsidP="005B631E">
            <w:pPr>
              <w:pStyle w:val="PTabulkaText"/>
              <w:jc w:val="both"/>
            </w:pPr>
            <w:r>
              <w:t xml:space="preserve">Pro vybrané bodové prvky v rámci jednoho polygonu </w:t>
            </w:r>
            <w:r w:rsidR="00450269">
              <w:t xml:space="preserve">umožní GIS </w:t>
            </w:r>
            <w:r>
              <w:t>automaticky provést síťovou analýzu, která navrhne optimální trasu a pořadí pochůzky. Vygenerovanou trasu a pořadí pochůzky bude možné po jejich vygenerování možné uživatelsky upravovat (posun, přidání, odebrání bodů). Pro danou trasu budou k dispozici souhrnné informace o délce trasy a době, která je nutná k jejímu obsloužení. Algoritmus musí umět pracovat s informací o délce zastávky v jednotlivých bodech a rychlost pohybu zadanou buď jednou hodnotou, nebo dynamicky z jednotlivých úseků uliční sítě. Bude umožněna volba uživatelsky vybrat počáteční bod pro výpočet optimální trasy nebo jeho výběr nechat na systému.</w:t>
            </w:r>
            <w:r w:rsidR="00795C92">
              <w:t xml:space="preserve"> </w:t>
            </w:r>
            <w:r w:rsidR="00795C92" w:rsidRPr="00F12C09">
              <w:t>Algoritmus dokáže navrhnout optimální trasu pro minimálně 800 bodů v rámci jedné pochůzky</w:t>
            </w:r>
            <w:r w:rsidR="00795C92">
              <w:t>.</w:t>
            </w:r>
          </w:p>
        </w:tc>
      </w:tr>
      <w:tr w:rsidR="00E61819" w:rsidRPr="00067469" w14:paraId="77E8A323" w14:textId="77777777" w:rsidTr="005B631E">
        <w:tc>
          <w:tcPr>
            <w:tcW w:w="900" w:type="dxa"/>
            <w:tcMar>
              <w:top w:w="0" w:type="dxa"/>
              <w:left w:w="60" w:type="dxa"/>
              <w:bottom w:w="0" w:type="dxa"/>
              <w:right w:w="60" w:type="dxa"/>
            </w:tcMar>
          </w:tcPr>
          <w:p w14:paraId="57233031"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7BFCA575" w14:textId="77777777" w:rsidR="00E61819" w:rsidRPr="00067469" w:rsidRDefault="00E61819" w:rsidP="005B631E">
            <w:pPr>
              <w:pStyle w:val="PTabulkaZahlavi"/>
            </w:pPr>
            <w:r>
              <w:t>Hromadné zpracování dat</w:t>
            </w:r>
          </w:p>
        </w:tc>
        <w:tc>
          <w:tcPr>
            <w:tcW w:w="6307" w:type="dxa"/>
            <w:tcMar>
              <w:top w:w="0" w:type="dxa"/>
              <w:left w:w="60" w:type="dxa"/>
              <w:bottom w:w="0" w:type="dxa"/>
              <w:right w:w="60" w:type="dxa"/>
            </w:tcMar>
          </w:tcPr>
          <w:p w14:paraId="26647BA8" w14:textId="77777777" w:rsidR="00E61819" w:rsidRPr="00067469" w:rsidRDefault="00E61819" w:rsidP="005B631E">
            <w:pPr>
              <w:pStyle w:val="PTabulkaText"/>
              <w:jc w:val="both"/>
            </w:pPr>
            <w:r>
              <w:t>GIS bude umožňovat hromadné zpracování síťové analýzy pro X sad bodů v rámci jednotlivých polygonů, kde výsledkem bude X samostatných pochůzek.</w:t>
            </w:r>
          </w:p>
        </w:tc>
      </w:tr>
      <w:tr w:rsidR="00E61819" w:rsidRPr="00067469" w14:paraId="5D8AE4C2" w14:textId="77777777" w:rsidTr="00F5311F">
        <w:trPr>
          <w:trHeight w:val="5692"/>
        </w:trPr>
        <w:tc>
          <w:tcPr>
            <w:tcW w:w="900" w:type="dxa"/>
            <w:tcMar>
              <w:top w:w="0" w:type="dxa"/>
              <w:left w:w="60" w:type="dxa"/>
              <w:bottom w:w="0" w:type="dxa"/>
              <w:right w:w="60" w:type="dxa"/>
            </w:tcMar>
          </w:tcPr>
          <w:p w14:paraId="32C75E04"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256E934D" w14:textId="77777777" w:rsidR="00E61819" w:rsidRPr="00067469" w:rsidRDefault="00E61819" w:rsidP="005B631E">
            <w:pPr>
              <w:pStyle w:val="PTabulkaZahlavi"/>
            </w:pPr>
            <w:r>
              <w:t xml:space="preserve">Navigovatelná data uliční sítě </w:t>
            </w:r>
          </w:p>
        </w:tc>
        <w:tc>
          <w:tcPr>
            <w:tcW w:w="6307" w:type="dxa"/>
            <w:tcMar>
              <w:top w:w="0" w:type="dxa"/>
              <w:left w:w="60" w:type="dxa"/>
              <w:bottom w:w="0" w:type="dxa"/>
              <w:right w:w="60" w:type="dxa"/>
            </w:tcMar>
          </w:tcPr>
          <w:p w14:paraId="1E15AE44" w14:textId="77777777" w:rsidR="00E61819" w:rsidRDefault="00E61819" w:rsidP="005B631E">
            <w:pPr>
              <w:pStyle w:val="PTabulkaText"/>
              <w:jc w:val="both"/>
            </w:pPr>
            <w:r>
              <w:t>GIS umožní pracovat s aktuálními (ne starší než půl roku od data nasazení GIS) navigovatelnými daty uliční sítě společnosti CEDA umožňující provádění síťových analýz pro území celé České republiky v rozsahu:</w:t>
            </w:r>
          </w:p>
          <w:p w14:paraId="40CB3082" w14:textId="77777777" w:rsidR="00E61819" w:rsidRPr="00306E86" w:rsidRDefault="00E61819" w:rsidP="00104841">
            <w:pPr>
              <w:pStyle w:val="Bezmezer"/>
              <w:numPr>
                <w:ilvl w:val="0"/>
                <w:numId w:val="16"/>
              </w:numPr>
              <w:rPr>
                <w:rFonts w:ascii="Calibri" w:eastAsia="Calibri" w:hAnsi="Calibri" w:cs="Times New Roman"/>
                <w:sz w:val="18"/>
                <w:szCs w:val="18"/>
              </w:rPr>
            </w:pPr>
            <w:proofErr w:type="spellStart"/>
            <w:r w:rsidRPr="00306E86">
              <w:rPr>
                <w:rFonts w:ascii="Calibri" w:eastAsia="Calibri" w:hAnsi="Calibri" w:cs="Times New Roman"/>
                <w:sz w:val="18"/>
                <w:szCs w:val="18"/>
              </w:rPr>
              <w:t>StreetNet</w:t>
            </w:r>
            <w:proofErr w:type="spellEnd"/>
            <w:r w:rsidRPr="00306E86">
              <w:rPr>
                <w:rFonts w:ascii="Calibri" w:eastAsia="Calibri" w:hAnsi="Calibri" w:cs="Times New Roman"/>
                <w:sz w:val="18"/>
                <w:szCs w:val="18"/>
              </w:rPr>
              <w:t xml:space="preserve"> CZE (geometrie, ID),</w:t>
            </w:r>
          </w:p>
          <w:p w14:paraId="4E10C1D8" w14:textId="22362295" w:rsidR="00E61819" w:rsidRPr="00306E86" w:rsidRDefault="00E61819" w:rsidP="00104841">
            <w:pPr>
              <w:pStyle w:val="Bezmezer"/>
              <w:numPr>
                <w:ilvl w:val="0"/>
                <w:numId w:val="16"/>
              </w:numPr>
              <w:rPr>
                <w:rFonts w:ascii="Calibri" w:eastAsia="Calibri" w:hAnsi="Calibri" w:cs="Times New Roman"/>
                <w:sz w:val="18"/>
                <w:szCs w:val="18"/>
              </w:rPr>
            </w:pPr>
            <w:proofErr w:type="spellStart"/>
            <w:r w:rsidRPr="00306E86">
              <w:rPr>
                <w:rFonts w:ascii="Calibri" w:eastAsia="Calibri" w:hAnsi="Calibri" w:cs="Times New Roman"/>
                <w:sz w:val="18"/>
                <w:szCs w:val="18"/>
              </w:rPr>
              <w:t>StreetNet</w:t>
            </w:r>
            <w:proofErr w:type="spellEnd"/>
            <w:r w:rsidRPr="00306E86">
              <w:rPr>
                <w:rFonts w:ascii="Calibri" w:eastAsia="Calibri" w:hAnsi="Calibri" w:cs="Times New Roman"/>
                <w:sz w:val="18"/>
                <w:szCs w:val="18"/>
              </w:rPr>
              <w:t xml:space="preserve"> </w:t>
            </w:r>
            <w:proofErr w:type="spellStart"/>
            <w:r w:rsidRPr="00306E86">
              <w:rPr>
                <w:rFonts w:ascii="Calibri" w:eastAsia="Calibri" w:hAnsi="Calibri" w:cs="Times New Roman"/>
                <w:sz w:val="18"/>
                <w:szCs w:val="18"/>
              </w:rPr>
              <w:t>CZe</w:t>
            </w:r>
            <w:proofErr w:type="spellEnd"/>
            <w:r w:rsidRPr="00306E86">
              <w:rPr>
                <w:rFonts w:ascii="Calibri" w:eastAsia="Calibri" w:hAnsi="Calibri" w:cs="Times New Roman"/>
                <w:sz w:val="18"/>
                <w:szCs w:val="18"/>
              </w:rPr>
              <w:t xml:space="preserve"> NAV</w:t>
            </w:r>
          </w:p>
          <w:p w14:paraId="65630AEF" w14:textId="55A922B8" w:rsidR="007B5BE8" w:rsidRDefault="00E61819" w:rsidP="005B631E">
            <w:pPr>
              <w:pStyle w:val="PTabulkaText"/>
              <w:jc w:val="both"/>
            </w:pPr>
            <w:r>
              <w:t>S následujícími vlastnostmi:</w:t>
            </w:r>
            <w:r w:rsidR="007B5BE8">
              <w:t xml:space="preserve"> </w:t>
            </w:r>
          </w:p>
          <w:p w14:paraId="73E95468" w14:textId="14783628" w:rsidR="00E61819" w:rsidRDefault="007B5BE8" w:rsidP="00104841">
            <w:pPr>
              <w:pStyle w:val="PTabulkaText"/>
              <w:numPr>
                <w:ilvl w:val="0"/>
                <w:numId w:val="21"/>
              </w:numPr>
              <w:jc w:val="both"/>
            </w:pPr>
            <w:r>
              <w:t xml:space="preserve">pro </w:t>
            </w:r>
            <w:proofErr w:type="spellStart"/>
            <w:r>
              <w:t>StreetNet</w:t>
            </w:r>
            <w:proofErr w:type="spellEnd"/>
            <w:r>
              <w:t xml:space="preserve"> CZE </w:t>
            </w:r>
            <w:r w:rsidR="00E61819">
              <w:t xml:space="preserve">ve formátu: </w:t>
            </w:r>
          </w:p>
          <w:p w14:paraId="59580AEC" w14:textId="19A3803E" w:rsidR="00E61819" w:rsidRPr="00306E86" w:rsidRDefault="00E61819" w:rsidP="00104841">
            <w:pPr>
              <w:pStyle w:val="Bezmezer"/>
              <w:numPr>
                <w:ilvl w:val="0"/>
                <w:numId w:val="16"/>
              </w:numPr>
              <w:rPr>
                <w:rFonts w:ascii="Calibri" w:eastAsia="Calibri" w:hAnsi="Calibri" w:cs="Times New Roman"/>
                <w:sz w:val="18"/>
                <w:szCs w:val="18"/>
              </w:rPr>
            </w:pPr>
            <w:r w:rsidRPr="00306E86">
              <w:rPr>
                <w:rFonts w:ascii="Calibri" w:eastAsia="Calibri" w:hAnsi="Calibri" w:cs="Times New Roman"/>
                <w:sz w:val="18"/>
                <w:szCs w:val="18"/>
              </w:rPr>
              <w:t>Souřadnicový systém</w:t>
            </w:r>
            <w:r w:rsidR="00DF5B7D">
              <w:rPr>
                <w:rFonts w:ascii="Calibri" w:eastAsia="Calibri" w:hAnsi="Calibri" w:cs="Times New Roman"/>
                <w:sz w:val="18"/>
                <w:szCs w:val="18"/>
              </w:rPr>
              <w:t xml:space="preserve"> - </w:t>
            </w:r>
            <w:r w:rsidRPr="00306E86">
              <w:rPr>
                <w:rFonts w:ascii="Calibri" w:eastAsia="Calibri" w:hAnsi="Calibri" w:cs="Times New Roman"/>
                <w:sz w:val="18"/>
                <w:szCs w:val="18"/>
              </w:rPr>
              <w:t>WGS84 (popř. S-JTSK, S-42)</w:t>
            </w:r>
          </w:p>
          <w:p w14:paraId="21A7E45E" w14:textId="307B9681" w:rsidR="00E61819" w:rsidRPr="00306E86" w:rsidRDefault="00E61819" w:rsidP="00104841">
            <w:pPr>
              <w:pStyle w:val="Bezmezer"/>
              <w:numPr>
                <w:ilvl w:val="0"/>
                <w:numId w:val="16"/>
              </w:numPr>
              <w:rPr>
                <w:rFonts w:ascii="Calibri" w:eastAsia="Calibri" w:hAnsi="Calibri" w:cs="Times New Roman"/>
                <w:sz w:val="18"/>
                <w:szCs w:val="18"/>
              </w:rPr>
            </w:pPr>
            <w:r w:rsidRPr="00306E86">
              <w:rPr>
                <w:rFonts w:ascii="Calibri" w:eastAsia="Calibri" w:hAnsi="Calibri" w:cs="Times New Roman"/>
                <w:sz w:val="18"/>
                <w:szCs w:val="18"/>
              </w:rPr>
              <w:t>Formát dat</w:t>
            </w:r>
            <w:r w:rsidR="00DF5B7D">
              <w:rPr>
                <w:rFonts w:ascii="Calibri" w:eastAsia="Calibri" w:hAnsi="Calibri" w:cs="Times New Roman"/>
                <w:sz w:val="18"/>
                <w:szCs w:val="18"/>
              </w:rPr>
              <w:t xml:space="preserve"> - </w:t>
            </w:r>
            <w:r w:rsidRPr="00306E86">
              <w:rPr>
                <w:rFonts w:ascii="Calibri" w:eastAsia="Calibri" w:hAnsi="Calibri" w:cs="Times New Roman"/>
                <w:sz w:val="18"/>
                <w:szCs w:val="18"/>
              </w:rPr>
              <w:t xml:space="preserve">ESRI </w:t>
            </w:r>
            <w:proofErr w:type="spellStart"/>
            <w:r w:rsidRPr="00306E86">
              <w:rPr>
                <w:rFonts w:ascii="Calibri" w:eastAsia="Calibri" w:hAnsi="Calibri" w:cs="Times New Roman"/>
                <w:sz w:val="18"/>
                <w:szCs w:val="18"/>
              </w:rPr>
              <w:t>Shapefile</w:t>
            </w:r>
            <w:proofErr w:type="spellEnd"/>
          </w:p>
          <w:p w14:paraId="40F09B74" w14:textId="10498D63" w:rsidR="00E61819" w:rsidRPr="00306E86" w:rsidRDefault="00E61819" w:rsidP="00104841">
            <w:pPr>
              <w:pStyle w:val="Bezmezer"/>
              <w:numPr>
                <w:ilvl w:val="0"/>
                <w:numId w:val="16"/>
              </w:numPr>
              <w:rPr>
                <w:rFonts w:ascii="Calibri" w:eastAsia="Calibri" w:hAnsi="Calibri" w:cs="Times New Roman"/>
                <w:sz w:val="18"/>
                <w:szCs w:val="18"/>
              </w:rPr>
            </w:pPr>
            <w:r w:rsidRPr="00306E86">
              <w:rPr>
                <w:rFonts w:ascii="Calibri" w:eastAsia="Calibri" w:hAnsi="Calibri" w:cs="Times New Roman"/>
                <w:sz w:val="18"/>
                <w:szCs w:val="18"/>
              </w:rPr>
              <w:t>Měřítko mapového podkladu</w:t>
            </w:r>
            <w:r w:rsidR="00DF5B7D">
              <w:rPr>
                <w:rFonts w:ascii="Calibri" w:eastAsia="Calibri" w:hAnsi="Calibri" w:cs="Times New Roman"/>
                <w:sz w:val="18"/>
                <w:szCs w:val="18"/>
              </w:rPr>
              <w:t xml:space="preserve"> - </w:t>
            </w:r>
            <w:r w:rsidRPr="00306E86">
              <w:rPr>
                <w:rFonts w:ascii="Calibri" w:eastAsia="Calibri" w:hAnsi="Calibri" w:cs="Times New Roman"/>
                <w:sz w:val="18"/>
                <w:szCs w:val="18"/>
              </w:rPr>
              <w:t>1:10 000</w:t>
            </w:r>
          </w:p>
          <w:p w14:paraId="6988788C" w14:textId="70C1BD1E" w:rsidR="00E61819" w:rsidRPr="00306E86" w:rsidRDefault="00E61819" w:rsidP="00104841">
            <w:pPr>
              <w:pStyle w:val="Bezmezer"/>
              <w:numPr>
                <w:ilvl w:val="0"/>
                <w:numId w:val="16"/>
              </w:numPr>
              <w:rPr>
                <w:rFonts w:ascii="Calibri" w:eastAsia="Calibri" w:hAnsi="Calibri" w:cs="Times New Roman"/>
                <w:sz w:val="18"/>
                <w:szCs w:val="18"/>
              </w:rPr>
            </w:pPr>
            <w:r w:rsidRPr="00306E86">
              <w:rPr>
                <w:rFonts w:ascii="Calibri" w:eastAsia="Calibri" w:hAnsi="Calibri" w:cs="Times New Roman"/>
                <w:sz w:val="18"/>
                <w:szCs w:val="18"/>
              </w:rPr>
              <w:t>Přesnost zpracování</w:t>
            </w:r>
            <w:r w:rsidR="00DF5B7D">
              <w:rPr>
                <w:rFonts w:ascii="Calibri" w:eastAsia="Calibri" w:hAnsi="Calibri" w:cs="Times New Roman"/>
                <w:sz w:val="18"/>
                <w:szCs w:val="18"/>
              </w:rPr>
              <w:t xml:space="preserve"> - </w:t>
            </w:r>
            <w:r w:rsidRPr="00306E86">
              <w:rPr>
                <w:rFonts w:ascii="Calibri" w:eastAsia="Calibri" w:hAnsi="Calibri" w:cs="Times New Roman"/>
                <w:sz w:val="18"/>
                <w:szCs w:val="18"/>
              </w:rPr>
              <w:t>5-10 m</w:t>
            </w:r>
          </w:p>
          <w:p w14:paraId="338570AC" w14:textId="538123E7" w:rsidR="00E61819" w:rsidRPr="00306E86" w:rsidRDefault="00E61819" w:rsidP="00104841">
            <w:pPr>
              <w:pStyle w:val="Bezmezer"/>
              <w:numPr>
                <w:ilvl w:val="0"/>
                <w:numId w:val="16"/>
              </w:numPr>
              <w:rPr>
                <w:rFonts w:ascii="Calibri" w:eastAsia="Calibri" w:hAnsi="Calibri" w:cs="Times New Roman"/>
                <w:sz w:val="18"/>
                <w:szCs w:val="18"/>
              </w:rPr>
            </w:pPr>
            <w:r w:rsidRPr="00306E86">
              <w:rPr>
                <w:rFonts w:ascii="Calibri" w:eastAsia="Calibri" w:hAnsi="Calibri" w:cs="Times New Roman"/>
                <w:sz w:val="18"/>
                <w:szCs w:val="18"/>
              </w:rPr>
              <w:t>Počet datových vrstev</w:t>
            </w:r>
            <w:r w:rsidR="00DF5B7D">
              <w:rPr>
                <w:rFonts w:ascii="Calibri" w:eastAsia="Calibri" w:hAnsi="Calibri" w:cs="Times New Roman"/>
                <w:sz w:val="18"/>
                <w:szCs w:val="18"/>
              </w:rPr>
              <w:t xml:space="preserve"> - </w:t>
            </w:r>
            <w:r w:rsidRPr="00306E86">
              <w:rPr>
                <w:rFonts w:ascii="Calibri" w:eastAsia="Calibri" w:hAnsi="Calibri" w:cs="Times New Roman"/>
                <w:sz w:val="18"/>
                <w:szCs w:val="18"/>
              </w:rPr>
              <w:t>15</w:t>
            </w:r>
          </w:p>
          <w:p w14:paraId="214039D9" w14:textId="77777777" w:rsidR="00E61819" w:rsidRDefault="00E61819" w:rsidP="005B631E">
            <w:pPr>
              <w:pStyle w:val="PTabulkaText"/>
              <w:jc w:val="both"/>
            </w:pPr>
            <w:r>
              <w:t>A následující přesností zpracovávaných dat:</w:t>
            </w:r>
          </w:p>
          <w:p w14:paraId="37F7F89F" w14:textId="1C4B4670" w:rsidR="00E61819" w:rsidRPr="00306E86" w:rsidRDefault="00E61819" w:rsidP="00104841">
            <w:pPr>
              <w:pStyle w:val="Bezmezer"/>
              <w:numPr>
                <w:ilvl w:val="0"/>
                <w:numId w:val="16"/>
              </w:numPr>
              <w:rPr>
                <w:rFonts w:ascii="Calibri" w:eastAsia="Calibri" w:hAnsi="Calibri" w:cs="Times New Roman"/>
                <w:sz w:val="18"/>
                <w:szCs w:val="18"/>
              </w:rPr>
            </w:pPr>
            <w:proofErr w:type="spellStart"/>
            <w:r w:rsidRPr="00306E86">
              <w:rPr>
                <w:rFonts w:ascii="Calibri" w:eastAsia="Calibri" w:hAnsi="Calibri" w:cs="Times New Roman"/>
                <w:sz w:val="18"/>
                <w:szCs w:val="18"/>
              </w:rPr>
              <w:t>Intravilán</w:t>
            </w:r>
            <w:proofErr w:type="spellEnd"/>
            <w:r w:rsidRPr="00306E86">
              <w:rPr>
                <w:rFonts w:ascii="Calibri" w:eastAsia="Calibri" w:hAnsi="Calibri" w:cs="Times New Roman"/>
                <w:sz w:val="18"/>
                <w:szCs w:val="18"/>
              </w:rPr>
              <w:t xml:space="preserve">, dálnice, </w:t>
            </w:r>
            <w:proofErr w:type="gramStart"/>
            <w:r w:rsidRPr="00306E86">
              <w:rPr>
                <w:rFonts w:ascii="Calibri" w:eastAsia="Calibri" w:hAnsi="Calibri" w:cs="Times New Roman"/>
                <w:sz w:val="18"/>
                <w:szCs w:val="18"/>
              </w:rPr>
              <w:t>silnice I.-III</w:t>
            </w:r>
            <w:proofErr w:type="gramEnd"/>
            <w:r w:rsidRPr="00306E86">
              <w:rPr>
                <w:rFonts w:ascii="Calibri" w:eastAsia="Calibri" w:hAnsi="Calibri" w:cs="Times New Roman"/>
                <w:sz w:val="18"/>
                <w:szCs w:val="18"/>
              </w:rPr>
              <w:t>. třídy a místní komunikace</w:t>
            </w:r>
            <w:r w:rsidR="00DF5B7D">
              <w:rPr>
                <w:rFonts w:ascii="Calibri" w:eastAsia="Calibri" w:hAnsi="Calibri" w:cs="Times New Roman"/>
                <w:sz w:val="18"/>
                <w:szCs w:val="18"/>
              </w:rPr>
              <w:t xml:space="preserve"> - </w:t>
            </w:r>
            <w:r w:rsidRPr="00306E86">
              <w:rPr>
                <w:rFonts w:ascii="Calibri" w:eastAsia="Calibri" w:hAnsi="Calibri" w:cs="Times New Roman"/>
                <w:sz w:val="18"/>
                <w:szCs w:val="18"/>
              </w:rPr>
              <w:t>&lt; 5 m (odpovídá geometrické přesnosti B databáze ZABAGED)</w:t>
            </w:r>
          </w:p>
          <w:p w14:paraId="3F09CDD8" w14:textId="5A0A32A4" w:rsidR="00E61819" w:rsidRPr="00306E86" w:rsidRDefault="00E61819" w:rsidP="00104841">
            <w:pPr>
              <w:pStyle w:val="Bezmezer"/>
              <w:numPr>
                <w:ilvl w:val="0"/>
                <w:numId w:val="16"/>
              </w:numPr>
              <w:rPr>
                <w:rFonts w:ascii="Calibri" w:eastAsia="Calibri" w:hAnsi="Calibri" w:cs="Times New Roman"/>
                <w:sz w:val="18"/>
                <w:szCs w:val="18"/>
              </w:rPr>
            </w:pPr>
            <w:r w:rsidRPr="00306E86">
              <w:rPr>
                <w:rFonts w:ascii="Calibri" w:eastAsia="Calibri" w:hAnsi="Calibri" w:cs="Times New Roman"/>
                <w:sz w:val="18"/>
                <w:szCs w:val="18"/>
              </w:rPr>
              <w:t>Udržované účelové komunikace v</w:t>
            </w:r>
            <w:r w:rsidR="00DF5B7D">
              <w:rPr>
                <w:rFonts w:ascii="Calibri" w:eastAsia="Calibri" w:hAnsi="Calibri" w:cs="Times New Roman"/>
                <w:sz w:val="18"/>
                <w:szCs w:val="18"/>
              </w:rPr>
              <w:t> </w:t>
            </w:r>
            <w:proofErr w:type="spellStart"/>
            <w:r w:rsidRPr="00306E86">
              <w:rPr>
                <w:rFonts w:ascii="Calibri" w:eastAsia="Calibri" w:hAnsi="Calibri" w:cs="Times New Roman"/>
                <w:sz w:val="18"/>
                <w:szCs w:val="18"/>
              </w:rPr>
              <w:t>extravilánu</w:t>
            </w:r>
            <w:proofErr w:type="spellEnd"/>
            <w:r w:rsidR="00DF5B7D">
              <w:rPr>
                <w:rFonts w:ascii="Calibri" w:eastAsia="Calibri" w:hAnsi="Calibri" w:cs="Times New Roman"/>
                <w:sz w:val="18"/>
                <w:szCs w:val="18"/>
              </w:rPr>
              <w:t xml:space="preserve"> - </w:t>
            </w:r>
            <w:r w:rsidRPr="00306E86">
              <w:rPr>
                <w:rFonts w:ascii="Calibri" w:eastAsia="Calibri" w:hAnsi="Calibri" w:cs="Times New Roman"/>
                <w:sz w:val="18"/>
                <w:szCs w:val="18"/>
              </w:rPr>
              <w:t>&lt; 10 m (odpovídá geometrické přesnosti B/C databáze ZABAGED)</w:t>
            </w:r>
          </w:p>
          <w:p w14:paraId="4DA1AC6A" w14:textId="5445B576" w:rsidR="007B5BE8" w:rsidRPr="00306E86" w:rsidRDefault="00E61819" w:rsidP="00104841">
            <w:pPr>
              <w:pStyle w:val="Bezmezer"/>
              <w:numPr>
                <w:ilvl w:val="0"/>
                <w:numId w:val="16"/>
              </w:numPr>
              <w:rPr>
                <w:rFonts w:ascii="Calibri" w:eastAsia="Calibri" w:hAnsi="Calibri" w:cs="Times New Roman"/>
                <w:sz w:val="18"/>
                <w:szCs w:val="18"/>
              </w:rPr>
            </w:pPr>
            <w:r w:rsidRPr="00306E86">
              <w:rPr>
                <w:rFonts w:ascii="Calibri" w:eastAsia="Calibri" w:hAnsi="Calibri" w:cs="Times New Roman"/>
                <w:sz w:val="18"/>
                <w:szCs w:val="18"/>
              </w:rPr>
              <w:t>Neudržované účelové komunikace, např. lesní a polní cesty</w:t>
            </w:r>
            <w:r w:rsidR="00DF5B7D">
              <w:rPr>
                <w:rFonts w:ascii="Calibri" w:eastAsia="Calibri" w:hAnsi="Calibri" w:cs="Times New Roman"/>
                <w:sz w:val="18"/>
                <w:szCs w:val="18"/>
              </w:rPr>
              <w:t xml:space="preserve"> - </w:t>
            </w:r>
            <w:r w:rsidRPr="00306E86">
              <w:rPr>
                <w:rFonts w:ascii="Calibri" w:eastAsia="Calibri" w:hAnsi="Calibri" w:cs="Times New Roman"/>
                <w:sz w:val="18"/>
                <w:szCs w:val="18"/>
              </w:rPr>
              <w:t xml:space="preserve">&lt; 15 m (odpovídá geometrické přesnosti C databáze ZABAGED). </w:t>
            </w:r>
          </w:p>
          <w:p w14:paraId="0E1FE071" w14:textId="54A5D1C5" w:rsidR="006344C9" w:rsidRDefault="007B5BE8" w:rsidP="006344C9">
            <w:pPr>
              <w:pStyle w:val="nabidkatext"/>
              <w:rPr>
                <w:sz w:val="18"/>
                <w:szCs w:val="18"/>
                <w:lang w:val="cs-CZ" w:eastAsia="en-US"/>
              </w:rPr>
            </w:pPr>
            <w:r w:rsidRPr="006344C9">
              <w:rPr>
                <w:sz w:val="18"/>
                <w:szCs w:val="18"/>
              </w:rPr>
              <w:t xml:space="preserve">Pro </w:t>
            </w:r>
            <w:proofErr w:type="spellStart"/>
            <w:r w:rsidRPr="006344C9">
              <w:rPr>
                <w:sz w:val="18"/>
                <w:szCs w:val="18"/>
              </w:rPr>
              <w:t>StreetNet</w:t>
            </w:r>
            <w:proofErr w:type="spellEnd"/>
            <w:r w:rsidRPr="006344C9">
              <w:rPr>
                <w:sz w:val="18"/>
                <w:szCs w:val="18"/>
              </w:rPr>
              <w:t xml:space="preserve"> NAV </w:t>
            </w:r>
            <w:proofErr w:type="spellStart"/>
            <w:r w:rsidR="006344C9">
              <w:rPr>
                <w:sz w:val="18"/>
                <w:szCs w:val="18"/>
              </w:rPr>
              <w:t>jsou</w:t>
            </w:r>
            <w:proofErr w:type="spellEnd"/>
            <w:r w:rsidR="006344C9">
              <w:rPr>
                <w:sz w:val="18"/>
                <w:szCs w:val="18"/>
              </w:rPr>
              <w:t xml:space="preserve"> </w:t>
            </w:r>
            <w:r w:rsidR="006344C9">
              <w:rPr>
                <w:sz w:val="18"/>
                <w:szCs w:val="18"/>
                <w:lang w:val="cs-CZ" w:eastAsia="en-US"/>
              </w:rPr>
              <w:t>n</w:t>
            </w:r>
            <w:r w:rsidR="006344C9" w:rsidRPr="00C75D18">
              <w:rPr>
                <w:sz w:val="18"/>
                <w:szCs w:val="18"/>
                <w:lang w:val="cs-CZ" w:eastAsia="en-US"/>
              </w:rPr>
              <w:t>adstavbové informace buď v podobě doprovodných atributů, nebo v podobě relací. Jde tedy o tabulky</w:t>
            </w:r>
            <w:r w:rsidR="006344C9">
              <w:rPr>
                <w:sz w:val="18"/>
                <w:szCs w:val="18"/>
                <w:lang w:val="cs-CZ" w:eastAsia="en-US"/>
              </w:rPr>
              <w:t xml:space="preserve"> </w:t>
            </w:r>
            <w:r w:rsidR="006344C9" w:rsidRPr="00C75D18">
              <w:rPr>
                <w:sz w:val="18"/>
                <w:szCs w:val="18"/>
                <w:lang w:val="cs-CZ" w:eastAsia="en-US"/>
              </w:rPr>
              <w:t xml:space="preserve">(ve formátu dat DBF), které se se základní vrstvou </w:t>
            </w:r>
            <w:proofErr w:type="spellStart"/>
            <w:r w:rsidR="006344C9" w:rsidRPr="00C75D18">
              <w:rPr>
                <w:sz w:val="18"/>
                <w:szCs w:val="18"/>
                <w:lang w:val="cs-CZ" w:eastAsia="en-US"/>
              </w:rPr>
              <w:t>road</w:t>
            </w:r>
            <w:proofErr w:type="spellEnd"/>
            <w:r w:rsidR="006344C9" w:rsidRPr="00C75D18">
              <w:rPr>
                <w:sz w:val="18"/>
                <w:szCs w:val="18"/>
                <w:lang w:val="cs-CZ" w:eastAsia="en-US"/>
              </w:rPr>
              <w:t xml:space="preserve"> propojují na základě klíčového identifikátoru </w:t>
            </w:r>
            <w:proofErr w:type="spellStart"/>
            <w:r w:rsidR="006344C9" w:rsidRPr="00C75D18">
              <w:rPr>
                <w:sz w:val="18"/>
                <w:szCs w:val="18"/>
                <w:lang w:val="cs-CZ" w:eastAsia="en-US"/>
              </w:rPr>
              <w:t>road_id</w:t>
            </w:r>
            <w:proofErr w:type="spellEnd"/>
            <w:r w:rsidR="006344C9" w:rsidRPr="00C75D18">
              <w:rPr>
                <w:sz w:val="18"/>
                <w:szCs w:val="18"/>
                <w:lang w:val="cs-CZ" w:eastAsia="en-US"/>
              </w:rPr>
              <w:t>. Lze je používat samostatně nebo v kombinacích.</w:t>
            </w:r>
          </w:p>
          <w:p w14:paraId="762AA863" w14:textId="6B3A6D5F" w:rsidR="006344C9" w:rsidRPr="00306E86" w:rsidRDefault="006344C9" w:rsidP="00CF3F69">
            <w:pPr>
              <w:pStyle w:val="nabidkatext"/>
              <w:rPr>
                <w:sz w:val="18"/>
                <w:szCs w:val="18"/>
              </w:rPr>
            </w:pPr>
            <w:r w:rsidRPr="00C75D18">
              <w:rPr>
                <w:sz w:val="18"/>
                <w:szCs w:val="18"/>
                <w:lang w:val="cs-CZ" w:eastAsia="en-US"/>
              </w:rPr>
              <w:t xml:space="preserve">Zdrojová data budou poskytnuta </w:t>
            </w:r>
            <w:r w:rsidR="00CF3F69">
              <w:rPr>
                <w:sz w:val="18"/>
                <w:szCs w:val="18"/>
                <w:lang w:val="cs-CZ" w:eastAsia="en-US"/>
              </w:rPr>
              <w:t xml:space="preserve">Objednatelem </w:t>
            </w:r>
            <w:r>
              <w:rPr>
                <w:sz w:val="18"/>
                <w:szCs w:val="18"/>
                <w:lang w:val="cs-CZ" w:eastAsia="en-US"/>
              </w:rPr>
              <w:t>a nejsou předmětem dodávky.</w:t>
            </w:r>
          </w:p>
        </w:tc>
      </w:tr>
      <w:tr w:rsidR="00795C92" w:rsidRPr="00067469" w14:paraId="76F9FF6F" w14:textId="77777777" w:rsidTr="005B631E">
        <w:tc>
          <w:tcPr>
            <w:tcW w:w="900" w:type="dxa"/>
            <w:tcMar>
              <w:top w:w="0" w:type="dxa"/>
              <w:left w:w="60" w:type="dxa"/>
              <w:bottom w:w="0" w:type="dxa"/>
              <w:right w:w="60" w:type="dxa"/>
            </w:tcMar>
          </w:tcPr>
          <w:p w14:paraId="17DF7456" w14:textId="77777777" w:rsidR="00795C92" w:rsidRPr="00067469" w:rsidRDefault="00795C92"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51E97E18" w14:textId="3585FC6D" w:rsidR="00810869" w:rsidRDefault="00810869" w:rsidP="00810869">
            <w:pPr>
              <w:rPr>
                <w:b/>
                <w:bCs/>
                <w:color w:val="FF0000"/>
              </w:rPr>
            </w:pPr>
            <w:r w:rsidRPr="00810869">
              <w:rPr>
                <w:rFonts w:ascii="Calibri" w:hAnsi="Calibri"/>
                <w:b/>
                <w:sz w:val="20"/>
              </w:rPr>
              <w:t xml:space="preserve">Vytvoření síťového </w:t>
            </w:r>
            <w:proofErr w:type="spellStart"/>
            <w:r w:rsidRPr="00810869">
              <w:rPr>
                <w:rFonts w:ascii="Calibri" w:hAnsi="Calibri"/>
                <w:b/>
                <w:sz w:val="20"/>
              </w:rPr>
              <w:t>datasetu</w:t>
            </w:r>
            <w:proofErr w:type="spellEnd"/>
            <w:r w:rsidRPr="00810869">
              <w:rPr>
                <w:rFonts w:ascii="Calibri" w:hAnsi="Calibri"/>
                <w:b/>
                <w:sz w:val="20"/>
              </w:rPr>
              <w:t>.</w:t>
            </w:r>
          </w:p>
          <w:p w14:paraId="727ECB33" w14:textId="77777777" w:rsidR="00795C92" w:rsidRDefault="00795C92" w:rsidP="005B631E">
            <w:pPr>
              <w:pStyle w:val="PTabulkaZahlavi"/>
            </w:pPr>
          </w:p>
        </w:tc>
        <w:tc>
          <w:tcPr>
            <w:tcW w:w="6307" w:type="dxa"/>
            <w:tcMar>
              <w:top w:w="0" w:type="dxa"/>
              <w:left w:w="60" w:type="dxa"/>
              <w:bottom w:w="0" w:type="dxa"/>
              <w:right w:w="60" w:type="dxa"/>
            </w:tcMar>
          </w:tcPr>
          <w:p w14:paraId="05465A11" w14:textId="5AECE2CD" w:rsidR="00795C92" w:rsidRPr="00795C92" w:rsidRDefault="00795C92" w:rsidP="00795C92">
            <w:pPr>
              <w:pStyle w:val="PTabulkaText"/>
              <w:jc w:val="both"/>
            </w:pPr>
            <w:r w:rsidRPr="00795C92">
              <w:t xml:space="preserve">GIS bude umožňovat vytvoření síťového </w:t>
            </w:r>
            <w:proofErr w:type="spellStart"/>
            <w:r w:rsidRPr="00795C92">
              <w:t>datasetu</w:t>
            </w:r>
            <w:proofErr w:type="spellEnd"/>
            <w:r w:rsidRPr="00795C92">
              <w:t xml:space="preserve"> ze vstupních dat </w:t>
            </w:r>
            <w:proofErr w:type="spellStart"/>
            <w:r w:rsidRPr="00795C92">
              <w:t>StreetNET</w:t>
            </w:r>
            <w:proofErr w:type="spellEnd"/>
            <w:r w:rsidRPr="00795C92">
              <w:t xml:space="preserve"> ve formátu SHP tak, aby na tomto síťovém </w:t>
            </w:r>
            <w:proofErr w:type="spellStart"/>
            <w:r w:rsidRPr="00795C92">
              <w:t>datasetu</w:t>
            </w:r>
            <w:proofErr w:type="spellEnd"/>
            <w:r w:rsidRPr="00795C92">
              <w:t xml:space="preserve"> dokázal provádět síťovou analýzu nalezení optimální trasy.</w:t>
            </w:r>
          </w:p>
        </w:tc>
      </w:tr>
      <w:tr w:rsidR="00E61819" w:rsidRPr="00067469" w14:paraId="21DBDD53" w14:textId="77777777" w:rsidTr="005B631E">
        <w:tc>
          <w:tcPr>
            <w:tcW w:w="900" w:type="dxa"/>
            <w:tcMar>
              <w:top w:w="0" w:type="dxa"/>
              <w:left w:w="60" w:type="dxa"/>
              <w:bottom w:w="0" w:type="dxa"/>
              <w:right w:w="60" w:type="dxa"/>
            </w:tcMar>
          </w:tcPr>
          <w:p w14:paraId="3476DDFD"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4F2F01E2" w14:textId="77777777" w:rsidR="00E61819" w:rsidRPr="00067469" w:rsidRDefault="00E61819" w:rsidP="005B631E">
            <w:pPr>
              <w:pStyle w:val="PTabulkaZahlavi"/>
            </w:pPr>
            <w:r>
              <w:t>Další prostorové analýzy</w:t>
            </w:r>
          </w:p>
        </w:tc>
        <w:tc>
          <w:tcPr>
            <w:tcW w:w="6307" w:type="dxa"/>
            <w:tcMar>
              <w:top w:w="0" w:type="dxa"/>
              <w:left w:w="60" w:type="dxa"/>
              <w:bottom w:w="0" w:type="dxa"/>
              <w:right w:w="60" w:type="dxa"/>
            </w:tcMar>
          </w:tcPr>
          <w:p w14:paraId="5968262C" w14:textId="77777777" w:rsidR="00E61819" w:rsidRDefault="00E61819" w:rsidP="005B631E">
            <w:pPr>
              <w:pStyle w:val="PTabulkaText"/>
              <w:jc w:val="both"/>
            </w:pPr>
            <w:r>
              <w:t>GIS bude umožňovat minimálně tyto další prostorové analýzy:</w:t>
            </w:r>
          </w:p>
          <w:p w14:paraId="0B8D557B" w14:textId="77777777" w:rsidR="00E61819" w:rsidRPr="00D069EA" w:rsidRDefault="00E61819" w:rsidP="00104841">
            <w:pPr>
              <w:pStyle w:val="Bezmezer"/>
              <w:numPr>
                <w:ilvl w:val="0"/>
                <w:numId w:val="16"/>
              </w:numPr>
              <w:rPr>
                <w:rFonts w:eastAsia="Calibri" w:cstheme="minorHAnsi"/>
                <w:sz w:val="18"/>
                <w:szCs w:val="18"/>
              </w:rPr>
            </w:pPr>
            <w:r w:rsidRPr="00D069EA">
              <w:rPr>
                <w:rFonts w:eastAsia="Calibri" w:cstheme="minorHAnsi"/>
                <w:sz w:val="18"/>
                <w:szCs w:val="18"/>
              </w:rPr>
              <w:t>výpočet počtu bodů v rámci vybraného polygonu</w:t>
            </w:r>
          </w:p>
          <w:p w14:paraId="48150DF3" w14:textId="77777777" w:rsidR="00E61819" w:rsidRPr="00D069EA" w:rsidRDefault="00E61819" w:rsidP="00104841">
            <w:pPr>
              <w:pStyle w:val="Bezmezer"/>
              <w:numPr>
                <w:ilvl w:val="0"/>
                <w:numId w:val="16"/>
              </w:numPr>
              <w:rPr>
                <w:rFonts w:eastAsia="Calibri" w:cstheme="minorHAnsi"/>
                <w:sz w:val="18"/>
                <w:szCs w:val="18"/>
              </w:rPr>
            </w:pPr>
            <w:r w:rsidRPr="00D069EA">
              <w:rPr>
                <w:rFonts w:eastAsia="Calibri" w:cstheme="minorHAnsi"/>
                <w:sz w:val="18"/>
                <w:szCs w:val="18"/>
              </w:rPr>
              <w:t>výpočet počtu bodů v rámci polygonové vrstvy pro jednotlivé polygony</w:t>
            </w:r>
          </w:p>
          <w:p w14:paraId="6AC4FAF1" w14:textId="77777777" w:rsidR="00E61819" w:rsidRPr="00D069EA" w:rsidRDefault="00E61819" w:rsidP="00104841">
            <w:pPr>
              <w:pStyle w:val="Bezmezer"/>
              <w:numPr>
                <w:ilvl w:val="0"/>
                <w:numId w:val="16"/>
              </w:numPr>
              <w:rPr>
                <w:rFonts w:eastAsia="Calibri" w:cstheme="minorHAnsi"/>
                <w:sz w:val="18"/>
                <w:szCs w:val="18"/>
              </w:rPr>
            </w:pPr>
            <w:r w:rsidRPr="00D069EA">
              <w:rPr>
                <w:rFonts w:eastAsia="Calibri" w:cstheme="minorHAnsi"/>
                <w:sz w:val="18"/>
                <w:szCs w:val="18"/>
              </w:rPr>
              <w:t>výpočet vzdálenosti mezi dvěma vybranými body s využitím navigovatelných dat uliční sítě</w:t>
            </w:r>
          </w:p>
        </w:tc>
      </w:tr>
      <w:tr w:rsidR="00E61819" w:rsidRPr="00067469" w14:paraId="26C84C83" w14:textId="77777777" w:rsidTr="005B631E">
        <w:tc>
          <w:tcPr>
            <w:tcW w:w="900" w:type="dxa"/>
            <w:tcMar>
              <w:top w:w="0" w:type="dxa"/>
              <w:left w:w="60" w:type="dxa"/>
              <w:bottom w:w="0" w:type="dxa"/>
              <w:right w:w="60" w:type="dxa"/>
            </w:tcMar>
          </w:tcPr>
          <w:p w14:paraId="0AC670AE"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79DD672C" w14:textId="77777777" w:rsidR="00E61819" w:rsidRPr="00067469" w:rsidRDefault="00E61819" w:rsidP="005B631E">
            <w:pPr>
              <w:pStyle w:val="PTabulkaZahlavi"/>
            </w:pPr>
            <w:r>
              <w:t>Generování reportů</w:t>
            </w:r>
          </w:p>
        </w:tc>
        <w:tc>
          <w:tcPr>
            <w:tcW w:w="6307" w:type="dxa"/>
            <w:tcMar>
              <w:top w:w="0" w:type="dxa"/>
              <w:left w:w="60" w:type="dxa"/>
              <w:bottom w:w="0" w:type="dxa"/>
              <w:right w:w="60" w:type="dxa"/>
            </w:tcMar>
          </w:tcPr>
          <w:p w14:paraId="3DCC0A61" w14:textId="77777777" w:rsidR="00E61819" w:rsidRDefault="00E61819" w:rsidP="005B631E">
            <w:pPr>
              <w:pStyle w:val="PTabulkaText"/>
              <w:jc w:val="both"/>
            </w:pPr>
            <w:r>
              <w:t>GIS bude umožňovat generování a zobrazení reportů (souhrnných informací) pro vybrané polygony minimálně v tomto rozsahu:</w:t>
            </w:r>
          </w:p>
          <w:p w14:paraId="57B70DC5" w14:textId="77777777" w:rsidR="00E61819" w:rsidRPr="00D069EA" w:rsidRDefault="00E61819" w:rsidP="00104841">
            <w:pPr>
              <w:pStyle w:val="Bezmezer"/>
              <w:numPr>
                <w:ilvl w:val="0"/>
                <w:numId w:val="16"/>
              </w:numPr>
              <w:rPr>
                <w:rFonts w:eastAsia="Calibri" w:cstheme="minorHAnsi"/>
                <w:sz w:val="18"/>
                <w:szCs w:val="18"/>
              </w:rPr>
            </w:pPr>
            <w:r w:rsidRPr="00D069EA">
              <w:rPr>
                <w:rFonts w:eastAsia="Calibri" w:cstheme="minorHAnsi"/>
                <w:sz w:val="18"/>
                <w:szCs w:val="18"/>
              </w:rPr>
              <w:t>Počet bodů v rámci polygonu</w:t>
            </w:r>
          </w:p>
          <w:p w14:paraId="249812F0" w14:textId="77777777" w:rsidR="00E61819" w:rsidRPr="00D069EA" w:rsidRDefault="00E61819" w:rsidP="00104841">
            <w:pPr>
              <w:pStyle w:val="Bezmezer"/>
              <w:numPr>
                <w:ilvl w:val="0"/>
                <w:numId w:val="16"/>
              </w:numPr>
              <w:rPr>
                <w:rFonts w:eastAsia="Calibri" w:cstheme="minorHAnsi"/>
                <w:sz w:val="18"/>
                <w:szCs w:val="18"/>
              </w:rPr>
            </w:pPr>
            <w:r w:rsidRPr="00D069EA">
              <w:rPr>
                <w:rFonts w:eastAsia="Calibri" w:cstheme="minorHAnsi"/>
                <w:sz w:val="18"/>
                <w:szCs w:val="18"/>
              </w:rPr>
              <w:t>Délka a trvání pochůzky pro tento polygon</w:t>
            </w:r>
          </w:p>
          <w:p w14:paraId="791B48E4" w14:textId="10EA603E" w:rsidR="00E61819" w:rsidRPr="00D069EA" w:rsidRDefault="00E61819" w:rsidP="00104841">
            <w:pPr>
              <w:pStyle w:val="Bezmezer"/>
              <w:numPr>
                <w:ilvl w:val="0"/>
                <w:numId w:val="16"/>
              </w:numPr>
              <w:rPr>
                <w:rFonts w:eastAsia="Calibri" w:cstheme="minorHAnsi"/>
                <w:sz w:val="18"/>
                <w:szCs w:val="18"/>
              </w:rPr>
            </w:pPr>
            <w:r w:rsidRPr="00D069EA">
              <w:rPr>
                <w:rFonts w:eastAsia="Calibri" w:cstheme="minorHAnsi"/>
                <w:sz w:val="18"/>
                <w:szCs w:val="18"/>
              </w:rPr>
              <w:t xml:space="preserve">Výpočty na základě vybraných atributových dat prvků v rámci polygonu (na jednom prvku </w:t>
            </w:r>
            <w:r w:rsidR="00A9348A">
              <w:rPr>
                <w:rFonts w:eastAsia="Calibri" w:cstheme="minorHAnsi"/>
                <w:sz w:val="18"/>
                <w:szCs w:val="18"/>
              </w:rPr>
              <w:t>může</w:t>
            </w:r>
            <w:r w:rsidR="00A9348A" w:rsidRPr="00D069EA">
              <w:rPr>
                <w:rFonts w:eastAsia="Calibri" w:cstheme="minorHAnsi"/>
                <w:sz w:val="18"/>
                <w:szCs w:val="18"/>
              </w:rPr>
              <w:t xml:space="preserve"> </w:t>
            </w:r>
            <w:r w:rsidRPr="00D069EA">
              <w:rPr>
                <w:rFonts w:eastAsia="Calibri" w:cstheme="minorHAnsi"/>
                <w:sz w:val="18"/>
                <w:szCs w:val="18"/>
              </w:rPr>
              <w:t xml:space="preserve">být až </w:t>
            </w:r>
            <w:r w:rsidR="00A9348A">
              <w:rPr>
                <w:rFonts w:eastAsia="Calibri" w:cstheme="minorHAnsi"/>
                <w:sz w:val="18"/>
                <w:szCs w:val="18"/>
              </w:rPr>
              <w:t>5</w:t>
            </w:r>
            <w:r w:rsidRPr="00D069EA">
              <w:rPr>
                <w:rFonts w:eastAsia="Calibri" w:cstheme="minorHAnsi"/>
                <w:sz w:val="18"/>
                <w:szCs w:val="18"/>
              </w:rPr>
              <w:t>0 atributů)</w:t>
            </w:r>
          </w:p>
        </w:tc>
      </w:tr>
      <w:tr w:rsidR="00E61819" w:rsidRPr="00067469" w14:paraId="47A4DEDE" w14:textId="77777777" w:rsidTr="005B631E">
        <w:tc>
          <w:tcPr>
            <w:tcW w:w="900" w:type="dxa"/>
            <w:tcMar>
              <w:top w:w="0" w:type="dxa"/>
              <w:left w:w="60" w:type="dxa"/>
              <w:bottom w:w="0" w:type="dxa"/>
              <w:right w:w="60" w:type="dxa"/>
            </w:tcMar>
          </w:tcPr>
          <w:p w14:paraId="6D2C16D4"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4F74A9AB" w14:textId="77777777" w:rsidR="00E61819" w:rsidRPr="00067469" w:rsidRDefault="00E61819" w:rsidP="005B631E">
            <w:pPr>
              <w:pStyle w:val="PTabulkaZahlavi"/>
            </w:pPr>
            <w:r>
              <w:t>Vyhledávání</w:t>
            </w:r>
          </w:p>
        </w:tc>
        <w:tc>
          <w:tcPr>
            <w:tcW w:w="6307" w:type="dxa"/>
            <w:tcMar>
              <w:top w:w="0" w:type="dxa"/>
              <w:left w:w="60" w:type="dxa"/>
              <w:bottom w:w="0" w:type="dxa"/>
              <w:right w:w="60" w:type="dxa"/>
            </w:tcMar>
          </w:tcPr>
          <w:p w14:paraId="499DD944" w14:textId="77777777" w:rsidR="00E61819" w:rsidRPr="00067469" w:rsidRDefault="00E61819" w:rsidP="005B631E">
            <w:pPr>
              <w:pStyle w:val="PTabulkaText"/>
              <w:jc w:val="both"/>
            </w:pPr>
            <w:r>
              <w:t>GIS bude umožňovat vyhledávat ve vektorových datech na základě hodnot obsažených v atributových datech.</w:t>
            </w:r>
          </w:p>
        </w:tc>
      </w:tr>
      <w:tr w:rsidR="00E61819" w:rsidRPr="00067469" w14:paraId="771829EE" w14:textId="77777777" w:rsidTr="005B631E">
        <w:tc>
          <w:tcPr>
            <w:tcW w:w="900" w:type="dxa"/>
            <w:tcMar>
              <w:top w:w="0" w:type="dxa"/>
              <w:left w:w="60" w:type="dxa"/>
              <w:bottom w:w="0" w:type="dxa"/>
              <w:right w:w="60" w:type="dxa"/>
            </w:tcMar>
          </w:tcPr>
          <w:p w14:paraId="1B06CA56" w14:textId="77777777" w:rsidR="00E61819" w:rsidRPr="0006746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tcPr>
          <w:p w14:paraId="6E8CF6FE" w14:textId="77777777" w:rsidR="00E61819" w:rsidRPr="00067469" w:rsidRDefault="00E61819" w:rsidP="005B631E">
            <w:pPr>
              <w:pStyle w:val="PTabulkaZahlavi"/>
            </w:pPr>
            <w:r>
              <w:t>Funkce při prohlížení dat</w:t>
            </w:r>
          </w:p>
        </w:tc>
        <w:tc>
          <w:tcPr>
            <w:tcW w:w="6307" w:type="dxa"/>
            <w:tcMar>
              <w:top w:w="0" w:type="dxa"/>
              <w:left w:w="60" w:type="dxa"/>
              <w:bottom w:w="0" w:type="dxa"/>
              <w:right w:w="60" w:type="dxa"/>
            </w:tcMar>
          </w:tcPr>
          <w:p w14:paraId="30EC5F7E" w14:textId="77777777" w:rsidR="00E61819" w:rsidRPr="00067469" w:rsidRDefault="00E61819" w:rsidP="005B631E">
            <w:pPr>
              <w:pStyle w:val="PTabulkaText"/>
              <w:jc w:val="both"/>
            </w:pPr>
            <w:r>
              <w:t>GIS bude umožňovat posunovat výřez pro náhled na prohlížená data a v tomto výřezu také data přibližovat a oddalovat.</w:t>
            </w:r>
          </w:p>
        </w:tc>
      </w:tr>
      <w:tr w:rsidR="00E61819" w:rsidRPr="00067469" w14:paraId="2D9819AF" w14:textId="77777777" w:rsidTr="005B631E">
        <w:tc>
          <w:tcPr>
            <w:tcW w:w="900" w:type="dxa"/>
            <w:tcMar>
              <w:top w:w="0" w:type="dxa"/>
              <w:left w:w="60" w:type="dxa"/>
              <w:bottom w:w="0" w:type="dxa"/>
              <w:right w:w="60" w:type="dxa"/>
            </w:tcMar>
          </w:tcPr>
          <w:p w14:paraId="750D8266" w14:textId="77777777" w:rsidR="00E6181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vAlign w:val="center"/>
          </w:tcPr>
          <w:p w14:paraId="22507579" w14:textId="7AA051B8" w:rsidR="00E61819" w:rsidRPr="00D17C5B" w:rsidRDefault="00E61819" w:rsidP="005B631E">
            <w:pPr>
              <w:pStyle w:val="PTabulkaZahlavi"/>
              <w:rPr>
                <w:rFonts w:asciiTheme="minorHAnsi" w:hAnsiTheme="minorHAnsi" w:cstheme="minorHAnsi"/>
                <w:bCs/>
              </w:rPr>
            </w:pPr>
            <w:r>
              <w:rPr>
                <w:rFonts w:asciiTheme="minorHAnsi" w:hAnsiTheme="minorHAnsi" w:cstheme="minorHAnsi"/>
                <w:bCs/>
              </w:rPr>
              <w:t>Přiřazení číselníkových hodn</w:t>
            </w:r>
            <w:r w:rsidR="00FA022A">
              <w:rPr>
                <w:rFonts w:asciiTheme="minorHAnsi" w:hAnsiTheme="minorHAnsi" w:cstheme="minorHAnsi"/>
                <w:bCs/>
              </w:rPr>
              <w:t>o</w:t>
            </w:r>
            <w:r>
              <w:rPr>
                <w:rFonts w:asciiTheme="minorHAnsi" w:hAnsiTheme="minorHAnsi" w:cstheme="minorHAnsi"/>
                <w:bCs/>
              </w:rPr>
              <w:t>t atributů</w:t>
            </w:r>
          </w:p>
        </w:tc>
        <w:tc>
          <w:tcPr>
            <w:tcW w:w="6307" w:type="dxa"/>
            <w:tcMar>
              <w:top w:w="0" w:type="dxa"/>
              <w:left w:w="60" w:type="dxa"/>
              <w:bottom w:w="0" w:type="dxa"/>
              <w:right w:w="60" w:type="dxa"/>
            </w:tcMar>
            <w:vAlign w:val="center"/>
          </w:tcPr>
          <w:p w14:paraId="03B76486" w14:textId="75794E42" w:rsidR="00E61819" w:rsidRDefault="00E61819" w:rsidP="005B631E">
            <w:pPr>
              <w:pStyle w:val="Textkomente"/>
              <w:rPr>
                <w:rFonts w:asciiTheme="minorHAnsi" w:hAnsiTheme="minorHAnsi" w:cstheme="minorHAnsi"/>
                <w:lang w:eastAsia="cs-CZ"/>
              </w:rPr>
            </w:pPr>
            <w:r w:rsidRPr="00AF7E1C">
              <w:rPr>
                <w:rFonts w:ascii="Calibri" w:hAnsi="Calibri"/>
                <w:sz w:val="18"/>
                <w:szCs w:val="18"/>
              </w:rPr>
              <w:t>GIS umožní</w:t>
            </w:r>
            <w:r w:rsidR="00450269">
              <w:rPr>
                <w:rFonts w:ascii="Calibri" w:hAnsi="Calibri"/>
                <w:sz w:val="18"/>
                <w:szCs w:val="18"/>
              </w:rPr>
              <w:t xml:space="preserve"> definovat uživatelské číselníky a</w:t>
            </w:r>
            <w:r w:rsidRPr="00AF7E1C">
              <w:rPr>
                <w:rFonts w:ascii="Calibri" w:hAnsi="Calibri"/>
                <w:sz w:val="18"/>
                <w:szCs w:val="18"/>
              </w:rPr>
              <w:t xml:space="preserve"> </w:t>
            </w:r>
            <w:r w:rsidR="00450269">
              <w:rPr>
                <w:rFonts w:ascii="Calibri" w:hAnsi="Calibri"/>
                <w:sz w:val="18"/>
                <w:szCs w:val="18"/>
              </w:rPr>
              <w:t xml:space="preserve">tyto číselníkové hodnoty </w:t>
            </w:r>
            <w:r w:rsidRPr="00AF7E1C">
              <w:rPr>
                <w:rFonts w:ascii="Calibri" w:hAnsi="Calibri"/>
                <w:sz w:val="18"/>
                <w:szCs w:val="18"/>
              </w:rPr>
              <w:t>zad</w:t>
            </w:r>
            <w:r w:rsidR="00450269">
              <w:rPr>
                <w:rFonts w:ascii="Calibri" w:hAnsi="Calibri"/>
                <w:sz w:val="18"/>
                <w:szCs w:val="18"/>
              </w:rPr>
              <w:t>áva</w:t>
            </w:r>
            <w:r w:rsidRPr="00AF7E1C">
              <w:rPr>
                <w:rFonts w:ascii="Calibri" w:hAnsi="Calibri"/>
                <w:sz w:val="18"/>
                <w:szCs w:val="18"/>
              </w:rPr>
              <w:t xml:space="preserve">t </w:t>
            </w:r>
            <w:r w:rsidR="00450269">
              <w:rPr>
                <w:rFonts w:ascii="Calibri" w:hAnsi="Calibri"/>
                <w:sz w:val="18"/>
                <w:szCs w:val="18"/>
              </w:rPr>
              <w:t xml:space="preserve">výběrem z číselníku </w:t>
            </w:r>
            <w:r w:rsidRPr="00AF7E1C">
              <w:rPr>
                <w:rFonts w:ascii="Calibri" w:hAnsi="Calibri"/>
                <w:sz w:val="18"/>
                <w:szCs w:val="18"/>
              </w:rPr>
              <w:t>do atr</w:t>
            </w:r>
            <w:r>
              <w:rPr>
                <w:rFonts w:ascii="Calibri" w:hAnsi="Calibri"/>
                <w:sz w:val="18"/>
                <w:szCs w:val="18"/>
              </w:rPr>
              <w:t>i</w:t>
            </w:r>
            <w:r w:rsidRPr="00AF7E1C">
              <w:rPr>
                <w:rFonts w:ascii="Calibri" w:hAnsi="Calibri"/>
                <w:sz w:val="18"/>
                <w:szCs w:val="18"/>
              </w:rPr>
              <w:t>but</w:t>
            </w:r>
            <w:r w:rsidR="00450269">
              <w:rPr>
                <w:rFonts w:ascii="Calibri" w:hAnsi="Calibri"/>
                <w:sz w:val="18"/>
                <w:szCs w:val="18"/>
              </w:rPr>
              <w:t>ů</w:t>
            </w:r>
            <w:r>
              <w:rPr>
                <w:noProof/>
              </w:rPr>
              <w:t>.</w:t>
            </w:r>
          </w:p>
        </w:tc>
      </w:tr>
      <w:tr w:rsidR="00E61819" w:rsidRPr="00067469" w14:paraId="0B1BA02F" w14:textId="77777777" w:rsidTr="005B631E">
        <w:tc>
          <w:tcPr>
            <w:tcW w:w="900" w:type="dxa"/>
            <w:tcMar>
              <w:top w:w="0" w:type="dxa"/>
              <w:left w:w="60" w:type="dxa"/>
              <w:bottom w:w="0" w:type="dxa"/>
              <w:right w:w="60" w:type="dxa"/>
            </w:tcMar>
          </w:tcPr>
          <w:p w14:paraId="3F1E2079" w14:textId="77777777" w:rsidR="00E61819" w:rsidRDefault="00E61819" w:rsidP="005B631E">
            <w:pPr>
              <w:pStyle w:val="Odstavecseseznamem"/>
              <w:numPr>
                <w:ilvl w:val="0"/>
                <w:numId w:val="6"/>
              </w:numPr>
              <w:tabs>
                <w:tab w:val="left" w:pos="543"/>
                <w:tab w:val="left" w:pos="7371"/>
              </w:tabs>
              <w:snapToGrid w:val="0"/>
              <w:spacing w:after="240" w:line="260" w:lineRule="atLeast"/>
              <w:ind w:left="0" w:firstLine="0"/>
              <w:jc w:val="both"/>
            </w:pPr>
          </w:p>
        </w:tc>
        <w:tc>
          <w:tcPr>
            <w:tcW w:w="1800" w:type="dxa"/>
            <w:tcMar>
              <w:top w:w="0" w:type="dxa"/>
              <w:left w:w="60" w:type="dxa"/>
              <w:bottom w:w="0" w:type="dxa"/>
              <w:right w:w="60" w:type="dxa"/>
            </w:tcMar>
            <w:vAlign w:val="center"/>
          </w:tcPr>
          <w:p w14:paraId="01D089E4" w14:textId="77777777" w:rsidR="00E61819" w:rsidRPr="00981170" w:rsidRDefault="00E61819" w:rsidP="005B631E">
            <w:pPr>
              <w:pStyle w:val="PTabulkaZahlavi"/>
              <w:rPr>
                <w:rFonts w:asciiTheme="minorHAnsi" w:hAnsiTheme="minorHAnsi" w:cstheme="minorHAnsi"/>
                <w:sz w:val="18"/>
                <w:szCs w:val="18"/>
                <w:lang w:eastAsia="cs-CZ"/>
              </w:rPr>
            </w:pPr>
            <w:r w:rsidRPr="00981170">
              <w:rPr>
                <w:rFonts w:asciiTheme="minorHAnsi" w:hAnsiTheme="minorHAnsi" w:cstheme="minorHAnsi"/>
                <w:sz w:val="18"/>
                <w:szCs w:val="18"/>
                <w:lang w:eastAsia="cs-CZ"/>
              </w:rPr>
              <w:t>Automatizované zpracování</w:t>
            </w:r>
            <w:r>
              <w:rPr>
                <w:rFonts w:asciiTheme="minorHAnsi" w:hAnsiTheme="minorHAnsi" w:cstheme="minorHAnsi"/>
                <w:sz w:val="18"/>
                <w:szCs w:val="18"/>
                <w:lang w:eastAsia="cs-CZ"/>
              </w:rPr>
              <w:t xml:space="preserve"> dat</w:t>
            </w:r>
            <w:r w:rsidRPr="00981170">
              <w:rPr>
                <w:rFonts w:asciiTheme="minorHAnsi" w:hAnsiTheme="minorHAnsi" w:cstheme="minorHAnsi"/>
                <w:sz w:val="18"/>
                <w:szCs w:val="18"/>
                <w:lang w:eastAsia="cs-CZ"/>
              </w:rPr>
              <w:t xml:space="preserve"> </w:t>
            </w:r>
          </w:p>
        </w:tc>
        <w:tc>
          <w:tcPr>
            <w:tcW w:w="6307" w:type="dxa"/>
            <w:tcMar>
              <w:top w:w="0" w:type="dxa"/>
              <w:left w:w="60" w:type="dxa"/>
              <w:bottom w:w="0" w:type="dxa"/>
              <w:right w:w="60" w:type="dxa"/>
            </w:tcMar>
            <w:vAlign w:val="center"/>
          </w:tcPr>
          <w:p w14:paraId="3846B1B1" w14:textId="77777777" w:rsidR="00E61819" w:rsidRDefault="00E61819" w:rsidP="005B631E">
            <w:pPr>
              <w:pStyle w:val="Prosttext"/>
              <w:rPr>
                <w:lang w:eastAsia="cs-CZ"/>
              </w:rPr>
            </w:pPr>
            <w:r>
              <w:rPr>
                <w:rFonts w:asciiTheme="minorHAnsi" w:hAnsiTheme="minorHAnsi" w:cstheme="minorHAnsi"/>
                <w:sz w:val="18"/>
                <w:szCs w:val="18"/>
                <w:lang w:eastAsia="cs-CZ"/>
              </w:rPr>
              <w:t xml:space="preserve">GIS umožní </w:t>
            </w:r>
            <w:r w:rsidRPr="00981170">
              <w:rPr>
                <w:rFonts w:asciiTheme="minorHAnsi" w:hAnsiTheme="minorHAnsi" w:cstheme="minorHAnsi"/>
                <w:sz w:val="18"/>
                <w:szCs w:val="18"/>
                <w:lang w:eastAsia="cs-CZ"/>
              </w:rPr>
              <w:t>konfigurac</w:t>
            </w:r>
            <w:r>
              <w:rPr>
                <w:rFonts w:asciiTheme="minorHAnsi" w:hAnsiTheme="minorHAnsi" w:cstheme="minorHAnsi"/>
                <w:sz w:val="18"/>
                <w:szCs w:val="18"/>
                <w:lang w:eastAsia="cs-CZ"/>
              </w:rPr>
              <w:t>i</w:t>
            </w:r>
            <w:r w:rsidRPr="00981170">
              <w:rPr>
                <w:rFonts w:asciiTheme="minorHAnsi" w:hAnsiTheme="minorHAnsi" w:cstheme="minorHAnsi"/>
                <w:sz w:val="18"/>
                <w:szCs w:val="18"/>
                <w:lang w:eastAsia="cs-CZ"/>
              </w:rPr>
              <w:t xml:space="preserve"> automatických procedur (skriptů) pro zajištění výměny dat s ČSU a importu těchto dat do DB, případně exportu dat z DB pro zaslání do ČSU</w:t>
            </w:r>
          </w:p>
        </w:tc>
      </w:tr>
    </w:tbl>
    <w:p w14:paraId="4A04095F" w14:textId="77777777" w:rsidR="00D067F2" w:rsidRPr="005B14DA" w:rsidRDefault="00D067F2" w:rsidP="00EE5620">
      <w:pPr>
        <w:pStyle w:val="cpNormal"/>
        <w:jc w:val="both"/>
      </w:pPr>
    </w:p>
    <w:p w14:paraId="74345D52" w14:textId="77777777" w:rsidR="00E61819" w:rsidRDefault="00E61819" w:rsidP="00E61819">
      <w:pPr>
        <w:pStyle w:val="Nadpis1"/>
        <w:numPr>
          <w:ilvl w:val="0"/>
          <w:numId w:val="0"/>
        </w:numPr>
        <w:ind w:left="397" w:hanging="397"/>
        <w:jc w:val="both"/>
      </w:pPr>
      <w:bookmarkStart w:id="24" w:name="_Toc6500133"/>
      <w:bookmarkStart w:id="25" w:name="_Toc14961705"/>
      <w:bookmarkStart w:id="26" w:name="_Toc17389595"/>
      <w:bookmarkStart w:id="27" w:name="_Toc17984796"/>
      <w:bookmarkEnd w:id="13"/>
      <w:bookmarkEnd w:id="14"/>
      <w:bookmarkEnd w:id="15"/>
      <w:bookmarkEnd w:id="16"/>
      <w:bookmarkEnd w:id="17"/>
      <w:bookmarkEnd w:id="18"/>
    </w:p>
    <w:p w14:paraId="0CFB7874" w14:textId="72AD0F64" w:rsidR="002527F8" w:rsidRDefault="002527F8" w:rsidP="00EE5620">
      <w:pPr>
        <w:pStyle w:val="Nadpis1"/>
        <w:jc w:val="both"/>
      </w:pPr>
      <w:bookmarkStart w:id="28" w:name="_Toc24462654"/>
      <w:r w:rsidRPr="000A5FFA">
        <w:t>Integrační požadavky</w:t>
      </w:r>
      <w:bookmarkEnd w:id="24"/>
      <w:bookmarkEnd w:id="25"/>
      <w:bookmarkEnd w:id="26"/>
      <w:bookmarkEnd w:id="27"/>
      <w:bookmarkEnd w:id="28"/>
    </w:p>
    <w:p w14:paraId="75DED72E" w14:textId="040FB500" w:rsidR="002A0E6C" w:rsidRDefault="00D770B8" w:rsidP="00DF5B7D">
      <w:pPr>
        <w:pStyle w:val="cpNormal"/>
      </w:pPr>
      <w:r>
        <w:t>Vazba GIS na okolní systémy je znázorněna na následujícím diagramu. Požadavky na výměnu dat v následujících podkapitolách.</w:t>
      </w:r>
    </w:p>
    <w:p w14:paraId="13615AF1" w14:textId="738E23E0" w:rsidR="009A228E" w:rsidRDefault="000E29A0" w:rsidP="000E29A0">
      <w:pPr>
        <w:pStyle w:val="cpNormal"/>
        <w:jc w:val="center"/>
      </w:pPr>
      <w:r>
        <w:rPr>
          <w:noProof/>
          <w:lang w:eastAsia="cs-CZ"/>
        </w:rPr>
        <w:drawing>
          <wp:inline distT="0" distB="0" distL="0" distR="0" wp14:anchorId="2F03473B" wp14:editId="44D3CE73">
            <wp:extent cx="5532755" cy="429303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S SLDB 2021.emf"/>
                    <pic:cNvPicPr/>
                  </pic:nvPicPr>
                  <pic:blipFill rotWithShape="1">
                    <a:blip r:embed="rId16">
                      <a:extLst>
                        <a:ext uri="{28A0092B-C50C-407E-A947-70E740481C1C}">
                          <a14:useLocalDpi xmlns:a14="http://schemas.microsoft.com/office/drawing/2010/main" val="0"/>
                        </a:ext>
                      </a:extLst>
                    </a:blip>
                    <a:srcRect l="2743" t="5647" r="3996" b="2330"/>
                    <a:stretch/>
                  </pic:blipFill>
                  <pic:spPr bwMode="auto">
                    <a:xfrm>
                      <a:off x="0" y="0"/>
                      <a:ext cx="5546656" cy="4303816"/>
                    </a:xfrm>
                    <a:prstGeom prst="rect">
                      <a:avLst/>
                    </a:prstGeom>
                    <a:ln>
                      <a:noFill/>
                    </a:ln>
                    <a:extLst>
                      <a:ext uri="{53640926-AAD7-44D8-BBD7-CCE9431645EC}">
                        <a14:shadowObscured xmlns:a14="http://schemas.microsoft.com/office/drawing/2010/main"/>
                      </a:ext>
                    </a:extLst>
                  </pic:spPr>
                </pic:pic>
              </a:graphicData>
            </a:graphic>
          </wp:inline>
        </w:drawing>
      </w:r>
    </w:p>
    <w:p w14:paraId="7D5CD5B2" w14:textId="4C031CD9" w:rsidR="00D770B8" w:rsidRPr="001D4D3B" w:rsidRDefault="00D770B8" w:rsidP="00D770B8">
      <w:pPr>
        <w:pStyle w:val="Titulek"/>
        <w:jc w:val="center"/>
      </w:pPr>
      <w:r>
        <w:t xml:space="preserve">Diagram </w:t>
      </w:r>
      <w:r>
        <w:fldChar w:fldCharType="begin"/>
      </w:r>
      <w:r>
        <w:instrText xml:space="preserve"> SEQ Diagram \* ARABIC </w:instrText>
      </w:r>
      <w:r>
        <w:fldChar w:fldCharType="separate"/>
      </w:r>
      <w:r w:rsidR="0021639D">
        <w:rPr>
          <w:noProof/>
        </w:rPr>
        <w:t>1</w:t>
      </w:r>
      <w:r>
        <w:fldChar w:fldCharType="end"/>
      </w:r>
      <w:r>
        <w:t xml:space="preserve"> Vazby GIS na okolní systémy</w:t>
      </w:r>
    </w:p>
    <w:p w14:paraId="75DB9835" w14:textId="77777777" w:rsidR="0058490B" w:rsidRPr="005F0062" w:rsidRDefault="0058490B" w:rsidP="00462A62">
      <w:pPr>
        <w:pStyle w:val="Nadpis2"/>
      </w:pPr>
      <w:bookmarkStart w:id="29" w:name="_Toc8069687"/>
      <w:bookmarkStart w:id="30" w:name="_Toc8424892"/>
      <w:bookmarkStart w:id="31" w:name="_Toc10640880"/>
      <w:bookmarkStart w:id="32" w:name="_Toc10816866"/>
      <w:bookmarkStart w:id="33" w:name="_Toc11157237"/>
      <w:bookmarkStart w:id="34" w:name="_Toc14338683"/>
      <w:bookmarkStart w:id="35" w:name="_Toc14961680"/>
      <w:bookmarkStart w:id="36" w:name="_Toc24462655"/>
      <w:r w:rsidRPr="005F0062">
        <w:t>Výměna dat s ČSU</w:t>
      </w:r>
      <w:bookmarkEnd w:id="29"/>
      <w:bookmarkEnd w:id="30"/>
      <w:bookmarkEnd w:id="31"/>
      <w:bookmarkEnd w:id="32"/>
      <w:bookmarkEnd w:id="33"/>
      <w:bookmarkEnd w:id="34"/>
      <w:bookmarkEnd w:id="35"/>
      <w:bookmarkEnd w:id="36"/>
    </w:p>
    <w:p w14:paraId="11159FE5" w14:textId="4C95D200" w:rsidR="009D1A87" w:rsidRDefault="0058490B" w:rsidP="00EE5620">
      <w:pPr>
        <w:pStyle w:val="cpNormal"/>
        <w:jc w:val="both"/>
        <w:rPr>
          <w:rFonts w:asciiTheme="minorHAnsi" w:hAnsiTheme="minorHAnsi" w:cstheme="minorHAnsi"/>
        </w:rPr>
      </w:pPr>
      <w:bookmarkStart w:id="37" w:name="_Toc7726783"/>
      <w:r w:rsidRPr="005F0062">
        <w:rPr>
          <w:rFonts w:asciiTheme="minorHAnsi" w:hAnsiTheme="minorHAnsi" w:cstheme="minorHAnsi"/>
        </w:rPr>
        <w:t xml:space="preserve">Z ČSU budou přebírána data o </w:t>
      </w:r>
      <w:proofErr w:type="gramStart"/>
      <w:r w:rsidRPr="005F0062">
        <w:rPr>
          <w:rFonts w:asciiTheme="minorHAnsi" w:hAnsiTheme="minorHAnsi" w:cstheme="minorHAnsi"/>
        </w:rPr>
        <w:t>S</w:t>
      </w:r>
      <w:r w:rsidR="00D25B04">
        <w:rPr>
          <w:rFonts w:asciiTheme="minorHAnsi" w:hAnsiTheme="minorHAnsi" w:cstheme="minorHAnsi"/>
        </w:rPr>
        <w:t>OB</w:t>
      </w:r>
      <w:proofErr w:type="gramEnd"/>
      <w:r w:rsidR="00D25B04">
        <w:rPr>
          <w:rFonts w:asciiTheme="minorHAnsi" w:hAnsiTheme="minorHAnsi" w:cstheme="minorHAnsi"/>
        </w:rPr>
        <w:t>.</w:t>
      </w:r>
    </w:p>
    <w:tbl>
      <w:tblPr>
        <w:tblW w:w="9209" w:type="dxa"/>
        <w:tblLayout w:type="fixed"/>
        <w:tblCellMar>
          <w:left w:w="70" w:type="dxa"/>
          <w:right w:w="70" w:type="dxa"/>
        </w:tblCellMar>
        <w:tblLook w:val="0000" w:firstRow="0" w:lastRow="0" w:firstColumn="0" w:lastColumn="0" w:noHBand="0" w:noVBand="0"/>
      </w:tblPr>
      <w:tblGrid>
        <w:gridCol w:w="704"/>
        <w:gridCol w:w="1418"/>
        <w:gridCol w:w="7087"/>
      </w:tblGrid>
      <w:tr w:rsidR="009D1A87" w:rsidRPr="005F0062" w14:paraId="4437A361" w14:textId="77777777" w:rsidTr="005B631E">
        <w:trPr>
          <w:trHeight w:val="130"/>
          <w:tblHeader/>
        </w:trPr>
        <w:tc>
          <w:tcPr>
            <w:tcW w:w="704" w:type="dxa"/>
            <w:tcBorders>
              <w:top w:val="single" w:sz="4" w:space="0" w:color="000000"/>
              <w:left w:val="single" w:sz="4" w:space="0" w:color="000000"/>
              <w:bottom w:val="single" w:sz="4" w:space="0" w:color="000000"/>
            </w:tcBorders>
            <w:shd w:val="clear" w:color="auto" w:fill="002776" w:themeFill="text2"/>
            <w:vAlign w:val="center"/>
          </w:tcPr>
          <w:p w14:paraId="5A93A912" w14:textId="77777777" w:rsidR="009D1A87" w:rsidRPr="005F0062" w:rsidRDefault="009D1A87" w:rsidP="005B631E">
            <w:pPr>
              <w:pStyle w:val="PTabulkaZahlavi"/>
              <w:jc w:val="both"/>
              <w:rPr>
                <w:rFonts w:asciiTheme="minorHAnsi" w:hAnsiTheme="minorHAnsi" w:cstheme="minorHAnsi"/>
              </w:rPr>
            </w:pPr>
            <w:r w:rsidRPr="005F0062">
              <w:rPr>
                <w:rFonts w:asciiTheme="minorHAnsi" w:hAnsiTheme="minorHAnsi" w:cstheme="minorHAnsi"/>
              </w:rPr>
              <w:t>ID</w:t>
            </w:r>
          </w:p>
        </w:tc>
        <w:tc>
          <w:tcPr>
            <w:tcW w:w="1418" w:type="dxa"/>
            <w:tcBorders>
              <w:top w:val="single" w:sz="4" w:space="0" w:color="000000"/>
              <w:left w:val="single" w:sz="4" w:space="0" w:color="000000"/>
              <w:bottom w:val="single" w:sz="4" w:space="0" w:color="000000"/>
            </w:tcBorders>
            <w:shd w:val="clear" w:color="auto" w:fill="002776" w:themeFill="text2"/>
            <w:vAlign w:val="center"/>
          </w:tcPr>
          <w:p w14:paraId="6DC9F69F" w14:textId="77777777" w:rsidR="009D1A87" w:rsidRPr="005F0062" w:rsidRDefault="009D1A87" w:rsidP="005B631E">
            <w:pPr>
              <w:pStyle w:val="PTabulkaZahlavi"/>
              <w:jc w:val="both"/>
              <w:rPr>
                <w:rFonts w:asciiTheme="minorHAnsi" w:hAnsiTheme="minorHAnsi" w:cstheme="minorHAnsi"/>
                <w:bCs/>
              </w:rPr>
            </w:pPr>
            <w:r w:rsidRPr="005F0062">
              <w:rPr>
                <w:rFonts w:asciiTheme="minorHAnsi" w:hAnsiTheme="minorHAnsi" w:cstheme="minorHAnsi"/>
                <w:bCs/>
              </w:rPr>
              <w:t>Název</w:t>
            </w:r>
          </w:p>
        </w:tc>
        <w:tc>
          <w:tcPr>
            <w:tcW w:w="7087" w:type="dxa"/>
            <w:tcBorders>
              <w:top w:val="single" w:sz="4" w:space="0" w:color="000000"/>
              <w:left w:val="single" w:sz="4" w:space="0" w:color="000000"/>
              <w:bottom w:val="single" w:sz="4" w:space="0" w:color="000000"/>
              <w:right w:val="single" w:sz="4" w:space="0" w:color="auto"/>
            </w:tcBorders>
            <w:shd w:val="clear" w:color="auto" w:fill="002776" w:themeFill="text2"/>
            <w:vAlign w:val="center"/>
          </w:tcPr>
          <w:p w14:paraId="78071EDB" w14:textId="77777777" w:rsidR="009D1A87" w:rsidRPr="005F0062" w:rsidRDefault="009D1A87" w:rsidP="005B631E">
            <w:pPr>
              <w:pStyle w:val="PTabulkaZahlavi"/>
              <w:jc w:val="both"/>
              <w:rPr>
                <w:rFonts w:asciiTheme="minorHAnsi" w:hAnsiTheme="minorHAnsi" w:cstheme="minorHAnsi"/>
              </w:rPr>
            </w:pPr>
            <w:r w:rsidRPr="005F0062">
              <w:rPr>
                <w:rFonts w:asciiTheme="minorHAnsi" w:hAnsiTheme="minorHAnsi" w:cstheme="minorHAnsi"/>
              </w:rPr>
              <w:t>Popis</w:t>
            </w:r>
          </w:p>
        </w:tc>
      </w:tr>
      <w:tr w:rsidR="009D1A87" w:rsidRPr="005F0062" w14:paraId="570845BB" w14:textId="77777777" w:rsidTr="005B631E">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2583A8C4" w14:textId="77777777" w:rsidR="009D1A87" w:rsidRPr="005F0062" w:rsidRDefault="009D1A87" w:rsidP="005B631E">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46EE2997" w14:textId="7EF9253E" w:rsidR="009D1A87" w:rsidRPr="005F0062" w:rsidRDefault="009D1A87" w:rsidP="005B631E">
            <w:pPr>
              <w:pStyle w:val="PTabulkaText"/>
              <w:rPr>
                <w:rFonts w:asciiTheme="minorHAnsi" w:hAnsiTheme="minorHAnsi" w:cstheme="minorHAnsi"/>
                <w:b/>
                <w:bCs/>
              </w:rPr>
            </w:pPr>
            <w:r>
              <w:rPr>
                <w:rFonts w:asciiTheme="minorHAnsi" w:hAnsiTheme="minorHAnsi" w:cstheme="minorHAnsi"/>
                <w:b/>
                <w:bCs/>
              </w:rPr>
              <w:t xml:space="preserve">Import </w:t>
            </w:r>
            <w:r w:rsidR="00D25B04">
              <w:rPr>
                <w:rFonts w:asciiTheme="minorHAnsi" w:hAnsiTheme="minorHAnsi" w:cstheme="minorHAnsi"/>
                <w:b/>
                <w:bCs/>
              </w:rPr>
              <w:t xml:space="preserve">dat </w:t>
            </w:r>
            <w:r w:rsidR="00D25B04" w:rsidRPr="005F0062">
              <w:rPr>
                <w:rFonts w:asciiTheme="minorHAnsi" w:hAnsiTheme="minorHAnsi" w:cstheme="minorHAnsi"/>
                <w:b/>
                <w:bCs/>
              </w:rPr>
              <w:t>SOB</w:t>
            </w:r>
          </w:p>
        </w:tc>
        <w:tc>
          <w:tcPr>
            <w:tcW w:w="7087" w:type="dxa"/>
            <w:tcBorders>
              <w:top w:val="single" w:sz="4" w:space="0" w:color="auto"/>
              <w:left w:val="single" w:sz="4" w:space="0" w:color="000000"/>
              <w:bottom w:val="single" w:sz="4" w:space="0" w:color="auto"/>
              <w:right w:val="single" w:sz="4" w:space="0" w:color="000000"/>
            </w:tcBorders>
            <w:shd w:val="clear" w:color="auto" w:fill="auto"/>
            <w:vAlign w:val="center"/>
          </w:tcPr>
          <w:p w14:paraId="39BE5D26" w14:textId="258C4E38" w:rsidR="009D1A87" w:rsidRPr="005F0062" w:rsidRDefault="009D1A87" w:rsidP="00CF3F69">
            <w:pPr>
              <w:pStyle w:val="PTabulkaText"/>
              <w:jc w:val="both"/>
              <w:rPr>
                <w:rFonts w:asciiTheme="minorHAnsi" w:hAnsiTheme="minorHAnsi" w:cstheme="minorHAnsi"/>
              </w:rPr>
            </w:pPr>
            <w:r>
              <w:rPr>
                <w:rFonts w:asciiTheme="minorHAnsi" w:hAnsiTheme="minorHAnsi" w:cstheme="minorHAnsi"/>
              </w:rPr>
              <w:t xml:space="preserve">GIS </w:t>
            </w:r>
            <w:r w:rsidRPr="005F0062">
              <w:rPr>
                <w:rFonts w:asciiTheme="minorHAnsi" w:hAnsiTheme="minorHAnsi" w:cstheme="minorHAnsi"/>
              </w:rPr>
              <w:t xml:space="preserve">umožní </w:t>
            </w:r>
            <w:r>
              <w:rPr>
                <w:rFonts w:asciiTheme="minorHAnsi" w:hAnsiTheme="minorHAnsi" w:cstheme="minorHAnsi"/>
              </w:rPr>
              <w:t>importovat</w:t>
            </w:r>
            <w:r w:rsidRPr="005F0062">
              <w:rPr>
                <w:rFonts w:asciiTheme="minorHAnsi" w:hAnsiTheme="minorHAnsi" w:cstheme="minorHAnsi"/>
              </w:rPr>
              <w:t xml:space="preserve"> definice SOB od ČSÚ </w:t>
            </w:r>
            <w:r>
              <w:rPr>
                <w:rFonts w:asciiTheme="minorHAnsi" w:hAnsiTheme="minorHAnsi" w:cstheme="minorHAnsi"/>
              </w:rPr>
              <w:t>předávané ve formě SHP souborů, tj. umožní uživateli importovat jednotlivé soubory pomocí aplikace GIS</w:t>
            </w:r>
            <w:r w:rsidRPr="005F0062">
              <w:rPr>
                <w:rFonts w:asciiTheme="minorHAnsi" w:hAnsiTheme="minorHAnsi" w:cstheme="minorHAnsi"/>
              </w:rPr>
              <w:t>.</w:t>
            </w:r>
            <w:r>
              <w:rPr>
                <w:rFonts w:asciiTheme="minorHAnsi" w:hAnsiTheme="minorHAnsi" w:cstheme="minorHAnsi"/>
              </w:rPr>
              <w:t xml:space="preserve"> Data budou poskytována prostřednictví souborů na souborovém serveru. (Vlastní výměnu dat s ČSU zajistí </w:t>
            </w:r>
            <w:r w:rsidR="00CF3F69">
              <w:rPr>
                <w:rFonts w:asciiTheme="minorHAnsi" w:hAnsiTheme="minorHAnsi" w:cstheme="minorHAnsi"/>
              </w:rPr>
              <w:t xml:space="preserve">Objednatel </w:t>
            </w:r>
            <w:r>
              <w:rPr>
                <w:rFonts w:asciiTheme="minorHAnsi" w:hAnsiTheme="minorHAnsi" w:cstheme="minorHAnsi"/>
              </w:rPr>
              <w:t>a není předmětem služeb poskytovaných Dodavatelem.)</w:t>
            </w:r>
          </w:p>
        </w:tc>
      </w:tr>
      <w:tr w:rsidR="009D1A87" w:rsidRPr="005F0062" w14:paraId="404E21CB" w14:textId="77777777" w:rsidTr="005B631E">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73680959" w14:textId="77777777" w:rsidR="009D1A87" w:rsidRPr="005F0062" w:rsidRDefault="009D1A87" w:rsidP="005B631E">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793B832E" w14:textId="77777777" w:rsidR="009D1A87" w:rsidRPr="005F0062" w:rsidRDefault="009D1A87" w:rsidP="005B631E">
            <w:pPr>
              <w:pStyle w:val="PTabulkaText"/>
              <w:rPr>
                <w:rFonts w:asciiTheme="minorHAnsi" w:hAnsiTheme="minorHAnsi" w:cstheme="minorHAnsi"/>
                <w:b/>
                <w:bCs/>
              </w:rPr>
            </w:pPr>
            <w:r>
              <w:rPr>
                <w:rFonts w:asciiTheme="minorHAnsi" w:hAnsiTheme="minorHAnsi" w:cstheme="minorHAnsi"/>
                <w:b/>
                <w:bCs/>
              </w:rPr>
              <w:t>Automatický import dat SOB do DB</w:t>
            </w:r>
          </w:p>
        </w:tc>
        <w:tc>
          <w:tcPr>
            <w:tcW w:w="7087" w:type="dxa"/>
            <w:tcBorders>
              <w:top w:val="single" w:sz="4" w:space="0" w:color="auto"/>
              <w:left w:val="single" w:sz="4" w:space="0" w:color="000000"/>
              <w:bottom w:val="single" w:sz="4" w:space="0" w:color="auto"/>
              <w:right w:val="single" w:sz="4" w:space="0" w:color="000000"/>
            </w:tcBorders>
            <w:shd w:val="clear" w:color="auto" w:fill="auto"/>
            <w:vAlign w:val="center"/>
          </w:tcPr>
          <w:p w14:paraId="7B24729E" w14:textId="77777777" w:rsidR="009D1A87" w:rsidDel="00D069EA" w:rsidRDefault="009D1A87" w:rsidP="005B631E">
            <w:pPr>
              <w:pStyle w:val="PTabulkaText"/>
              <w:jc w:val="both"/>
              <w:rPr>
                <w:rFonts w:asciiTheme="minorHAnsi" w:hAnsiTheme="minorHAnsi" w:cstheme="minorHAnsi"/>
              </w:rPr>
            </w:pPr>
            <w:r>
              <w:rPr>
                <w:rFonts w:asciiTheme="minorHAnsi" w:hAnsiTheme="minorHAnsi" w:cstheme="minorHAnsi"/>
              </w:rPr>
              <w:t xml:space="preserve">GIS, případně s použitím zvláštních komponent poskytnutých Dodavatelem umožní automatický import souborů SHP předávaných z ČSU do </w:t>
            </w:r>
            <w:proofErr w:type="spellStart"/>
            <w:proofErr w:type="gramStart"/>
            <w:r>
              <w:rPr>
                <w:rFonts w:asciiTheme="minorHAnsi" w:hAnsiTheme="minorHAnsi" w:cstheme="minorHAnsi"/>
              </w:rPr>
              <w:t>repository</w:t>
            </w:r>
            <w:proofErr w:type="spellEnd"/>
            <w:proofErr w:type="gramEnd"/>
            <w:r>
              <w:rPr>
                <w:rFonts w:asciiTheme="minorHAnsi" w:hAnsiTheme="minorHAnsi" w:cstheme="minorHAnsi"/>
              </w:rPr>
              <w:t xml:space="preserve"> prostorových dat (databázového systému), tak, aby byly dále přístupné a připravené ke zpracování v GIS. Nastavení automatického importu provede Dodavatel.</w:t>
            </w:r>
          </w:p>
        </w:tc>
      </w:tr>
      <w:tr w:rsidR="009D1A87" w:rsidRPr="005F0062" w14:paraId="449343D0" w14:textId="77777777" w:rsidTr="005B631E">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10732F1B" w14:textId="77777777" w:rsidR="009D1A87" w:rsidRPr="005F0062" w:rsidRDefault="009D1A87" w:rsidP="005B631E">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2DE2E7CA" w14:textId="77777777" w:rsidR="009D1A87" w:rsidRDefault="009D1A87" w:rsidP="005B631E">
            <w:pPr>
              <w:pStyle w:val="PTabulkaText"/>
              <w:rPr>
                <w:rFonts w:asciiTheme="minorHAnsi" w:hAnsiTheme="minorHAnsi" w:cstheme="minorHAnsi"/>
                <w:b/>
                <w:bCs/>
              </w:rPr>
            </w:pPr>
            <w:r>
              <w:rPr>
                <w:rFonts w:asciiTheme="minorHAnsi" w:hAnsiTheme="minorHAnsi" w:cstheme="minorHAnsi"/>
                <w:b/>
                <w:bCs/>
              </w:rPr>
              <w:t>Export dat SOB</w:t>
            </w:r>
          </w:p>
        </w:tc>
        <w:tc>
          <w:tcPr>
            <w:tcW w:w="7087" w:type="dxa"/>
            <w:tcBorders>
              <w:top w:val="single" w:sz="4" w:space="0" w:color="auto"/>
              <w:left w:val="single" w:sz="4" w:space="0" w:color="000000"/>
              <w:bottom w:val="single" w:sz="4" w:space="0" w:color="auto"/>
              <w:right w:val="single" w:sz="4" w:space="0" w:color="000000"/>
            </w:tcBorders>
            <w:shd w:val="clear" w:color="auto" w:fill="auto"/>
            <w:vAlign w:val="center"/>
          </w:tcPr>
          <w:p w14:paraId="74E30712" w14:textId="77777777" w:rsidR="009D1A87" w:rsidRDefault="009D1A87" w:rsidP="005B631E">
            <w:pPr>
              <w:pStyle w:val="PTabulkaText"/>
              <w:jc w:val="both"/>
              <w:rPr>
                <w:rFonts w:asciiTheme="minorHAnsi" w:hAnsiTheme="minorHAnsi" w:cstheme="minorHAnsi"/>
              </w:rPr>
            </w:pPr>
            <w:r>
              <w:rPr>
                <w:rFonts w:asciiTheme="minorHAnsi" w:hAnsiTheme="minorHAnsi" w:cstheme="minorHAnsi"/>
              </w:rPr>
              <w:t>GIS umožní export upravených dat SOB ve formě SHP souborů a jejich uložení na zvolený souborový server.</w:t>
            </w:r>
          </w:p>
        </w:tc>
      </w:tr>
    </w:tbl>
    <w:p w14:paraId="2648AD65" w14:textId="1D761B46" w:rsidR="00BE0D9B" w:rsidRDefault="009D1A87" w:rsidP="00462A62">
      <w:pPr>
        <w:pStyle w:val="Nadpis2"/>
      </w:pPr>
      <w:bookmarkStart w:id="38" w:name="_Toc17389596"/>
      <w:bookmarkStart w:id="39" w:name="_Toc17984797"/>
      <w:bookmarkStart w:id="40" w:name="_Toc24462656"/>
      <w:bookmarkEnd w:id="37"/>
      <w:r>
        <w:t>Výměna dat s</w:t>
      </w:r>
      <w:r w:rsidRPr="00875D44">
        <w:t xml:space="preserve"> </w:t>
      </w:r>
      <w:r w:rsidR="00BE0D9B" w:rsidRPr="00875D44">
        <w:t>PSLDB</w:t>
      </w:r>
      <w:bookmarkEnd w:id="38"/>
      <w:bookmarkEnd w:id="39"/>
      <w:bookmarkEnd w:id="40"/>
    </w:p>
    <w:tbl>
      <w:tblPr>
        <w:tblW w:w="9209" w:type="dxa"/>
        <w:tblLayout w:type="fixed"/>
        <w:tblCellMar>
          <w:left w:w="70" w:type="dxa"/>
          <w:right w:w="70" w:type="dxa"/>
        </w:tblCellMar>
        <w:tblLook w:val="0000" w:firstRow="0" w:lastRow="0" w:firstColumn="0" w:lastColumn="0" w:noHBand="0" w:noVBand="0"/>
      </w:tblPr>
      <w:tblGrid>
        <w:gridCol w:w="704"/>
        <w:gridCol w:w="1418"/>
        <w:gridCol w:w="7087"/>
      </w:tblGrid>
      <w:tr w:rsidR="009D1A87" w:rsidRPr="005F0062" w14:paraId="50EF7D79" w14:textId="77777777" w:rsidTr="005B631E">
        <w:trPr>
          <w:trHeight w:val="130"/>
          <w:tblHeader/>
        </w:trPr>
        <w:tc>
          <w:tcPr>
            <w:tcW w:w="704" w:type="dxa"/>
            <w:tcBorders>
              <w:top w:val="single" w:sz="4" w:space="0" w:color="000000"/>
              <w:left w:val="single" w:sz="4" w:space="0" w:color="000000"/>
              <w:bottom w:val="single" w:sz="4" w:space="0" w:color="000000"/>
            </w:tcBorders>
            <w:shd w:val="clear" w:color="auto" w:fill="002776" w:themeFill="text2"/>
            <w:vAlign w:val="center"/>
          </w:tcPr>
          <w:p w14:paraId="376B3CB1" w14:textId="77777777" w:rsidR="009D1A87" w:rsidRPr="005F0062" w:rsidRDefault="009D1A87" w:rsidP="009D1A87">
            <w:pPr>
              <w:pStyle w:val="PTabulkaZahlavi"/>
              <w:jc w:val="both"/>
              <w:rPr>
                <w:rFonts w:asciiTheme="minorHAnsi" w:hAnsiTheme="minorHAnsi" w:cstheme="minorHAnsi"/>
              </w:rPr>
            </w:pPr>
            <w:r w:rsidRPr="005F0062">
              <w:rPr>
                <w:rFonts w:asciiTheme="minorHAnsi" w:hAnsiTheme="minorHAnsi" w:cstheme="minorHAnsi"/>
              </w:rPr>
              <w:t>ID</w:t>
            </w:r>
          </w:p>
        </w:tc>
        <w:tc>
          <w:tcPr>
            <w:tcW w:w="1418" w:type="dxa"/>
            <w:tcBorders>
              <w:top w:val="single" w:sz="4" w:space="0" w:color="000000"/>
              <w:left w:val="single" w:sz="4" w:space="0" w:color="000000"/>
              <w:bottom w:val="single" w:sz="4" w:space="0" w:color="000000"/>
            </w:tcBorders>
            <w:shd w:val="clear" w:color="auto" w:fill="002776" w:themeFill="text2"/>
            <w:vAlign w:val="center"/>
          </w:tcPr>
          <w:p w14:paraId="28043582" w14:textId="77777777" w:rsidR="009D1A87" w:rsidRPr="005F0062" w:rsidRDefault="009D1A87" w:rsidP="009D1A87">
            <w:pPr>
              <w:pStyle w:val="PTabulkaZahlavi"/>
              <w:jc w:val="both"/>
              <w:rPr>
                <w:rFonts w:asciiTheme="minorHAnsi" w:hAnsiTheme="minorHAnsi" w:cstheme="minorHAnsi"/>
                <w:bCs/>
              </w:rPr>
            </w:pPr>
            <w:r w:rsidRPr="005F0062">
              <w:rPr>
                <w:rFonts w:asciiTheme="minorHAnsi" w:hAnsiTheme="minorHAnsi" w:cstheme="minorHAnsi"/>
                <w:bCs/>
              </w:rPr>
              <w:t>Název</w:t>
            </w:r>
          </w:p>
        </w:tc>
        <w:tc>
          <w:tcPr>
            <w:tcW w:w="7087" w:type="dxa"/>
            <w:tcBorders>
              <w:top w:val="single" w:sz="4" w:space="0" w:color="000000"/>
              <w:left w:val="single" w:sz="4" w:space="0" w:color="000000"/>
              <w:bottom w:val="single" w:sz="4" w:space="0" w:color="000000"/>
              <w:right w:val="single" w:sz="4" w:space="0" w:color="auto"/>
            </w:tcBorders>
            <w:shd w:val="clear" w:color="auto" w:fill="002776" w:themeFill="text2"/>
            <w:vAlign w:val="center"/>
          </w:tcPr>
          <w:p w14:paraId="44858296" w14:textId="77777777" w:rsidR="009D1A87" w:rsidRPr="005F0062" w:rsidRDefault="009D1A87" w:rsidP="009D1A87">
            <w:pPr>
              <w:pStyle w:val="PTabulkaZahlavi"/>
              <w:jc w:val="both"/>
              <w:rPr>
                <w:rFonts w:asciiTheme="minorHAnsi" w:hAnsiTheme="minorHAnsi" w:cstheme="minorHAnsi"/>
              </w:rPr>
            </w:pPr>
            <w:r w:rsidRPr="005F0062">
              <w:rPr>
                <w:rFonts w:asciiTheme="minorHAnsi" w:hAnsiTheme="minorHAnsi" w:cstheme="minorHAnsi"/>
              </w:rPr>
              <w:t>Popis</w:t>
            </w:r>
          </w:p>
        </w:tc>
      </w:tr>
      <w:tr w:rsidR="009D1A87" w:rsidRPr="005F0062" w14:paraId="6631FE43" w14:textId="77777777" w:rsidTr="009D1A87">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34D0CEA5" w14:textId="77777777" w:rsidR="009D1A87" w:rsidRPr="009D1A87" w:rsidRDefault="009D1A87" w:rsidP="005B631E">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sz w:val="20"/>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4994661C" w14:textId="77777777" w:rsidR="009D1A87" w:rsidRPr="005F0062" w:rsidRDefault="009D1A87" w:rsidP="009D1A87">
            <w:pPr>
              <w:pStyle w:val="PTabulkaZahlavi"/>
              <w:rPr>
                <w:rFonts w:asciiTheme="minorHAnsi" w:hAnsiTheme="minorHAnsi" w:cstheme="minorHAnsi"/>
                <w:b w:val="0"/>
                <w:bCs/>
              </w:rPr>
            </w:pPr>
            <w:r>
              <w:rPr>
                <w:rFonts w:asciiTheme="minorHAnsi" w:hAnsiTheme="minorHAnsi" w:cstheme="minorHAnsi"/>
                <w:b w:val="0"/>
                <w:bCs/>
              </w:rPr>
              <w:t>Předávání dat</w:t>
            </w:r>
          </w:p>
        </w:tc>
        <w:tc>
          <w:tcPr>
            <w:tcW w:w="7087" w:type="dxa"/>
            <w:tcBorders>
              <w:top w:val="single" w:sz="4" w:space="0" w:color="auto"/>
              <w:left w:val="single" w:sz="4" w:space="0" w:color="000000"/>
              <w:bottom w:val="single" w:sz="4" w:space="0" w:color="auto"/>
              <w:right w:val="single" w:sz="4" w:space="0" w:color="000000"/>
            </w:tcBorders>
            <w:shd w:val="clear" w:color="auto" w:fill="auto"/>
            <w:vAlign w:val="center"/>
          </w:tcPr>
          <w:p w14:paraId="5D1E15AA" w14:textId="15967F50" w:rsidR="009D1A87" w:rsidRPr="005F0062" w:rsidRDefault="009D1A87" w:rsidP="002E7549">
            <w:pPr>
              <w:pStyle w:val="PTabulkaText"/>
              <w:jc w:val="both"/>
              <w:rPr>
                <w:rFonts w:asciiTheme="minorHAnsi" w:hAnsiTheme="minorHAnsi" w:cstheme="minorHAnsi"/>
              </w:rPr>
            </w:pPr>
            <w:r>
              <w:rPr>
                <w:rFonts w:asciiTheme="minorHAnsi" w:hAnsiTheme="minorHAnsi" w:cstheme="minorHAnsi"/>
              </w:rPr>
              <w:t xml:space="preserve">Předávání dat do/z PSLDB bude probíhat prostřednictvím sdíleného </w:t>
            </w:r>
            <w:proofErr w:type="spellStart"/>
            <w:r>
              <w:rPr>
                <w:rFonts w:asciiTheme="minorHAnsi" w:hAnsiTheme="minorHAnsi" w:cstheme="minorHAnsi"/>
              </w:rPr>
              <w:t>repository</w:t>
            </w:r>
            <w:proofErr w:type="spellEnd"/>
            <w:r>
              <w:rPr>
                <w:rFonts w:asciiTheme="minorHAnsi" w:hAnsiTheme="minorHAnsi" w:cstheme="minorHAnsi"/>
              </w:rPr>
              <w:t xml:space="preserve"> prostorových dat. Dodavatel poskytne podporu a součinnost při nastavení výměny dat se systémem dodávaným třetí stranou.</w:t>
            </w:r>
          </w:p>
        </w:tc>
      </w:tr>
    </w:tbl>
    <w:p w14:paraId="61214641" w14:textId="77777777" w:rsidR="00BE0D9B" w:rsidRPr="00875D44" w:rsidRDefault="00BE0D9B" w:rsidP="00EE5620">
      <w:pPr>
        <w:jc w:val="both"/>
        <w:rPr>
          <w:rFonts w:asciiTheme="minorHAnsi" w:hAnsiTheme="minorHAnsi" w:cstheme="minorHAnsi"/>
        </w:rPr>
      </w:pPr>
    </w:p>
    <w:p w14:paraId="54911F14" w14:textId="73767472" w:rsidR="00310916" w:rsidRDefault="00B81B11" w:rsidP="00EE5620">
      <w:pPr>
        <w:pStyle w:val="Nadpis1"/>
        <w:jc w:val="both"/>
      </w:pPr>
      <w:bookmarkStart w:id="41" w:name="_Toc17389598"/>
      <w:bookmarkStart w:id="42" w:name="_Toc17984799"/>
      <w:bookmarkStart w:id="43" w:name="_Toc24462657"/>
      <w:bookmarkStart w:id="44" w:name="_Toc6500134"/>
      <w:bookmarkStart w:id="45" w:name="_Toc14961706"/>
      <w:r w:rsidRPr="004F0F05">
        <w:t>N</w:t>
      </w:r>
      <w:r w:rsidR="00310916" w:rsidRPr="004F0F05">
        <w:t xml:space="preserve">efunkční </w:t>
      </w:r>
      <w:r w:rsidR="00310916" w:rsidRPr="000A5FFA">
        <w:t>požadavky</w:t>
      </w:r>
      <w:bookmarkEnd w:id="41"/>
      <w:bookmarkEnd w:id="42"/>
      <w:bookmarkEnd w:id="43"/>
    </w:p>
    <w:p w14:paraId="225E1C19" w14:textId="435F062D" w:rsidR="00D069EA" w:rsidRDefault="00D069EA" w:rsidP="00462A62">
      <w:pPr>
        <w:pStyle w:val="Nadpis2"/>
      </w:pPr>
      <w:bookmarkStart w:id="46" w:name="_Toc24462658"/>
      <w:r>
        <w:t xml:space="preserve">Hardware, základní software a síťová </w:t>
      </w:r>
      <w:r w:rsidR="007533D5">
        <w:t xml:space="preserve">a provozní </w:t>
      </w:r>
      <w:r>
        <w:t xml:space="preserve">infrastruktura zajištěná </w:t>
      </w:r>
      <w:r w:rsidR="00CF5CFA">
        <w:t>Objednatelem</w:t>
      </w:r>
      <w:bookmarkEnd w:id="46"/>
    </w:p>
    <w:p w14:paraId="24348BA9" w14:textId="104047F6" w:rsidR="00D069EA" w:rsidRPr="00D069EA" w:rsidRDefault="00CF5CFA" w:rsidP="00FF0809">
      <w:pPr>
        <w:pStyle w:val="cpNormal"/>
        <w:jc w:val="both"/>
      </w:pPr>
      <w:r>
        <w:t xml:space="preserve">Objednatel </w:t>
      </w:r>
      <w:r w:rsidR="00D069EA">
        <w:t>zajistí pro nasazení a provoz GIS následující hardware, základní software a síťovou infrastrukturu. Je požadováno, aby GIS byl schopen provozu na této infrastruktuře a současně splňoval dále uvedené požadavky na výkon a kapacitu.</w:t>
      </w:r>
    </w:p>
    <w:tbl>
      <w:tblPr>
        <w:tblW w:w="9154" w:type="dxa"/>
        <w:tblInd w:w="60" w:type="dxa"/>
        <w:tblLayout w:type="fixed"/>
        <w:tblCellMar>
          <w:left w:w="60" w:type="dxa"/>
          <w:right w:w="60" w:type="dxa"/>
        </w:tblCellMar>
        <w:tblLook w:val="04A0" w:firstRow="1" w:lastRow="0" w:firstColumn="1" w:lastColumn="0" w:noHBand="0" w:noVBand="1"/>
      </w:tblPr>
      <w:tblGrid>
        <w:gridCol w:w="900"/>
        <w:gridCol w:w="1450"/>
        <w:gridCol w:w="6804"/>
      </w:tblGrid>
      <w:tr w:rsidR="00A807B9" w14:paraId="5D04D80F" w14:textId="77777777" w:rsidTr="003B1A1F">
        <w:trPr>
          <w:trHeight w:val="211"/>
          <w:tblHeader/>
        </w:trPr>
        <w:tc>
          <w:tcPr>
            <w:tcW w:w="900" w:type="dxa"/>
            <w:tcBorders>
              <w:top w:val="nil"/>
              <w:left w:val="nil"/>
              <w:bottom w:val="single" w:sz="2" w:space="0" w:color="808080"/>
              <w:right w:val="nil"/>
            </w:tcBorders>
            <w:shd w:val="clear" w:color="auto" w:fill="002776"/>
            <w:tcMar>
              <w:top w:w="0" w:type="dxa"/>
              <w:left w:w="60" w:type="dxa"/>
              <w:bottom w:w="0" w:type="dxa"/>
              <w:right w:w="60" w:type="dxa"/>
            </w:tcMar>
          </w:tcPr>
          <w:p w14:paraId="1142E7A8" w14:textId="77777777" w:rsidR="00A807B9" w:rsidRPr="00B77B73" w:rsidRDefault="00A807B9" w:rsidP="003B1A1F">
            <w:pPr>
              <w:pStyle w:val="TableHeading"/>
              <w:ind w:left="0"/>
              <w:jc w:val="both"/>
              <w:rPr>
                <w:rFonts w:asciiTheme="minorHAnsi" w:hAnsiTheme="minorHAnsi"/>
              </w:rPr>
            </w:pPr>
            <w:r w:rsidRPr="00B77B73">
              <w:rPr>
                <w:rFonts w:asciiTheme="minorHAnsi" w:hAnsiTheme="minorHAnsi"/>
              </w:rPr>
              <w:t>ID</w:t>
            </w:r>
          </w:p>
        </w:tc>
        <w:tc>
          <w:tcPr>
            <w:tcW w:w="1450" w:type="dxa"/>
            <w:tcBorders>
              <w:top w:val="nil"/>
              <w:left w:val="nil"/>
              <w:bottom w:val="single" w:sz="2" w:space="0" w:color="808080"/>
              <w:right w:val="nil"/>
            </w:tcBorders>
            <w:shd w:val="clear" w:color="auto" w:fill="002776"/>
            <w:tcMar>
              <w:top w:w="0" w:type="dxa"/>
              <w:left w:w="60" w:type="dxa"/>
              <w:bottom w:w="0" w:type="dxa"/>
              <w:right w:w="60" w:type="dxa"/>
            </w:tcMar>
          </w:tcPr>
          <w:p w14:paraId="4EBDD506" w14:textId="77777777" w:rsidR="00A807B9" w:rsidRPr="00B77B73" w:rsidRDefault="00A807B9" w:rsidP="003B1A1F">
            <w:pPr>
              <w:pStyle w:val="TableHeading"/>
              <w:ind w:left="0"/>
              <w:jc w:val="both"/>
              <w:rPr>
                <w:rFonts w:asciiTheme="minorHAnsi" w:hAnsiTheme="minorHAnsi"/>
              </w:rPr>
            </w:pPr>
            <w:r w:rsidRPr="00B77B73">
              <w:rPr>
                <w:rFonts w:asciiTheme="minorHAnsi" w:hAnsiTheme="minorHAnsi"/>
              </w:rPr>
              <w:t>Název</w:t>
            </w:r>
          </w:p>
        </w:tc>
        <w:tc>
          <w:tcPr>
            <w:tcW w:w="6804" w:type="dxa"/>
            <w:tcBorders>
              <w:top w:val="nil"/>
              <w:left w:val="nil"/>
              <w:bottom w:val="single" w:sz="2" w:space="0" w:color="808080"/>
              <w:right w:val="nil"/>
            </w:tcBorders>
            <w:shd w:val="clear" w:color="auto" w:fill="002776"/>
            <w:tcMar>
              <w:top w:w="0" w:type="dxa"/>
              <w:left w:w="60" w:type="dxa"/>
              <w:bottom w:w="0" w:type="dxa"/>
              <w:right w:w="60" w:type="dxa"/>
            </w:tcMar>
          </w:tcPr>
          <w:p w14:paraId="63A21B79" w14:textId="77777777" w:rsidR="00A807B9" w:rsidRPr="00B77B73" w:rsidRDefault="00A807B9" w:rsidP="003B1A1F">
            <w:pPr>
              <w:pStyle w:val="TableHeading"/>
              <w:ind w:left="0"/>
              <w:jc w:val="both"/>
              <w:rPr>
                <w:rFonts w:asciiTheme="minorHAnsi" w:hAnsiTheme="minorHAnsi"/>
              </w:rPr>
            </w:pPr>
            <w:r w:rsidRPr="00B77B73">
              <w:rPr>
                <w:rFonts w:asciiTheme="minorHAnsi" w:hAnsiTheme="minorHAnsi"/>
              </w:rPr>
              <w:t>Popis</w:t>
            </w:r>
          </w:p>
        </w:tc>
      </w:tr>
      <w:tr w:rsidR="00A807B9" w:rsidRPr="00B259CB" w14:paraId="738ADBA1" w14:textId="77777777" w:rsidTr="003B1A1F">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1DE18EE5" w14:textId="56052991" w:rsidR="00A807B9" w:rsidRPr="00B259CB" w:rsidRDefault="00A807B9" w:rsidP="0098117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713399B1" w14:textId="2D191795" w:rsidR="00A807B9" w:rsidRPr="00480C6E" w:rsidRDefault="0083175E" w:rsidP="00480C6E">
            <w:pPr>
              <w:pStyle w:val="TableRowHeading"/>
              <w:rPr>
                <w:rFonts w:asciiTheme="minorHAnsi" w:hAnsiTheme="minorHAnsi"/>
                <w:color w:val="auto"/>
              </w:rPr>
            </w:pPr>
            <w:r>
              <w:rPr>
                <w:rFonts w:asciiTheme="minorHAnsi" w:hAnsiTheme="minorHAnsi"/>
                <w:color w:val="auto"/>
              </w:rPr>
              <w:t>Servery HW</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6781CBB6" w14:textId="39F27F7B" w:rsidR="00A807B9" w:rsidRPr="00981170" w:rsidRDefault="00A807B9" w:rsidP="00A807B9">
            <w:pPr>
              <w:rPr>
                <w:rFonts w:asciiTheme="minorHAnsi" w:hAnsiTheme="minorHAnsi" w:cstheme="minorHAnsi"/>
                <w:sz w:val="18"/>
                <w:szCs w:val="18"/>
              </w:rPr>
            </w:pPr>
            <w:r w:rsidRPr="00981170">
              <w:rPr>
                <w:rFonts w:asciiTheme="minorHAnsi" w:hAnsiTheme="minorHAnsi" w:cstheme="minorHAnsi"/>
                <w:sz w:val="18"/>
                <w:szCs w:val="18"/>
              </w:rPr>
              <w:t xml:space="preserve">Pro </w:t>
            </w:r>
            <w:r w:rsidR="00D069EA">
              <w:rPr>
                <w:rFonts w:asciiTheme="minorHAnsi" w:hAnsiTheme="minorHAnsi" w:cstheme="minorHAnsi"/>
                <w:sz w:val="18"/>
                <w:szCs w:val="18"/>
              </w:rPr>
              <w:t>nas</w:t>
            </w:r>
            <w:r w:rsidR="0083175E">
              <w:rPr>
                <w:rFonts w:asciiTheme="minorHAnsi" w:hAnsiTheme="minorHAnsi" w:cstheme="minorHAnsi"/>
                <w:sz w:val="18"/>
                <w:szCs w:val="18"/>
              </w:rPr>
              <w:t>az</w:t>
            </w:r>
            <w:r w:rsidR="00D069EA">
              <w:rPr>
                <w:rFonts w:asciiTheme="minorHAnsi" w:hAnsiTheme="minorHAnsi" w:cstheme="minorHAnsi"/>
                <w:sz w:val="18"/>
                <w:szCs w:val="18"/>
              </w:rPr>
              <w:t xml:space="preserve">ení  případných serverových komponent GIS </w:t>
            </w:r>
            <w:r w:rsidRPr="00981170">
              <w:rPr>
                <w:rFonts w:asciiTheme="minorHAnsi" w:hAnsiTheme="minorHAnsi" w:cstheme="minorHAnsi"/>
                <w:sz w:val="18"/>
                <w:szCs w:val="18"/>
              </w:rPr>
              <w:t xml:space="preserve"> bude využit</w:t>
            </w:r>
            <w:r w:rsidR="00D069EA">
              <w:rPr>
                <w:rFonts w:asciiTheme="minorHAnsi" w:hAnsiTheme="minorHAnsi" w:cstheme="minorHAnsi"/>
                <w:sz w:val="18"/>
                <w:szCs w:val="18"/>
              </w:rPr>
              <w:t xml:space="preserve">a </w:t>
            </w:r>
            <w:proofErr w:type="spellStart"/>
            <w:r w:rsidRPr="00981170">
              <w:rPr>
                <w:rFonts w:asciiTheme="minorHAnsi" w:hAnsiTheme="minorHAnsi" w:cstheme="minorHAnsi"/>
                <w:sz w:val="18"/>
                <w:szCs w:val="18"/>
              </w:rPr>
              <w:t>hyperkonvenvergovan</w:t>
            </w:r>
            <w:r w:rsidR="008148B0">
              <w:rPr>
                <w:rFonts w:asciiTheme="minorHAnsi" w:hAnsiTheme="minorHAnsi" w:cstheme="minorHAnsi"/>
                <w:sz w:val="18"/>
                <w:szCs w:val="18"/>
              </w:rPr>
              <w:t>á</w:t>
            </w:r>
            <w:proofErr w:type="spellEnd"/>
            <w:r w:rsidR="008148B0">
              <w:rPr>
                <w:rFonts w:asciiTheme="minorHAnsi" w:hAnsiTheme="minorHAnsi" w:cstheme="minorHAnsi"/>
                <w:sz w:val="18"/>
                <w:szCs w:val="18"/>
              </w:rPr>
              <w:t xml:space="preserve"> </w:t>
            </w:r>
            <w:r w:rsidRPr="00981170">
              <w:rPr>
                <w:rFonts w:asciiTheme="minorHAnsi" w:hAnsiTheme="minorHAnsi" w:cstheme="minorHAnsi"/>
                <w:sz w:val="18"/>
                <w:szCs w:val="18"/>
              </w:rPr>
              <w:t xml:space="preserve"> infrastruktur</w:t>
            </w:r>
            <w:r w:rsidR="00D069EA">
              <w:rPr>
                <w:rFonts w:asciiTheme="minorHAnsi" w:hAnsiTheme="minorHAnsi" w:cstheme="minorHAnsi"/>
                <w:sz w:val="18"/>
                <w:szCs w:val="18"/>
              </w:rPr>
              <w:t xml:space="preserve">a </w:t>
            </w:r>
            <w:r w:rsidR="00CF3F69">
              <w:rPr>
                <w:rFonts w:asciiTheme="minorHAnsi" w:hAnsiTheme="minorHAnsi" w:cstheme="minorHAnsi"/>
                <w:sz w:val="18"/>
                <w:szCs w:val="18"/>
              </w:rPr>
              <w:t>Objednatele</w:t>
            </w:r>
            <w:r w:rsidR="00D069EA">
              <w:rPr>
                <w:rFonts w:asciiTheme="minorHAnsi" w:hAnsiTheme="minorHAnsi" w:cstheme="minorHAnsi"/>
                <w:sz w:val="18"/>
                <w:szCs w:val="18"/>
              </w:rPr>
              <w:t>:</w:t>
            </w:r>
          </w:p>
          <w:p w14:paraId="79710654" w14:textId="77777777" w:rsidR="00A807B9" w:rsidRPr="00981170" w:rsidRDefault="00A807B9" w:rsidP="00104841">
            <w:pPr>
              <w:pStyle w:val="Bezmezer"/>
              <w:numPr>
                <w:ilvl w:val="0"/>
                <w:numId w:val="16"/>
              </w:numPr>
              <w:rPr>
                <w:rFonts w:eastAsia="Calibri" w:cstheme="minorHAnsi"/>
                <w:sz w:val="18"/>
                <w:szCs w:val="18"/>
              </w:rPr>
            </w:pPr>
            <w:r w:rsidRPr="00981170">
              <w:rPr>
                <w:rFonts w:eastAsia="Calibri" w:cstheme="minorHAnsi"/>
                <w:sz w:val="18"/>
                <w:szCs w:val="18"/>
              </w:rPr>
              <w:t>Fyzické servery typu CISCO UCS</w:t>
            </w:r>
          </w:p>
          <w:p w14:paraId="000CBAC2" w14:textId="77E381C8" w:rsidR="00A807B9" w:rsidRPr="00981170" w:rsidRDefault="00A807B9" w:rsidP="00104841">
            <w:pPr>
              <w:pStyle w:val="Bezmezer"/>
              <w:numPr>
                <w:ilvl w:val="0"/>
                <w:numId w:val="16"/>
              </w:numPr>
              <w:rPr>
                <w:rFonts w:eastAsia="Calibri" w:cstheme="minorHAnsi"/>
                <w:sz w:val="18"/>
                <w:szCs w:val="18"/>
              </w:rPr>
            </w:pPr>
            <w:r w:rsidRPr="00981170">
              <w:rPr>
                <w:rFonts w:eastAsia="Calibri" w:cstheme="minorHAnsi"/>
                <w:sz w:val="18"/>
                <w:szCs w:val="18"/>
              </w:rPr>
              <w:t xml:space="preserve">Použitá </w:t>
            </w:r>
            <w:r w:rsidR="008148B0">
              <w:rPr>
                <w:rFonts w:eastAsia="Calibri" w:cstheme="minorHAnsi"/>
                <w:sz w:val="18"/>
                <w:szCs w:val="18"/>
              </w:rPr>
              <w:t>v</w:t>
            </w:r>
            <w:r w:rsidR="0083175E">
              <w:rPr>
                <w:rFonts w:eastAsia="Calibri" w:cstheme="minorHAnsi"/>
                <w:sz w:val="18"/>
                <w:szCs w:val="18"/>
              </w:rPr>
              <w:t>irtualizace</w:t>
            </w:r>
            <w:r w:rsidRPr="00981170">
              <w:rPr>
                <w:rFonts w:eastAsia="Calibri" w:cstheme="minorHAnsi"/>
                <w:sz w:val="18"/>
                <w:szCs w:val="18"/>
              </w:rPr>
              <w:t xml:space="preserve"> </w:t>
            </w:r>
            <w:proofErr w:type="spellStart"/>
            <w:r w:rsidRPr="00981170">
              <w:rPr>
                <w:rFonts w:eastAsia="Calibri" w:cstheme="minorHAnsi"/>
                <w:sz w:val="18"/>
                <w:szCs w:val="18"/>
              </w:rPr>
              <w:t>V</w:t>
            </w:r>
            <w:r w:rsidR="0083175E" w:rsidRPr="00981170">
              <w:rPr>
                <w:rFonts w:eastAsia="Calibri" w:cstheme="minorHAnsi"/>
                <w:sz w:val="18"/>
                <w:szCs w:val="18"/>
              </w:rPr>
              <w:t>m</w:t>
            </w:r>
            <w:r w:rsidRPr="00981170">
              <w:rPr>
                <w:rFonts w:eastAsia="Calibri" w:cstheme="minorHAnsi"/>
                <w:sz w:val="18"/>
                <w:szCs w:val="18"/>
              </w:rPr>
              <w:t>ware</w:t>
            </w:r>
            <w:proofErr w:type="spellEnd"/>
            <w:r w:rsidRPr="00981170">
              <w:rPr>
                <w:rFonts w:eastAsia="Calibri" w:cstheme="minorHAnsi"/>
                <w:sz w:val="18"/>
                <w:szCs w:val="18"/>
              </w:rPr>
              <w:t xml:space="preserve"> </w:t>
            </w:r>
            <w:proofErr w:type="spellStart"/>
            <w:r w:rsidRPr="00981170">
              <w:rPr>
                <w:rFonts w:eastAsia="Calibri" w:cstheme="minorHAnsi"/>
                <w:sz w:val="18"/>
                <w:szCs w:val="18"/>
              </w:rPr>
              <w:t>vShpere</w:t>
            </w:r>
            <w:proofErr w:type="spellEnd"/>
            <w:r w:rsidRPr="00981170">
              <w:rPr>
                <w:rFonts w:eastAsia="Calibri" w:cstheme="minorHAnsi"/>
                <w:sz w:val="18"/>
                <w:szCs w:val="18"/>
              </w:rPr>
              <w:t xml:space="preserve"> 6.5</w:t>
            </w:r>
          </w:p>
          <w:p w14:paraId="036549DF" w14:textId="6813DBDB" w:rsidR="00A807B9" w:rsidRPr="00981170" w:rsidRDefault="00A807B9" w:rsidP="00104841">
            <w:pPr>
              <w:pStyle w:val="Bezmezer"/>
              <w:numPr>
                <w:ilvl w:val="0"/>
                <w:numId w:val="16"/>
              </w:numPr>
              <w:rPr>
                <w:rFonts w:eastAsia="Calibri" w:cstheme="minorHAnsi"/>
                <w:sz w:val="18"/>
                <w:szCs w:val="18"/>
              </w:rPr>
            </w:pPr>
            <w:proofErr w:type="spellStart"/>
            <w:r w:rsidRPr="00981170">
              <w:rPr>
                <w:rFonts w:eastAsia="Calibri" w:cstheme="minorHAnsi"/>
                <w:sz w:val="18"/>
                <w:szCs w:val="18"/>
              </w:rPr>
              <w:t>V</w:t>
            </w:r>
            <w:r w:rsidR="0083175E" w:rsidRPr="00981170">
              <w:rPr>
                <w:rFonts w:eastAsia="Calibri" w:cstheme="minorHAnsi"/>
                <w:sz w:val="18"/>
                <w:szCs w:val="18"/>
              </w:rPr>
              <w:t>m</w:t>
            </w:r>
            <w:r w:rsidRPr="00981170">
              <w:rPr>
                <w:rFonts w:eastAsia="Calibri" w:cstheme="minorHAnsi"/>
                <w:sz w:val="18"/>
                <w:szCs w:val="18"/>
              </w:rPr>
              <w:t>ware</w:t>
            </w:r>
            <w:proofErr w:type="spellEnd"/>
            <w:r w:rsidRPr="00981170">
              <w:rPr>
                <w:rFonts w:eastAsia="Calibri" w:cstheme="minorHAnsi"/>
                <w:sz w:val="18"/>
                <w:szCs w:val="18"/>
              </w:rPr>
              <w:t xml:space="preserve"> cluster je tvořen min 6 servery, 1 server clusteru má následující konfiguraci:</w:t>
            </w:r>
          </w:p>
          <w:p w14:paraId="5FCF95A0" w14:textId="77777777" w:rsidR="00A807B9" w:rsidRPr="00981170" w:rsidRDefault="00A807B9" w:rsidP="00104841">
            <w:pPr>
              <w:pStyle w:val="Bezmezer"/>
              <w:numPr>
                <w:ilvl w:val="1"/>
                <w:numId w:val="16"/>
              </w:numPr>
              <w:rPr>
                <w:rFonts w:eastAsia="Calibri" w:cstheme="minorHAnsi"/>
                <w:sz w:val="18"/>
                <w:szCs w:val="18"/>
              </w:rPr>
            </w:pPr>
            <w:r w:rsidRPr="00981170">
              <w:rPr>
                <w:rFonts w:eastAsia="Calibri" w:cstheme="minorHAnsi"/>
                <w:sz w:val="18"/>
                <w:szCs w:val="18"/>
              </w:rPr>
              <w:t>2x Intel XEON 6130 sixteen-core2.1GHz,</w:t>
            </w:r>
          </w:p>
          <w:p w14:paraId="39AC09AA" w14:textId="77777777" w:rsidR="00A807B9" w:rsidRPr="00981170" w:rsidRDefault="00A807B9" w:rsidP="00104841">
            <w:pPr>
              <w:pStyle w:val="Bezmezer"/>
              <w:numPr>
                <w:ilvl w:val="1"/>
                <w:numId w:val="16"/>
              </w:numPr>
              <w:rPr>
                <w:rFonts w:eastAsia="Calibri" w:cstheme="minorHAnsi"/>
                <w:sz w:val="18"/>
                <w:szCs w:val="18"/>
              </w:rPr>
            </w:pPr>
            <w:r w:rsidRPr="00981170">
              <w:rPr>
                <w:rFonts w:eastAsia="Calibri" w:cstheme="minorHAnsi"/>
                <w:sz w:val="18"/>
                <w:szCs w:val="18"/>
              </w:rPr>
              <w:t xml:space="preserve">12x64GB RAM, </w:t>
            </w:r>
          </w:p>
          <w:p w14:paraId="17FB8DA9" w14:textId="77777777" w:rsidR="00A807B9" w:rsidRPr="00981170" w:rsidRDefault="00A807B9" w:rsidP="00104841">
            <w:pPr>
              <w:pStyle w:val="Bezmezer"/>
              <w:numPr>
                <w:ilvl w:val="1"/>
                <w:numId w:val="16"/>
              </w:numPr>
              <w:rPr>
                <w:rFonts w:eastAsia="Calibri" w:cstheme="minorHAnsi"/>
                <w:sz w:val="18"/>
                <w:szCs w:val="18"/>
              </w:rPr>
            </w:pPr>
            <w:r w:rsidRPr="00981170">
              <w:rPr>
                <w:rFonts w:eastAsia="Calibri" w:cstheme="minorHAnsi"/>
                <w:sz w:val="18"/>
                <w:szCs w:val="18"/>
              </w:rPr>
              <w:t xml:space="preserve">8x3.8TB HDD 2,5“ SATA SSD, </w:t>
            </w:r>
          </w:p>
          <w:p w14:paraId="28764A23" w14:textId="77777777" w:rsidR="00A807B9" w:rsidRPr="00981170" w:rsidRDefault="00A807B9" w:rsidP="00104841">
            <w:pPr>
              <w:pStyle w:val="Bezmezer"/>
              <w:numPr>
                <w:ilvl w:val="1"/>
                <w:numId w:val="16"/>
              </w:numPr>
              <w:rPr>
                <w:rFonts w:eastAsia="Calibri" w:cstheme="minorHAnsi"/>
                <w:sz w:val="18"/>
                <w:szCs w:val="18"/>
              </w:rPr>
            </w:pPr>
            <w:r w:rsidRPr="00981170">
              <w:rPr>
                <w:rFonts w:eastAsia="Calibri" w:cstheme="minorHAnsi"/>
                <w:sz w:val="18"/>
                <w:szCs w:val="18"/>
              </w:rPr>
              <w:t xml:space="preserve">1.6TB HDD 2.5“ </w:t>
            </w:r>
            <w:proofErr w:type="spellStart"/>
            <w:r w:rsidRPr="00981170">
              <w:rPr>
                <w:rFonts w:eastAsia="Calibri" w:cstheme="minorHAnsi"/>
                <w:sz w:val="18"/>
                <w:szCs w:val="18"/>
              </w:rPr>
              <w:t>NVMe</w:t>
            </w:r>
            <w:proofErr w:type="spellEnd"/>
            <w:r w:rsidRPr="00981170">
              <w:rPr>
                <w:rFonts w:eastAsia="Calibri" w:cstheme="minorHAnsi"/>
                <w:sz w:val="18"/>
                <w:szCs w:val="18"/>
              </w:rPr>
              <w:t xml:space="preserve"> SSD, </w:t>
            </w:r>
          </w:p>
          <w:p w14:paraId="5D06EDF7" w14:textId="77777777" w:rsidR="00A807B9" w:rsidRPr="00981170" w:rsidRDefault="00A807B9" w:rsidP="00104841">
            <w:pPr>
              <w:pStyle w:val="Bezmezer"/>
              <w:numPr>
                <w:ilvl w:val="1"/>
                <w:numId w:val="16"/>
              </w:numPr>
              <w:rPr>
                <w:rFonts w:eastAsia="Calibri" w:cstheme="minorHAnsi"/>
                <w:sz w:val="18"/>
                <w:szCs w:val="18"/>
              </w:rPr>
            </w:pPr>
            <w:r w:rsidRPr="00981170">
              <w:rPr>
                <w:rFonts w:eastAsia="Calibri" w:cstheme="minorHAnsi"/>
                <w:sz w:val="18"/>
                <w:szCs w:val="18"/>
              </w:rPr>
              <w:t xml:space="preserve">240GB HDD 2.5“ SATA SSD, </w:t>
            </w:r>
          </w:p>
          <w:p w14:paraId="6DE400FB" w14:textId="77777777" w:rsidR="00A807B9" w:rsidRPr="00981170" w:rsidRDefault="00A807B9" w:rsidP="00104841">
            <w:pPr>
              <w:pStyle w:val="Bezmezer"/>
              <w:numPr>
                <w:ilvl w:val="1"/>
                <w:numId w:val="16"/>
              </w:numPr>
              <w:rPr>
                <w:rFonts w:eastAsia="Calibri" w:cstheme="minorHAnsi"/>
                <w:sz w:val="18"/>
                <w:szCs w:val="18"/>
              </w:rPr>
            </w:pPr>
            <w:r w:rsidRPr="00981170">
              <w:rPr>
                <w:rFonts w:eastAsia="Calibri" w:cstheme="minorHAnsi"/>
                <w:sz w:val="18"/>
                <w:szCs w:val="18"/>
              </w:rPr>
              <w:t xml:space="preserve">240GB HDD 2.5“ M.2SATASSD, </w:t>
            </w:r>
          </w:p>
          <w:p w14:paraId="5F069EBC" w14:textId="77777777" w:rsidR="00A807B9" w:rsidRPr="00981170" w:rsidRDefault="00A807B9" w:rsidP="00104841">
            <w:pPr>
              <w:pStyle w:val="Bezmezer"/>
              <w:numPr>
                <w:ilvl w:val="1"/>
                <w:numId w:val="16"/>
              </w:numPr>
              <w:rPr>
                <w:rFonts w:eastAsia="Calibri" w:cstheme="minorHAnsi"/>
                <w:sz w:val="18"/>
                <w:szCs w:val="18"/>
              </w:rPr>
            </w:pPr>
            <w:r w:rsidRPr="00981170">
              <w:rPr>
                <w:rFonts w:eastAsia="Calibri" w:cstheme="minorHAnsi"/>
                <w:sz w:val="18"/>
                <w:szCs w:val="18"/>
              </w:rPr>
              <w:t xml:space="preserve">40Gb CNA QSFP CISCO VIC 1387 </w:t>
            </w:r>
            <w:proofErr w:type="spellStart"/>
            <w:r w:rsidRPr="00981170">
              <w:rPr>
                <w:rFonts w:eastAsia="Calibri" w:cstheme="minorHAnsi"/>
                <w:sz w:val="18"/>
                <w:szCs w:val="18"/>
              </w:rPr>
              <w:t>dualport</w:t>
            </w:r>
            <w:proofErr w:type="spellEnd"/>
            <w:r w:rsidRPr="00981170">
              <w:rPr>
                <w:rFonts w:eastAsia="Calibri" w:cstheme="minorHAnsi"/>
                <w:sz w:val="18"/>
                <w:szCs w:val="18"/>
              </w:rPr>
              <w:t xml:space="preserve"> adapter on </w:t>
            </w:r>
            <w:proofErr w:type="spellStart"/>
            <w:r w:rsidRPr="00981170">
              <w:rPr>
                <w:rFonts w:eastAsia="Calibri" w:cstheme="minorHAnsi"/>
                <w:sz w:val="18"/>
                <w:szCs w:val="18"/>
              </w:rPr>
              <w:t>board</w:t>
            </w:r>
            <w:proofErr w:type="spellEnd"/>
            <w:r w:rsidRPr="00981170">
              <w:rPr>
                <w:rFonts w:eastAsia="Calibri" w:cstheme="minorHAnsi"/>
                <w:sz w:val="18"/>
                <w:szCs w:val="18"/>
              </w:rPr>
              <w:t xml:space="preserve">, 1/10Gb </w:t>
            </w:r>
            <w:proofErr w:type="spellStart"/>
            <w:r w:rsidRPr="00981170">
              <w:rPr>
                <w:rFonts w:eastAsia="Calibri" w:cstheme="minorHAnsi"/>
                <w:sz w:val="18"/>
                <w:szCs w:val="18"/>
              </w:rPr>
              <w:t>Ethernet</w:t>
            </w:r>
            <w:proofErr w:type="spellEnd"/>
            <w:r w:rsidRPr="00981170">
              <w:rPr>
                <w:rFonts w:eastAsia="Calibri" w:cstheme="minorHAnsi"/>
                <w:sz w:val="18"/>
                <w:szCs w:val="18"/>
              </w:rPr>
              <w:t xml:space="preserve"> UTP </w:t>
            </w:r>
            <w:proofErr w:type="spellStart"/>
            <w:r w:rsidRPr="00981170">
              <w:rPr>
                <w:rFonts w:eastAsia="Calibri" w:cstheme="minorHAnsi"/>
                <w:sz w:val="18"/>
                <w:szCs w:val="18"/>
              </w:rPr>
              <w:t>dualport</w:t>
            </w:r>
            <w:proofErr w:type="spellEnd"/>
            <w:r w:rsidRPr="00981170">
              <w:rPr>
                <w:rFonts w:eastAsia="Calibri" w:cstheme="minorHAnsi"/>
                <w:sz w:val="18"/>
                <w:szCs w:val="18"/>
              </w:rPr>
              <w:t xml:space="preserve"> adapter on </w:t>
            </w:r>
            <w:proofErr w:type="spellStart"/>
            <w:r w:rsidRPr="00981170">
              <w:rPr>
                <w:rFonts w:eastAsia="Calibri" w:cstheme="minorHAnsi"/>
                <w:sz w:val="18"/>
                <w:szCs w:val="18"/>
              </w:rPr>
              <w:t>board</w:t>
            </w:r>
            <w:proofErr w:type="spellEnd"/>
          </w:p>
          <w:p w14:paraId="1C046E63" w14:textId="77777777" w:rsidR="00A807B9" w:rsidRPr="00981170" w:rsidRDefault="00A807B9" w:rsidP="00104841">
            <w:pPr>
              <w:pStyle w:val="Bezmezer"/>
              <w:numPr>
                <w:ilvl w:val="0"/>
                <w:numId w:val="16"/>
              </w:numPr>
              <w:rPr>
                <w:rFonts w:eastAsia="Calibri" w:cstheme="minorHAnsi"/>
                <w:sz w:val="18"/>
                <w:szCs w:val="18"/>
              </w:rPr>
            </w:pPr>
            <w:r w:rsidRPr="00981170">
              <w:rPr>
                <w:rFonts w:eastAsia="Calibri" w:cstheme="minorHAnsi"/>
                <w:sz w:val="18"/>
                <w:szCs w:val="18"/>
              </w:rPr>
              <w:t xml:space="preserve">Virtuální diskové úložiště řešeno pomocí </w:t>
            </w:r>
            <w:proofErr w:type="spellStart"/>
            <w:r w:rsidRPr="00981170">
              <w:rPr>
                <w:rFonts w:eastAsia="Calibri" w:cstheme="minorHAnsi"/>
                <w:sz w:val="18"/>
                <w:szCs w:val="18"/>
              </w:rPr>
              <w:t>hyperflex</w:t>
            </w:r>
            <w:proofErr w:type="spellEnd"/>
            <w:r w:rsidRPr="00981170">
              <w:rPr>
                <w:rFonts w:eastAsia="Calibri" w:cstheme="minorHAnsi"/>
                <w:sz w:val="18"/>
                <w:szCs w:val="18"/>
              </w:rPr>
              <w:t xml:space="preserve"> .</w:t>
            </w:r>
          </w:p>
          <w:p w14:paraId="710B8881" w14:textId="6DF45BD7" w:rsidR="00A807B9" w:rsidRPr="00981170" w:rsidRDefault="00A807B9" w:rsidP="00104841">
            <w:pPr>
              <w:pStyle w:val="Bezmezer"/>
              <w:numPr>
                <w:ilvl w:val="0"/>
                <w:numId w:val="16"/>
              </w:numPr>
              <w:rPr>
                <w:rFonts w:eastAsia="Calibri" w:cstheme="minorHAnsi"/>
                <w:sz w:val="18"/>
                <w:szCs w:val="18"/>
              </w:rPr>
            </w:pPr>
            <w:r w:rsidRPr="00981170">
              <w:rPr>
                <w:rFonts w:eastAsia="Calibri" w:cstheme="minorHAnsi"/>
                <w:sz w:val="18"/>
                <w:szCs w:val="18"/>
              </w:rPr>
              <w:t xml:space="preserve">Vysoká dostupnost je na síťové vrstvě řešena na úrovni L2 vrstvy </w:t>
            </w:r>
            <w:r w:rsidR="0083175E">
              <w:rPr>
                <w:rFonts w:eastAsia="Calibri" w:cstheme="minorHAnsi"/>
                <w:sz w:val="18"/>
                <w:szCs w:val="18"/>
              </w:rPr>
              <w:t>–</w:t>
            </w:r>
            <w:r w:rsidRPr="00981170">
              <w:rPr>
                <w:rFonts w:eastAsia="Calibri" w:cstheme="minorHAnsi"/>
                <w:sz w:val="18"/>
                <w:szCs w:val="18"/>
              </w:rPr>
              <w:t xml:space="preserve"> </w:t>
            </w:r>
            <w:proofErr w:type="spellStart"/>
            <w:r w:rsidRPr="00981170">
              <w:rPr>
                <w:rFonts w:eastAsia="Calibri" w:cstheme="minorHAnsi"/>
                <w:sz w:val="18"/>
                <w:szCs w:val="18"/>
              </w:rPr>
              <w:t>metrocluster</w:t>
            </w:r>
            <w:proofErr w:type="spellEnd"/>
            <w:r w:rsidRPr="00981170">
              <w:rPr>
                <w:rFonts w:eastAsia="Calibri" w:cstheme="minorHAnsi"/>
                <w:sz w:val="18"/>
                <w:szCs w:val="18"/>
              </w:rPr>
              <w:t xml:space="preserve"> přes obě datová centra.</w:t>
            </w:r>
          </w:p>
          <w:p w14:paraId="6280B413" w14:textId="77777777" w:rsidR="00A807B9" w:rsidRPr="00981170" w:rsidRDefault="00A807B9" w:rsidP="00104841">
            <w:pPr>
              <w:pStyle w:val="Bezmezer"/>
              <w:numPr>
                <w:ilvl w:val="0"/>
                <w:numId w:val="16"/>
              </w:numPr>
              <w:rPr>
                <w:rFonts w:eastAsia="Calibri" w:cstheme="minorHAnsi"/>
                <w:sz w:val="18"/>
                <w:szCs w:val="18"/>
              </w:rPr>
            </w:pPr>
            <w:r w:rsidRPr="00981170">
              <w:rPr>
                <w:rFonts w:eastAsia="Calibri" w:cstheme="minorHAnsi"/>
                <w:sz w:val="18"/>
                <w:szCs w:val="18"/>
              </w:rPr>
              <w:t>Celková garantovaná dostupnost infrastruktury je 99.5%.</w:t>
            </w:r>
          </w:p>
          <w:p w14:paraId="7E891670" w14:textId="77777777" w:rsidR="00A807B9" w:rsidRPr="00981170" w:rsidRDefault="00A807B9" w:rsidP="00104841">
            <w:pPr>
              <w:pStyle w:val="Bezmezer"/>
              <w:numPr>
                <w:ilvl w:val="0"/>
                <w:numId w:val="16"/>
              </w:numPr>
              <w:rPr>
                <w:rFonts w:eastAsia="Calibri" w:cstheme="minorHAnsi"/>
                <w:sz w:val="18"/>
                <w:szCs w:val="18"/>
              </w:rPr>
            </w:pPr>
            <w:r w:rsidRPr="00981170">
              <w:rPr>
                <w:rFonts w:eastAsia="Calibri" w:cstheme="minorHAnsi"/>
                <w:sz w:val="18"/>
                <w:szCs w:val="18"/>
              </w:rPr>
              <w:t>Pro balancování provozu je využito technologie GSS a F5</w:t>
            </w:r>
          </w:p>
          <w:p w14:paraId="6C2EC936" w14:textId="2711644B" w:rsidR="00A807B9" w:rsidRPr="00981170" w:rsidRDefault="00A807B9" w:rsidP="00104841">
            <w:pPr>
              <w:pStyle w:val="Bezmezer"/>
              <w:numPr>
                <w:ilvl w:val="0"/>
                <w:numId w:val="16"/>
              </w:numPr>
              <w:rPr>
                <w:rFonts w:eastAsia="Calibri" w:cstheme="minorHAnsi"/>
                <w:sz w:val="18"/>
                <w:szCs w:val="18"/>
              </w:rPr>
            </w:pPr>
            <w:r w:rsidRPr="00981170">
              <w:rPr>
                <w:rFonts w:eastAsia="Calibri" w:cstheme="minorHAnsi"/>
                <w:sz w:val="18"/>
                <w:szCs w:val="18"/>
              </w:rPr>
              <w:t xml:space="preserve">Zálohovací systém pro </w:t>
            </w:r>
            <w:proofErr w:type="spellStart"/>
            <w:r w:rsidRPr="00981170">
              <w:rPr>
                <w:rFonts w:eastAsia="Calibri" w:cstheme="minorHAnsi"/>
                <w:sz w:val="18"/>
                <w:szCs w:val="18"/>
              </w:rPr>
              <w:t>hyperkonvergované</w:t>
            </w:r>
            <w:proofErr w:type="spellEnd"/>
            <w:r w:rsidRPr="00981170">
              <w:rPr>
                <w:rFonts w:eastAsia="Calibri" w:cstheme="minorHAnsi"/>
                <w:sz w:val="18"/>
                <w:szCs w:val="18"/>
              </w:rPr>
              <w:t xml:space="preserve"> prostředí je zajištěn </w:t>
            </w:r>
            <w:r w:rsidR="00CF3F69">
              <w:rPr>
                <w:rFonts w:eastAsia="Calibri" w:cstheme="minorHAnsi"/>
                <w:sz w:val="18"/>
                <w:szCs w:val="18"/>
              </w:rPr>
              <w:t>Objednatelem</w:t>
            </w:r>
            <w:r w:rsidRPr="00981170">
              <w:rPr>
                <w:rFonts w:eastAsia="Calibri" w:cstheme="minorHAnsi"/>
                <w:sz w:val="18"/>
                <w:szCs w:val="18"/>
              </w:rPr>
              <w:t xml:space="preserve">. </w:t>
            </w:r>
          </w:p>
          <w:p w14:paraId="59EA06A4" w14:textId="77777777" w:rsidR="00A807B9" w:rsidRPr="00981170" w:rsidRDefault="00A807B9" w:rsidP="00104841">
            <w:pPr>
              <w:pStyle w:val="Bezmezer"/>
              <w:numPr>
                <w:ilvl w:val="0"/>
                <w:numId w:val="16"/>
              </w:numPr>
              <w:rPr>
                <w:rFonts w:eastAsia="Calibri" w:cstheme="minorHAnsi"/>
                <w:sz w:val="18"/>
                <w:szCs w:val="18"/>
              </w:rPr>
            </w:pPr>
            <w:r w:rsidRPr="00981170">
              <w:rPr>
                <w:rFonts w:eastAsia="Calibri" w:cstheme="minorHAnsi"/>
                <w:sz w:val="18"/>
                <w:szCs w:val="18"/>
              </w:rPr>
              <w:t>Dohled infrastruktury do úrovně operačního systému je zajištěn objednatelem (Logy operačního systému, databázového systému).</w:t>
            </w:r>
          </w:p>
          <w:p w14:paraId="639C0579" w14:textId="56FAD9B7" w:rsidR="00062B78" w:rsidRPr="006B27CA" w:rsidRDefault="00A807B9" w:rsidP="00104841">
            <w:pPr>
              <w:pStyle w:val="Bezmezer"/>
              <w:numPr>
                <w:ilvl w:val="0"/>
                <w:numId w:val="16"/>
              </w:numPr>
              <w:rPr>
                <w:rFonts w:eastAsia="Calibri" w:cstheme="minorHAnsi"/>
                <w:sz w:val="18"/>
                <w:szCs w:val="18"/>
              </w:rPr>
            </w:pPr>
            <w:r w:rsidRPr="00981170">
              <w:rPr>
                <w:rFonts w:eastAsia="Calibri" w:cstheme="minorHAnsi"/>
                <w:sz w:val="18"/>
                <w:szCs w:val="18"/>
              </w:rPr>
              <w:t>Servery budou provozovány v</w:t>
            </w:r>
            <w:r w:rsidR="0083175E">
              <w:rPr>
                <w:rFonts w:eastAsia="Calibri" w:cstheme="minorHAnsi"/>
                <w:sz w:val="18"/>
                <w:szCs w:val="18"/>
              </w:rPr>
              <w:t> </w:t>
            </w:r>
            <w:r w:rsidRPr="00981170">
              <w:rPr>
                <w:rFonts w:eastAsia="Calibri" w:cstheme="minorHAnsi"/>
                <w:sz w:val="18"/>
                <w:szCs w:val="18"/>
              </w:rPr>
              <w:t>datových centrech Olšanská/Malešice</w:t>
            </w:r>
          </w:p>
        </w:tc>
      </w:tr>
      <w:tr w:rsidR="00062B78" w:rsidRPr="00B259CB" w14:paraId="4DB315AF" w14:textId="77777777" w:rsidTr="003B1A1F">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5424DDDF" w14:textId="77777777" w:rsidR="00062B78" w:rsidRPr="00981170" w:rsidRDefault="00062B78" w:rsidP="00062B7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25609B1D" w14:textId="0DE1D1C7" w:rsidR="00062B78" w:rsidRDefault="00062B78" w:rsidP="00062B78">
            <w:pPr>
              <w:pStyle w:val="TableRowHeading"/>
              <w:rPr>
                <w:rFonts w:asciiTheme="minorHAnsi" w:hAnsiTheme="minorHAnsi"/>
                <w:color w:val="auto"/>
              </w:rPr>
            </w:pPr>
            <w:r w:rsidRPr="00480C6E">
              <w:rPr>
                <w:rFonts w:asciiTheme="minorHAnsi" w:hAnsiTheme="minorHAnsi"/>
                <w:color w:val="auto"/>
              </w:rPr>
              <w:t>Minimální konfigurace pracovní stanice</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2B398115" w14:textId="5F8E3864" w:rsidR="00062B78" w:rsidRPr="00D17C5B" w:rsidRDefault="00062B78" w:rsidP="00062B78">
            <w:pPr>
              <w:pStyle w:val="TableTextNormal"/>
              <w:rPr>
                <w:rFonts w:asciiTheme="minorHAnsi" w:hAnsiTheme="minorHAnsi"/>
                <w:color w:val="000000"/>
              </w:rPr>
            </w:pPr>
            <w:r>
              <w:rPr>
                <w:rFonts w:asciiTheme="minorHAnsi" w:hAnsiTheme="minorHAnsi"/>
                <w:color w:val="000000"/>
              </w:rPr>
              <w:t>K</w:t>
            </w:r>
            <w:r w:rsidRPr="00D17C5B">
              <w:rPr>
                <w:rFonts w:asciiTheme="minorHAnsi" w:hAnsiTheme="minorHAnsi"/>
                <w:color w:val="000000"/>
              </w:rPr>
              <w:t xml:space="preserve">lient </w:t>
            </w:r>
            <w:r>
              <w:rPr>
                <w:rFonts w:asciiTheme="minorHAnsi" w:hAnsiTheme="minorHAnsi"/>
                <w:color w:val="000000"/>
              </w:rPr>
              <w:t>GIS systému</w:t>
            </w:r>
            <w:r w:rsidRPr="00D17C5B">
              <w:rPr>
                <w:rFonts w:asciiTheme="minorHAnsi" w:hAnsiTheme="minorHAnsi"/>
                <w:color w:val="000000"/>
              </w:rPr>
              <w:t xml:space="preserve"> </w:t>
            </w:r>
            <w:r>
              <w:rPr>
                <w:rFonts w:asciiTheme="minorHAnsi" w:hAnsiTheme="minorHAnsi"/>
                <w:color w:val="000000"/>
              </w:rPr>
              <w:t xml:space="preserve">bude </w:t>
            </w:r>
            <w:r w:rsidRPr="00D17C5B">
              <w:rPr>
                <w:rFonts w:asciiTheme="minorHAnsi" w:hAnsiTheme="minorHAnsi"/>
                <w:color w:val="000000"/>
              </w:rPr>
              <w:t>možné provozovat na pracovní stanici</w:t>
            </w:r>
            <w:r>
              <w:rPr>
                <w:rFonts w:asciiTheme="minorHAnsi" w:hAnsiTheme="minorHAnsi"/>
                <w:color w:val="000000"/>
              </w:rPr>
              <w:t xml:space="preserve">, kterou zajistí </w:t>
            </w:r>
            <w:r w:rsidR="00CF3F69">
              <w:rPr>
                <w:rFonts w:asciiTheme="minorHAnsi" w:hAnsiTheme="minorHAnsi"/>
                <w:color w:val="000000"/>
              </w:rPr>
              <w:t>Objednavatel</w:t>
            </w:r>
            <w:r>
              <w:rPr>
                <w:rFonts w:asciiTheme="minorHAnsi" w:hAnsiTheme="minorHAnsi"/>
                <w:color w:val="000000"/>
              </w:rPr>
              <w:t>,</w:t>
            </w:r>
            <w:r w:rsidRPr="00D17C5B">
              <w:rPr>
                <w:rFonts w:asciiTheme="minorHAnsi" w:hAnsiTheme="minorHAnsi"/>
                <w:color w:val="000000"/>
              </w:rPr>
              <w:t xml:space="preserve"> v následující minimální konfiguraci:</w:t>
            </w:r>
          </w:p>
          <w:p w14:paraId="5819C889" w14:textId="77777777" w:rsidR="00062B78" w:rsidRPr="00981170" w:rsidRDefault="00062B78" w:rsidP="00104841">
            <w:pPr>
              <w:pStyle w:val="Bezmezer"/>
              <w:numPr>
                <w:ilvl w:val="0"/>
                <w:numId w:val="15"/>
              </w:numPr>
              <w:rPr>
                <w:rFonts w:eastAsia="Times New Roman" w:cs="Times New Roman"/>
                <w:color w:val="000000"/>
                <w:sz w:val="18"/>
                <w:szCs w:val="18"/>
                <w:lang w:eastAsia="cs-CZ"/>
              </w:rPr>
            </w:pPr>
            <w:proofErr w:type="spellStart"/>
            <w:r w:rsidRPr="00981170">
              <w:rPr>
                <w:rFonts w:eastAsia="Times New Roman" w:cs="Times New Roman"/>
                <w:color w:val="000000"/>
                <w:sz w:val="18"/>
                <w:szCs w:val="18"/>
                <w:lang w:eastAsia="cs-CZ"/>
              </w:rPr>
              <w:t>Passmark</w:t>
            </w:r>
            <w:proofErr w:type="spellEnd"/>
            <w:r w:rsidRPr="00981170">
              <w:rPr>
                <w:rFonts w:eastAsia="Times New Roman" w:cs="Times New Roman"/>
                <w:color w:val="000000"/>
                <w:sz w:val="18"/>
                <w:szCs w:val="18"/>
                <w:lang w:eastAsia="cs-CZ"/>
              </w:rPr>
              <w:t xml:space="preserve"> CPU min 7000</w:t>
            </w:r>
          </w:p>
          <w:p w14:paraId="702F1BAA" w14:textId="47946C7F" w:rsidR="00062B78" w:rsidRPr="00981170" w:rsidRDefault="00062B78" w:rsidP="00104841">
            <w:pPr>
              <w:pStyle w:val="Bezmezer"/>
              <w:numPr>
                <w:ilvl w:val="0"/>
                <w:numId w:val="15"/>
              </w:numPr>
              <w:rPr>
                <w:rFonts w:eastAsia="Times New Roman" w:cs="Times New Roman"/>
                <w:color w:val="000000"/>
                <w:sz w:val="18"/>
                <w:szCs w:val="18"/>
                <w:lang w:eastAsia="cs-CZ"/>
              </w:rPr>
            </w:pPr>
            <w:r w:rsidRPr="00981170">
              <w:rPr>
                <w:rFonts w:eastAsia="Times New Roman" w:cs="Times New Roman"/>
                <w:color w:val="000000"/>
                <w:sz w:val="18"/>
                <w:szCs w:val="18"/>
                <w:lang w:eastAsia="cs-CZ"/>
              </w:rPr>
              <w:t>8</w:t>
            </w:r>
            <w:r w:rsidR="00683E72">
              <w:rPr>
                <w:rFonts w:eastAsia="Times New Roman" w:cs="Times New Roman"/>
                <w:color w:val="000000"/>
                <w:sz w:val="18"/>
                <w:szCs w:val="18"/>
                <w:lang w:eastAsia="cs-CZ"/>
              </w:rPr>
              <w:t xml:space="preserve"> </w:t>
            </w:r>
            <w:r w:rsidRPr="00981170">
              <w:rPr>
                <w:rFonts w:eastAsia="Times New Roman" w:cs="Times New Roman"/>
                <w:color w:val="000000"/>
                <w:sz w:val="18"/>
                <w:szCs w:val="18"/>
                <w:lang w:eastAsia="cs-CZ"/>
              </w:rPr>
              <w:t>GB RAM</w:t>
            </w:r>
          </w:p>
          <w:p w14:paraId="79D52DD8" w14:textId="635BC377" w:rsidR="00707389" w:rsidRPr="006B27CA" w:rsidRDefault="00062B78" w:rsidP="00104841">
            <w:pPr>
              <w:pStyle w:val="Bezmezer"/>
              <w:numPr>
                <w:ilvl w:val="0"/>
                <w:numId w:val="15"/>
              </w:numPr>
              <w:rPr>
                <w:rFonts w:eastAsia="Calibri" w:cstheme="minorHAnsi"/>
                <w:sz w:val="18"/>
                <w:szCs w:val="18"/>
              </w:rPr>
            </w:pPr>
            <w:r w:rsidRPr="00981170">
              <w:rPr>
                <w:rFonts w:eastAsia="Times New Roman" w:cs="Times New Roman"/>
                <w:color w:val="000000"/>
                <w:sz w:val="18"/>
                <w:szCs w:val="18"/>
                <w:lang w:eastAsia="cs-CZ"/>
              </w:rPr>
              <w:t>min. 256 GB HDD nebo SSD</w:t>
            </w:r>
          </w:p>
          <w:p w14:paraId="062B7EFB" w14:textId="4AAD6A55" w:rsidR="00062B78" w:rsidRPr="00062B78" w:rsidRDefault="00062B78" w:rsidP="00104841">
            <w:pPr>
              <w:pStyle w:val="Bezmezer"/>
              <w:numPr>
                <w:ilvl w:val="0"/>
                <w:numId w:val="15"/>
              </w:numPr>
              <w:rPr>
                <w:rFonts w:eastAsia="Calibri" w:cstheme="minorHAnsi"/>
                <w:sz w:val="18"/>
                <w:szCs w:val="18"/>
              </w:rPr>
            </w:pPr>
            <w:r w:rsidRPr="00981170">
              <w:rPr>
                <w:rFonts w:eastAsia="Times New Roman"/>
                <w:color w:val="000000"/>
                <w:sz w:val="18"/>
                <w:szCs w:val="18"/>
              </w:rPr>
              <w:t>24“ LCD full HD </w:t>
            </w:r>
          </w:p>
        </w:tc>
      </w:tr>
      <w:tr w:rsidR="00062B78" w:rsidRPr="00B259CB" w14:paraId="2CF70EF7" w14:textId="77777777" w:rsidTr="003B1A1F">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43F3CB5A" w14:textId="1F187EFD" w:rsidR="00062B78" w:rsidRPr="00981170" w:rsidRDefault="00062B78" w:rsidP="00062B7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7ACD1289" w14:textId="0DFEE979" w:rsidR="00062B78" w:rsidRPr="00480C6E" w:rsidRDefault="00062B78" w:rsidP="00062B78">
            <w:pPr>
              <w:pStyle w:val="TableRowHeading"/>
              <w:rPr>
                <w:rFonts w:asciiTheme="minorHAnsi" w:hAnsiTheme="minorHAnsi"/>
                <w:color w:val="auto"/>
              </w:rPr>
            </w:pPr>
            <w:r>
              <w:rPr>
                <w:rFonts w:asciiTheme="minorHAnsi" w:hAnsiTheme="minorHAnsi"/>
                <w:color w:val="auto"/>
              </w:rPr>
              <w:t xml:space="preserve">Servery základní SW </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3F14196D" w14:textId="1E9A7414" w:rsidR="00062B78" w:rsidRPr="00062B78" w:rsidRDefault="00CF5CFA" w:rsidP="006B27CA">
            <w:pPr>
              <w:pStyle w:val="Normlnweb"/>
              <w:spacing w:before="0" w:beforeAutospacing="0" w:after="0" w:afterAutospacing="0"/>
              <w:rPr>
                <w:rFonts w:asciiTheme="minorHAnsi" w:hAnsiTheme="minorHAnsi" w:cstheme="minorHAnsi"/>
                <w:sz w:val="18"/>
                <w:szCs w:val="18"/>
              </w:rPr>
            </w:pPr>
            <w:r>
              <w:rPr>
                <w:rFonts w:asciiTheme="minorHAnsi" w:eastAsia="Calibri" w:hAnsiTheme="minorHAnsi" w:cstheme="minorHAnsi"/>
                <w:sz w:val="18"/>
                <w:szCs w:val="18"/>
                <w:lang w:eastAsia="en-US"/>
              </w:rPr>
              <w:t>Objednatel</w:t>
            </w:r>
            <w:r w:rsidRPr="00062B78">
              <w:rPr>
                <w:rFonts w:asciiTheme="minorHAnsi" w:eastAsia="Calibri" w:hAnsiTheme="minorHAnsi" w:cstheme="minorHAnsi"/>
                <w:sz w:val="18"/>
                <w:szCs w:val="18"/>
                <w:lang w:eastAsia="en-US"/>
              </w:rPr>
              <w:t xml:space="preserve"> </w:t>
            </w:r>
            <w:r w:rsidR="00062B78" w:rsidRPr="00062B78">
              <w:rPr>
                <w:rFonts w:asciiTheme="minorHAnsi" w:eastAsia="Calibri" w:hAnsiTheme="minorHAnsi" w:cstheme="minorHAnsi"/>
                <w:sz w:val="18"/>
                <w:szCs w:val="18"/>
                <w:lang w:eastAsia="en-US"/>
              </w:rPr>
              <w:t xml:space="preserve">zajistí na serverech </w:t>
            </w:r>
            <w:r w:rsidR="00062B78">
              <w:rPr>
                <w:rFonts w:asciiTheme="minorHAnsi" w:eastAsia="Calibri" w:hAnsiTheme="minorHAnsi" w:cstheme="minorHAnsi"/>
                <w:sz w:val="18"/>
                <w:szCs w:val="18"/>
                <w:lang w:eastAsia="en-US"/>
              </w:rPr>
              <w:t xml:space="preserve">instalaci </w:t>
            </w:r>
            <w:r w:rsidR="00062B78" w:rsidRPr="00062B78">
              <w:rPr>
                <w:rFonts w:asciiTheme="minorHAnsi" w:eastAsia="Calibri" w:hAnsiTheme="minorHAnsi" w:cstheme="minorHAnsi"/>
                <w:sz w:val="18"/>
                <w:szCs w:val="18"/>
                <w:lang w:eastAsia="en-US"/>
              </w:rPr>
              <w:t>následující</w:t>
            </w:r>
            <w:r w:rsidR="00062B78">
              <w:rPr>
                <w:rFonts w:asciiTheme="minorHAnsi" w:eastAsia="Calibri" w:hAnsiTheme="minorHAnsi" w:cstheme="minorHAnsi"/>
                <w:sz w:val="18"/>
                <w:szCs w:val="18"/>
                <w:lang w:eastAsia="en-US"/>
              </w:rPr>
              <w:t>ho</w:t>
            </w:r>
            <w:r w:rsidR="00062B78" w:rsidRPr="00062B78">
              <w:rPr>
                <w:rFonts w:asciiTheme="minorHAnsi" w:eastAsia="Calibri" w:hAnsiTheme="minorHAnsi" w:cstheme="minorHAnsi"/>
                <w:sz w:val="18"/>
                <w:szCs w:val="18"/>
                <w:lang w:eastAsia="en-US"/>
              </w:rPr>
              <w:t xml:space="preserve"> základního software</w:t>
            </w:r>
            <w:r w:rsidR="00062B78">
              <w:rPr>
                <w:rFonts w:asciiTheme="minorHAnsi" w:eastAsia="Calibri" w:hAnsiTheme="minorHAnsi" w:cstheme="minorHAnsi"/>
                <w:sz w:val="18"/>
                <w:szCs w:val="18"/>
                <w:lang w:eastAsia="en-US"/>
              </w:rPr>
              <w:t xml:space="preserve"> včetně jeho licenčního pokrytí</w:t>
            </w:r>
            <w:r w:rsidR="00062B78" w:rsidRPr="00062B78">
              <w:rPr>
                <w:rFonts w:asciiTheme="minorHAnsi" w:eastAsia="Calibri" w:hAnsiTheme="minorHAnsi" w:cstheme="minorHAnsi"/>
                <w:sz w:val="18"/>
                <w:szCs w:val="18"/>
                <w:lang w:eastAsia="en-US"/>
              </w:rPr>
              <w:t>:</w:t>
            </w:r>
          </w:p>
          <w:p w14:paraId="34469CF0" w14:textId="744A0045" w:rsidR="00062B78" w:rsidRDefault="00062B78" w:rsidP="00104841">
            <w:pPr>
              <w:pStyle w:val="Normlnweb"/>
              <w:numPr>
                <w:ilvl w:val="0"/>
                <w:numId w:val="17"/>
              </w:numPr>
              <w:spacing w:before="0" w:beforeAutospacing="0" w:after="0" w:afterAutospacing="0"/>
              <w:rPr>
                <w:rFonts w:asciiTheme="minorHAnsi" w:eastAsia="Calibri" w:hAnsiTheme="minorHAnsi" w:cstheme="minorHAnsi"/>
                <w:sz w:val="18"/>
                <w:szCs w:val="18"/>
                <w:lang w:eastAsia="en-US"/>
              </w:rPr>
            </w:pPr>
            <w:r w:rsidRPr="00981170">
              <w:rPr>
                <w:rFonts w:asciiTheme="minorHAnsi" w:eastAsia="Calibri" w:hAnsiTheme="minorHAnsi" w:cstheme="minorHAnsi"/>
                <w:sz w:val="18"/>
                <w:szCs w:val="18"/>
                <w:lang w:eastAsia="en-US"/>
              </w:rPr>
              <w:t xml:space="preserve"> </w:t>
            </w:r>
            <w:r>
              <w:rPr>
                <w:rFonts w:asciiTheme="minorHAnsi" w:eastAsia="Calibri" w:hAnsiTheme="minorHAnsi" w:cstheme="minorHAnsi"/>
                <w:sz w:val="18"/>
                <w:szCs w:val="18"/>
                <w:lang w:eastAsia="en-US"/>
              </w:rPr>
              <w:t>Z</w:t>
            </w:r>
            <w:r w:rsidRPr="00981170">
              <w:rPr>
                <w:rFonts w:asciiTheme="minorHAnsi" w:eastAsia="Calibri" w:hAnsiTheme="minorHAnsi" w:cstheme="minorHAnsi"/>
                <w:sz w:val="18"/>
                <w:szCs w:val="18"/>
                <w:lang w:eastAsia="en-US"/>
              </w:rPr>
              <w:t xml:space="preserve">ákladního software </w:t>
            </w:r>
            <w:proofErr w:type="spellStart"/>
            <w:r w:rsidRPr="00981170">
              <w:rPr>
                <w:rFonts w:asciiTheme="minorHAnsi" w:eastAsia="Calibri" w:hAnsiTheme="minorHAnsi" w:cstheme="minorHAnsi"/>
                <w:sz w:val="18"/>
                <w:szCs w:val="18"/>
                <w:lang w:eastAsia="en-US"/>
              </w:rPr>
              <w:t>virtualizační</w:t>
            </w:r>
            <w:proofErr w:type="spellEnd"/>
            <w:r w:rsidRPr="00981170">
              <w:rPr>
                <w:rFonts w:asciiTheme="minorHAnsi" w:eastAsia="Calibri" w:hAnsiTheme="minorHAnsi" w:cstheme="minorHAnsi"/>
                <w:sz w:val="18"/>
                <w:szCs w:val="18"/>
                <w:lang w:eastAsia="en-US"/>
              </w:rPr>
              <w:t xml:space="preserve"> a síťové vrstvy</w:t>
            </w:r>
          </w:p>
          <w:p w14:paraId="7D4E4B5D" w14:textId="02F6F4AF" w:rsidR="00062B78" w:rsidRDefault="00062B78" w:rsidP="00104841">
            <w:pPr>
              <w:pStyle w:val="Normlnweb"/>
              <w:numPr>
                <w:ilvl w:val="0"/>
                <w:numId w:val="17"/>
              </w:numPr>
              <w:spacing w:before="0" w:beforeAutospacing="0" w:after="0" w:afterAutospacing="0"/>
              <w:rPr>
                <w:rFonts w:asciiTheme="minorHAnsi" w:eastAsia="Calibri" w:hAnsiTheme="minorHAnsi" w:cstheme="minorHAnsi"/>
                <w:sz w:val="18"/>
                <w:szCs w:val="18"/>
                <w:lang w:eastAsia="en-US"/>
              </w:rPr>
            </w:pPr>
            <w:r>
              <w:rPr>
                <w:rFonts w:asciiTheme="minorHAnsi" w:eastAsia="Calibri" w:hAnsiTheme="minorHAnsi" w:cstheme="minorHAnsi"/>
                <w:sz w:val="18"/>
                <w:szCs w:val="18"/>
                <w:lang w:eastAsia="en-US"/>
              </w:rPr>
              <w:t xml:space="preserve">Operačního systém </w:t>
            </w:r>
            <w:r w:rsidRPr="00981170">
              <w:rPr>
                <w:rFonts w:asciiTheme="minorHAnsi" w:eastAsia="Calibri" w:hAnsiTheme="minorHAnsi" w:cstheme="minorHAnsi"/>
                <w:sz w:val="18"/>
                <w:szCs w:val="18"/>
                <w:lang w:eastAsia="en-US"/>
              </w:rPr>
              <w:t>Windows (Windows DCE 2016, Windows SQL 2017</w:t>
            </w:r>
            <w:r>
              <w:rPr>
                <w:rFonts w:asciiTheme="minorHAnsi" w:eastAsia="Calibri" w:hAnsiTheme="minorHAnsi" w:cstheme="minorHAnsi"/>
                <w:sz w:val="18"/>
                <w:szCs w:val="18"/>
                <w:lang w:eastAsia="en-US"/>
              </w:rPr>
              <w:t>)</w:t>
            </w:r>
          </w:p>
          <w:p w14:paraId="77EC4EBA" w14:textId="183D26FB" w:rsidR="00062B78" w:rsidRDefault="00062B78" w:rsidP="00104841">
            <w:pPr>
              <w:pStyle w:val="Normlnweb"/>
              <w:numPr>
                <w:ilvl w:val="0"/>
                <w:numId w:val="17"/>
              </w:numPr>
              <w:spacing w:before="0" w:beforeAutospacing="0" w:after="0" w:afterAutospacing="0"/>
              <w:rPr>
                <w:rFonts w:asciiTheme="minorHAnsi" w:eastAsia="Calibri" w:hAnsiTheme="minorHAnsi" w:cstheme="minorHAnsi"/>
                <w:sz w:val="18"/>
                <w:szCs w:val="18"/>
                <w:lang w:eastAsia="en-US"/>
              </w:rPr>
            </w:pPr>
            <w:r>
              <w:rPr>
                <w:rFonts w:asciiTheme="minorHAnsi" w:eastAsia="Calibri" w:hAnsiTheme="minorHAnsi" w:cstheme="minorHAnsi"/>
                <w:sz w:val="18"/>
                <w:szCs w:val="18"/>
                <w:lang w:eastAsia="en-US"/>
              </w:rPr>
              <w:t>Napojení</w:t>
            </w:r>
            <w:r w:rsidRPr="00981170">
              <w:rPr>
                <w:rFonts w:asciiTheme="minorHAnsi" w:eastAsia="Calibri" w:hAnsiTheme="minorHAnsi" w:cstheme="minorHAnsi"/>
                <w:sz w:val="18"/>
                <w:szCs w:val="18"/>
                <w:lang w:eastAsia="en-US"/>
              </w:rPr>
              <w:t xml:space="preserve"> </w:t>
            </w:r>
            <w:r>
              <w:rPr>
                <w:rFonts w:asciiTheme="minorHAnsi" w:eastAsia="Calibri" w:hAnsiTheme="minorHAnsi" w:cstheme="minorHAnsi"/>
                <w:sz w:val="18"/>
                <w:szCs w:val="18"/>
                <w:lang w:eastAsia="en-US"/>
              </w:rPr>
              <w:t>na</w:t>
            </w:r>
            <w:r w:rsidRPr="00981170">
              <w:rPr>
                <w:rFonts w:asciiTheme="minorHAnsi" w:eastAsia="Calibri" w:hAnsiTheme="minorHAnsi" w:cstheme="minorHAnsi"/>
                <w:sz w:val="18"/>
                <w:szCs w:val="18"/>
                <w:lang w:eastAsia="en-US"/>
              </w:rPr>
              <w:t xml:space="preserve"> </w:t>
            </w:r>
            <w:proofErr w:type="spellStart"/>
            <w:r w:rsidRPr="00981170">
              <w:rPr>
                <w:rFonts w:asciiTheme="minorHAnsi" w:eastAsia="Calibri" w:hAnsiTheme="minorHAnsi" w:cstheme="minorHAnsi"/>
                <w:sz w:val="18"/>
                <w:szCs w:val="18"/>
                <w:lang w:eastAsia="en-US"/>
              </w:rPr>
              <w:t>Active</w:t>
            </w:r>
            <w:proofErr w:type="spellEnd"/>
            <w:r w:rsidRPr="00981170">
              <w:rPr>
                <w:rFonts w:asciiTheme="minorHAnsi" w:eastAsia="Calibri" w:hAnsiTheme="minorHAnsi" w:cstheme="minorHAnsi"/>
                <w:sz w:val="18"/>
                <w:szCs w:val="18"/>
                <w:lang w:eastAsia="en-US"/>
              </w:rPr>
              <w:t xml:space="preserve"> </w:t>
            </w:r>
            <w:proofErr w:type="spellStart"/>
            <w:r w:rsidRPr="00981170">
              <w:rPr>
                <w:rFonts w:asciiTheme="minorHAnsi" w:eastAsia="Calibri" w:hAnsiTheme="minorHAnsi" w:cstheme="minorHAnsi"/>
                <w:sz w:val="18"/>
                <w:szCs w:val="18"/>
                <w:lang w:eastAsia="en-US"/>
              </w:rPr>
              <w:t>Directory</w:t>
            </w:r>
            <w:proofErr w:type="spellEnd"/>
            <w:r w:rsidRPr="00981170">
              <w:rPr>
                <w:rFonts w:asciiTheme="minorHAnsi" w:eastAsia="Calibri" w:hAnsiTheme="minorHAnsi" w:cstheme="minorHAnsi"/>
                <w:sz w:val="18"/>
                <w:szCs w:val="18"/>
                <w:lang w:eastAsia="en-US"/>
              </w:rPr>
              <w:t xml:space="preserve"> ČP.</w:t>
            </w:r>
          </w:p>
          <w:p w14:paraId="663588F9" w14:textId="77777777" w:rsidR="00062B78" w:rsidRDefault="00062B78" w:rsidP="00104841">
            <w:pPr>
              <w:pStyle w:val="Normlnweb"/>
              <w:numPr>
                <w:ilvl w:val="0"/>
                <w:numId w:val="17"/>
              </w:numPr>
              <w:spacing w:before="0" w:beforeAutospacing="0" w:after="0" w:afterAutospacing="0"/>
              <w:rPr>
                <w:rFonts w:asciiTheme="minorHAnsi" w:eastAsia="Calibri" w:hAnsiTheme="minorHAnsi" w:cstheme="minorHAnsi"/>
                <w:sz w:val="18"/>
                <w:szCs w:val="18"/>
                <w:lang w:eastAsia="en-US"/>
              </w:rPr>
            </w:pPr>
            <w:r>
              <w:rPr>
                <w:rFonts w:asciiTheme="minorHAnsi" w:eastAsia="Calibri" w:hAnsiTheme="minorHAnsi" w:cstheme="minorHAnsi"/>
                <w:sz w:val="18"/>
                <w:szCs w:val="18"/>
                <w:lang w:eastAsia="en-US"/>
              </w:rPr>
              <w:t xml:space="preserve">DB server </w:t>
            </w:r>
            <w:r w:rsidRPr="00981170">
              <w:rPr>
                <w:rFonts w:asciiTheme="minorHAnsi" w:eastAsia="Calibri" w:hAnsiTheme="minorHAnsi" w:cstheme="minorHAnsi"/>
                <w:sz w:val="18"/>
                <w:szCs w:val="18"/>
                <w:lang w:eastAsia="en-US"/>
              </w:rPr>
              <w:t>MS SQL.</w:t>
            </w:r>
          </w:p>
          <w:p w14:paraId="284CFF9E" w14:textId="2BD3D9BD" w:rsidR="00683E72" w:rsidRPr="00062B78" w:rsidRDefault="00683E72" w:rsidP="009D1A87">
            <w:pPr>
              <w:pStyle w:val="Normlnweb"/>
              <w:spacing w:before="0" w:beforeAutospacing="0" w:after="0" w:afterAutospacing="0"/>
              <w:rPr>
                <w:rFonts w:asciiTheme="minorHAnsi" w:eastAsia="Calibri" w:hAnsiTheme="minorHAnsi" w:cstheme="minorHAnsi"/>
                <w:sz w:val="18"/>
                <w:szCs w:val="18"/>
                <w:lang w:eastAsia="en-US"/>
              </w:rPr>
            </w:pPr>
            <w:r>
              <w:rPr>
                <w:rFonts w:asciiTheme="minorHAnsi" w:eastAsia="Calibri" w:hAnsiTheme="minorHAnsi" w:cstheme="minorHAnsi"/>
                <w:sz w:val="18"/>
                <w:szCs w:val="18"/>
                <w:lang w:eastAsia="en-US"/>
              </w:rPr>
              <w:t xml:space="preserve">Případné serverové komponenty GIS musí být možné provozovat na tomto operačním systému, musí umožňovat napojení na </w:t>
            </w:r>
            <w:proofErr w:type="gramStart"/>
            <w:r>
              <w:rPr>
                <w:rFonts w:asciiTheme="minorHAnsi" w:eastAsia="Calibri" w:hAnsiTheme="minorHAnsi" w:cstheme="minorHAnsi"/>
                <w:sz w:val="18"/>
                <w:szCs w:val="18"/>
                <w:lang w:eastAsia="en-US"/>
              </w:rPr>
              <w:t>AD</w:t>
            </w:r>
            <w:proofErr w:type="gramEnd"/>
            <w:r>
              <w:rPr>
                <w:rFonts w:asciiTheme="minorHAnsi" w:eastAsia="Calibri" w:hAnsiTheme="minorHAnsi" w:cstheme="minorHAnsi"/>
                <w:sz w:val="18"/>
                <w:szCs w:val="18"/>
                <w:lang w:eastAsia="en-US"/>
              </w:rPr>
              <w:t xml:space="preserve"> pro správu uživatelů a GIS může případně použít jako DB MS SQL bez nutnosti zajištění licencí </w:t>
            </w:r>
            <w:r w:rsidR="009D1A87">
              <w:rPr>
                <w:rFonts w:asciiTheme="minorHAnsi" w:eastAsia="Calibri" w:hAnsiTheme="minorHAnsi" w:cstheme="minorHAnsi"/>
                <w:sz w:val="18"/>
                <w:szCs w:val="18"/>
                <w:lang w:eastAsia="en-US"/>
              </w:rPr>
              <w:t>Dodavatelem</w:t>
            </w:r>
            <w:r>
              <w:rPr>
                <w:rFonts w:asciiTheme="minorHAnsi" w:eastAsia="Calibri" w:hAnsiTheme="minorHAnsi" w:cstheme="minorHAnsi"/>
                <w:sz w:val="18"/>
                <w:szCs w:val="18"/>
                <w:lang w:eastAsia="en-US"/>
              </w:rPr>
              <w:t>.</w:t>
            </w:r>
          </w:p>
        </w:tc>
      </w:tr>
      <w:tr w:rsidR="00062B78" w:rsidRPr="00B259CB" w14:paraId="40BF54CF" w14:textId="77777777" w:rsidTr="003B1A1F">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01054806" w14:textId="09CC6530" w:rsidR="00062B78" w:rsidRPr="00981170" w:rsidRDefault="00062B78" w:rsidP="00062B7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42A8C1F5" w14:textId="41C04CB7" w:rsidR="00062B78" w:rsidRPr="00A807B9" w:rsidRDefault="00062B78" w:rsidP="00062B78">
            <w:pPr>
              <w:pStyle w:val="TableRowHeading"/>
              <w:rPr>
                <w:rFonts w:asciiTheme="minorHAnsi" w:hAnsiTheme="minorHAnsi"/>
              </w:rPr>
            </w:pPr>
            <w:r>
              <w:rPr>
                <w:rFonts w:asciiTheme="minorHAnsi" w:hAnsiTheme="minorHAnsi"/>
                <w:color w:val="auto"/>
              </w:rPr>
              <w:t>Pracovní stan</w:t>
            </w:r>
            <w:r w:rsidR="00707389">
              <w:rPr>
                <w:rFonts w:asciiTheme="minorHAnsi" w:hAnsiTheme="minorHAnsi"/>
                <w:color w:val="auto"/>
              </w:rPr>
              <w:t>i</w:t>
            </w:r>
            <w:r>
              <w:rPr>
                <w:rFonts w:asciiTheme="minorHAnsi" w:hAnsiTheme="minorHAnsi"/>
                <w:color w:val="auto"/>
              </w:rPr>
              <w:t>ce základní SW</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5F259B2F" w14:textId="6B54268A" w:rsidR="00062B78" w:rsidRPr="006B27CA" w:rsidRDefault="00CF5CFA" w:rsidP="006B27CA">
            <w:pPr>
              <w:pStyle w:val="Normlnweb"/>
              <w:spacing w:before="0" w:beforeAutospacing="0" w:after="0" w:afterAutospacing="0"/>
              <w:rPr>
                <w:rFonts w:asciiTheme="minorHAnsi" w:eastAsia="Calibri" w:hAnsiTheme="minorHAnsi" w:cstheme="minorHAnsi"/>
                <w:sz w:val="18"/>
                <w:szCs w:val="18"/>
                <w:lang w:eastAsia="en-US"/>
              </w:rPr>
            </w:pPr>
            <w:r>
              <w:rPr>
                <w:rFonts w:asciiTheme="minorHAnsi" w:eastAsia="Calibri" w:hAnsiTheme="minorHAnsi" w:cstheme="minorHAnsi"/>
                <w:sz w:val="18"/>
                <w:szCs w:val="18"/>
                <w:lang w:eastAsia="en-US"/>
              </w:rPr>
              <w:t>Objednatel</w:t>
            </w:r>
            <w:r w:rsidRPr="00037F49">
              <w:rPr>
                <w:rFonts w:asciiTheme="minorHAnsi" w:eastAsia="Calibri" w:hAnsiTheme="minorHAnsi" w:cstheme="minorHAnsi"/>
                <w:sz w:val="18"/>
                <w:szCs w:val="18"/>
                <w:lang w:eastAsia="en-US"/>
              </w:rPr>
              <w:t xml:space="preserve"> </w:t>
            </w:r>
            <w:r w:rsidR="00062B78" w:rsidRPr="00037F49">
              <w:rPr>
                <w:rFonts w:asciiTheme="minorHAnsi" w:eastAsia="Calibri" w:hAnsiTheme="minorHAnsi" w:cstheme="minorHAnsi"/>
                <w:sz w:val="18"/>
                <w:szCs w:val="18"/>
                <w:lang w:eastAsia="en-US"/>
              </w:rPr>
              <w:t xml:space="preserve">zajistí na </w:t>
            </w:r>
            <w:r w:rsidR="00683E72">
              <w:rPr>
                <w:rFonts w:asciiTheme="minorHAnsi" w:eastAsia="Calibri" w:hAnsiTheme="minorHAnsi" w:cstheme="minorHAnsi"/>
                <w:sz w:val="18"/>
                <w:szCs w:val="18"/>
                <w:lang w:eastAsia="en-US"/>
              </w:rPr>
              <w:t>p</w:t>
            </w:r>
            <w:r w:rsidR="00062B78">
              <w:rPr>
                <w:rFonts w:asciiTheme="minorHAnsi" w:eastAsia="Calibri" w:hAnsiTheme="minorHAnsi" w:cstheme="minorHAnsi"/>
                <w:sz w:val="18"/>
                <w:szCs w:val="18"/>
                <w:lang w:eastAsia="en-US"/>
              </w:rPr>
              <w:t>racovních stanicí</w:t>
            </w:r>
            <w:r w:rsidR="00683E72">
              <w:rPr>
                <w:rFonts w:asciiTheme="minorHAnsi" w:eastAsia="Calibri" w:hAnsiTheme="minorHAnsi" w:cstheme="minorHAnsi"/>
                <w:sz w:val="18"/>
                <w:szCs w:val="18"/>
                <w:lang w:eastAsia="en-US"/>
              </w:rPr>
              <w:t>ch</w:t>
            </w:r>
            <w:r w:rsidR="00062B78" w:rsidRPr="00037F49">
              <w:rPr>
                <w:rFonts w:asciiTheme="minorHAnsi" w:eastAsia="Calibri" w:hAnsiTheme="minorHAnsi" w:cstheme="minorHAnsi"/>
                <w:sz w:val="18"/>
                <w:szCs w:val="18"/>
                <w:lang w:eastAsia="en-US"/>
              </w:rPr>
              <w:t xml:space="preserve"> </w:t>
            </w:r>
            <w:r w:rsidR="00062B78">
              <w:rPr>
                <w:rFonts w:asciiTheme="minorHAnsi" w:eastAsia="Calibri" w:hAnsiTheme="minorHAnsi" w:cstheme="minorHAnsi"/>
                <w:sz w:val="18"/>
                <w:szCs w:val="18"/>
                <w:lang w:eastAsia="en-US"/>
              </w:rPr>
              <w:t>instalaci o</w:t>
            </w:r>
            <w:r w:rsidR="00062B78" w:rsidRPr="00062B78">
              <w:rPr>
                <w:rFonts w:asciiTheme="minorHAnsi" w:eastAsia="Calibri" w:hAnsiTheme="minorHAnsi" w:cstheme="minorHAnsi"/>
                <w:sz w:val="18"/>
                <w:szCs w:val="18"/>
                <w:lang w:eastAsia="en-US"/>
              </w:rPr>
              <w:t>perační</w:t>
            </w:r>
            <w:r w:rsidR="00062B78">
              <w:rPr>
                <w:rFonts w:asciiTheme="minorHAnsi" w:eastAsia="Calibri" w:hAnsiTheme="minorHAnsi" w:cstheme="minorHAnsi"/>
                <w:sz w:val="18"/>
                <w:szCs w:val="18"/>
                <w:lang w:eastAsia="en-US"/>
              </w:rPr>
              <w:t xml:space="preserve">ho </w:t>
            </w:r>
            <w:r w:rsidR="00062B78" w:rsidRPr="00062B78">
              <w:rPr>
                <w:rFonts w:asciiTheme="minorHAnsi" w:eastAsia="Calibri" w:hAnsiTheme="minorHAnsi" w:cstheme="minorHAnsi"/>
                <w:sz w:val="18"/>
                <w:szCs w:val="18"/>
                <w:lang w:eastAsia="en-US"/>
              </w:rPr>
              <w:t>systém</w:t>
            </w:r>
            <w:r w:rsidR="00062B78">
              <w:rPr>
                <w:rFonts w:asciiTheme="minorHAnsi" w:eastAsia="Calibri" w:hAnsiTheme="minorHAnsi" w:cstheme="minorHAnsi"/>
                <w:sz w:val="18"/>
                <w:szCs w:val="18"/>
                <w:lang w:eastAsia="en-US"/>
              </w:rPr>
              <w:t>u</w:t>
            </w:r>
            <w:r w:rsidR="00062B78" w:rsidRPr="00062B78">
              <w:rPr>
                <w:rFonts w:asciiTheme="minorHAnsi" w:eastAsia="Calibri" w:hAnsiTheme="minorHAnsi" w:cstheme="minorHAnsi"/>
                <w:sz w:val="18"/>
                <w:szCs w:val="18"/>
                <w:lang w:eastAsia="en-US"/>
              </w:rPr>
              <w:t xml:space="preserve"> Windows 10 Professional</w:t>
            </w:r>
            <w:r w:rsidR="00707389">
              <w:rPr>
                <w:rFonts w:asciiTheme="minorHAnsi" w:eastAsia="Calibri" w:hAnsiTheme="minorHAnsi" w:cstheme="minorHAnsi"/>
                <w:sz w:val="18"/>
                <w:szCs w:val="18"/>
                <w:lang w:eastAsia="en-US"/>
              </w:rPr>
              <w:t xml:space="preserve"> </w:t>
            </w:r>
            <w:r w:rsidR="00062B78">
              <w:rPr>
                <w:rFonts w:asciiTheme="minorHAnsi" w:eastAsia="Calibri" w:hAnsiTheme="minorHAnsi" w:cstheme="minorHAnsi"/>
                <w:sz w:val="18"/>
                <w:szCs w:val="18"/>
                <w:lang w:eastAsia="en-US"/>
              </w:rPr>
              <w:t>včetně jeho licenčního pokrytí</w:t>
            </w:r>
            <w:r w:rsidR="00683E72">
              <w:rPr>
                <w:rFonts w:asciiTheme="minorHAnsi" w:eastAsia="Calibri" w:hAnsiTheme="minorHAnsi" w:cstheme="minorHAnsi"/>
                <w:sz w:val="18"/>
                <w:szCs w:val="18"/>
                <w:lang w:eastAsia="en-US"/>
              </w:rPr>
              <w:t>. GIS musí být možné provozovat na tomto operačním systému.</w:t>
            </w:r>
          </w:p>
        </w:tc>
      </w:tr>
      <w:tr w:rsidR="00062B78" w:rsidRPr="00B259CB" w14:paraId="59876033" w14:textId="77777777" w:rsidTr="00062B78">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12557DAD" w14:textId="77777777" w:rsidR="00062B78" w:rsidRPr="00981170" w:rsidRDefault="00062B78" w:rsidP="00062B7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74C31010" w14:textId="09ED90DE" w:rsidR="00062B78" w:rsidRPr="00257A50" w:rsidRDefault="00062B78" w:rsidP="00062B78">
            <w:pPr>
              <w:pStyle w:val="TableRowHeading"/>
              <w:rPr>
                <w:rFonts w:asciiTheme="minorHAnsi" w:hAnsiTheme="minorHAnsi"/>
                <w:color w:val="auto"/>
              </w:rPr>
            </w:pPr>
            <w:r w:rsidRPr="00F472B9">
              <w:rPr>
                <w:rFonts w:asciiTheme="minorHAnsi" w:hAnsiTheme="minorHAnsi"/>
                <w:color w:val="auto"/>
              </w:rPr>
              <w:t>Minimální kapacita síťového připojení</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7A4C3B2E" w14:textId="44E843AC" w:rsidR="00062B78" w:rsidRDefault="00062B78" w:rsidP="00062B78">
            <w:pPr>
              <w:pStyle w:val="TableTextNormal"/>
              <w:jc w:val="both"/>
              <w:rPr>
                <w:rFonts w:asciiTheme="minorHAnsi" w:hAnsiTheme="minorHAnsi" w:cstheme="minorHAnsi"/>
              </w:rPr>
            </w:pPr>
            <w:r w:rsidRPr="00981170">
              <w:rPr>
                <w:rFonts w:asciiTheme="minorHAnsi" w:eastAsia="Calibri" w:hAnsiTheme="minorHAnsi" w:cstheme="minorHAnsi"/>
                <w:lang w:eastAsia="en-US"/>
              </w:rPr>
              <w:t>Pracovní stanice budou připojeny linkou s minimální rychlostí 2Mbit</w:t>
            </w:r>
          </w:p>
        </w:tc>
      </w:tr>
      <w:tr w:rsidR="00DF0281" w:rsidRPr="00B259CB" w14:paraId="43D28DF1" w14:textId="77777777" w:rsidTr="00062B78">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62CB142F" w14:textId="77777777" w:rsidR="00DF0281" w:rsidRPr="00981170" w:rsidRDefault="00DF0281" w:rsidP="00DF0281">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23D240AB" w14:textId="07D92369" w:rsidR="00DF0281" w:rsidRPr="00F472B9" w:rsidRDefault="00DF0281" w:rsidP="00DF0281">
            <w:pPr>
              <w:pStyle w:val="TableRowHeading"/>
              <w:rPr>
                <w:rFonts w:asciiTheme="minorHAnsi" w:hAnsiTheme="minorHAnsi"/>
                <w:color w:val="auto"/>
              </w:rPr>
            </w:pPr>
            <w:r>
              <w:rPr>
                <w:rFonts w:asciiTheme="minorHAnsi" w:hAnsiTheme="minorHAnsi"/>
                <w:color w:val="auto"/>
              </w:rPr>
              <w:t>Zálohování</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5407A1AF" w14:textId="3C470D1F" w:rsidR="00DF0281" w:rsidRPr="00981170" w:rsidRDefault="00DF0281" w:rsidP="00CF3F69">
            <w:pPr>
              <w:pStyle w:val="TableTextNormal"/>
              <w:jc w:val="both"/>
              <w:rPr>
                <w:rFonts w:asciiTheme="minorHAnsi" w:eastAsia="Calibri" w:hAnsiTheme="minorHAnsi" w:cstheme="minorHAnsi"/>
                <w:lang w:eastAsia="en-US"/>
              </w:rPr>
            </w:pPr>
            <w:r w:rsidRPr="00DF0281">
              <w:rPr>
                <w:rFonts w:asciiTheme="minorHAnsi" w:eastAsia="Calibri" w:hAnsiTheme="minorHAnsi" w:cstheme="minorHAnsi"/>
                <w:lang w:eastAsia="en-US"/>
              </w:rPr>
              <w:t>Systém musí být integrován do zálohovacího prostředí</w:t>
            </w:r>
            <w:r>
              <w:rPr>
                <w:rFonts w:asciiTheme="minorHAnsi" w:eastAsia="Calibri" w:hAnsiTheme="minorHAnsi" w:cstheme="minorHAnsi"/>
                <w:lang w:eastAsia="en-US"/>
              </w:rPr>
              <w:t xml:space="preserve">, které poskytne </w:t>
            </w:r>
            <w:r w:rsidR="00CF3F69">
              <w:rPr>
                <w:rFonts w:asciiTheme="minorHAnsi" w:eastAsia="Calibri" w:hAnsiTheme="minorHAnsi" w:cstheme="minorHAnsi"/>
                <w:lang w:eastAsia="en-US"/>
              </w:rPr>
              <w:t>Objednavatel</w:t>
            </w:r>
            <w:r w:rsidRPr="00DF0281">
              <w:rPr>
                <w:rFonts w:asciiTheme="minorHAnsi" w:eastAsia="Calibri" w:hAnsiTheme="minorHAnsi" w:cstheme="minorHAnsi"/>
                <w:lang w:eastAsia="en-US"/>
              </w:rPr>
              <w:t xml:space="preserve">.  </w:t>
            </w:r>
          </w:p>
        </w:tc>
      </w:tr>
      <w:tr w:rsidR="008148B0" w:rsidRPr="00B259CB" w14:paraId="31246BFB" w14:textId="77777777" w:rsidTr="00062B78">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46E099A5" w14:textId="77777777" w:rsidR="008148B0" w:rsidRPr="00981170" w:rsidRDefault="008148B0" w:rsidP="00DF0281">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31731DC4" w14:textId="0DDCC63C" w:rsidR="008148B0" w:rsidRDefault="008148B0" w:rsidP="00DF0281">
            <w:pPr>
              <w:pStyle w:val="TableRowHeading"/>
              <w:rPr>
                <w:rFonts w:asciiTheme="minorHAnsi" w:hAnsiTheme="minorHAnsi"/>
                <w:color w:val="auto"/>
              </w:rPr>
            </w:pPr>
            <w:r>
              <w:rPr>
                <w:rFonts w:asciiTheme="minorHAnsi" w:hAnsiTheme="minorHAnsi"/>
                <w:color w:val="auto"/>
              </w:rPr>
              <w:t>Obnova</w:t>
            </w:r>
            <w:r w:rsidR="00755CDF">
              <w:rPr>
                <w:rFonts w:asciiTheme="minorHAnsi" w:hAnsiTheme="minorHAnsi"/>
                <w:color w:val="auto"/>
              </w:rPr>
              <w:t xml:space="preserve"> systému</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2849C557" w14:textId="482B967D" w:rsidR="008148B0" w:rsidRPr="00CF5CFA" w:rsidRDefault="008148B0" w:rsidP="00DF0281">
            <w:pPr>
              <w:pStyle w:val="TableTextNormal"/>
              <w:jc w:val="both"/>
              <w:rPr>
                <w:rFonts w:asciiTheme="minorHAnsi" w:eastAsia="Calibri" w:hAnsiTheme="minorHAnsi" w:cstheme="minorHAnsi"/>
                <w:lang w:eastAsia="en-US"/>
              </w:rPr>
            </w:pPr>
            <w:r w:rsidRPr="009F3F03">
              <w:rPr>
                <w:rFonts w:asciiTheme="minorHAnsi" w:hAnsiTheme="minorHAnsi"/>
              </w:rPr>
              <w:t xml:space="preserve">Dodavatel poskytne součinnost při přípravě plánů obnovy a při případné obnově systému. Součástí součinnosti přípravy plánu obnovy bude provedení kontroly obnovitelnosti záloh, pro kterou Dodavatel také </w:t>
            </w:r>
            <w:proofErr w:type="spellStart"/>
            <w:r w:rsidRPr="009F3F03">
              <w:rPr>
                <w:rFonts w:asciiTheme="minorHAnsi" w:hAnsiTheme="minorHAnsi"/>
              </w:rPr>
              <w:t>poskytně</w:t>
            </w:r>
            <w:proofErr w:type="spellEnd"/>
            <w:r w:rsidRPr="009F3F03">
              <w:rPr>
                <w:rFonts w:asciiTheme="minorHAnsi" w:hAnsiTheme="minorHAnsi"/>
              </w:rPr>
              <w:t xml:space="preserve"> potřebnou součinnost.</w:t>
            </w:r>
          </w:p>
        </w:tc>
      </w:tr>
      <w:tr w:rsidR="00DF0281" w:rsidRPr="00F3584F" w14:paraId="1205E621" w14:textId="77777777" w:rsidTr="00DF0281">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32322336" w14:textId="4A369902" w:rsidR="00DF0281" w:rsidRPr="00DF0281" w:rsidRDefault="00DF0281" w:rsidP="00DF0281">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487DA156" w14:textId="77777777" w:rsidR="00DF0281" w:rsidRPr="00DF0281" w:rsidRDefault="00DF0281" w:rsidP="00DF0281">
            <w:pPr>
              <w:pStyle w:val="TableRowHeading"/>
              <w:rPr>
                <w:rFonts w:asciiTheme="minorHAnsi" w:hAnsiTheme="minorHAnsi"/>
                <w:color w:val="auto"/>
              </w:rPr>
            </w:pPr>
            <w:r w:rsidRPr="00DF0281">
              <w:rPr>
                <w:rFonts w:asciiTheme="minorHAnsi" w:hAnsiTheme="minorHAnsi"/>
                <w:color w:val="auto"/>
              </w:rPr>
              <w:t>Monitoring</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16A34E77" w14:textId="01B9D0E0" w:rsidR="00DF0281" w:rsidRPr="00DF0281" w:rsidRDefault="00DF0281" w:rsidP="00CF3F69">
            <w:pPr>
              <w:pStyle w:val="TableTextNormal"/>
              <w:jc w:val="both"/>
              <w:rPr>
                <w:rFonts w:asciiTheme="minorHAnsi" w:eastAsia="Calibri" w:hAnsiTheme="minorHAnsi" w:cstheme="minorHAnsi"/>
                <w:lang w:eastAsia="en-US"/>
              </w:rPr>
            </w:pPr>
            <w:r>
              <w:rPr>
                <w:rFonts w:asciiTheme="minorHAnsi" w:eastAsia="Calibri" w:hAnsiTheme="minorHAnsi" w:cstheme="minorHAnsi"/>
                <w:lang w:eastAsia="en-US"/>
              </w:rPr>
              <w:t xml:space="preserve">K </w:t>
            </w:r>
            <w:r w:rsidRPr="00DF0281">
              <w:rPr>
                <w:rFonts w:asciiTheme="minorHAnsi" w:eastAsia="Calibri" w:hAnsiTheme="minorHAnsi" w:cstheme="minorHAnsi"/>
                <w:lang w:eastAsia="en-US"/>
              </w:rPr>
              <w:t xml:space="preserve">monitorování bude použit monitorovací systém </w:t>
            </w:r>
            <w:proofErr w:type="spellStart"/>
            <w:r w:rsidRPr="00DF0281">
              <w:rPr>
                <w:rFonts w:asciiTheme="minorHAnsi" w:eastAsia="Calibri" w:hAnsiTheme="minorHAnsi" w:cstheme="minorHAnsi"/>
                <w:lang w:eastAsia="en-US"/>
              </w:rPr>
              <w:t>Zabbix</w:t>
            </w:r>
            <w:proofErr w:type="spellEnd"/>
            <w:r w:rsidRPr="00DF0281">
              <w:rPr>
                <w:rFonts w:asciiTheme="minorHAnsi" w:eastAsia="Calibri" w:hAnsiTheme="minorHAnsi" w:cstheme="minorHAnsi"/>
                <w:lang w:eastAsia="en-US"/>
              </w:rPr>
              <w:t xml:space="preserve"> verze 3.0 </w:t>
            </w:r>
            <w:r w:rsidR="00CF3F69">
              <w:rPr>
                <w:rFonts w:asciiTheme="minorHAnsi" w:eastAsia="Calibri" w:hAnsiTheme="minorHAnsi" w:cstheme="minorHAnsi"/>
                <w:lang w:eastAsia="en-US"/>
              </w:rPr>
              <w:t>Objednavatele</w:t>
            </w:r>
            <w:r w:rsidRPr="00DF0281">
              <w:rPr>
                <w:rFonts w:asciiTheme="minorHAnsi" w:eastAsia="Calibri" w:hAnsiTheme="minorHAnsi" w:cstheme="minorHAnsi"/>
                <w:lang w:eastAsia="en-US"/>
              </w:rPr>
              <w:t>. Dodavatel zajisti</w:t>
            </w:r>
            <w:r w:rsidR="00292F7A">
              <w:rPr>
                <w:rFonts w:asciiTheme="minorHAnsi" w:eastAsia="Calibri" w:hAnsiTheme="minorHAnsi" w:cstheme="minorHAnsi"/>
                <w:lang w:eastAsia="en-US"/>
              </w:rPr>
              <w:t>t</w:t>
            </w:r>
            <w:r w:rsidRPr="00DF0281">
              <w:rPr>
                <w:rFonts w:asciiTheme="minorHAnsi" w:eastAsia="Calibri" w:hAnsiTheme="minorHAnsi" w:cstheme="minorHAnsi"/>
                <w:lang w:eastAsia="en-US"/>
              </w:rPr>
              <w:t xml:space="preserve"> </w:t>
            </w:r>
            <w:r>
              <w:rPr>
                <w:rFonts w:asciiTheme="minorHAnsi" w:eastAsia="Calibri" w:hAnsiTheme="minorHAnsi" w:cstheme="minorHAnsi"/>
                <w:lang w:eastAsia="en-US"/>
              </w:rPr>
              <w:t xml:space="preserve">napojení GIS na tento monitorovací systém. </w:t>
            </w:r>
            <w:r w:rsidRPr="00DF0281">
              <w:rPr>
                <w:rFonts w:asciiTheme="minorHAnsi" w:eastAsia="Calibri" w:hAnsiTheme="minorHAnsi" w:cstheme="minorHAnsi"/>
                <w:lang w:eastAsia="en-US"/>
              </w:rPr>
              <w:t>Systém musí poskytovat podporu pro výkonnostní monitoring na úrovni SNMP v3 včetně specifických čítačů dostupných přes privátní MIB</w:t>
            </w:r>
          </w:p>
        </w:tc>
      </w:tr>
      <w:tr w:rsidR="00DF0281" w:rsidRPr="00F3584F" w14:paraId="29BFDEE6" w14:textId="77777777" w:rsidTr="00DF0281">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2165CC0F" w14:textId="4000A52A" w:rsidR="00DF0281" w:rsidRPr="00DF0281" w:rsidRDefault="00DF0281" w:rsidP="00DF0281">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5952101F" w14:textId="3358159F" w:rsidR="00DF0281" w:rsidRPr="00DF0281" w:rsidRDefault="00DF0281" w:rsidP="00CF3F69">
            <w:pPr>
              <w:pStyle w:val="TableRowHeading"/>
              <w:rPr>
                <w:rFonts w:asciiTheme="minorHAnsi" w:hAnsiTheme="minorHAnsi"/>
                <w:color w:val="auto"/>
              </w:rPr>
            </w:pPr>
            <w:r w:rsidRPr="00DF0281">
              <w:rPr>
                <w:rFonts w:asciiTheme="minorHAnsi" w:hAnsiTheme="minorHAnsi"/>
                <w:color w:val="auto"/>
              </w:rPr>
              <w:t xml:space="preserve">Monitoring systému  </w:t>
            </w:r>
            <w:proofErr w:type="spellStart"/>
            <w:r w:rsidR="00292F7A">
              <w:rPr>
                <w:rFonts w:asciiTheme="minorHAnsi" w:hAnsiTheme="minorHAnsi"/>
                <w:color w:val="auto"/>
              </w:rPr>
              <w:t>poskytunutých</w:t>
            </w:r>
            <w:proofErr w:type="spellEnd"/>
            <w:r w:rsidR="00292F7A">
              <w:rPr>
                <w:rFonts w:asciiTheme="minorHAnsi" w:hAnsiTheme="minorHAnsi"/>
                <w:color w:val="auto"/>
              </w:rPr>
              <w:t xml:space="preserve"> </w:t>
            </w:r>
            <w:r w:rsidR="00CF3F69">
              <w:rPr>
                <w:rFonts w:asciiTheme="minorHAnsi" w:hAnsiTheme="minorHAnsi"/>
                <w:color w:val="auto"/>
              </w:rPr>
              <w:t>Objednavatelem</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3C4169B3" w14:textId="55423ECA" w:rsidR="00DF0281" w:rsidRPr="00DF0281" w:rsidRDefault="00CF5CFA" w:rsidP="003A04EB">
            <w:pPr>
              <w:pStyle w:val="TableTextNormal"/>
              <w:jc w:val="both"/>
              <w:rPr>
                <w:rFonts w:asciiTheme="minorHAnsi" w:eastAsia="Calibri" w:hAnsiTheme="minorHAnsi" w:cstheme="minorHAnsi"/>
                <w:lang w:eastAsia="en-US"/>
              </w:rPr>
            </w:pPr>
            <w:r>
              <w:rPr>
                <w:rFonts w:asciiTheme="minorHAnsi" w:eastAsia="Calibri" w:hAnsiTheme="minorHAnsi" w:cstheme="minorHAnsi"/>
                <w:lang w:eastAsia="en-US"/>
              </w:rPr>
              <w:t>Objednatel</w:t>
            </w:r>
            <w:r w:rsidRPr="00DF0281">
              <w:rPr>
                <w:rFonts w:asciiTheme="minorHAnsi" w:eastAsia="Calibri" w:hAnsiTheme="minorHAnsi" w:cstheme="minorHAnsi"/>
                <w:lang w:eastAsia="en-US"/>
              </w:rPr>
              <w:t xml:space="preserve"> </w:t>
            </w:r>
            <w:r w:rsidR="00DF0281" w:rsidRPr="00DF0281">
              <w:rPr>
                <w:rFonts w:asciiTheme="minorHAnsi" w:eastAsia="Calibri" w:hAnsiTheme="minorHAnsi" w:cstheme="minorHAnsi"/>
                <w:lang w:eastAsia="en-US"/>
              </w:rPr>
              <w:t>svými monitorovacími systémy sleduje stav infrastruktury, operačních systémů, síťových prvků</w:t>
            </w:r>
            <w:r w:rsidR="00292F7A">
              <w:rPr>
                <w:rFonts w:asciiTheme="minorHAnsi" w:eastAsia="Calibri" w:hAnsiTheme="minorHAnsi" w:cstheme="minorHAnsi"/>
                <w:lang w:eastAsia="en-US"/>
              </w:rPr>
              <w:t xml:space="preserve"> a </w:t>
            </w:r>
            <w:r w:rsidR="00DF0281" w:rsidRPr="00DF0281">
              <w:rPr>
                <w:rFonts w:asciiTheme="minorHAnsi" w:eastAsia="Calibri" w:hAnsiTheme="minorHAnsi" w:cstheme="minorHAnsi"/>
                <w:lang w:eastAsia="en-US"/>
              </w:rPr>
              <w:t>databázového prostředí</w:t>
            </w:r>
            <w:r w:rsidR="00292F7A">
              <w:rPr>
                <w:rFonts w:asciiTheme="minorHAnsi" w:eastAsia="Calibri" w:hAnsiTheme="minorHAnsi" w:cstheme="minorHAnsi"/>
                <w:lang w:eastAsia="en-US"/>
              </w:rPr>
              <w:t xml:space="preserve">, které poskytne pro nasazení GIS. Monitorovány jsou minimálně následující </w:t>
            </w:r>
            <w:proofErr w:type="spellStart"/>
            <w:r w:rsidR="00292F7A">
              <w:rPr>
                <w:rFonts w:asciiTheme="minorHAnsi" w:eastAsia="Calibri" w:hAnsiTheme="minorHAnsi" w:cstheme="minorHAnsi"/>
                <w:lang w:eastAsia="en-US"/>
              </w:rPr>
              <w:t>paramatery</w:t>
            </w:r>
            <w:proofErr w:type="spellEnd"/>
            <w:r w:rsidR="00292F7A">
              <w:rPr>
                <w:rFonts w:asciiTheme="minorHAnsi" w:eastAsia="Calibri" w:hAnsiTheme="minorHAnsi" w:cstheme="minorHAnsi"/>
                <w:lang w:eastAsia="en-US"/>
              </w:rPr>
              <w:t>:</w:t>
            </w:r>
          </w:p>
          <w:p w14:paraId="3480DC35" w14:textId="77777777" w:rsidR="00DF0281" w:rsidRPr="00DF0281" w:rsidRDefault="00DF0281" w:rsidP="00104841">
            <w:pPr>
              <w:pStyle w:val="cpNormal"/>
              <w:numPr>
                <w:ilvl w:val="0"/>
                <w:numId w:val="22"/>
              </w:numPr>
              <w:spacing w:after="0"/>
              <w:rPr>
                <w:rFonts w:asciiTheme="minorHAnsi" w:hAnsiTheme="minorHAnsi" w:cstheme="minorHAnsi"/>
                <w:sz w:val="18"/>
                <w:szCs w:val="18"/>
              </w:rPr>
            </w:pPr>
            <w:r w:rsidRPr="00DF0281">
              <w:rPr>
                <w:rFonts w:asciiTheme="minorHAnsi" w:hAnsiTheme="minorHAnsi" w:cstheme="minorHAnsi"/>
                <w:sz w:val="18"/>
                <w:szCs w:val="18"/>
              </w:rPr>
              <w:t>dostupnost samotného zařízení v datové síti (ping)</w:t>
            </w:r>
          </w:p>
          <w:p w14:paraId="4E8CB179" w14:textId="77777777" w:rsidR="00DF0281" w:rsidRPr="00DF0281" w:rsidRDefault="00DF0281" w:rsidP="00104841">
            <w:pPr>
              <w:pStyle w:val="cpNormal"/>
              <w:numPr>
                <w:ilvl w:val="0"/>
                <w:numId w:val="22"/>
              </w:numPr>
              <w:spacing w:after="0"/>
              <w:rPr>
                <w:rFonts w:asciiTheme="minorHAnsi" w:hAnsiTheme="minorHAnsi" w:cstheme="minorHAnsi"/>
                <w:sz w:val="18"/>
                <w:szCs w:val="18"/>
              </w:rPr>
            </w:pPr>
            <w:r w:rsidRPr="00DF0281">
              <w:rPr>
                <w:rFonts w:asciiTheme="minorHAnsi" w:hAnsiTheme="minorHAnsi" w:cstheme="minorHAnsi"/>
                <w:sz w:val="18"/>
                <w:szCs w:val="18"/>
              </w:rPr>
              <w:t>dostupnost diskové kapacity (celkem, volná, obsazená)</w:t>
            </w:r>
          </w:p>
          <w:p w14:paraId="06814F18" w14:textId="77777777" w:rsidR="00DF0281" w:rsidRPr="00DF0281" w:rsidRDefault="00DF0281" w:rsidP="00104841">
            <w:pPr>
              <w:pStyle w:val="cpNormal"/>
              <w:numPr>
                <w:ilvl w:val="0"/>
                <w:numId w:val="22"/>
              </w:numPr>
              <w:spacing w:after="0"/>
              <w:rPr>
                <w:rFonts w:asciiTheme="minorHAnsi" w:hAnsiTheme="minorHAnsi" w:cstheme="minorHAnsi"/>
                <w:sz w:val="18"/>
                <w:szCs w:val="18"/>
              </w:rPr>
            </w:pPr>
            <w:r w:rsidRPr="00DF0281">
              <w:rPr>
                <w:rFonts w:asciiTheme="minorHAnsi" w:hAnsiTheme="minorHAnsi" w:cstheme="minorHAnsi"/>
                <w:sz w:val="18"/>
                <w:szCs w:val="18"/>
              </w:rPr>
              <w:t>dostupnost služeb (součinnost s dodavatelem – dodání seznamu služeb řešení)</w:t>
            </w:r>
          </w:p>
          <w:p w14:paraId="29C400EB" w14:textId="77777777" w:rsidR="00DF0281" w:rsidRPr="00DF0281" w:rsidRDefault="00DF0281" w:rsidP="00104841">
            <w:pPr>
              <w:pStyle w:val="cpNormal"/>
              <w:numPr>
                <w:ilvl w:val="0"/>
                <w:numId w:val="22"/>
              </w:numPr>
              <w:spacing w:after="0"/>
              <w:rPr>
                <w:rFonts w:asciiTheme="minorHAnsi" w:hAnsiTheme="minorHAnsi" w:cstheme="minorHAnsi"/>
                <w:sz w:val="18"/>
                <w:szCs w:val="18"/>
              </w:rPr>
            </w:pPr>
            <w:r w:rsidRPr="00DF0281">
              <w:rPr>
                <w:rFonts w:asciiTheme="minorHAnsi" w:hAnsiTheme="minorHAnsi" w:cstheme="minorHAnsi"/>
                <w:sz w:val="18"/>
                <w:szCs w:val="18"/>
              </w:rPr>
              <w:t>vytížení CPU virtuálních serverů</w:t>
            </w:r>
          </w:p>
          <w:p w14:paraId="5F640FDC" w14:textId="77777777" w:rsidR="00DF0281" w:rsidRPr="00DF0281" w:rsidRDefault="00DF0281" w:rsidP="00104841">
            <w:pPr>
              <w:pStyle w:val="cpNormal"/>
              <w:numPr>
                <w:ilvl w:val="0"/>
                <w:numId w:val="22"/>
              </w:numPr>
              <w:spacing w:after="0"/>
              <w:rPr>
                <w:rFonts w:asciiTheme="minorHAnsi" w:hAnsiTheme="minorHAnsi" w:cstheme="minorHAnsi"/>
                <w:sz w:val="18"/>
                <w:szCs w:val="18"/>
              </w:rPr>
            </w:pPr>
            <w:r w:rsidRPr="00DF0281">
              <w:rPr>
                <w:rFonts w:asciiTheme="minorHAnsi" w:hAnsiTheme="minorHAnsi" w:cstheme="minorHAnsi"/>
                <w:sz w:val="18"/>
                <w:szCs w:val="18"/>
              </w:rPr>
              <w:t>vytížení CPU fyzických serverů</w:t>
            </w:r>
          </w:p>
          <w:p w14:paraId="1CC1589F" w14:textId="77777777" w:rsidR="00DF0281" w:rsidRPr="00DF0281" w:rsidRDefault="00DF0281" w:rsidP="00104841">
            <w:pPr>
              <w:pStyle w:val="cpNormal"/>
              <w:numPr>
                <w:ilvl w:val="0"/>
                <w:numId w:val="22"/>
              </w:numPr>
              <w:spacing w:after="0"/>
              <w:rPr>
                <w:rFonts w:asciiTheme="minorHAnsi" w:hAnsiTheme="minorHAnsi" w:cstheme="minorHAnsi"/>
                <w:sz w:val="18"/>
                <w:szCs w:val="18"/>
              </w:rPr>
            </w:pPr>
            <w:r w:rsidRPr="00DF0281">
              <w:rPr>
                <w:rFonts w:asciiTheme="minorHAnsi" w:hAnsiTheme="minorHAnsi" w:cstheme="minorHAnsi"/>
                <w:sz w:val="18"/>
                <w:szCs w:val="18"/>
              </w:rPr>
              <w:t>vytížení RAM virtuálních serverů</w:t>
            </w:r>
          </w:p>
          <w:p w14:paraId="40717C3E" w14:textId="77777777" w:rsidR="00DF0281" w:rsidRPr="00DF0281" w:rsidRDefault="00DF0281" w:rsidP="00104841">
            <w:pPr>
              <w:pStyle w:val="cpNormal"/>
              <w:numPr>
                <w:ilvl w:val="0"/>
                <w:numId w:val="22"/>
              </w:numPr>
              <w:spacing w:after="0"/>
              <w:rPr>
                <w:rFonts w:asciiTheme="minorHAnsi" w:hAnsiTheme="minorHAnsi" w:cstheme="minorHAnsi"/>
                <w:sz w:val="18"/>
                <w:szCs w:val="18"/>
              </w:rPr>
            </w:pPr>
            <w:r w:rsidRPr="00DF0281">
              <w:rPr>
                <w:rFonts w:asciiTheme="minorHAnsi" w:hAnsiTheme="minorHAnsi" w:cstheme="minorHAnsi"/>
                <w:sz w:val="18"/>
                <w:szCs w:val="18"/>
              </w:rPr>
              <w:t>vytížení RAM fyzických serverů</w:t>
            </w:r>
          </w:p>
          <w:p w14:paraId="5CB81E01" w14:textId="77777777" w:rsidR="00DF0281" w:rsidRPr="00DF0281" w:rsidRDefault="00DF0281" w:rsidP="00104841">
            <w:pPr>
              <w:pStyle w:val="cpNormal"/>
              <w:numPr>
                <w:ilvl w:val="0"/>
                <w:numId w:val="22"/>
              </w:numPr>
              <w:spacing w:after="0"/>
              <w:rPr>
                <w:rFonts w:asciiTheme="minorHAnsi" w:hAnsiTheme="minorHAnsi" w:cstheme="minorHAnsi"/>
                <w:sz w:val="18"/>
                <w:szCs w:val="18"/>
              </w:rPr>
            </w:pPr>
            <w:r w:rsidRPr="00DF0281">
              <w:rPr>
                <w:rFonts w:asciiTheme="minorHAnsi" w:hAnsiTheme="minorHAnsi" w:cstheme="minorHAnsi"/>
                <w:sz w:val="18"/>
                <w:szCs w:val="18"/>
              </w:rPr>
              <w:t>vytížení HDD (IOPS)</w:t>
            </w:r>
          </w:p>
          <w:p w14:paraId="1E63F125" w14:textId="77777777" w:rsidR="00DF0281" w:rsidRPr="00DF0281" w:rsidRDefault="00DF0281" w:rsidP="00104841">
            <w:pPr>
              <w:pStyle w:val="cpNormal"/>
              <w:numPr>
                <w:ilvl w:val="0"/>
                <w:numId w:val="22"/>
              </w:numPr>
              <w:spacing w:after="0"/>
              <w:rPr>
                <w:rFonts w:asciiTheme="minorHAnsi" w:hAnsiTheme="minorHAnsi" w:cstheme="minorHAnsi"/>
                <w:sz w:val="18"/>
                <w:szCs w:val="18"/>
              </w:rPr>
            </w:pPr>
            <w:r w:rsidRPr="00DF0281">
              <w:rPr>
                <w:rFonts w:asciiTheme="minorHAnsi" w:hAnsiTheme="minorHAnsi" w:cstheme="minorHAnsi"/>
                <w:sz w:val="18"/>
                <w:szCs w:val="18"/>
              </w:rPr>
              <w:t>upozornění na vybrané typy událostí (</w:t>
            </w:r>
            <w:proofErr w:type="spellStart"/>
            <w:r w:rsidRPr="00DF0281">
              <w:rPr>
                <w:rFonts w:asciiTheme="minorHAnsi" w:hAnsiTheme="minorHAnsi" w:cstheme="minorHAnsi"/>
                <w:sz w:val="18"/>
                <w:szCs w:val="18"/>
              </w:rPr>
              <w:t>Event</w:t>
            </w:r>
            <w:proofErr w:type="spellEnd"/>
            <w:r w:rsidRPr="00DF0281">
              <w:rPr>
                <w:rFonts w:asciiTheme="minorHAnsi" w:hAnsiTheme="minorHAnsi" w:cstheme="minorHAnsi"/>
                <w:sz w:val="18"/>
                <w:szCs w:val="18"/>
              </w:rPr>
              <w:t xml:space="preserve"> log)</w:t>
            </w:r>
          </w:p>
          <w:p w14:paraId="7B26D7AD" w14:textId="77777777" w:rsidR="00DF0281" w:rsidRPr="00DF0281" w:rsidRDefault="00DF0281" w:rsidP="00104841">
            <w:pPr>
              <w:pStyle w:val="cpNormal"/>
              <w:numPr>
                <w:ilvl w:val="0"/>
                <w:numId w:val="22"/>
              </w:numPr>
              <w:spacing w:after="0"/>
              <w:rPr>
                <w:rFonts w:asciiTheme="minorHAnsi" w:hAnsiTheme="minorHAnsi" w:cstheme="minorHAnsi"/>
                <w:sz w:val="18"/>
                <w:szCs w:val="18"/>
              </w:rPr>
            </w:pPr>
            <w:r w:rsidRPr="00DF0281">
              <w:rPr>
                <w:rFonts w:asciiTheme="minorHAnsi" w:hAnsiTheme="minorHAnsi" w:cstheme="minorHAnsi"/>
                <w:sz w:val="18"/>
                <w:szCs w:val="18"/>
              </w:rPr>
              <w:t>hlídání velikosti databází</w:t>
            </w:r>
          </w:p>
          <w:p w14:paraId="1C2D13BE" w14:textId="77777777" w:rsidR="00DF0281" w:rsidRPr="00DF0281" w:rsidRDefault="00DF0281" w:rsidP="00104841">
            <w:pPr>
              <w:pStyle w:val="cpNormal"/>
              <w:numPr>
                <w:ilvl w:val="0"/>
                <w:numId w:val="22"/>
              </w:numPr>
              <w:spacing w:after="0"/>
              <w:rPr>
                <w:rFonts w:asciiTheme="minorHAnsi" w:hAnsiTheme="minorHAnsi" w:cstheme="minorHAnsi"/>
                <w:sz w:val="18"/>
                <w:szCs w:val="18"/>
              </w:rPr>
            </w:pPr>
            <w:r w:rsidRPr="00DF0281">
              <w:rPr>
                <w:rFonts w:asciiTheme="minorHAnsi" w:hAnsiTheme="minorHAnsi" w:cstheme="minorHAnsi"/>
                <w:sz w:val="18"/>
                <w:szCs w:val="18"/>
              </w:rPr>
              <w:t>antivirová ochrana (vyžadovaná součinnost pro definici výjimek)</w:t>
            </w:r>
          </w:p>
          <w:p w14:paraId="085B184C" w14:textId="7DC8AEDB" w:rsidR="00DF0281" w:rsidRPr="00DF0281" w:rsidRDefault="00DF0281" w:rsidP="00CF3F69">
            <w:pPr>
              <w:pStyle w:val="TableTextNormal"/>
              <w:jc w:val="both"/>
              <w:rPr>
                <w:rFonts w:asciiTheme="minorHAnsi" w:eastAsia="Calibri" w:hAnsiTheme="minorHAnsi" w:cstheme="minorHAnsi"/>
                <w:lang w:eastAsia="en-US"/>
              </w:rPr>
            </w:pPr>
            <w:r w:rsidRPr="00DF0281">
              <w:rPr>
                <w:rFonts w:asciiTheme="minorHAnsi" w:eastAsia="Calibri" w:hAnsiTheme="minorHAnsi" w:cstheme="minorHAnsi"/>
                <w:lang w:eastAsia="en-US"/>
              </w:rPr>
              <w:t xml:space="preserve">Tento požadavek plně realizuje </w:t>
            </w:r>
            <w:r w:rsidR="00CF3F69">
              <w:rPr>
                <w:rFonts w:asciiTheme="minorHAnsi" w:eastAsia="Calibri" w:hAnsiTheme="minorHAnsi" w:cstheme="minorHAnsi"/>
                <w:lang w:eastAsia="en-US"/>
              </w:rPr>
              <w:t>Objednavatel</w:t>
            </w:r>
            <w:r w:rsidR="00CF3F69" w:rsidRPr="00DF0281">
              <w:rPr>
                <w:rFonts w:asciiTheme="minorHAnsi" w:eastAsia="Calibri" w:hAnsiTheme="minorHAnsi" w:cstheme="minorHAnsi"/>
                <w:lang w:eastAsia="en-US"/>
              </w:rPr>
              <w:t xml:space="preserve"> </w:t>
            </w:r>
            <w:r w:rsidRPr="00DF0281">
              <w:rPr>
                <w:rFonts w:asciiTheme="minorHAnsi" w:eastAsia="Calibri" w:hAnsiTheme="minorHAnsi" w:cstheme="minorHAnsi"/>
                <w:lang w:eastAsia="en-US"/>
              </w:rPr>
              <w:t>a je zde uveden pouze pro dokreslení, jak bude fungovat monitoring, jako celek.</w:t>
            </w:r>
          </w:p>
        </w:tc>
      </w:tr>
    </w:tbl>
    <w:p w14:paraId="143C3F28" w14:textId="77777777" w:rsidR="00DA618D" w:rsidRPr="00DA618D" w:rsidRDefault="00DA618D" w:rsidP="00DA618D">
      <w:pPr>
        <w:pStyle w:val="cpNormal"/>
      </w:pPr>
    </w:p>
    <w:p w14:paraId="356E321D" w14:textId="29972C78" w:rsidR="007B5C26" w:rsidRDefault="007B5C26" w:rsidP="00462A62">
      <w:pPr>
        <w:pStyle w:val="Nadpis2"/>
      </w:pPr>
      <w:bookmarkStart w:id="47" w:name="_Toc24462659"/>
      <w:r>
        <w:t>Použití DB</w:t>
      </w:r>
      <w:r w:rsidR="00B531D7">
        <w:t xml:space="preserve"> a mapových podkladů</w:t>
      </w:r>
      <w:bookmarkEnd w:id="47"/>
    </w:p>
    <w:p w14:paraId="2791B962" w14:textId="125073C3" w:rsidR="007D4E23" w:rsidRPr="007D4E23" w:rsidRDefault="003E5F5C" w:rsidP="007D4E23">
      <w:pPr>
        <w:pStyle w:val="cpNormal"/>
      </w:pPr>
      <w:r>
        <w:t xml:space="preserve">Objednatel </w:t>
      </w:r>
      <w:r w:rsidR="007D4E23">
        <w:t>poskytne mapové podklady a databázový systém pro potřeby GIS</w:t>
      </w:r>
    </w:p>
    <w:tbl>
      <w:tblPr>
        <w:tblW w:w="9209" w:type="dxa"/>
        <w:tblLayout w:type="fixed"/>
        <w:tblCellMar>
          <w:left w:w="70" w:type="dxa"/>
          <w:right w:w="70" w:type="dxa"/>
        </w:tblCellMar>
        <w:tblLook w:val="0000" w:firstRow="0" w:lastRow="0" w:firstColumn="0" w:lastColumn="0" w:noHBand="0" w:noVBand="0"/>
      </w:tblPr>
      <w:tblGrid>
        <w:gridCol w:w="988"/>
        <w:gridCol w:w="1417"/>
        <w:gridCol w:w="6804"/>
      </w:tblGrid>
      <w:tr w:rsidR="005E697E" w:rsidRPr="005F0062" w14:paraId="15588031" w14:textId="77777777" w:rsidTr="00E9121B">
        <w:trPr>
          <w:trHeight w:val="130"/>
          <w:tblHeader/>
        </w:trPr>
        <w:tc>
          <w:tcPr>
            <w:tcW w:w="988" w:type="dxa"/>
            <w:tcBorders>
              <w:top w:val="single" w:sz="4" w:space="0" w:color="000000"/>
              <w:left w:val="single" w:sz="4" w:space="0" w:color="000000"/>
              <w:bottom w:val="single" w:sz="4" w:space="0" w:color="000000"/>
            </w:tcBorders>
            <w:shd w:val="clear" w:color="auto" w:fill="002776" w:themeFill="text2"/>
            <w:vAlign w:val="center"/>
          </w:tcPr>
          <w:p w14:paraId="51235C75" w14:textId="77777777" w:rsidR="005E697E" w:rsidRPr="005F0062" w:rsidRDefault="005E697E" w:rsidP="00B531D7">
            <w:pPr>
              <w:pStyle w:val="PTabulkaZahlavi"/>
              <w:jc w:val="both"/>
              <w:rPr>
                <w:rFonts w:asciiTheme="minorHAnsi" w:hAnsiTheme="minorHAnsi" w:cstheme="minorHAnsi"/>
              </w:rPr>
            </w:pPr>
            <w:r w:rsidRPr="005F0062">
              <w:rPr>
                <w:rFonts w:asciiTheme="minorHAnsi" w:hAnsiTheme="minorHAnsi" w:cstheme="minorHAnsi"/>
              </w:rPr>
              <w:t>ID</w:t>
            </w:r>
          </w:p>
        </w:tc>
        <w:tc>
          <w:tcPr>
            <w:tcW w:w="1417" w:type="dxa"/>
            <w:tcBorders>
              <w:top w:val="single" w:sz="4" w:space="0" w:color="000000"/>
              <w:left w:val="single" w:sz="4" w:space="0" w:color="000000"/>
              <w:bottom w:val="single" w:sz="4" w:space="0" w:color="000000"/>
            </w:tcBorders>
            <w:shd w:val="clear" w:color="auto" w:fill="002776" w:themeFill="text2"/>
            <w:vAlign w:val="center"/>
          </w:tcPr>
          <w:p w14:paraId="549ED8FB" w14:textId="77777777" w:rsidR="005E697E" w:rsidRPr="005F0062" w:rsidRDefault="005E697E" w:rsidP="00B531D7">
            <w:pPr>
              <w:pStyle w:val="PTabulkaZahlavi"/>
              <w:jc w:val="both"/>
              <w:rPr>
                <w:rFonts w:asciiTheme="minorHAnsi" w:hAnsiTheme="minorHAnsi" w:cstheme="minorHAnsi"/>
                <w:bCs/>
              </w:rPr>
            </w:pPr>
            <w:r w:rsidRPr="005F0062">
              <w:rPr>
                <w:rFonts w:asciiTheme="minorHAnsi" w:hAnsiTheme="minorHAnsi" w:cstheme="minorHAnsi"/>
                <w:bCs/>
              </w:rPr>
              <w:t>Název</w:t>
            </w:r>
          </w:p>
        </w:tc>
        <w:tc>
          <w:tcPr>
            <w:tcW w:w="6804" w:type="dxa"/>
            <w:tcBorders>
              <w:top w:val="single" w:sz="4" w:space="0" w:color="000000"/>
              <w:left w:val="single" w:sz="4" w:space="0" w:color="000000"/>
              <w:bottom w:val="single" w:sz="4" w:space="0" w:color="000000"/>
              <w:right w:val="single" w:sz="4" w:space="0" w:color="auto"/>
            </w:tcBorders>
            <w:shd w:val="clear" w:color="auto" w:fill="002776" w:themeFill="text2"/>
            <w:vAlign w:val="center"/>
          </w:tcPr>
          <w:p w14:paraId="6CF70546" w14:textId="77777777" w:rsidR="005E697E" w:rsidRPr="005F0062" w:rsidRDefault="005E697E" w:rsidP="00B531D7">
            <w:pPr>
              <w:pStyle w:val="PTabulkaZahlavi"/>
              <w:jc w:val="both"/>
              <w:rPr>
                <w:rFonts w:asciiTheme="minorHAnsi" w:hAnsiTheme="minorHAnsi" w:cstheme="minorHAnsi"/>
              </w:rPr>
            </w:pPr>
            <w:r w:rsidRPr="005F0062">
              <w:rPr>
                <w:rFonts w:asciiTheme="minorHAnsi" w:hAnsiTheme="minorHAnsi" w:cstheme="minorHAnsi"/>
              </w:rPr>
              <w:t>Popis</w:t>
            </w:r>
          </w:p>
        </w:tc>
      </w:tr>
      <w:tr w:rsidR="005E697E" w:rsidRPr="005F0062" w14:paraId="42D104DC" w14:textId="77777777" w:rsidTr="00E9121B">
        <w:trPr>
          <w:trHeight w:val="460"/>
        </w:trPr>
        <w:tc>
          <w:tcPr>
            <w:tcW w:w="988" w:type="dxa"/>
            <w:tcBorders>
              <w:top w:val="single" w:sz="4" w:space="0" w:color="auto"/>
              <w:left w:val="single" w:sz="4" w:space="0" w:color="000000"/>
              <w:bottom w:val="single" w:sz="4" w:space="0" w:color="auto"/>
              <w:right w:val="single" w:sz="4" w:space="0" w:color="000000"/>
            </w:tcBorders>
            <w:shd w:val="clear" w:color="auto" w:fill="auto"/>
            <w:vAlign w:val="center"/>
          </w:tcPr>
          <w:p w14:paraId="7F3A82CE" w14:textId="77777777" w:rsidR="005E697E" w:rsidRPr="005F0062" w:rsidRDefault="005E697E" w:rsidP="00B531D7">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7" w:type="dxa"/>
            <w:tcBorders>
              <w:top w:val="single" w:sz="4" w:space="0" w:color="auto"/>
              <w:left w:val="single" w:sz="4" w:space="0" w:color="000000"/>
              <w:bottom w:val="single" w:sz="4" w:space="0" w:color="auto"/>
              <w:right w:val="single" w:sz="4" w:space="0" w:color="000000"/>
            </w:tcBorders>
            <w:vAlign w:val="center"/>
          </w:tcPr>
          <w:p w14:paraId="02B92315" w14:textId="44EC579E" w:rsidR="005E697E" w:rsidRPr="005F0062" w:rsidRDefault="005E697E" w:rsidP="005E697E">
            <w:pPr>
              <w:pStyle w:val="PTabulkaText"/>
              <w:jc w:val="both"/>
              <w:rPr>
                <w:rFonts w:asciiTheme="minorHAnsi" w:hAnsiTheme="minorHAnsi" w:cstheme="minorHAnsi"/>
                <w:b/>
                <w:bCs/>
              </w:rPr>
            </w:pPr>
            <w:r>
              <w:rPr>
                <w:rFonts w:asciiTheme="minorHAnsi" w:hAnsiTheme="minorHAnsi" w:cstheme="minorHAnsi"/>
                <w:b/>
                <w:bCs/>
              </w:rPr>
              <w:t xml:space="preserve">Rastrové mapové podklady </w:t>
            </w:r>
          </w:p>
        </w:tc>
        <w:tc>
          <w:tcPr>
            <w:tcW w:w="6804" w:type="dxa"/>
            <w:tcBorders>
              <w:top w:val="single" w:sz="4" w:space="0" w:color="auto"/>
              <w:left w:val="single" w:sz="4" w:space="0" w:color="000000"/>
              <w:bottom w:val="single" w:sz="4" w:space="0" w:color="auto"/>
              <w:right w:val="single" w:sz="4" w:space="0" w:color="000000"/>
            </w:tcBorders>
            <w:shd w:val="clear" w:color="auto" w:fill="auto"/>
            <w:vAlign w:val="center"/>
          </w:tcPr>
          <w:p w14:paraId="1383950E" w14:textId="3AE54D70" w:rsidR="005E697E" w:rsidRPr="005F0062" w:rsidRDefault="005E697E" w:rsidP="00CF3F69">
            <w:pPr>
              <w:pStyle w:val="Prosttext"/>
              <w:rPr>
                <w:rFonts w:asciiTheme="minorHAnsi" w:hAnsiTheme="minorHAnsi" w:cstheme="minorHAnsi"/>
              </w:rPr>
            </w:pPr>
            <w:r>
              <w:rPr>
                <w:rFonts w:asciiTheme="minorHAnsi" w:hAnsiTheme="minorHAnsi" w:cstheme="minorHAnsi"/>
                <w:sz w:val="18"/>
                <w:szCs w:val="18"/>
                <w:lang w:eastAsia="cs-CZ"/>
              </w:rPr>
              <w:t xml:space="preserve">GIS umožní pracovat s rastrovými mapovými podklady </w:t>
            </w:r>
            <w:r w:rsidR="00CF3F69">
              <w:rPr>
                <w:rFonts w:asciiTheme="minorHAnsi" w:hAnsiTheme="minorHAnsi" w:cstheme="minorHAnsi"/>
                <w:sz w:val="18"/>
                <w:szCs w:val="18"/>
                <w:lang w:eastAsia="cs-CZ"/>
              </w:rPr>
              <w:t>Objednavatele</w:t>
            </w:r>
            <w:r w:rsidR="00951438">
              <w:rPr>
                <w:rFonts w:asciiTheme="minorHAnsi" w:hAnsiTheme="minorHAnsi" w:cstheme="minorHAnsi"/>
                <w:sz w:val="18"/>
                <w:szCs w:val="18"/>
                <w:lang w:eastAsia="cs-CZ"/>
              </w:rPr>
              <w:t xml:space="preserve">, které budou </w:t>
            </w:r>
            <w:r w:rsidR="00E9121B" w:rsidRPr="00E9121B">
              <w:rPr>
                <w:rFonts w:asciiTheme="minorHAnsi" w:hAnsiTheme="minorHAnsi" w:cstheme="minorHAnsi"/>
                <w:sz w:val="18"/>
                <w:szCs w:val="18"/>
                <w:lang w:eastAsia="cs-CZ"/>
              </w:rPr>
              <w:t>poskytován</w:t>
            </w:r>
            <w:r w:rsidR="00E9121B">
              <w:rPr>
                <w:rFonts w:asciiTheme="minorHAnsi" w:hAnsiTheme="minorHAnsi" w:cstheme="minorHAnsi"/>
                <w:sz w:val="18"/>
                <w:szCs w:val="18"/>
                <w:lang w:eastAsia="cs-CZ"/>
              </w:rPr>
              <w:t>y</w:t>
            </w:r>
            <w:r w:rsidR="00E9121B" w:rsidRPr="00E9121B">
              <w:rPr>
                <w:rFonts w:asciiTheme="minorHAnsi" w:hAnsiTheme="minorHAnsi" w:cstheme="minorHAnsi"/>
                <w:sz w:val="18"/>
                <w:szCs w:val="18"/>
                <w:lang w:eastAsia="cs-CZ"/>
              </w:rPr>
              <w:t xml:space="preserve"> </w:t>
            </w:r>
            <w:r w:rsidR="00FF772D" w:rsidRPr="00E9121B">
              <w:rPr>
                <w:rFonts w:asciiTheme="minorHAnsi" w:hAnsiTheme="minorHAnsi" w:cstheme="minorHAnsi"/>
                <w:sz w:val="18"/>
                <w:szCs w:val="18"/>
                <w:lang w:eastAsia="cs-CZ"/>
              </w:rPr>
              <w:t>pomocí mapových služeb, zejména WMS</w:t>
            </w:r>
            <w:r w:rsidR="00FF772D">
              <w:rPr>
                <w:rFonts w:asciiTheme="minorHAnsi" w:hAnsiTheme="minorHAnsi" w:cstheme="minorHAnsi"/>
                <w:sz w:val="18"/>
                <w:szCs w:val="18"/>
                <w:lang w:eastAsia="cs-CZ"/>
              </w:rPr>
              <w:t xml:space="preserve"> na základě dat z </w:t>
            </w:r>
            <w:proofErr w:type="spellStart"/>
            <w:r w:rsidR="00FF772D">
              <w:rPr>
                <w:rFonts w:asciiTheme="minorHAnsi" w:hAnsiTheme="minorHAnsi" w:cstheme="minorHAnsi"/>
                <w:sz w:val="18"/>
                <w:szCs w:val="18"/>
                <w:lang w:eastAsia="cs-CZ"/>
              </w:rPr>
              <w:t>OpenStreetMap</w:t>
            </w:r>
            <w:proofErr w:type="spellEnd"/>
            <w:r w:rsidR="00FF772D">
              <w:rPr>
                <w:rFonts w:asciiTheme="minorHAnsi" w:hAnsiTheme="minorHAnsi" w:cstheme="minorHAnsi"/>
                <w:sz w:val="18"/>
                <w:szCs w:val="18"/>
                <w:lang w:eastAsia="cs-CZ"/>
              </w:rPr>
              <w:t xml:space="preserve"> (OSM)</w:t>
            </w:r>
            <w:r w:rsidR="00E9121B">
              <w:rPr>
                <w:rFonts w:asciiTheme="minorHAnsi" w:hAnsiTheme="minorHAnsi" w:cstheme="minorHAnsi"/>
                <w:sz w:val="18"/>
                <w:szCs w:val="18"/>
                <w:lang w:eastAsia="cs-CZ"/>
              </w:rPr>
              <w:t xml:space="preserve">, případně REST API </w:t>
            </w:r>
            <w:proofErr w:type="spellStart"/>
            <w:r w:rsidR="00E9121B">
              <w:rPr>
                <w:rFonts w:asciiTheme="minorHAnsi" w:hAnsiTheme="minorHAnsi" w:cstheme="minorHAnsi"/>
                <w:sz w:val="18"/>
                <w:szCs w:val="18"/>
                <w:lang w:eastAsia="cs-CZ"/>
              </w:rPr>
              <w:t>OpenStreetMap</w:t>
            </w:r>
            <w:proofErr w:type="spellEnd"/>
            <w:r w:rsidR="00E9121B">
              <w:rPr>
                <w:rFonts w:asciiTheme="minorHAnsi" w:hAnsiTheme="minorHAnsi" w:cstheme="minorHAnsi"/>
                <w:sz w:val="18"/>
                <w:szCs w:val="18"/>
                <w:lang w:eastAsia="cs-CZ"/>
              </w:rPr>
              <w:t xml:space="preserve"> ver 0.6</w:t>
            </w:r>
            <w:r w:rsidR="00D35AD8">
              <w:rPr>
                <w:rFonts w:asciiTheme="minorHAnsi" w:hAnsiTheme="minorHAnsi" w:cstheme="minorHAnsi"/>
                <w:sz w:val="18"/>
                <w:szCs w:val="18"/>
                <w:lang w:eastAsia="cs-CZ"/>
              </w:rPr>
              <w:t>.</w:t>
            </w:r>
            <w:r w:rsidR="0087116E">
              <w:rPr>
                <w:rFonts w:asciiTheme="minorHAnsi" w:hAnsiTheme="minorHAnsi" w:cstheme="minorHAnsi"/>
                <w:sz w:val="18"/>
                <w:szCs w:val="18"/>
                <w:lang w:eastAsia="cs-CZ"/>
              </w:rPr>
              <w:t xml:space="preserve"> </w:t>
            </w:r>
            <w:r w:rsidR="000E29A0">
              <w:rPr>
                <w:rFonts w:asciiTheme="minorHAnsi" w:hAnsiTheme="minorHAnsi" w:cstheme="minorHAnsi"/>
                <w:sz w:val="18"/>
                <w:szCs w:val="18"/>
                <w:lang w:eastAsia="cs-CZ"/>
              </w:rPr>
              <w:t xml:space="preserve">případně </w:t>
            </w:r>
            <w:r w:rsidR="000E29A0" w:rsidRPr="000E29A0">
              <w:rPr>
                <w:rFonts w:asciiTheme="minorHAnsi" w:hAnsiTheme="minorHAnsi" w:cstheme="minorHAnsi"/>
                <w:sz w:val="18"/>
                <w:szCs w:val="18"/>
                <w:lang w:eastAsia="cs-CZ"/>
              </w:rPr>
              <w:t xml:space="preserve">Mapová dlaždicová služba CEDA </w:t>
            </w:r>
            <w:proofErr w:type="spellStart"/>
            <w:r w:rsidR="000E29A0" w:rsidRPr="000E29A0">
              <w:rPr>
                <w:rFonts w:asciiTheme="minorHAnsi" w:hAnsiTheme="minorHAnsi" w:cstheme="minorHAnsi"/>
                <w:sz w:val="18"/>
                <w:szCs w:val="18"/>
                <w:lang w:eastAsia="cs-CZ"/>
              </w:rPr>
              <w:t>Maps</w:t>
            </w:r>
            <w:proofErr w:type="spellEnd"/>
            <w:r w:rsidR="000E29A0" w:rsidRPr="000E29A0">
              <w:rPr>
                <w:rFonts w:asciiTheme="minorHAnsi" w:hAnsiTheme="minorHAnsi" w:cstheme="minorHAnsi"/>
                <w:sz w:val="18"/>
                <w:szCs w:val="18"/>
                <w:lang w:eastAsia="cs-CZ"/>
              </w:rPr>
              <w:t xml:space="preserve"> </w:t>
            </w:r>
            <w:proofErr w:type="spellStart"/>
            <w:r w:rsidR="000E29A0" w:rsidRPr="000E29A0">
              <w:rPr>
                <w:rFonts w:asciiTheme="minorHAnsi" w:hAnsiTheme="minorHAnsi" w:cstheme="minorHAnsi"/>
                <w:sz w:val="18"/>
                <w:szCs w:val="18"/>
                <w:lang w:eastAsia="cs-CZ"/>
              </w:rPr>
              <w:t>Platform</w:t>
            </w:r>
            <w:proofErr w:type="spellEnd"/>
            <w:r w:rsidR="000E29A0">
              <w:rPr>
                <w:rFonts w:asciiTheme="minorHAnsi" w:hAnsiTheme="minorHAnsi" w:cstheme="minorHAnsi"/>
                <w:sz w:val="18"/>
                <w:szCs w:val="18"/>
                <w:lang w:eastAsia="cs-CZ"/>
              </w:rPr>
              <w:t>. Volba mapových podkladů a napojení na mapové služby je součástí plnění Dodavatele.</w:t>
            </w:r>
          </w:p>
        </w:tc>
      </w:tr>
      <w:tr w:rsidR="005E697E" w:rsidRPr="005F0062" w14:paraId="38B837A5" w14:textId="77777777" w:rsidTr="0087116E">
        <w:trPr>
          <w:trHeight w:val="155"/>
        </w:trPr>
        <w:tc>
          <w:tcPr>
            <w:tcW w:w="988" w:type="dxa"/>
            <w:tcBorders>
              <w:top w:val="single" w:sz="4" w:space="0" w:color="auto"/>
              <w:left w:val="single" w:sz="4" w:space="0" w:color="000000"/>
              <w:bottom w:val="single" w:sz="4" w:space="0" w:color="auto"/>
              <w:right w:val="single" w:sz="4" w:space="0" w:color="000000"/>
            </w:tcBorders>
            <w:shd w:val="clear" w:color="auto" w:fill="auto"/>
            <w:vAlign w:val="center"/>
          </w:tcPr>
          <w:p w14:paraId="6DD7830C" w14:textId="77777777" w:rsidR="005E697E" w:rsidRPr="005F0062" w:rsidRDefault="005E697E" w:rsidP="00B531D7">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7" w:type="dxa"/>
            <w:tcBorders>
              <w:top w:val="single" w:sz="4" w:space="0" w:color="auto"/>
              <w:left w:val="single" w:sz="4" w:space="0" w:color="000000"/>
              <w:bottom w:val="single" w:sz="4" w:space="0" w:color="auto"/>
              <w:right w:val="single" w:sz="4" w:space="0" w:color="000000"/>
            </w:tcBorders>
            <w:vAlign w:val="center"/>
          </w:tcPr>
          <w:p w14:paraId="7FCB4284" w14:textId="4638E42A" w:rsidR="005E697E" w:rsidRDefault="005E697E" w:rsidP="00B531D7">
            <w:pPr>
              <w:pStyle w:val="PTabulkaText"/>
              <w:jc w:val="both"/>
              <w:rPr>
                <w:rFonts w:asciiTheme="minorHAnsi" w:hAnsiTheme="minorHAnsi" w:cstheme="minorHAnsi"/>
                <w:b/>
                <w:bCs/>
              </w:rPr>
            </w:pPr>
            <w:r>
              <w:rPr>
                <w:rFonts w:asciiTheme="minorHAnsi" w:hAnsiTheme="minorHAnsi" w:cstheme="minorHAnsi"/>
                <w:b/>
                <w:bCs/>
              </w:rPr>
              <w:t>Databázový software</w:t>
            </w:r>
          </w:p>
        </w:tc>
        <w:tc>
          <w:tcPr>
            <w:tcW w:w="6804" w:type="dxa"/>
            <w:tcBorders>
              <w:top w:val="single" w:sz="4" w:space="0" w:color="auto"/>
              <w:left w:val="single" w:sz="4" w:space="0" w:color="000000"/>
              <w:bottom w:val="single" w:sz="4" w:space="0" w:color="auto"/>
              <w:right w:val="single" w:sz="4" w:space="0" w:color="000000"/>
            </w:tcBorders>
            <w:shd w:val="clear" w:color="auto" w:fill="auto"/>
            <w:vAlign w:val="center"/>
          </w:tcPr>
          <w:p w14:paraId="33C3B62B" w14:textId="2DA9A3AF" w:rsidR="005E697E" w:rsidRDefault="005E697E" w:rsidP="00CF3F69">
            <w:pPr>
              <w:pStyle w:val="PTabulkaText"/>
              <w:jc w:val="both"/>
              <w:rPr>
                <w:rFonts w:asciiTheme="minorHAnsi" w:hAnsiTheme="minorHAnsi" w:cstheme="minorHAnsi"/>
              </w:rPr>
            </w:pPr>
            <w:r>
              <w:rPr>
                <w:rFonts w:asciiTheme="minorHAnsi" w:hAnsiTheme="minorHAnsi" w:cstheme="minorHAnsi"/>
              </w:rPr>
              <w:t>GIS umožní uložení dat do databázového systému MS SQL</w:t>
            </w:r>
            <w:r w:rsidR="007D4E23">
              <w:rPr>
                <w:rFonts w:asciiTheme="minorHAnsi" w:hAnsiTheme="minorHAnsi" w:cstheme="minorHAnsi"/>
              </w:rPr>
              <w:t xml:space="preserve">. Provozní prostředí pro DB a </w:t>
            </w:r>
            <w:r>
              <w:rPr>
                <w:rFonts w:asciiTheme="minorHAnsi" w:hAnsiTheme="minorHAnsi" w:cstheme="minorHAnsi"/>
              </w:rPr>
              <w:t xml:space="preserve"> </w:t>
            </w:r>
            <w:r w:rsidR="0087116E">
              <w:rPr>
                <w:rFonts w:asciiTheme="minorHAnsi" w:hAnsiTheme="minorHAnsi" w:cstheme="minorHAnsi"/>
              </w:rPr>
              <w:t xml:space="preserve">Licence DB MS SQL zajistí </w:t>
            </w:r>
            <w:r w:rsidR="00CF3F69">
              <w:rPr>
                <w:rFonts w:asciiTheme="minorHAnsi" w:hAnsiTheme="minorHAnsi" w:cstheme="minorHAnsi"/>
              </w:rPr>
              <w:t xml:space="preserve">Objednavatel </w:t>
            </w:r>
            <w:r w:rsidR="0087116E">
              <w:rPr>
                <w:rFonts w:asciiTheme="minorHAnsi" w:hAnsiTheme="minorHAnsi" w:cstheme="minorHAnsi"/>
              </w:rPr>
              <w:t xml:space="preserve">a nejsou předmětem </w:t>
            </w:r>
            <w:r w:rsidR="009D1A87">
              <w:rPr>
                <w:rFonts w:asciiTheme="minorHAnsi" w:hAnsiTheme="minorHAnsi" w:cstheme="minorHAnsi"/>
              </w:rPr>
              <w:t xml:space="preserve">této </w:t>
            </w:r>
            <w:r w:rsidR="0087116E">
              <w:rPr>
                <w:rFonts w:asciiTheme="minorHAnsi" w:hAnsiTheme="minorHAnsi" w:cstheme="minorHAnsi"/>
              </w:rPr>
              <w:t>dodávky.</w:t>
            </w:r>
          </w:p>
        </w:tc>
      </w:tr>
    </w:tbl>
    <w:p w14:paraId="752AB9EA" w14:textId="77777777" w:rsidR="00B531D7" w:rsidRPr="00B531D7" w:rsidRDefault="00B531D7" w:rsidP="00981170">
      <w:pPr>
        <w:pStyle w:val="cpNormal"/>
      </w:pPr>
    </w:p>
    <w:p w14:paraId="24F65C70" w14:textId="0C6A1F1F" w:rsidR="00B81B11" w:rsidRPr="00B81B11" w:rsidRDefault="00B81B11" w:rsidP="00DE7AD7">
      <w:pPr>
        <w:pStyle w:val="Nadpis2"/>
      </w:pPr>
      <w:bookmarkStart w:id="48" w:name="_Toc24462660"/>
      <w:r w:rsidRPr="00B81B11">
        <w:t>Požadavky na</w:t>
      </w:r>
      <w:r w:rsidR="00AC6C74">
        <w:t xml:space="preserve"> počet instancí klientů,</w:t>
      </w:r>
      <w:r w:rsidRPr="00B81B11">
        <w:t xml:space="preserve"> </w:t>
      </w:r>
      <w:r w:rsidRPr="000A5FFA">
        <w:t>výkon</w:t>
      </w:r>
      <w:r w:rsidRPr="00B81B11">
        <w:t xml:space="preserve"> a kapacitu</w:t>
      </w:r>
      <w:bookmarkEnd w:id="48"/>
      <w:r w:rsidRPr="00B81B11">
        <w:t xml:space="preserve"> </w:t>
      </w:r>
    </w:p>
    <w:p w14:paraId="1A44EBB0" w14:textId="077B8B2F" w:rsidR="00B81B11" w:rsidRDefault="00B81B11" w:rsidP="00EE5620">
      <w:pPr>
        <w:pStyle w:val="cpNormal"/>
        <w:jc w:val="both"/>
      </w:pPr>
      <w:r>
        <w:t>Předpokládané počty transakcí, uživatelů a požadované doby odezvy</w:t>
      </w:r>
      <w:r w:rsidR="007D4E23">
        <w:t xml:space="preserve"> jsou definovány následujícími požadavky</w:t>
      </w:r>
      <w:r>
        <w:t>.</w:t>
      </w:r>
    </w:p>
    <w:tbl>
      <w:tblPr>
        <w:tblW w:w="9154" w:type="dxa"/>
        <w:tblInd w:w="60" w:type="dxa"/>
        <w:tblLayout w:type="fixed"/>
        <w:tblCellMar>
          <w:left w:w="60" w:type="dxa"/>
          <w:right w:w="60" w:type="dxa"/>
        </w:tblCellMar>
        <w:tblLook w:val="04A0" w:firstRow="1" w:lastRow="0" w:firstColumn="1" w:lastColumn="0" w:noHBand="0" w:noVBand="1"/>
      </w:tblPr>
      <w:tblGrid>
        <w:gridCol w:w="900"/>
        <w:gridCol w:w="1450"/>
        <w:gridCol w:w="6804"/>
      </w:tblGrid>
      <w:tr w:rsidR="00B81B11" w14:paraId="0DC64955" w14:textId="77777777" w:rsidTr="004F0F05">
        <w:trPr>
          <w:trHeight w:val="211"/>
          <w:tblHeader/>
        </w:trPr>
        <w:tc>
          <w:tcPr>
            <w:tcW w:w="900" w:type="dxa"/>
            <w:tcBorders>
              <w:top w:val="nil"/>
              <w:left w:val="nil"/>
              <w:bottom w:val="single" w:sz="2" w:space="0" w:color="808080"/>
              <w:right w:val="nil"/>
            </w:tcBorders>
            <w:shd w:val="clear" w:color="auto" w:fill="002776"/>
            <w:tcMar>
              <w:top w:w="0" w:type="dxa"/>
              <w:left w:w="60" w:type="dxa"/>
              <w:bottom w:w="0" w:type="dxa"/>
              <w:right w:w="60" w:type="dxa"/>
            </w:tcMar>
          </w:tcPr>
          <w:p w14:paraId="61127EDA" w14:textId="77777777" w:rsidR="00B81B11" w:rsidRPr="00B77B73" w:rsidRDefault="00B81B11" w:rsidP="00EE5620">
            <w:pPr>
              <w:pStyle w:val="TableHeading"/>
              <w:ind w:left="0"/>
              <w:jc w:val="both"/>
              <w:rPr>
                <w:rFonts w:asciiTheme="minorHAnsi" w:hAnsiTheme="minorHAnsi"/>
              </w:rPr>
            </w:pPr>
            <w:r w:rsidRPr="00B77B73">
              <w:rPr>
                <w:rFonts w:asciiTheme="minorHAnsi" w:hAnsiTheme="minorHAnsi"/>
              </w:rPr>
              <w:t>ID</w:t>
            </w:r>
          </w:p>
        </w:tc>
        <w:tc>
          <w:tcPr>
            <w:tcW w:w="1450" w:type="dxa"/>
            <w:tcBorders>
              <w:top w:val="nil"/>
              <w:left w:val="nil"/>
              <w:bottom w:val="single" w:sz="2" w:space="0" w:color="808080"/>
              <w:right w:val="nil"/>
            </w:tcBorders>
            <w:shd w:val="clear" w:color="auto" w:fill="002776"/>
            <w:tcMar>
              <w:top w:w="0" w:type="dxa"/>
              <w:left w:w="60" w:type="dxa"/>
              <w:bottom w:w="0" w:type="dxa"/>
              <w:right w:w="60" w:type="dxa"/>
            </w:tcMar>
          </w:tcPr>
          <w:p w14:paraId="1D9948B7" w14:textId="77777777" w:rsidR="00B81B11" w:rsidRPr="00B77B73" w:rsidRDefault="00B81B11" w:rsidP="00EE5620">
            <w:pPr>
              <w:pStyle w:val="TableHeading"/>
              <w:ind w:left="0"/>
              <w:jc w:val="both"/>
              <w:rPr>
                <w:rFonts w:asciiTheme="minorHAnsi" w:hAnsiTheme="minorHAnsi"/>
              </w:rPr>
            </w:pPr>
            <w:r w:rsidRPr="00B77B73">
              <w:rPr>
                <w:rFonts w:asciiTheme="minorHAnsi" w:hAnsiTheme="minorHAnsi"/>
              </w:rPr>
              <w:t>Název</w:t>
            </w:r>
          </w:p>
        </w:tc>
        <w:tc>
          <w:tcPr>
            <w:tcW w:w="6804" w:type="dxa"/>
            <w:tcBorders>
              <w:top w:val="nil"/>
              <w:left w:val="nil"/>
              <w:bottom w:val="single" w:sz="2" w:space="0" w:color="808080"/>
              <w:right w:val="nil"/>
            </w:tcBorders>
            <w:shd w:val="clear" w:color="auto" w:fill="002776"/>
            <w:tcMar>
              <w:top w:w="0" w:type="dxa"/>
              <w:left w:w="60" w:type="dxa"/>
              <w:bottom w:w="0" w:type="dxa"/>
              <w:right w:w="60" w:type="dxa"/>
            </w:tcMar>
          </w:tcPr>
          <w:p w14:paraId="1C874DF4" w14:textId="77777777" w:rsidR="00B81B11" w:rsidRPr="00B77B73" w:rsidRDefault="00B81B11" w:rsidP="00EE5620">
            <w:pPr>
              <w:pStyle w:val="TableHeading"/>
              <w:ind w:left="0"/>
              <w:jc w:val="both"/>
              <w:rPr>
                <w:rFonts w:asciiTheme="minorHAnsi" w:hAnsiTheme="minorHAnsi"/>
              </w:rPr>
            </w:pPr>
            <w:r w:rsidRPr="00B77B73">
              <w:rPr>
                <w:rFonts w:asciiTheme="minorHAnsi" w:hAnsiTheme="minorHAnsi"/>
              </w:rPr>
              <w:t>Popis</w:t>
            </w:r>
          </w:p>
        </w:tc>
      </w:tr>
      <w:tr w:rsidR="0083175E" w:rsidRPr="00B259CB" w14:paraId="4791AB52" w14:textId="77777777" w:rsidTr="004F0F05">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0EE85229" w14:textId="77777777" w:rsidR="0083175E" w:rsidRPr="00981170" w:rsidRDefault="0083175E" w:rsidP="0098117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01A49C4E" w14:textId="00C4E506" w:rsidR="0083175E" w:rsidRPr="00480C6E" w:rsidRDefault="0083175E" w:rsidP="00480C6E">
            <w:pPr>
              <w:pStyle w:val="TableRowHeading"/>
              <w:rPr>
                <w:rFonts w:asciiTheme="minorHAnsi" w:hAnsiTheme="minorHAnsi"/>
                <w:color w:val="auto"/>
              </w:rPr>
            </w:pPr>
            <w:r>
              <w:rPr>
                <w:rFonts w:asciiTheme="minorHAnsi" w:hAnsiTheme="minorHAnsi"/>
                <w:color w:val="auto"/>
              </w:rPr>
              <w:t xml:space="preserve">Celkový počet </w:t>
            </w:r>
            <w:r w:rsidR="00AC6C74">
              <w:rPr>
                <w:rFonts w:asciiTheme="minorHAnsi" w:hAnsiTheme="minorHAnsi"/>
                <w:color w:val="auto"/>
              </w:rPr>
              <w:t>pracovních stanic</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230D12A9" w14:textId="4390A964" w:rsidR="0083175E" w:rsidRPr="00B259CB" w:rsidRDefault="00AC6C74" w:rsidP="00EE5620">
            <w:pPr>
              <w:pStyle w:val="TableTextNormal"/>
              <w:jc w:val="both"/>
              <w:rPr>
                <w:rFonts w:asciiTheme="minorHAnsi" w:hAnsiTheme="minorHAnsi"/>
                <w:color w:val="000000"/>
              </w:rPr>
            </w:pPr>
            <w:r>
              <w:rPr>
                <w:rFonts w:asciiTheme="minorHAnsi" w:hAnsiTheme="minorHAnsi" w:cstheme="minorHAnsi"/>
              </w:rPr>
              <w:t xml:space="preserve">Klient GIS bude nainstalován, provozován a používán koncovými uživateli celkem na </w:t>
            </w:r>
            <w:r w:rsidR="0083175E">
              <w:rPr>
                <w:rFonts w:asciiTheme="minorHAnsi" w:hAnsiTheme="minorHAnsi" w:cstheme="minorHAnsi"/>
              </w:rPr>
              <w:t>25</w:t>
            </w:r>
            <w:r>
              <w:rPr>
                <w:rFonts w:asciiTheme="minorHAnsi" w:hAnsiTheme="minorHAnsi" w:cstheme="minorHAnsi"/>
              </w:rPr>
              <w:t xml:space="preserve"> pracovních stanicích</w:t>
            </w:r>
            <w:r w:rsidR="0083175E">
              <w:rPr>
                <w:rFonts w:asciiTheme="minorHAnsi" w:hAnsiTheme="minorHAnsi" w:cstheme="minorHAnsi"/>
              </w:rPr>
              <w:t xml:space="preserve">. </w:t>
            </w:r>
            <w:r w:rsidR="00292F7A">
              <w:rPr>
                <w:rFonts w:asciiTheme="minorHAnsi" w:hAnsiTheme="minorHAnsi" w:cstheme="minorHAnsi"/>
              </w:rPr>
              <w:t>Na jedné pracovní stanici může pracovat více uživatelů.</w:t>
            </w:r>
          </w:p>
        </w:tc>
      </w:tr>
      <w:tr w:rsidR="0083175E" w:rsidRPr="00B259CB" w14:paraId="239FD43F" w14:textId="77777777" w:rsidTr="004F0F05">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57615B51" w14:textId="77777777" w:rsidR="0083175E" w:rsidRPr="00981170" w:rsidRDefault="0083175E" w:rsidP="0083175E">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4CF91E19" w14:textId="17C1387D" w:rsidR="0083175E" w:rsidRPr="00480C6E" w:rsidRDefault="0083175E" w:rsidP="0083175E">
            <w:pPr>
              <w:pStyle w:val="TableRowHeading"/>
              <w:rPr>
                <w:rFonts w:asciiTheme="minorHAnsi" w:hAnsiTheme="minorHAnsi"/>
                <w:color w:val="auto"/>
              </w:rPr>
            </w:pPr>
            <w:r w:rsidRPr="00480C6E">
              <w:rPr>
                <w:rFonts w:asciiTheme="minorHAnsi" w:hAnsiTheme="minorHAnsi"/>
                <w:color w:val="auto"/>
              </w:rPr>
              <w:t xml:space="preserve">Počet </w:t>
            </w:r>
            <w:r>
              <w:rPr>
                <w:rFonts w:asciiTheme="minorHAnsi" w:hAnsiTheme="minorHAnsi"/>
                <w:color w:val="auto"/>
              </w:rPr>
              <w:t xml:space="preserve">souběžných </w:t>
            </w:r>
            <w:r w:rsidRPr="00480C6E">
              <w:rPr>
                <w:rFonts w:asciiTheme="minorHAnsi" w:hAnsiTheme="minorHAnsi"/>
                <w:color w:val="auto"/>
              </w:rPr>
              <w:t xml:space="preserve">uživatelů </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0C047F99" w14:textId="13C65425" w:rsidR="0083175E" w:rsidRPr="00B259CB" w:rsidDel="0083175E" w:rsidRDefault="0083175E" w:rsidP="0083175E">
            <w:pPr>
              <w:pStyle w:val="TableTextNormal"/>
              <w:jc w:val="both"/>
              <w:rPr>
                <w:rFonts w:asciiTheme="minorHAnsi" w:hAnsiTheme="minorHAnsi"/>
                <w:color w:val="000000"/>
              </w:rPr>
            </w:pPr>
            <w:r>
              <w:rPr>
                <w:rFonts w:asciiTheme="minorHAnsi" w:hAnsiTheme="minorHAnsi"/>
                <w:color w:val="000000"/>
              </w:rPr>
              <w:t xml:space="preserve">GIS </w:t>
            </w:r>
            <w:r w:rsidRPr="00B259CB">
              <w:rPr>
                <w:rFonts w:asciiTheme="minorHAnsi" w:hAnsiTheme="minorHAnsi"/>
                <w:color w:val="000000"/>
              </w:rPr>
              <w:t xml:space="preserve">musí být schopen obsloužit </w:t>
            </w:r>
            <w:r>
              <w:rPr>
                <w:rFonts w:asciiTheme="minorHAnsi" w:hAnsiTheme="minorHAnsi"/>
                <w:color w:val="000000"/>
              </w:rPr>
              <w:t>1</w:t>
            </w:r>
            <w:r w:rsidR="00F43E59">
              <w:rPr>
                <w:rFonts w:asciiTheme="minorHAnsi" w:hAnsiTheme="minorHAnsi"/>
                <w:color w:val="000000"/>
              </w:rPr>
              <w:t>5</w:t>
            </w:r>
            <w:r w:rsidRPr="00B259CB">
              <w:rPr>
                <w:rFonts w:asciiTheme="minorHAnsi" w:hAnsiTheme="minorHAnsi"/>
                <w:color w:val="000000"/>
              </w:rPr>
              <w:t xml:space="preserve"> souběžně pracujících koncových uživatelů.</w:t>
            </w:r>
            <w:r>
              <w:rPr>
                <w:rFonts w:asciiTheme="minorHAnsi" w:hAnsiTheme="minorHAnsi"/>
                <w:color w:val="000000"/>
              </w:rPr>
              <w:t xml:space="preserve"> </w:t>
            </w:r>
          </w:p>
        </w:tc>
      </w:tr>
      <w:tr w:rsidR="0083175E" w:rsidRPr="00B259CB" w14:paraId="095BFA0F" w14:textId="77777777" w:rsidTr="004F0F05">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4258FC55" w14:textId="612283D7" w:rsidR="0083175E" w:rsidRPr="00981170" w:rsidRDefault="0083175E" w:rsidP="0083175E">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6AD51CCC" w14:textId="3E860926" w:rsidR="0083175E" w:rsidRPr="00480C6E" w:rsidRDefault="0083175E" w:rsidP="0083175E">
            <w:pPr>
              <w:pStyle w:val="TableRowHeading"/>
              <w:rPr>
                <w:rFonts w:asciiTheme="minorHAnsi" w:hAnsiTheme="minorHAnsi"/>
                <w:color w:val="auto"/>
              </w:rPr>
            </w:pPr>
            <w:r w:rsidRPr="00480C6E">
              <w:rPr>
                <w:rFonts w:asciiTheme="minorHAnsi" w:hAnsiTheme="minorHAnsi"/>
                <w:color w:val="auto"/>
              </w:rPr>
              <w:t xml:space="preserve">Rychlost vytvoření síťové analýzy </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0CBEA8BC" w14:textId="54E68479" w:rsidR="0083175E" w:rsidRPr="00B259CB" w:rsidRDefault="0083175E" w:rsidP="0083175E">
            <w:pPr>
              <w:pStyle w:val="TableTextNormal"/>
              <w:jc w:val="both"/>
              <w:rPr>
                <w:rFonts w:asciiTheme="minorHAnsi" w:hAnsiTheme="minorHAnsi"/>
                <w:color w:val="000000"/>
              </w:rPr>
            </w:pPr>
            <w:r>
              <w:rPr>
                <w:rFonts w:asciiTheme="minorHAnsi" w:hAnsiTheme="minorHAnsi"/>
                <w:color w:val="000000"/>
              </w:rPr>
              <w:t>GIS</w:t>
            </w:r>
            <w:r w:rsidRPr="00B259CB">
              <w:rPr>
                <w:rFonts w:asciiTheme="minorHAnsi" w:hAnsiTheme="minorHAnsi"/>
                <w:color w:val="000000"/>
              </w:rPr>
              <w:t xml:space="preserve"> musí být </w:t>
            </w:r>
            <w:r>
              <w:rPr>
                <w:rFonts w:asciiTheme="minorHAnsi" w:hAnsiTheme="minorHAnsi"/>
                <w:color w:val="000000"/>
              </w:rPr>
              <w:t>schopen zpracovat síťovou analýzu na zadaných datech, které jsou uvedené výše pro 10 000 oblastí, kde každá obsahuje 500 bodu za dobu maximálně 24 hodin</w:t>
            </w:r>
            <w:r w:rsidRPr="00B259CB">
              <w:rPr>
                <w:rFonts w:asciiTheme="minorHAnsi" w:hAnsiTheme="minorHAnsi"/>
                <w:color w:val="000000"/>
              </w:rPr>
              <w:t>.</w:t>
            </w:r>
          </w:p>
        </w:tc>
      </w:tr>
    </w:tbl>
    <w:p w14:paraId="505653CB" w14:textId="699F7A51" w:rsidR="00E3490C" w:rsidRDefault="00B63AE8" w:rsidP="00E3490C">
      <w:pPr>
        <w:pStyle w:val="Nadpis2"/>
      </w:pPr>
      <w:bookmarkStart w:id="49" w:name="_Toc24462661"/>
      <w:r>
        <w:t>S</w:t>
      </w:r>
      <w:r w:rsidRPr="00757DC2">
        <w:t>práv</w:t>
      </w:r>
      <w:r>
        <w:t>a</w:t>
      </w:r>
      <w:r w:rsidRPr="00757DC2">
        <w:t xml:space="preserve"> identit a přístupů</w:t>
      </w:r>
      <w:bookmarkStart w:id="50" w:name="_Toc17389609"/>
      <w:bookmarkStart w:id="51" w:name="_Toc17984810"/>
      <w:bookmarkEnd w:id="49"/>
    </w:p>
    <w:p w14:paraId="262473E8" w14:textId="47D07B6A" w:rsidR="00D770B8" w:rsidRPr="00D770B8" w:rsidRDefault="00D770B8" w:rsidP="00D770B8">
      <w:pPr>
        <w:pStyle w:val="cpNormal"/>
      </w:pPr>
      <w:r>
        <w:t xml:space="preserve">Správa uživatelů a kontrola přístupu do GIS </w:t>
      </w:r>
      <w:r w:rsidR="007D4E23">
        <w:t xml:space="preserve">bude využívat </w:t>
      </w:r>
      <w:proofErr w:type="spellStart"/>
      <w:r w:rsidR="007D4E23">
        <w:t>IdM</w:t>
      </w:r>
      <w:proofErr w:type="spellEnd"/>
      <w:r w:rsidR="007D4E23">
        <w:t xml:space="preserve"> a AM systémy </w:t>
      </w:r>
      <w:r w:rsidR="003E5F5C">
        <w:t>Objednatele</w:t>
      </w:r>
      <w:r w:rsidR="007D4E23">
        <w:t>.</w:t>
      </w:r>
    </w:p>
    <w:tbl>
      <w:tblPr>
        <w:tblW w:w="9154" w:type="dxa"/>
        <w:tblInd w:w="6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60" w:type="dxa"/>
          <w:right w:w="60" w:type="dxa"/>
        </w:tblCellMar>
        <w:tblLook w:val="04A0" w:firstRow="1" w:lastRow="0" w:firstColumn="1" w:lastColumn="0" w:noHBand="0" w:noVBand="1"/>
      </w:tblPr>
      <w:tblGrid>
        <w:gridCol w:w="900"/>
        <w:gridCol w:w="1450"/>
        <w:gridCol w:w="6804"/>
      </w:tblGrid>
      <w:tr w:rsidR="00E3490C" w14:paraId="6C63D512" w14:textId="77777777" w:rsidTr="003A04EB">
        <w:trPr>
          <w:trHeight w:val="211"/>
          <w:tblHeader/>
        </w:trPr>
        <w:tc>
          <w:tcPr>
            <w:tcW w:w="900" w:type="dxa"/>
            <w:shd w:val="clear" w:color="auto" w:fill="002776"/>
            <w:tcMar>
              <w:top w:w="0" w:type="dxa"/>
              <w:left w:w="60" w:type="dxa"/>
              <w:bottom w:w="0" w:type="dxa"/>
              <w:right w:w="60" w:type="dxa"/>
            </w:tcMar>
          </w:tcPr>
          <w:p w14:paraId="1AD9707C" w14:textId="77777777" w:rsidR="00E3490C" w:rsidRDefault="00E3490C" w:rsidP="003A04EB">
            <w:pPr>
              <w:pStyle w:val="PTabulkaText"/>
              <w:jc w:val="both"/>
            </w:pPr>
            <w:r>
              <w:t>ID</w:t>
            </w:r>
          </w:p>
        </w:tc>
        <w:tc>
          <w:tcPr>
            <w:tcW w:w="1450" w:type="dxa"/>
            <w:shd w:val="clear" w:color="auto" w:fill="002776"/>
            <w:tcMar>
              <w:top w:w="0" w:type="dxa"/>
              <w:left w:w="60" w:type="dxa"/>
              <w:bottom w:w="0" w:type="dxa"/>
              <w:right w:w="60" w:type="dxa"/>
            </w:tcMar>
          </w:tcPr>
          <w:p w14:paraId="22BD0171" w14:textId="77777777" w:rsidR="00E3490C" w:rsidRDefault="00E3490C" w:rsidP="003A04EB">
            <w:pPr>
              <w:pStyle w:val="PTabulkaText"/>
              <w:jc w:val="both"/>
            </w:pPr>
            <w:r>
              <w:t>Název</w:t>
            </w:r>
          </w:p>
        </w:tc>
        <w:tc>
          <w:tcPr>
            <w:tcW w:w="6804" w:type="dxa"/>
            <w:shd w:val="clear" w:color="auto" w:fill="002776"/>
            <w:tcMar>
              <w:top w:w="0" w:type="dxa"/>
              <w:left w:w="60" w:type="dxa"/>
              <w:bottom w:w="0" w:type="dxa"/>
              <w:right w:w="60" w:type="dxa"/>
            </w:tcMar>
          </w:tcPr>
          <w:p w14:paraId="47ED0EF6" w14:textId="77777777" w:rsidR="00E3490C" w:rsidRDefault="00E3490C" w:rsidP="003A04EB">
            <w:pPr>
              <w:pStyle w:val="PTabulkaText"/>
              <w:jc w:val="both"/>
            </w:pPr>
            <w:r>
              <w:t>Popis</w:t>
            </w:r>
          </w:p>
        </w:tc>
      </w:tr>
      <w:tr w:rsidR="00E3490C" w14:paraId="24BDE9C1" w14:textId="77777777" w:rsidTr="003A04EB">
        <w:tc>
          <w:tcPr>
            <w:tcW w:w="900" w:type="dxa"/>
            <w:tcMar>
              <w:top w:w="0" w:type="dxa"/>
              <w:left w:w="60" w:type="dxa"/>
              <w:bottom w:w="0" w:type="dxa"/>
              <w:right w:w="60" w:type="dxa"/>
            </w:tcMar>
          </w:tcPr>
          <w:p w14:paraId="4CF20E59" w14:textId="77777777" w:rsidR="00E3490C" w:rsidRPr="00981170" w:rsidRDefault="00E3490C" w:rsidP="003A04EB">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50" w:type="dxa"/>
            <w:tcMar>
              <w:top w:w="0" w:type="dxa"/>
              <w:left w:w="60" w:type="dxa"/>
              <w:bottom w:w="0" w:type="dxa"/>
              <w:right w:w="60" w:type="dxa"/>
            </w:tcMar>
          </w:tcPr>
          <w:p w14:paraId="7D1D3B14" w14:textId="77777777" w:rsidR="00E3490C" w:rsidRPr="00257A50" w:rsidRDefault="00E3490C" w:rsidP="003A04EB">
            <w:pPr>
              <w:pStyle w:val="PTabulkaText"/>
              <w:rPr>
                <w:b/>
              </w:rPr>
            </w:pPr>
            <w:r w:rsidRPr="00257A50">
              <w:rPr>
                <w:b/>
              </w:rPr>
              <w:t>Centrální správa identit</w:t>
            </w:r>
          </w:p>
        </w:tc>
        <w:tc>
          <w:tcPr>
            <w:tcW w:w="6804" w:type="dxa"/>
            <w:tcMar>
              <w:top w:w="0" w:type="dxa"/>
              <w:left w:w="60" w:type="dxa"/>
              <w:bottom w:w="0" w:type="dxa"/>
              <w:right w:w="60" w:type="dxa"/>
            </w:tcMar>
          </w:tcPr>
          <w:p w14:paraId="65706ACB" w14:textId="4EEF2FE5" w:rsidR="00E3490C" w:rsidRPr="00C75983" w:rsidRDefault="009A6E69" w:rsidP="003E5F5C">
            <w:pPr>
              <w:pStyle w:val="PTabulkaText"/>
              <w:jc w:val="both"/>
              <w:rPr>
                <w:color w:val="000000"/>
              </w:rPr>
            </w:pPr>
            <w:r>
              <w:rPr>
                <w:color w:val="000000"/>
              </w:rPr>
              <w:t xml:space="preserve">GIS musí využívat pro správu identit </w:t>
            </w:r>
            <w:proofErr w:type="spellStart"/>
            <w:r>
              <w:rPr>
                <w:color w:val="000000"/>
              </w:rPr>
              <w:t>IdM</w:t>
            </w:r>
            <w:proofErr w:type="spellEnd"/>
            <w:r>
              <w:rPr>
                <w:color w:val="000000"/>
              </w:rPr>
              <w:t xml:space="preserve"> systém </w:t>
            </w:r>
            <w:r w:rsidR="003E5F5C">
              <w:rPr>
                <w:color w:val="000000"/>
              </w:rPr>
              <w:t>Objednatele</w:t>
            </w:r>
            <w:r>
              <w:rPr>
                <w:color w:val="000000"/>
              </w:rPr>
              <w:t xml:space="preserve">. </w:t>
            </w:r>
            <w:r w:rsidR="003E5F5C">
              <w:rPr>
                <w:color w:val="000000"/>
              </w:rPr>
              <w:t>Objednatel</w:t>
            </w:r>
            <w:r w:rsidR="003E5F5C" w:rsidRPr="00650FFA">
              <w:rPr>
                <w:color w:val="000000"/>
              </w:rPr>
              <w:t xml:space="preserve"> </w:t>
            </w:r>
            <w:r w:rsidR="00E3490C" w:rsidRPr="00650FFA">
              <w:rPr>
                <w:color w:val="000000"/>
              </w:rPr>
              <w:t xml:space="preserve">spravuje veškeré identity (uživatelů i administrátorů) </w:t>
            </w:r>
            <w:r w:rsidR="00E3490C">
              <w:rPr>
                <w:color w:val="000000"/>
              </w:rPr>
              <w:t>GIS</w:t>
            </w:r>
            <w:r w:rsidR="00E3490C" w:rsidRPr="00650FFA">
              <w:rPr>
                <w:color w:val="000000"/>
              </w:rPr>
              <w:t xml:space="preserve"> v produkčním i testovacím prostředí ve svém </w:t>
            </w:r>
            <w:proofErr w:type="spellStart"/>
            <w:r w:rsidR="00E3490C" w:rsidRPr="00650FFA">
              <w:rPr>
                <w:color w:val="000000"/>
              </w:rPr>
              <w:t>IdM</w:t>
            </w:r>
            <w:proofErr w:type="spellEnd"/>
            <w:r w:rsidR="00E3490C" w:rsidRPr="00650FFA">
              <w:rPr>
                <w:color w:val="000000"/>
              </w:rPr>
              <w:t>. Všichni uživatelé a administrátoři</w:t>
            </w:r>
            <w:r w:rsidR="00B63AE8">
              <w:rPr>
                <w:color w:val="000000"/>
              </w:rPr>
              <w:t xml:space="preserve"> </w:t>
            </w:r>
            <w:r w:rsidR="00E3490C" w:rsidRPr="00650FFA">
              <w:rPr>
                <w:color w:val="000000"/>
              </w:rPr>
              <w:t xml:space="preserve">i aplikační účty a technické účty </w:t>
            </w:r>
            <w:r>
              <w:rPr>
                <w:color w:val="000000"/>
              </w:rPr>
              <w:t>musí být</w:t>
            </w:r>
            <w:r w:rsidRPr="00650FFA">
              <w:rPr>
                <w:color w:val="000000"/>
              </w:rPr>
              <w:t xml:space="preserve"> </w:t>
            </w:r>
            <w:r w:rsidR="00E3490C" w:rsidRPr="00650FFA">
              <w:rPr>
                <w:color w:val="000000"/>
              </w:rPr>
              <w:t>identifikováni jedinečným identifikátorem.</w:t>
            </w:r>
          </w:p>
        </w:tc>
      </w:tr>
      <w:tr w:rsidR="00E3490C" w14:paraId="16D13A6C" w14:textId="77777777" w:rsidTr="003A04EB">
        <w:tc>
          <w:tcPr>
            <w:tcW w:w="900" w:type="dxa"/>
            <w:tcMar>
              <w:top w:w="0" w:type="dxa"/>
              <w:left w:w="60" w:type="dxa"/>
              <w:bottom w:w="0" w:type="dxa"/>
              <w:right w:w="60" w:type="dxa"/>
            </w:tcMar>
          </w:tcPr>
          <w:p w14:paraId="24BD5C32" w14:textId="77777777" w:rsidR="00E3490C" w:rsidRPr="00C75983" w:rsidRDefault="00E3490C" w:rsidP="003A04EB">
            <w:pPr>
              <w:pStyle w:val="Odstavecseseznamem"/>
              <w:numPr>
                <w:ilvl w:val="0"/>
                <w:numId w:val="6"/>
              </w:numPr>
              <w:tabs>
                <w:tab w:val="left" w:pos="543"/>
                <w:tab w:val="left" w:pos="7371"/>
              </w:tabs>
              <w:snapToGrid w:val="0"/>
              <w:spacing w:after="240" w:line="260" w:lineRule="atLeast"/>
              <w:ind w:left="0" w:firstLine="0"/>
              <w:jc w:val="both"/>
            </w:pPr>
          </w:p>
        </w:tc>
        <w:tc>
          <w:tcPr>
            <w:tcW w:w="1450" w:type="dxa"/>
            <w:tcMar>
              <w:top w:w="0" w:type="dxa"/>
              <w:left w:w="60" w:type="dxa"/>
              <w:bottom w:w="0" w:type="dxa"/>
              <w:right w:w="60" w:type="dxa"/>
            </w:tcMar>
          </w:tcPr>
          <w:p w14:paraId="0F869DCB" w14:textId="77777777" w:rsidR="00E3490C" w:rsidRPr="00257A50" w:rsidRDefault="00E3490C" w:rsidP="003A04EB">
            <w:pPr>
              <w:pStyle w:val="PTabulkaText"/>
              <w:rPr>
                <w:b/>
              </w:rPr>
            </w:pPr>
            <w:r w:rsidRPr="00257A50">
              <w:rPr>
                <w:b/>
              </w:rPr>
              <w:t>Kontrola přístupu založená na rolích</w:t>
            </w:r>
          </w:p>
        </w:tc>
        <w:tc>
          <w:tcPr>
            <w:tcW w:w="6804" w:type="dxa"/>
            <w:tcMar>
              <w:top w:w="0" w:type="dxa"/>
              <w:left w:w="60" w:type="dxa"/>
              <w:bottom w:w="0" w:type="dxa"/>
              <w:right w:w="60" w:type="dxa"/>
            </w:tcMar>
          </w:tcPr>
          <w:p w14:paraId="3A602DFE" w14:textId="77777777" w:rsidR="00E3490C" w:rsidRPr="00C75983" w:rsidRDefault="00E3490C" w:rsidP="003A04EB">
            <w:pPr>
              <w:pStyle w:val="PTabulkaText"/>
              <w:jc w:val="both"/>
              <w:rPr>
                <w:color w:val="000000"/>
              </w:rPr>
            </w:pPr>
            <w:r w:rsidRPr="00C75983">
              <w:rPr>
                <w:color w:val="000000"/>
              </w:rPr>
              <w:t xml:space="preserve">Systém bude uplatňovat kontrolu přístupu založenou na rolích (RBAC). Změny přiřazení rolí budou možné jen prostřednictví </w:t>
            </w:r>
            <w:proofErr w:type="spellStart"/>
            <w:r w:rsidRPr="00C75983">
              <w:rPr>
                <w:color w:val="000000"/>
              </w:rPr>
              <w:t>I</w:t>
            </w:r>
            <w:r>
              <w:rPr>
                <w:color w:val="000000"/>
              </w:rPr>
              <w:t>d</w:t>
            </w:r>
            <w:r w:rsidRPr="00C75983">
              <w:rPr>
                <w:color w:val="000000"/>
              </w:rPr>
              <w:t>M</w:t>
            </w:r>
            <w:proofErr w:type="spellEnd"/>
            <w:r w:rsidRPr="00C75983">
              <w:rPr>
                <w:color w:val="000000"/>
              </w:rPr>
              <w:t xml:space="preserve">, tj. Systém neumožní změny a přiřazení rolí bez využití </w:t>
            </w:r>
            <w:proofErr w:type="spellStart"/>
            <w:r w:rsidRPr="00C75983">
              <w:rPr>
                <w:color w:val="000000"/>
              </w:rPr>
              <w:t>I</w:t>
            </w:r>
            <w:r>
              <w:rPr>
                <w:color w:val="000000"/>
              </w:rPr>
              <w:t>d</w:t>
            </w:r>
            <w:r w:rsidRPr="00C75983">
              <w:rPr>
                <w:color w:val="000000"/>
              </w:rPr>
              <w:t>M</w:t>
            </w:r>
            <w:proofErr w:type="spellEnd"/>
            <w:r w:rsidRPr="00C75983">
              <w:rPr>
                <w:color w:val="000000"/>
              </w:rPr>
              <w:t xml:space="preserve">. V případě, že spojení s </w:t>
            </w:r>
            <w:proofErr w:type="spellStart"/>
            <w:r w:rsidRPr="00C75983">
              <w:rPr>
                <w:color w:val="000000"/>
              </w:rPr>
              <w:t>I</w:t>
            </w:r>
            <w:r>
              <w:rPr>
                <w:color w:val="000000"/>
              </w:rPr>
              <w:t>d</w:t>
            </w:r>
            <w:r w:rsidRPr="00C75983">
              <w:rPr>
                <w:color w:val="000000"/>
              </w:rPr>
              <w:t>M</w:t>
            </w:r>
            <w:proofErr w:type="spellEnd"/>
            <w:r w:rsidRPr="00C75983">
              <w:rPr>
                <w:color w:val="000000"/>
              </w:rPr>
              <w:t xml:space="preserve"> nebude dostupné, nebude možné měnit ani přiřazení rolí. Dodavatel v rámci návrhu řešení vyspecifikuje podrobné nastavení potřebných rolí </w:t>
            </w:r>
            <w:r>
              <w:rPr>
                <w:color w:val="000000"/>
              </w:rPr>
              <w:t xml:space="preserve">(včetně aplikačních) </w:t>
            </w:r>
            <w:r w:rsidRPr="00C75983">
              <w:rPr>
                <w:color w:val="000000"/>
              </w:rPr>
              <w:t xml:space="preserve">a poskytne součinnost k nastavení procesů přiřazování </w:t>
            </w:r>
            <w:r>
              <w:rPr>
                <w:color w:val="000000"/>
              </w:rPr>
              <w:t xml:space="preserve">rolí </w:t>
            </w:r>
            <w:r w:rsidRPr="00C75983">
              <w:rPr>
                <w:color w:val="000000"/>
              </w:rPr>
              <w:t xml:space="preserve">v rámci </w:t>
            </w:r>
            <w:proofErr w:type="spellStart"/>
            <w:r w:rsidRPr="00C75983">
              <w:rPr>
                <w:color w:val="000000"/>
              </w:rPr>
              <w:t>I</w:t>
            </w:r>
            <w:r>
              <w:rPr>
                <w:color w:val="000000"/>
              </w:rPr>
              <w:t>d</w:t>
            </w:r>
            <w:r w:rsidRPr="00C75983">
              <w:rPr>
                <w:color w:val="000000"/>
              </w:rPr>
              <w:t>M</w:t>
            </w:r>
            <w:proofErr w:type="spellEnd"/>
            <w:r w:rsidRPr="00C75983">
              <w:rPr>
                <w:color w:val="000000"/>
              </w:rPr>
              <w:t>.</w:t>
            </w:r>
          </w:p>
        </w:tc>
      </w:tr>
      <w:tr w:rsidR="00AD7679" w14:paraId="193C2385" w14:textId="77777777" w:rsidTr="003A04EB">
        <w:tc>
          <w:tcPr>
            <w:tcW w:w="900" w:type="dxa"/>
            <w:tcMar>
              <w:top w:w="0" w:type="dxa"/>
              <w:left w:w="60" w:type="dxa"/>
              <w:bottom w:w="0" w:type="dxa"/>
              <w:right w:w="60" w:type="dxa"/>
            </w:tcMar>
          </w:tcPr>
          <w:p w14:paraId="2DC71CC2" w14:textId="77777777" w:rsidR="00AD7679" w:rsidRPr="00C75983" w:rsidRDefault="00AD7679" w:rsidP="003A04EB">
            <w:pPr>
              <w:pStyle w:val="Odstavecseseznamem"/>
              <w:numPr>
                <w:ilvl w:val="0"/>
                <w:numId w:val="6"/>
              </w:numPr>
              <w:tabs>
                <w:tab w:val="left" w:pos="543"/>
                <w:tab w:val="left" w:pos="7371"/>
              </w:tabs>
              <w:snapToGrid w:val="0"/>
              <w:spacing w:after="240" w:line="260" w:lineRule="atLeast"/>
              <w:ind w:left="0" w:firstLine="0"/>
              <w:jc w:val="both"/>
            </w:pPr>
          </w:p>
        </w:tc>
        <w:tc>
          <w:tcPr>
            <w:tcW w:w="1450" w:type="dxa"/>
            <w:tcMar>
              <w:top w:w="0" w:type="dxa"/>
              <w:left w:w="60" w:type="dxa"/>
              <w:bottom w:w="0" w:type="dxa"/>
              <w:right w:w="60" w:type="dxa"/>
            </w:tcMar>
          </w:tcPr>
          <w:p w14:paraId="4AA7158B" w14:textId="63391E64" w:rsidR="00AD7679" w:rsidRPr="00257A50" w:rsidRDefault="00AD7679" w:rsidP="003A04EB">
            <w:pPr>
              <w:pStyle w:val="PTabulkaText"/>
              <w:rPr>
                <w:b/>
              </w:rPr>
            </w:pPr>
            <w:r>
              <w:rPr>
                <w:b/>
              </w:rPr>
              <w:t>Autentizace a autorizace</w:t>
            </w:r>
          </w:p>
        </w:tc>
        <w:tc>
          <w:tcPr>
            <w:tcW w:w="6804" w:type="dxa"/>
            <w:tcMar>
              <w:top w:w="0" w:type="dxa"/>
              <w:left w:w="60" w:type="dxa"/>
              <w:bottom w:w="0" w:type="dxa"/>
              <w:right w:w="60" w:type="dxa"/>
            </w:tcMar>
          </w:tcPr>
          <w:p w14:paraId="06F251E3" w14:textId="307CE227" w:rsidR="00AD7679" w:rsidRPr="00C75983" w:rsidRDefault="00AD7679" w:rsidP="00CF3F69">
            <w:pPr>
              <w:pStyle w:val="PTabulkaText"/>
              <w:jc w:val="both"/>
              <w:rPr>
                <w:color w:val="000000"/>
              </w:rPr>
            </w:pPr>
            <w:r w:rsidRPr="00AD7679">
              <w:rPr>
                <w:color w:val="000000"/>
              </w:rPr>
              <w:t xml:space="preserve">Autentizace a autorizace do GIS </w:t>
            </w:r>
            <w:r w:rsidR="00D7133D">
              <w:rPr>
                <w:color w:val="000000"/>
              </w:rPr>
              <w:t>bude</w:t>
            </w:r>
            <w:r w:rsidR="00D7133D" w:rsidRPr="00AD7679">
              <w:rPr>
                <w:color w:val="000000"/>
              </w:rPr>
              <w:t xml:space="preserve"> </w:t>
            </w:r>
            <w:r w:rsidRPr="00AD7679">
              <w:rPr>
                <w:color w:val="000000"/>
              </w:rPr>
              <w:t>realizována s</w:t>
            </w:r>
            <w:r w:rsidR="00D7133D">
              <w:rPr>
                <w:color w:val="000000"/>
              </w:rPr>
              <w:t> </w:t>
            </w:r>
            <w:r w:rsidRPr="00AD7679">
              <w:rPr>
                <w:color w:val="000000"/>
              </w:rPr>
              <w:t xml:space="preserve">využitím prostředků AD nebo AM </w:t>
            </w:r>
            <w:proofErr w:type="spellStart"/>
            <w:r w:rsidRPr="00AD7679">
              <w:rPr>
                <w:color w:val="000000"/>
              </w:rPr>
              <w:t>Apereo</w:t>
            </w:r>
            <w:proofErr w:type="spellEnd"/>
            <w:r w:rsidRPr="00AD7679">
              <w:rPr>
                <w:color w:val="000000"/>
              </w:rPr>
              <w:t xml:space="preserve">. </w:t>
            </w:r>
            <w:r w:rsidR="00D7133D">
              <w:rPr>
                <w:color w:val="000000"/>
              </w:rPr>
              <w:t xml:space="preserve">V prostředí </w:t>
            </w:r>
            <w:r w:rsidR="00CF3F69">
              <w:rPr>
                <w:color w:val="000000"/>
              </w:rPr>
              <w:t xml:space="preserve">Objednavatele </w:t>
            </w:r>
            <w:r w:rsidR="00D7133D">
              <w:rPr>
                <w:color w:val="000000"/>
              </w:rPr>
              <w:t>je s</w:t>
            </w:r>
            <w:r w:rsidRPr="00AD7679">
              <w:rPr>
                <w:color w:val="000000"/>
              </w:rPr>
              <w:t xml:space="preserve">práva rolí je založena na technologii </w:t>
            </w:r>
            <w:proofErr w:type="spellStart"/>
            <w:r w:rsidRPr="00AD7679">
              <w:rPr>
                <w:color w:val="000000"/>
              </w:rPr>
              <w:t>IdM</w:t>
            </w:r>
            <w:proofErr w:type="spellEnd"/>
            <w:r w:rsidRPr="00AD7679">
              <w:rPr>
                <w:color w:val="000000"/>
              </w:rPr>
              <w:t xml:space="preserve"> </w:t>
            </w:r>
            <w:proofErr w:type="spellStart"/>
            <w:r w:rsidRPr="00AD7679">
              <w:rPr>
                <w:color w:val="000000"/>
              </w:rPr>
              <w:t>Midpoint</w:t>
            </w:r>
            <w:proofErr w:type="spellEnd"/>
            <w:r w:rsidRPr="00AD7679">
              <w:rPr>
                <w:color w:val="000000"/>
              </w:rPr>
              <w:t>, role mohou být uloženy v CAS LDAP nebo AD stejně jako uživatelé. K účtům v </w:t>
            </w:r>
            <w:proofErr w:type="gramStart"/>
            <w:r w:rsidRPr="00AD7679">
              <w:rPr>
                <w:color w:val="000000"/>
              </w:rPr>
              <w:t>OS</w:t>
            </w:r>
            <w:proofErr w:type="gramEnd"/>
            <w:r w:rsidRPr="00AD7679">
              <w:rPr>
                <w:color w:val="000000"/>
              </w:rPr>
              <w:t xml:space="preserve"> MS Windows se uživatelé autentizují pomocí AD. K ostatním účtům (aplikačním, technickým i k účtům v </w:t>
            </w:r>
            <w:proofErr w:type="gramStart"/>
            <w:r w:rsidRPr="00AD7679">
              <w:rPr>
                <w:color w:val="000000"/>
              </w:rPr>
              <w:t>OS</w:t>
            </w:r>
            <w:proofErr w:type="gramEnd"/>
            <w:r w:rsidRPr="00AD7679">
              <w:rPr>
                <w:color w:val="000000"/>
              </w:rPr>
              <w:t xml:space="preserve"> Linux, Unix aj., mimo MS Windows) se uživatelé, administrátoři i aplikace autentizují pomocí AM </w:t>
            </w:r>
            <w:proofErr w:type="spellStart"/>
            <w:r w:rsidRPr="00AD7679">
              <w:rPr>
                <w:color w:val="000000"/>
              </w:rPr>
              <w:t>Apereo</w:t>
            </w:r>
            <w:proofErr w:type="spellEnd"/>
            <w:r w:rsidRPr="00AD7679">
              <w:rPr>
                <w:color w:val="000000"/>
              </w:rPr>
              <w:t xml:space="preserve">. K dispozici jsou také SDK knihovny pro AM </w:t>
            </w:r>
            <w:proofErr w:type="spellStart"/>
            <w:r w:rsidRPr="00AD7679">
              <w:rPr>
                <w:color w:val="000000"/>
              </w:rPr>
              <w:t>Apereo</w:t>
            </w:r>
            <w:proofErr w:type="spellEnd"/>
            <w:r w:rsidRPr="00AD7679">
              <w:rPr>
                <w:color w:val="000000"/>
              </w:rPr>
              <w:t xml:space="preserve"> CAS </w:t>
            </w:r>
            <w:proofErr w:type="spellStart"/>
            <w:r w:rsidRPr="00AD7679">
              <w:rPr>
                <w:color w:val="000000"/>
              </w:rPr>
              <w:t>Client</w:t>
            </w:r>
            <w:proofErr w:type="spellEnd"/>
            <w:r w:rsidRPr="00AD7679">
              <w:rPr>
                <w:color w:val="000000"/>
              </w:rPr>
              <w:t xml:space="preserve"> (ve verzi Java </w:t>
            </w:r>
            <w:proofErr w:type="gramStart"/>
            <w:r w:rsidRPr="00AD7679">
              <w:rPr>
                <w:color w:val="000000"/>
              </w:rPr>
              <w:t>nebo .Net</w:t>
            </w:r>
            <w:proofErr w:type="gramEnd"/>
            <w:r w:rsidRPr="00AD7679">
              <w:rPr>
                <w:color w:val="000000"/>
              </w:rPr>
              <w:t xml:space="preserve">), který zajišťuje aplikaci autentizaci, přesměrování na přihlášení a předává atributy. Příslušné knihovny implementující tento klientský SW budou poskytnuty </w:t>
            </w:r>
            <w:r w:rsidR="00967072">
              <w:rPr>
                <w:rFonts w:asciiTheme="minorHAnsi" w:hAnsiTheme="minorHAnsi"/>
                <w:color w:val="000000"/>
              </w:rPr>
              <w:t>Objednavatelem</w:t>
            </w:r>
            <w:r w:rsidRPr="00AD7679">
              <w:rPr>
                <w:color w:val="000000"/>
              </w:rPr>
              <w:t>.</w:t>
            </w:r>
          </w:p>
        </w:tc>
      </w:tr>
    </w:tbl>
    <w:p w14:paraId="68080D74" w14:textId="7B0E8528" w:rsidR="000C7A48" w:rsidRDefault="000C7A48" w:rsidP="00EE5620">
      <w:pPr>
        <w:pStyle w:val="PTabulkaText"/>
        <w:jc w:val="both"/>
      </w:pPr>
    </w:p>
    <w:p w14:paraId="22B5CB1D" w14:textId="1B24069C" w:rsidR="00EB2191" w:rsidRDefault="00EB2191" w:rsidP="00EE5620">
      <w:pPr>
        <w:pStyle w:val="Nadpis1"/>
        <w:jc w:val="both"/>
      </w:pPr>
      <w:bookmarkStart w:id="52" w:name="_Toc24462662"/>
      <w:r w:rsidRPr="00875D44">
        <w:t xml:space="preserve">Požadavky na </w:t>
      </w:r>
      <w:bookmarkEnd w:id="50"/>
      <w:bookmarkEnd w:id="51"/>
      <w:r w:rsidR="00483ED3">
        <w:t>služby a zajištění realizace dodávky</w:t>
      </w:r>
      <w:bookmarkEnd w:id="52"/>
    </w:p>
    <w:p w14:paraId="501E4944" w14:textId="269823EE" w:rsidR="00683E72" w:rsidRDefault="00996E52" w:rsidP="00EC6F6D">
      <w:pPr>
        <w:pStyle w:val="Nadpis2"/>
      </w:pPr>
      <w:bookmarkStart w:id="53" w:name="_Toc24462663"/>
      <w:r>
        <w:t>Konfigurační a k</w:t>
      </w:r>
      <w:r w:rsidR="00683E72">
        <w:t>onzultační práce</w:t>
      </w:r>
      <w:bookmarkEnd w:id="53"/>
      <w:r w:rsidR="00683E72">
        <w:t xml:space="preserve"> </w:t>
      </w:r>
    </w:p>
    <w:p w14:paraId="036D557A" w14:textId="3E8F0CDC" w:rsidR="00996E52" w:rsidRPr="00996E52" w:rsidRDefault="009D1A87" w:rsidP="009D1A87">
      <w:pPr>
        <w:pStyle w:val="cpNormal"/>
      </w:pPr>
      <w:r>
        <w:t>Dodavatel</w:t>
      </w:r>
      <w:r w:rsidR="00996E52">
        <w:t xml:space="preserve"> poskytne konfigurační a konzultační práce v rozsahu stanoveném </w:t>
      </w:r>
      <w:r w:rsidR="00AF5FCE">
        <w:t>smlouvou</w:t>
      </w:r>
      <w:r w:rsidR="00996E52">
        <w:t>.</w:t>
      </w:r>
    </w:p>
    <w:tbl>
      <w:tblPr>
        <w:tblW w:w="9154" w:type="dxa"/>
        <w:tblInd w:w="60" w:type="dxa"/>
        <w:tblLayout w:type="fixed"/>
        <w:tblCellMar>
          <w:left w:w="60" w:type="dxa"/>
          <w:right w:w="60" w:type="dxa"/>
        </w:tblCellMar>
        <w:tblLook w:val="04A0" w:firstRow="1" w:lastRow="0" w:firstColumn="1" w:lastColumn="0" w:noHBand="0" w:noVBand="1"/>
      </w:tblPr>
      <w:tblGrid>
        <w:gridCol w:w="900"/>
        <w:gridCol w:w="1450"/>
        <w:gridCol w:w="6804"/>
      </w:tblGrid>
      <w:tr w:rsidR="00683E72" w14:paraId="38A3B6BB" w14:textId="77777777" w:rsidTr="0003536B">
        <w:trPr>
          <w:trHeight w:val="211"/>
          <w:tblHeader/>
        </w:trPr>
        <w:tc>
          <w:tcPr>
            <w:tcW w:w="900" w:type="dxa"/>
            <w:tcBorders>
              <w:top w:val="nil"/>
              <w:left w:val="nil"/>
              <w:bottom w:val="single" w:sz="2" w:space="0" w:color="808080"/>
              <w:right w:val="nil"/>
            </w:tcBorders>
            <w:shd w:val="clear" w:color="auto" w:fill="002776"/>
            <w:tcMar>
              <w:top w:w="0" w:type="dxa"/>
              <w:left w:w="60" w:type="dxa"/>
              <w:bottom w:w="0" w:type="dxa"/>
              <w:right w:w="60" w:type="dxa"/>
            </w:tcMar>
          </w:tcPr>
          <w:p w14:paraId="7D4D83F3" w14:textId="77777777" w:rsidR="00683E72" w:rsidRPr="00B77B73" w:rsidRDefault="00683E72" w:rsidP="0003536B">
            <w:pPr>
              <w:pStyle w:val="TableHeading"/>
              <w:ind w:left="0"/>
              <w:jc w:val="both"/>
              <w:rPr>
                <w:rFonts w:asciiTheme="minorHAnsi" w:hAnsiTheme="minorHAnsi"/>
              </w:rPr>
            </w:pPr>
            <w:r w:rsidRPr="00B77B73">
              <w:rPr>
                <w:rFonts w:asciiTheme="minorHAnsi" w:hAnsiTheme="minorHAnsi"/>
              </w:rPr>
              <w:t>ID</w:t>
            </w:r>
          </w:p>
        </w:tc>
        <w:tc>
          <w:tcPr>
            <w:tcW w:w="1450" w:type="dxa"/>
            <w:tcBorders>
              <w:top w:val="nil"/>
              <w:left w:val="nil"/>
              <w:bottom w:val="single" w:sz="2" w:space="0" w:color="808080"/>
              <w:right w:val="nil"/>
            </w:tcBorders>
            <w:shd w:val="clear" w:color="auto" w:fill="002776"/>
            <w:tcMar>
              <w:top w:w="0" w:type="dxa"/>
              <w:left w:w="60" w:type="dxa"/>
              <w:bottom w:w="0" w:type="dxa"/>
              <w:right w:w="60" w:type="dxa"/>
            </w:tcMar>
          </w:tcPr>
          <w:p w14:paraId="21CC0E38" w14:textId="77777777" w:rsidR="00683E72" w:rsidRPr="00B77B73" w:rsidRDefault="00683E72" w:rsidP="0003536B">
            <w:pPr>
              <w:pStyle w:val="TableHeading"/>
              <w:ind w:left="0"/>
              <w:jc w:val="both"/>
              <w:rPr>
                <w:rFonts w:asciiTheme="minorHAnsi" w:hAnsiTheme="minorHAnsi"/>
              </w:rPr>
            </w:pPr>
            <w:r w:rsidRPr="00B77B73">
              <w:rPr>
                <w:rFonts w:asciiTheme="minorHAnsi" w:hAnsiTheme="minorHAnsi"/>
              </w:rPr>
              <w:t>Název</w:t>
            </w:r>
          </w:p>
        </w:tc>
        <w:tc>
          <w:tcPr>
            <w:tcW w:w="6804" w:type="dxa"/>
            <w:tcBorders>
              <w:top w:val="nil"/>
              <w:left w:val="nil"/>
              <w:bottom w:val="single" w:sz="2" w:space="0" w:color="808080"/>
              <w:right w:val="nil"/>
            </w:tcBorders>
            <w:shd w:val="clear" w:color="auto" w:fill="002776"/>
            <w:tcMar>
              <w:top w:w="0" w:type="dxa"/>
              <w:left w:w="60" w:type="dxa"/>
              <w:bottom w:w="0" w:type="dxa"/>
              <w:right w:w="60" w:type="dxa"/>
            </w:tcMar>
          </w:tcPr>
          <w:p w14:paraId="2C4A4772" w14:textId="77777777" w:rsidR="00683E72" w:rsidRPr="00B77B73" w:rsidRDefault="00683E72" w:rsidP="0003536B">
            <w:pPr>
              <w:pStyle w:val="TableHeading"/>
              <w:ind w:left="0"/>
              <w:jc w:val="both"/>
              <w:rPr>
                <w:rFonts w:asciiTheme="minorHAnsi" w:hAnsiTheme="minorHAnsi"/>
              </w:rPr>
            </w:pPr>
            <w:r w:rsidRPr="00B77B73">
              <w:rPr>
                <w:rFonts w:asciiTheme="minorHAnsi" w:hAnsiTheme="minorHAnsi"/>
              </w:rPr>
              <w:t>Popis</w:t>
            </w:r>
          </w:p>
        </w:tc>
      </w:tr>
      <w:tr w:rsidR="00EC6F6D" w:rsidRPr="00B259CB" w14:paraId="0F0F5AA8" w14:textId="77777777" w:rsidTr="0003536B">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12D626B6" w14:textId="77777777" w:rsidR="00EC6F6D" w:rsidRPr="00981170" w:rsidRDefault="00EC6F6D" w:rsidP="0003536B">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vAlign w:val="center"/>
          </w:tcPr>
          <w:p w14:paraId="3C97C280" w14:textId="1751C7B7" w:rsidR="00EC6F6D" w:rsidRPr="00257A50" w:rsidRDefault="00EC6F6D" w:rsidP="0003536B">
            <w:pPr>
              <w:pStyle w:val="TableRowHeading"/>
              <w:rPr>
                <w:rFonts w:asciiTheme="minorHAnsi" w:hAnsiTheme="minorHAnsi"/>
                <w:color w:val="auto"/>
              </w:rPr>
            </w:pPr>
            <w:r>
              <w:rPr>
                <w:rFonts w:asciiTheme="minorHAnsi" w:hAnsiTheme="minorHAnsi"/>
                <w:color w:val="auto"/>
              </w:rPr>
              <w:t>Konfigurace GIS pro jednotlivé úlohy</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vAlign w:val="center"/>
          </w:tcPr>
          <w:p w14:paraId="6A7F7C71" w14:textId="0D0CE001" w:rsidR="00EC6F6D" w:rsidRPr="00D22476" w:rsidRDefault="00EC6F6D" w:rsidP="00EC6F6D">
            <w:pPr>
              <w:pStyle w:val="PTabulkaText"/>
              <w:jc w:val="both"/>
              <w:rPr>
                <w:rFonts w:asciiTheme="minorHAnsi" w:hAnsiTheme="minorHAnsi" w:cstheme="minorHAnsi"/>
              </w:rPr>
            </w:pPr>
            <w:r w:rsidRPr="00D22476">
              <w:rPr>
                <w:rFonts w:asciiTheme="minorHAnsi" w:hAnsiTheme="minorHAnsi" w:cstheme="minorHAnsi"/>
              </w:rPr>
              <w:t xml:space="preserve">Dodavatel </w:t>
            </w:r>
            <w:r>
              <w:rPr>
                <w:rFonts w:asciiTheme="minorHAnsi" w:hAnsiTheme="minorHAnsi" w:cstheme="minorHAnsi"/>
              </w:rPr>
              <w:t>provede analýz</w:t>
            </w:r>
            <w:r w:rsidR="000E29A0">
              <w:rPr>
                <w:rFonts w:asciiTheme="minorHAnsi" w:hAnsiTheme="minorHAnsi" w:cstheme="minorHAnsi"/>
              </w:rPr>
              <w:t>u</w:t>
            </w:r>
            <w:r>
              <w:rPr>
                <w:rFonts w:asciiTheme="minorHAnsi" w:hAnsiTheme="minorHAnsi" w:cstheme="minorHAnsi"/>
              </w:rPr>
              <w:t>, návrh</w:t>
            </w:r>
            <w:r w:rsidRPr="00D22476">
              <w:rPr>
                <w:rFonts w:asciiTheme="minorHAnsi" w:hAnsiTheme="minorHAnsi" w:cstheme="minorHAnsi"/>
              </w:rPr>
              <w:t xml:space="preserve"> a konfiguraci </w:t>
            </w:r>
            <w:r>
              <w:rPr>
                <w:rFonts w:asciiTheme="minorHAnsi" w:hAnsiTheme="minorHAnsi" w:cstheme="minorHAnsi"/>
              </w:rPr>
              <w:t xml:space="preserve">GIS pro provádění jednotlivých úloh uživateli </w:t>
            </w:r>
            <w:r w:rsidR="00CF3F69">
              <w:rPr>
                <w:rFonts w:asciiTheme="minorHAnsi" w:hAnsiTheme="minorHAnsi" w:cstheme="minorHAnsi"/>
              </w:rPr>
              <w:t>Objednavatele</w:t>
            </w:r>
            <w:r>
              <w:rPr>
                <w:rFonts w:asciiTheme="minorHAnsi" w:hAnsiTheme="minorHAnsi" w:cstheme="minorHAnsi"/>
              </w:rPr>
              <w:t>. Jednot</w:t>
            </w:r>
            <w:r w:rsidR="000E29A0">
              <w:rPr>
                <w:rFonts w:asciiTheme="minorHAnsi" w:hAnsiTheme="minorHAnsi" w:cstheme="minorHAnsi"/>
              </w:rPr>
              <w:t>l</w:t>
            </w:r>
            <w:r>
              <w:rPr>
                <w:rFonts w:asciiTheme="minorHAnsi" w:hAnsiTheme="minorHAnsi" w:cstheme="minorHAnsi"/>
              </w:rPr>
              <w:t>ivé úlohy budou upřesněny v rámci počáteční fáze projektu</w:t>
            </w:r>
            <w:r w:rsidRPr="00D22476">
              <w:rPr>
                <w:rFonts w:asciiTheme="minorHAnsi" w:hAnsiTheme="minorHAnsi" w:cstheme="minorHAnsi"/>
              </w:rPr>
              <w:t>:</w:t>
            </w:r>
          </w:p>
          <w:p w14:paraId="37D5F842" w14:textId="2ED3A344" w:rsidR="00EC6F6D" w:rsidRPr="009D1A87" w:rsidRDefault="00EC6F6D" w:rsidP="001D4F1C">
            <w:pPr>
              <w:pStyle w:val="TableTextNormal"/>
              <w:numPr>
                <w:ilvl w:val="0"/>
                <w:numId w:val="20"/>
              </w:numPr>
              <w:jc w:val="both"/>
              <w:rPr>
                <w:rFonts w:asciiTheme="minorHAnsi" w:hAnsiTheme="minorHAnsi"/>
                <w:color w:val="000000"/>
              </w:rPr>
            </w:pPr>
            <w:r w:rsidRPr="009D1A87">
              <w:rPr>
                <w:rFonts w:asciiTheme="minorHAnsi" w:hAnsiTheme="minorHAnsi"/>
                <w:color w:val="000000"/>
              </w:rPr>
              <w:t>Převzetí a zobrazení návrhu SOB</w:t>
            </w:r>
            <w:r>
              <w:rPr>
                <w:rFonts w:asciiTheme="minorHAnsi" w:hAnsiTheme="minorHAnsi"/>
                <w:color w:val="000000"/>
              </w:rPr>
              <w:t xml:space="preserve"> a jeho úpravy</w:t>
            </w:r>
          </w:p>
          <w:p w14:paraId="26D44449" w14:textId="21CE812D" w:rsidR="00EC6F6D" w:rsidRPr="009D1A87" w:rsidRDefault="00EC6F6D" w:rsidP="001D4F1C">
            <w:pPr>
              <w:pStyle w:val="TableTextNormal"/>
              <w:numPr>
                <w:ilvl w:val="0"/>
                <w:numId w:val="20"/>
              </w:numPr>
              <w:jc w:val="both"/>
              <w:rPr>
                <w:rFonts w:asciiTheme="minorHAnsi" w:hAnsiTheme="minorHAnsi"/>
                <w:color w:val="000000"/>
              </w:rPr>
            </w:pPr>
            <w:r w:rsidRPr="00C75D18">
              <w:rPr>
                <w:rFonts w:asciiTheme="minorHAnsi" w:hAnsiTheme="minorHAnsi"/>
                <w:color w:val="000000"/>
              </w:rPr>
              <w:t>Generování trasy v rámci SOB</w:t>
            </w:r>
          </w:p>
          <w:p w14:paraId="659BEF01" w14:textId="7D85C9CE" w:rsidR="00EC6F6D" w:rsidRPr="009D1A87" w:rsidRDefault="00EC6F6D" w:rsidP="001D4F1C">
            <w:pPr>
              <w:pStyle w:val="TableTextNormal"/>
              <w:numPr>
                <w:ilvl w:val="0"/>
                <w:numId w:val="20"/>
              </w:numPr>
              <w:jc w:val="both"/>
              <w:rPr>
                <w:rFonts w:asciiTheme="minorHAnsi" w:hAnsiTheme="minorHAnsi"/>
                <w:color w:val="000000"/>
              </w:rPr>
            </w:pPr>
            <w:r w:rsidRPr="009D1A87">
              <w:rPr>
                <w:rFonts w:asciiTheme="minorHAnsi" w:hAnsiTheme="minorHAnsi"/>
                <w:color w:val="000000"/>
              </w:rPr>
              <w:t>Stanovení celkové doby obs</w:t>
            </w:r>
            <w:r w:rsidR="000E29A0">
              <w:rPr>
                <w:rFonts w:asciiTheme="minorHAnsi" w:hAnsiTheme="minorHAnsi"/>
                <w:color w:val="000000"/>
              </w:rPr>
              <w:t>l</w:t>
            </w:r>
            <w:r w:rsidRPr="009D1A87">
              <w:rPr>
                <w:rFonts w:asciiTheme="minorHAnsi" w:hAnsiTheme="minorHAnsi"/>
                <w:color w:val="000000"/>
              </w:rPr>
              <w:t xml:space="preserve">uhy a validace </w:t>
            </w:r>
            <w:r>
              <w:rPr>
                <w:rFonts w:asciiTheme="minorHAnsi" w:hAnsiTheme="minorHAnsi"/>
                <w:color w:val="000000"/>
              </w:rPr>
              <w:t>SOB</w:t>
            </w:r>
          </w:p>
          <w:p w14:paraId="250D6CB0" w14:textId="2AB58426" w:rsidR="00EC6F6D" w:rsidRDefault="00EC6F6D" w:rsidP="0003536B">
            <w:pPr>
              <w:pStyle w:val="TableTextNormal"/>
              <w:jc w:val="both"/>
              <w:rPr>
                <w:rFonts w:asciiTheme="minorHAnsi" w:hAnsiTheme="minorHAnsi" w:cstheme="minorHAnsi"/>
              </w:rPr>
            </w:pPr>
            <w:r>
              <w:rPr>
                <w:rFonts w:asciiTheme="minorHAnsi" w:hAnsiTheme="minorHAnsi" w:cstheme="minorHAnsi"/>
              </w:rPr>
              <w:t>Práce budou prováděny dle dílčích objednávek až do celkového objemu prací definovaných ve smlouvě.</w:t>
            </w:r>
          </w:p>
        </w:tc>
      </w:tr>
      <w:tr w:rsidR="00683E72" w:rsidRPr="00B259CB" w14:paraId="6148E486" w14:textId="77777777" w:rsidTr="0003536B">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7FD2D204" w14:textId="77777777" w:rsidR="00683E72" w:rsidRPr="00981170" w:rsidRDefault="00683E72" w:rsidP="0003536B">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vAlign w:val="center"/>
          </w:tcPr>
          <w:p w14:paraId="55CFE30E" w14:textId="77777777" w:rsidR="00683E72" w:rsidRPr="00F472B9" w:rsidRDefault="00683E72" w:rsidP="0003536B">
            <w:pPr>
              <w:pStyle w:val="TableRowHeading"/>
              <w:rPr>
                <w:rFonts w:asciiTheme="minorHAnsi" w:hAnsiTheme="minorHAnsi"/>
                <w:color w:val="auto"/>
              </w:rPr>
            </w:pPr>
            <w:r w:rsidRPr="00257A50">
              <w:rPr>
                <w:rFonts w:asciiTheme="minorHAnsi" w:hAnsiTheme="minorHAnsi"/>
                <w:color w:val="auto"/>
              </w:rPr>
              <w:t xml:space="preserve">Podpora při </w:t>
            </w:r>
            <w:r>
              <w:rPr>
                <w:rFonts w:asciiTheme="minorHAnsi" w:hAnsiTheme="minorHAnsi"/>
                <w:color w:val="auto"/>
              </w:rPr>
              <w:t>ověřování návrhů</w:t>
            </w:r>
            <w:r w:rsidRPr="00257A50">
              <w:rPr>
                <w:rFonts w:asciiTheme="minorHAnsi" w:hAnsiTheme="minorHAnsi"/>
                <w:color w:val="auto"/>
              </w:rPr>
              <w:t xml:space="preserve"> SOB</w:t>
            </w:r>
            <w:r>
              <w:rPr>
                <w:rFonts w:asciiTheme="minorHAnsi" w:hAnsiTheme="minorHAnsi"/>
                <w:color w:val="auto"/>
              </w:rPr>
              <w:t xml:space="preserve"> od ČSÚ</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vAlign w:val="center"/>
          </w:tcPr>
          <w:p w14:paraId="234676D1" w14:textId="72A4BC41" w:rsidR="00683E72" w:rsidRPr="00981170" w:rsidRDefault="00683E72" w:rsidP="0003536B">
            <w:pPr>
              <w:pStyle w:val="TableTextNormal"/>
              <w:jc w:val="both"/>
              <w:rPr>
                <w:rFonts w:asciiTheme="minorHAnsi" w:eastAsia="Calibri" w:hAnsiTheme="minorHAnsi" w:cstheme="minorHAnsi"/>
                <w:lang w:eastAsia="en-US"/>
              </w:rPr>
            </w:pPr>
            <w:r>
              <w:rPr>
                <w:rFonts w:asciiTheme="minorHAnsi" w:hAnsiTheme="minorHAnsi" w:cstheme="minorHAnsi"/>
              </w:rPr>
              <w:t xml:space="preserve">Dodavatel zajistí </w:t>
            </w:r>
            <w:r w:rsidRPr="00DF5B78">
              <w:rPr>
                <w:rFonts w:asciiTheme="minorHAnsi" w:hAnsiTheme="minorHAnsi" w:cstheme="minorHAnsi"/>
              </w:rPr>
              <w:t>podpor</w:t>
            </w:r>
            <w:r>
              <w:rPr>
                <w:rFonts w:asciiTheme="minorHAnsi" w:hAnsiTheme="minorHAnsi" w:cstheme="minorHAnsi"/>
              </w:rPr>
              <w:t>u</w:t>
            </w:r>
            <w:r w:rsidRPr="00DF5B78">
              <w:rPr>
                <w:rFonts w:asciiTheme="minorHAnsi" w:hAnsiTheme="minorHAnsi" w:cstheme="minorHAnsi"/>
              </w:rPr>
              <w:t xml:space="preserve"> při územní přípravě, tj. podpor</w:t>
            </w:r>
            <w:r>
              <w:rPr>
                <w:rFonts w:asciiTheme="minorHAnsi" w:hAnsiTheme="minorHAnsi" w:cstheme="minorHAnsi"/>
              </w:rPr>
              <w:t>u</w:t>
            </w:r>
            <w:r w:rsidRPr="00DF5B78">
              <w:rPr>
                <w:rFonts w:asciiTheme="minorHAnsi" w:hAnsiTheme="minorHAnsi" w:cstheme="minorHAnsi"/>
              </w:rPr>
              <w:t xml:space="preserve"> konzultantů dodavatele přímo na pracovišti územní přípravy, pomoc při </w:t>
            </w:r>
            <w:r>
              <w:rPr>
                <w:rFonts w:asciiTheme="minorHAnsi" w:hAnsiTheme="minorHAnsi" w:cstheme="minorHAnsi"/>
              </w:rPr>
              <w:t>ověřování</w:t>
            </w:r>
            <w:r w:rsidRPr="00DF5B78">
              <w:rPr>
                <w:rFonts w:asciiTheme="minorHAnsi" w:hAnsiTheme="minorHAnsi" w:cstheme="minorHAnsi"/>
              </w:rPr>
              <w:t xml:space="preserve"> SOB</w:t>
            </w:r>
            <w:r>
              <w:rPr>
                <w:rFonts w:asciiTheme="minorHAnsi" w:hAnsiTheme="minorHAnsi" w:cstheme="minorHAnsi"/>
              </w:rPr>
              <w:t xml:space="preserve">, </w:t>
            </w:r>
            <w:r w:rsidRPr="00DF5B78">
              <w:rPr>
                <w:rFonts w:asciiTheme="minorHAnsi" w:hAnsiTheme="minorHAnsi" w:cstheme="minorHAnsi"/>
              </w:rPr>
              <w:t>optimalizaci tras</w:t>
            </w:r>
            <w:r>
              <w:rPr>
                <w:rFonts w:asciiTheme="minorHAnsi" w:hAnsiTheme="minorHAnsi" w:cstheme="minorHAnsi"/>
              </w:rPr>
              <w:t xml:space="preserve"> a úprav návrhů SOB dle dílčích objednávek až do celkového objemu prací definovaných ve smlouvě.</w:t>
            </w:r>
          </w:p>
        </w:tc>
      </w:tr>
    </w:tbl>
    <w:p w14:paraId="74C67A44" w14:textId="17CFB9BF" w:rsidR="00683E72" w:rsidRDefault="00683E72" w:rsidP="00683E72">
      <w:pPr>
        <w:pStyle w:val="cpNormal"/>
      </w:pPr>
    </w:p>
    <w:p w14:paraId="734B3E74" w14:textId="188B3DA4" w:rsidR="00EB2191" w:rsidRDefault="006B27CA" w:rsidP="00462A62">
      <w:pPr>
        <w:pStyle w:val="Nadpis2"/>
      </w:pPr>
      <w:bookmarkStart w:id="54" w:name="_Toc24462664"/>
      <w:r>
        <w:t>Projektové řízení</w:t>
      </w:r>
      <w:bookmarkEnd w:id="54"/>
      <w:r>
        <w:t xml:space="preserve"> </w:t>
      </w:r>
    </w:p>
    <w:p w14:paraId="30C8803D" w14:textId="2AAD8D65" w:rsidR="00996E52" w:rsidRPr="00996E52" w:rsidRDefault="009D1A87" w:rsidP="009D1A87">
      <w:pPr>
        <w:pStyle w:val="cpNormal"/>
      </w:pPr>
      <w:r>
        <w:t>Dodavatel</w:t>
      </w:r>
      <w:r w:rsidR="00996E52">
        <w:t xml:space="preserve"> se bude podílet na řízení projektu minimálně v následujícím rozsahu.</w:t>
      </w:r>
    </w:p>
    <w:tbl>
      <w:tblPr>
        <w:tblW w:w="9154" w:type="dxa"/>
        <w:tblInd w:w="6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60" w:type="dxa"/>
          <w:right w:w="60" w:type="dxa"/>
        </w:tblCellMar>
        <w:tblLook w:val="04A0" w:firstRow="1" w:lastRow="0" w:firstColumn="1" w:lastColumn="0" w:noHBand="0" w:noVBand="1"/>
      </w:tblPr>
      <w:tblGrid>
        <w:gridCol w:w="810"/>
        <w:gridCol w:w="1540"/>
        <w:gridCol w:w="6804"/>
      </w:tblGrid>
      <w:tr w:rsidR="00A35CCD" w:rsidRPr="004460BB" w14:paraId="2F18201B" w14:textId="77777777" w:rsidTr="008F506D">
        <w:trPr>
          <w:trHeight w:val="211"/>
          <w:tblHeader/>
        </w:trPr>
        <w:tc>
          <w:tcPr>
            <w:tcW w:w="810" w:type="dxa"/>
            <w:shd w:val="clear" w:color="auto" w:fill="002776"/>
            <w:tcMar>
              <w:top w:w="0" w:type="dxa"/>
              <w:left w:w="60" w:type="dxa"/>
              <w:bottom w:w="0" w:type="dxa"/>
              <w:right w:w="60" w:type="dxa"/>
            </w:tcMar>
          </w:tcPr>
          <w:p w14:paraId="7377E97D" w14:textId="77777777" w:rsidR="00A35CCD" w:rsidRPr="004460BB" w:rsidRDefault="00A35CCD" w:rsidP="008F506D">
            <w:pPr>
              <w:pStyle w:val="TableHeading"/>
              <w:ind w:left="0"/>
              <w:jc w:val="both"/>
              <w:rPr>
                <w:rFonts w:asciiTheme="minorHAnsi" w:hAnsiTheme="minorHAnsi"/>
              </w:rPr>
            </w:pPr>
            <w:bookmarkStart w:id="55" w:name="BKM_A1EA278E_911A_4341_AC8C_052DB9A4A45F"/>
            <w:bookmarkStart w:id="56" w:name="BKM_99D13648_AD8F_4CA5_8A16_E8AC5E83C707"/>
            <w:bookmarkEnd w:id="55"/>
            <w:bookmarkEnd w:id="56"/>
            <w:r w:rsidRPr="004460BB">
              <w:rPr>
                <w:rFonts w:asciiTheme="minorHAnsi" w:hAnsiTheme="minorHAnsi"/>
              </w:rPr>
              <w:t>ID</w:t>
            </w:r>
          </w:p>
        </w:tc>
        <w:tc>
          <w:tcPr>
            <w:tcW w:w="1540" w:type="dxa"/>
            <w:shd w:val="clear" w:color="auto" w:fill="002776"/>
            <w:tcMar>
              <w:top w:w="0" w:type="dxa"/>
              <w:left w:w="60" w:type="dxa"/>
              <w:bottom w:w="0" w:type="dxa"/>
              <w:right w:w="60" w:type="dxa"/>
            </w:tcMar>
          </w:tcPr>
          <w:p w14:paraId="5A45445D" w14:textId="77777777" w:rsidR="00A35CCD" w:rsidRPr="004460BB" w:rsidRDefault="00A35CCD" w:rsidP="008F506D">
            <w:pPr>
              <w:pStyle w:val="TableHeading"/>
              <w:ind w:left="0"/>
              <w:jc w:val="both"/>
              <w:rPr>
                <w:rFonts w:asciiTheme="minorHAnsi" w:hAnsiTheme="minorHAnsi"/>
              </w:rPr>
            </w:pPr>
            <w:r w:rsidRPr="004460BB">
              <w:rPr>
                <w:rFonts w:asciiTheme="minorHAnsi" w:hAnsiTheme="minorHAnsi"/>
              </w:rPr>
              <w:t>Název</w:t>
            </w:r>
          </w:p>
        </w:tc>
        <w:tc>
          <w:tcPr>
            <w:tcW w:w="6804" w:type="dxa"/>
            <w:shd w:val="clear" w:color="auto" w:fill="002776"/>
            <w:tcMar>
              <w:top w:w="0" w:type="dxa"/>
              <w:left w:w="60" w:type="dxa"/>
              <w:bottom w:w="0" w:type="dxa"/>
              <w:right w:w="60" w:type="dxa"/>
            </w:tcMar>
          </w:tcPr>
          <w:p w14:paraId="2E5C899D" w14:textId="77777777" w:rsidR="00A35CCD" w:rsidRPr="004460BB" w:rsidRDefault="00A35CCD" w:rsidP="008F506D">
            <w:pPr>
              <w:pStyle w:val="TableHeading"/>
              <w:ind w:left="0"/>
              <w:jc w:val="both"/>
              <w:rPr>
                <w:rFonts w:asciiTheme="minorHAnsi" w:hAnsiTheme="minorHAnsi"/>
              </w:rPr>
            </w:pPr>
            <w:r w:rsidRPr="004460BB">
              <w:rPr>
                <w:rFonts w:asciiTheme="minorHAnsi" w:hAnsiTheme="minorHAnsi"/>
              </w:rPr>
              <w:t>Popis</w:t>
            </w:r>
          </w:p>
        </w:tc>
      </w:tr>
      <w:tr w:rsidR="00A35CCD" w:rsidRPr="004460BB" w14:paraId="77E79328" w14:textId="77777777" w:rsidTr="008F506D">
        <w:tc>
          <w:tcPr>
            <w:tcW w:w="810" w:type="dxa"/>
            <w:tcMar>
              <w:top w:w="0" w:type="dxa"/>
              <w:left w:w="60" w:type="dxa"/>
              <w:bottom w:w="0" w:type="dxa"/>
              <w:right w:w="60" w:type="dxa"/>
            </w:tcMar>
          </w:tcPr>
          <w:p w14:paraId="4B947E01" w14:textId="349FFD88" w:rsidR="00A35CCD" w:rsidRPr="004460BB" w:rsidRDefault="00A35CCD"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rPr>
            </w:pPr>
          </w:p>
        </w:tc>
        <w:tc>
          <w:tcPr>
            <w:tcW w:w="1540" w:type="dxa"/>
            <w:tcMar>
              <w:top w:w="0" w:type="dxa"/>
              <w:left w:w="60" w:type="dxa"/>
              <w:bottom w:w="0" w:type="dxa"/>
              <w:right w:w="60" w:type="dxa"/>
            </w:tcMar>
          </w:tcPr>
          <w:p w14:paraId="1AB2D02C" w14:textId="77777777" w:rsidR="00A35CCD" w:rsidRPr="00257A50" w:rsidRDefault="00A35CCD" w:rsidP="00257A50">
            <w:pPr>
              <w:pStyle w:val="PTabulkaText"/>
              <w:rPr>
                <w:b/>
              </w:rPr>
            </w:pPr>
            <w:r w:rsidRPr="00257A50">
              <w:rPr>
                <w:b/>
              </w:rPr>
              <w:t>Průběžná aktualizace podrobného harmonogramu</w:t>
            </w:r>
          </w:p>
        </w:tc>
        <w:tc>
          <w:tcPr>
            <w:tcW w:w="6804" w:type="dxa"/>
            <w:tcMar>
              <w:top w:w="0" w:type="dxa"/>
              <w:left w:w="60" w:type="dxa"/>
              <w:bottom w:w="0" w:type="dxa"/>
              <w:right w:w="60" w:type="dxa"/>
            </w:tcMar>
          </w:tcPr>
          <w:p w14:paraId="58E8D95C" w14:textId="307DB328" w:rsidR="00A35CCD" w:rsidRPr="004460BB" w:rsidRDefault="00A35CCD">
            <w:pPr>
              <w:pStyle w:val="TableTextNormal"/>
              <w:jc w:val="both"/>
              <w:rPr>
                <w:rFonts w:asciiTheme="minorHAnsi" w:hAnsiTheme="minorHAnsi"/>
                <w:color w:val="000000"/>
              </w:rPr>
            </w:pPr>
            <w:r>
              <w:rPr>
                <w:rFonts w:asciiTheme="minorHAnsi" w:hAnsiTheme="minorHAnsi"/>
                <w:color w:val="000000"/>
              </w:rPr>
              <w:t>Dodavatel bude průběžně provádět aktualizaci podrobného harmonogramu, za jehož vytvoření je zodpovědný.</w:t>
            </w:r>
          </w:p>
        </w:tc>
      </w:tr>
      <w:tr w:rsidR="00A35CCD" w:rsidRPr="004460BB" w14:paraId="5164E1C2" w14:textId="77777777" w:rsidTr="008F506D">
        <w:tc>
          <w:tcPr>
            <w:tcW w:w="810" w:type="dxa"/>
            <w:tcMar>
              <w:top w:w="0" w:type="dxa"/>
              <w:left w:w="60" w:type="dxa"/>
              <w:bottom w:w="0" w:type="dxa"/>
              <w:right w:w="60" w:type="dxa"/>
            </w:tcMar>
          </w:tcPr>
          <w:p w14:paraId="0A056596" w14:textId="78CE181B" w:rsidR="00A35CCD" w:rsidRPr="00981170" w:rsidRDefault="00A35CCD"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540" w:type="dxa"/>
            <w:tcMar>
              <w:top w:w="0" w:type="dxa"/>
              <w:left w:w="60" w:type="dxa"/>
              <w:bottom w:w="0" w:type="dxa"/>
              <w:right w:w="60" w:type="dxa"/>
            </w:tcMar>
          </w:tcPr>
          <w:p w14:paraId="0C16EF4E" w14:textId="77777777" w:rsidR="00A35CCD" w:rsidRPr="00257A50" w:rsidRDefault="00A35CCD" w:rsidP="00257A50">
            <w:pPr>
              <w:pStyle w:val="PTabulkaText"/>
              <w:rPr>
                <w:b/>
              </w:rPr>
            </w:pPr>
            <w:r w:rsidRPr="00257A50">
              <w:rPr>
                <w:b/>
              </w:rPr>
              <w:t>Organizace schůzek</w:t>
            </w:r>
          </w:p>
        </w:tc>
        <w:tc>
          <w:tcPr>
            <w:tcW w:w="6804" w:type="dxa"/>
            <w:tcMar>
              <w:top w:w="0" w:type="dxa"/>
              <w:left w:w="60" w:type="dxa"/>
              <w:bottom w:w="0" w:type="dxa"/>
              <w:right w:w="60" w:type="dxa"/>
            </w:tcMar>
          </w:tcPr>
          <w:p w14:paraId="66E74592" w14:textId="10811366" w:rsidR="00A35CCD" w:rsidRPr="004460BB" w:rsidRDefault="00A35CCD" w:rsidP="00CF3F69">
            <w:pPr>
              <w:pStyle w:val="TableTextNormal"/>
              <w:jc w:val="both"/>
              <w:rPr>
                <w:rFonts w:asciiTheme="minorHAnsi" w:hAnsiTheme="minorHAnsi"/>
                <w:color w:val="000000"/>
              </w:rPr>
            </w:pPr>
            <w:r w:rsidRPr="004460BB">
              <w:rPr>
                <w:rFonts w:asciiTheme="minorHAnsi" w:hAnsiTheme="minorHAnsi"/>
                <w:color w:val="000000"/>
              </w:rPr>
              <w:t xml:space="preserve">Dodavatel zajišťuje organizaci schůzek se zaměstnanci </w:t>
            </w:r>
            <w:r w:rsidR="00CF3F69">
              <w:rPr>
                <w:rFonts w:asciiTheme="minorHAnsi" w:hAnsiTheme="minorHAnsi"/>
                <w:color w:val="000000"/>
              </w:rPr>
              <w:t>Objednavatele</w:t>
            </w:r>
            <w:r w:rsidR="00CF3F69" w:rsidRPr="004460BB">
              <w:rPr>
                <w:rFonts w:asciiTheme="minorHAnsi" w:hAnsiTheme="minorHAnsi"/>
                <w:color w:val="000000"/>
              </w:rPr>
              <w:t xml:space="preserve"> </w:t>
            </w:r>
            <w:r w:rsidRPr="004460BB">
              <w:rPr>
                <w:rFonts w:asciiTheme="minorHAnsi" w:hAnsiTheme="minorHAnsi"/>
                <w:color w:val="000000"/>
              </w:rPr>
              <w:t>nebo jím pověřených třetích stran a zároveň zajišťuje přípravu a distribuci podkladů na tyto schůzky.</w:t>
            </w:r>
          </w:p>
        </w:tc>
      </w:tr>
      <w:tr w:rsidR="00A35CCD" w:rsidRPr="004460BB" w14:paraId="35BBF023" w14:textId="77777777" w:rsidTr="008F506D">
        <w:tc>
          <w:tcPr>
            <w:tcW w:w="810" w:type="dxa"/>
            <w:tcMar>
              <w:top w:w="0" w:type="dxa"/>
              <w:left w:w="60" w:type="dxa"/>
              <w:bottom w:w="0" w:type="dxa"/>
              <w:right w:w="60" w:type="dxa"/>
            </w:tcMar>
          </w:tcPr>
          <w:p w14:paraId="2635A2A6" w14:textId="157FAB83" w:rsidR="00A35CCD" w:rsidRPr="00981170" w:rsidRDefault="00A35CCD"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540" w:type="dxa"/>
            <w:tcMar>
              <w:top w:w="0" w:type="dxa"/>
              <w:left w:w="60" w:type="dxa"/>
              <w:bottom w:w="0" w:type="dxa"/>
              <w:right w:w="60" w:type="dxa"/>
            </w:tcMar>
          </w:tcPr>
          <w:p w14:paraId="72AD859B" w14:textId="77777777" w:rsidR="00A35CCD" w:rsidRPr="00257A50" w:rsidRDefault="00A35CCD" w:rsidP="00257A50">
            <w:pPr>
              <w:pStyle w:val="PTabulkaText"/>
              <w:rPr>
                <w:b/>
              </w:rPr>
            </w:pPr>
            <w:r w:rsidRPr="00257A50">
              <w:rPr>
                <w:b/>
              </w:rPr>
              <w:t>Účast na pracovních schůzkách</w:t>
            </w:r>
          </w:p>
        </w:tc>
        <w:tc>
          <w:tcPr>
            <w:tcW w:w="6804" w:type="dxa"/>
            <w:tcMar>
              <w:top w:w="0" w:type="dxa"/>
              <w:left w:w="60" w:type="dxa"/>
              <w:bottom w:w="0" w:type="dxa"/>
              <w:right w:w="60" w:type="dxa"/>
            </w:tcMar>
          </w:tcPr>
          <w:p w14:paraId="05EB7A35" w14:textId="12C7F197" w:rsidR="00A35CCD" w:rsidRPr="004460BB" w:rsidRDefault="00A35CCD" w:rsidP="008F506D">
            <w:pPr>
              <w:pStyle w:val="TableTextNormal"/>
              <w:jc w:val="both"/>
              <w:rPr>
                <w:rFonts w:asciiTheme="minorHAnsi" w:hAnsiTheme="minorHAnsi"/>
                <w:color w:val="000000"/>
              </w:rPr>
            </w:pPr>
            <w:r>
              <w:rPr>
                <w:rFonts w:asciiTheme="minorHAnsi" w:hAnsiTheme="minorHAnsi"/>
                <w:color w:val="000000"/>
              </w:rPr>
              <w:t>Dodavatel zajistí účast zodpovědných pracovníků na všech schůzkách realizačních teamů</w:t>
            </w:r>
            <w:r w:rsidR="00B948E1">
              <w:rPr>
                <w:rFonts w:asciiTheme="minorHAnsi" w:hAnsiTheme="minorHAnsi"/>
                <w:color w:val="000000"/>
              </w:rPr>
              <w:t xml:space="preserve"> </w:t>
            </w:r>
            <w:r w:rsidR="00CF3F69">
              <w:rPr>
                <w:rFonts w:asciiTheme="minorHAnsi" w:hAnsiTheme="minorHAnsi"/>
                <w:color w:val="000000"/>
              </w:rPr>
              <w:t>Objednavatele</w:t>
            </w:r>
            <w:r w:rsidR="00B948E1">
              <w:rPr>
                <w:rFonts w:asciiTheme="minorHAnsi" w:hAnsiTheme="minorHAnsi"/>
                <w:color w:val="000000"/>
              </w:rPr>
              <w:t>.</w:t>
            </w:r>
          </w:p>
        </w:tc>
      </w:tr>
      <w:tr w:rsidR="00A35CCD" w:rsidRPr="004460BB" w14:paraId="70EEE7BC" w14:textId="77777777" w:rsidTr="008F506D">
        <w:tc>
          <w:tcPr>
            <w:tcW w:w="810" w:type="dxa"/>
            <w:tcMar>
              <w:top w:w="0" w:type="dxa"/>
              <w:left w:w="60" w:type="dxa"/>
              <w:bottom w:w="0" w:type="dxa"/>
              <w:right w:w="60" w:type="dxa"/>
            </w:tcMar>
          </w:tcPr>
          <w:p w14:paraId="05F840FD" w14:textId="5DE3830D" w:rsidR="00A35CCD" w:rsidRPr="00981170" w:rsidRDefault="00A35CCD"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bookmarkStart w:id="57" w:name="BKM_D5B98108_9950_46FE_8F30_E3EC4A1918F0"/>
            <w:bookmarkEnd w:id="57"/>
          </w:p>
        </w:tc>
        <w:tc>
          <w:tcPr>
            <w:tcW w:w="1540" w:type="dxa"/>
            <w:tcMar>
              <w:top w:w="0" w:type="dxa"/>
              <w:left w:w="60" w:type="dxa"/>
              <w:bottom w:w="0" w:type="dxa"/>
              <w:right w:w="60" w:type="dxa"/>
            </w:tcMar>
          </w:tcPr>
          <w:p w14:paraId="1FE1EE52" w14:textId="77777777" w:rsidR="00A35CCD" w:rsidRPr="00257A50" w:rsidRDefault="00A35CCD" w:rsidP="00257A50">
            <w:pPr>
              <w:pStyle w:val="PTabulkaText"/>
              <w:rPr>
                <w:b/>
              </w:rPr>
            </w:pPr>
            <w:r w:rsidRPr="00257A50">
              <w:rPr>
                <w:b/>
              </w:rPr>
              <w:t>Zápisy z jednání</w:t>
            </w:r>
          </w:p>
        </w:tc>
        <w:tc>
          <w:tcPr>
            <w:tcW w:w="6804" w:type="dxa"/>
            <w:tcMar>
              <w:top w:w="0" w:type="dxa"/>
              <w:left w:w="60" w:type="dxa"/>
              <w:bottom w:w="0" w:type="dxa"/>
              <w:right w:w="60" w:type="dxa"/>
            </w:tcMar>
          </w:tcPr>
          <w:p w14:paraId="39809369" w14:textId="0A2EC754" w:rsidR="00A35CCD" w:rsidRPr="004460BB" w:rsidRDefault="00A35CCD" w:rsidP="008F506D">
            <w:pPr>
              <w:pStyle w:val="TableTextNormal"/>
              <w:jc w:val="both"/>
              <w:rPr>
                <w:rFonts w:asciiTheme="minorHAnsi" w:hAnsiTheme="minorHAnsi"/>
                <w:color w:val="000000"/>
              </w:rPr>
            </w:pPr>
            <w:r w:rsidRPr="004460BB">
              <w:rPr>
                <w:rFonts w:asciiTheme="minorHAnsi" w:hAnsiTheme="minorHAnsi"/>
                <w:color w:val="000000"/>
              </w:rPr>
              <w:t xml:space="preserve">Dodavatel ze všech společných schůzek zaměstnanců Dodavatele a </w:t>
            </w:r>
            <w:r w:rsidR="00CF3F69">
              <w:rPr>
                <w:rFonts w:asciiTheme="minorHAnsi" w:hAnsiTheme="minorHAnsi"/>
                <w:color w:val="000000"/>
              </w:rPr>
              <w:t>Objednavatele</w:t>
            </w:r>
            <w:r w:rsidR="00CF3F69" w:rsidRPr="004460BB">
              <w:rPr>
                <w:rFonts w:asciiTheme="minorHAnsi" w:hAnsiTheme="minorHAnsi"/>
                <w:color w:val="000000"/>
              </w:rPr>
              <w:t xml:space="preserve"> </w:t>
            </w:r>
            <w:r w:rsidRPr="004460BB">
              <w:rPr>
                <w:rFonts w:asciiTheme="minorHAnsi" w:hAnsiTheme="minorHAnsi"/>
                <w:color w:val="000000"/>
              </w:rPr>
              <w:t xml:space="preserve">nebo jimi pověřených třetích stran zpracuje Zápis ze schůzky. Zápis bude předán účastníkům schůzky k revizi nejpozději </w:t>
            </w:r>
            <w:r w:rsidR="00B948E1">
              <w:rPr>
                <w:rFonts w:asciiTheme="minorHAnsi" w:hAnsiTheme="minorHAnsi"/>
                <w:color w:val="000000"/>
              </w:rPr>
              <w:t xml:space="preserve">následující pracovní den </w:t>
            </w:r>
            <w:r w:rsidRPr="004460BB">
              <w:rPr>
                <w:rFonts w:asciiTheme="minorHAnsi" w:hAnsiTheme="minorHAnsi"/>
                <w:color w:val="000000"/>
              </w:rPr>
              <w:t>od uskutečnění schůzky. Zápis bude obsahovat minimálně:</w:t>
            </w:r>
          </w:p>
          <w:p w14:paraId="14A3F1E6" w14:textId="77777777" w:rsidR="00A35CCD" w:rsidRPr="004460BB" w:rsidRDefault="00A35CCD" w:rsidP="001D4F1C">
            <w:pPr>
              <w:pStyle w:val="TableTextNormal"/>
              <w:numPr>
                <w:ilvl w:val="0"/>
                <w:numId w:val="18"/>
              </w:numPr>
              <w:ind w:left="360" w:hanging="360"/>
              <w:jc w:val="both"/>
              <w:rPr>
                <w:rFonts w:asciiTheme="minorHAnsi" w:hAnsiTheme="minorHAnsi"/>
                <w:color w:val="000000"/>
              </w:rPr>
            </w:pPr>
            <w:r w:rsidRPr="004460BB">
              <w:rPr>
                <w:rFonts w:asciiTheme="minorHAnsi" w:hAnsiTheme="minorHAnsi"/>
                <w:color w:val="000000"/>
              </w:rPr>
              <w:t>označení projektu,</w:t>
            </w:r>
          </w:p>
          <w:p w14:paraId="7083B45B" w14:textId="5A2E9361" w:rsidR="00A35CCD" w:rsidRPr="004460BB" w:rsidRDefault="00A35CCD" w:rsidP="001D4F1C">
            <w:pPr>
              <w:pStyle w:val="TableTextNormal"/>
              <w:numPr>
                <w:ilvl w:val="0"/>
                <w:numId w:val="18"/>
              </w:numPr>
              <w:ind w:left="360" w:hanging="360"/>
              <w:jc w:val="both"/>
              <w:rPr>
                <w:rFonts w:asciiTheme="minorHAnsi" w:hAnsiTheme="minorHAnsi"/>
                <w:color w:val="000000"/>
              </w:rPr>
            </w:pPr>
            <w:r w:rsidRPr="004460BB">
              <w:rPr>
                <w:rFonts w:asciiTheme="minorHAnsi" w:hAnsiTheme="minorHAnsi"/>
                <w:color w:val="000000"/>
              </w:rPr>
              <w:t xml:space="preserve">jména účastníků schůzky za stranu </w:t>
            </w:r>
            <w:r w:rsidR="00CF3F69">
              <w:rPr>
                <w:rFonts w:asciiTheme="minorHAnsi" w:hAnsiTheme="minorHAnsi"/>
                <w:color w:val="000000"/>
              </w:rPr>
              <w:t>Objednavatele</w:t>
            </w:r>
            <w:r w:rsidRPr="004460BB">
              <w:rPr>
                <w:rFonts w:asciiTheme="minorHAnsi" w:hAnsiTheme="minorHAnsi"/>
                <w:color w:val="000000"/>
              </w:rPr>
              <w:t>,</w:t>
            </w:r>
          </w:p>
          <w:p w14:paraId="07AB02EB" w14:textId="0E92B1BD" w:rsidR="00A35CCD" w:rsidRPr="004460BB" w:rsidRDefault="00A35CCD" w:rsidP="001D4F1C">
            <w:pPr>
              <w:pStyle w:val="TableTextNormal"/>
              <w:numPr>
                <w:ilvl w:val="0"/>
                <w:numId w:val="18"/>
              </w:numPr>
              <w:ind w:left="360" w:hanging="360"/>
              <w:jc w:val="both"/>
              <w:rPr>
                <w:rFonts w:asciiTheme="minorHAnsi" w:hAnsiTheme="minorHAnsi"/>
                <w:color w:val="000000"/>
              </w:rPr>
            </w:pPr>
            <w:r w:rsidRPr="004460BB">
              <w:rPr>
                <w:rFonts w:asciiTheme="minorHAnsi" w:hAnsiTheme="minorHAnsi"/>
                <w:color w:val="000000"/>
              </w:rPr>
              <w:t xml:space="preserve">jména účastníků schůzky za stranu </w:t>
            </w:r>
            <w:r w:rsidR="00CF3F69">
              <w:rPr>
                <w:rFonts w:asciiTheme="minorHAnsi" w:hAnsiTheme="minorHAnsi"/>
                <w:color w:val="000000"/>
              </w:rPr>
              <w:t>Dodavatele</w:t>
            </w:r>
            <w:r w:rsidRPr="004460BB">
              <w:rPr>
                <w:rFonts w:asciiTheme="minorHAnsi" w:hAnsiTheme="minorHAnsi"/>
                <w:color w:val="000000"/>
              </w:rPr>
              <w:t>,</w:t>
            </w:r>
          </w:p>
          <w:p w14:paraId="469BAE96" w14:textId="77777777" w:rsidR="00A35CCD" w:rsidRPr="004460BB" w:rsidRDefault="00A35CCD" w:rsidP="001D4F1C">
            <w:pPr>
              <w:pStyle w:val="TableTextNormal"/>
              <w:numPr>
                <w:ilvl w:val="0"/>
                <w:numId w:val="18"/>
              </w:numPr>
              <w:ind w:left="360" w:hanging="360"/>
              <w:jc w:val="both"/>
              <w:rPr>
                <w:rFonts w:asciiTheme="minorHAnsi" w:hAnsiTheme="minorHAnsi"/>
                <w:color w:val="000000"/>
              </w:rPr>
            </w:pPr>
            <w:r w:rsidRPr="004460BB">
              <w:rPr>
                <w:rFonts w:asciiTheme="minorHAnsi" w:hAnsiTheme="minorHAnsi"/>
                <w:color w:val="000000"/>
              </w:rPr>
              <w:t>datum, čas a místo schůzky,</w:t>
            </w:r>
          </w:p>
          <w:p w14:paraId="5D8599B1" w14:textId="77777777" w:rsidR="00A35CCD" w:rsidRPr="004460BB" w:rsidRDefault="00A35CCD" w:rsidP="001D4F1C">
            <w:pPr>
              <w:pStyle w:val="TableTextNormal"/>
              <w:numPr>
                <w:ilvl w:val="0"/>
                <w:numId w:val="18"/>
              </w:numPr>
              <w:ind w:left="360" w:hanging="360"/>
              <w:jc w:val="both"/>
              <w:rPr>
                <w:rFonts w:asciiTheme="minorHAnsi" w:hAnsiTheme="minorHAnsi"/>
                <w:color w:val="000000"/>
              </w:rPr>
            </w:pPr>
            <w:r w:rsidRPr="004460BB">
              <w:rPr>
                <w:rFonts w:asciiTheme="minorHAnsi" w:hAnsiTheme="minorHAnsi"/>
                <w:color w:val="000000"/>
              </w:rPr>
              <w:t>klíčové informace uvedené na schůzce,</w:t>
            </w:r>
          </w:p>
          <w:p w14:paraId="6965F609" w14:textId="77777777" w:rsidR="00A35CCD" w:rsidRPr="004460BB" w:rsidRDefault="00A35CCD" w:rsidP="001D4F1C">
            <w:pPr>
              <w:pStyle w:val="TableTextNormal"/>
              <w:numPr>
                <w:ilvl w:val="0"/>
                <w:numId w:val="18"/>
              </w:numPr>
              <w:ind w:left="360" w:hanging="360"/>
              <w:jc w:val="both"/>
              <w:rPr>
                <w:rFonts w:asciiTheme="minorHAnsi" w:hAnsiTheme="minorHAnsi"/>
                <w:color w:val="000000"/>
              </w:rPr>
            </w:pPr>
            <w:r w:rsidRPr="004460BB">
              <w:rPr>
                <w:rFonts w:asciiTheme="minorHAnsi" w:hAnsiTheme="minorHAnsi"/>
                <w:color w:val="000000"/>
              </w:rPr>
              <w:t>rozhodnutí učiněná na schůzce,</w:t>
            </w:r>
          </w:p>
          <w:p w14:paraId="079CB634" w14:textId="24CE2DF1" w:rsidR="00A35CCD" w:rsidRPr="004460BB" w:rsidRDefault="00A35CCD" w:rsidP="001D4F1C">
            <w:pPr>
              <w:pStyle w:val="TableTextNormal"/>
              <w:numPr>
                <w:ilvl w:val="0"/>
                <w:numId w:val="18"/>
              </w:numPr>
              <w:ind w:left="360" w:hanging="360"/>
              <w:jc w:val="both"/>
              <w:rPr>
                <w:rFonts w:asciiTheme="minorHAnsi" w:hAnsiTheme="minorHAnsi"/>
                <w:color w:val="000000"/>
              </w:rPr>
            </w:pPr>
            <w:r w:rsidRPr="004460BB">
              <w:rPr>
                <w:rFonts w:asciiTheme="minorHAnsi" w:hAnsiTheme="minorHAnsi"/>
                <w:color w:val="000000"/>
              </w:rPr>
              <w:t xml:space="preserve">požadavky na součinnost ze strany </w:t>
            </w:r>
            <w:r w:rsidR="00CF3F69">
              <w:rPr>
                <w:rFonts w:asciiTheme="minorHAnsi" w:hAnsiTheme="minorHAnsi"/>
                <w:color w:val="000000"/>
              </w:rPr>
              <w:t>Objednavatele</w:t>
            </w:r>
            <w:r w:rsidRPr="004460BB">
              <w:rPr>
                <w:rFonts w:asciiTheme="minorHAnsi" w:hAnsiTheme="minorHAnsi"/>
                <w:color w:val="000000"/>
              </w:rPr>
              <w:t>,</w:t>
            </w:r>
          </w:p>
          <w:p w14:paraId="220690D4" w14:textId="77777777" w:rsidR="00A35CCD" w:rsidRPr="004460BB" w:rsidRDefault="00A35CCD" w:rsidP="001D4F1C">
            <w:pPr>
              <w:pStyle w:val="TableTextNormal"/>
              <w:numPr>
                <w:ilvl w:val="0"/>
                <w:numId w:val="18"/>
              </w:numPr>
              <w:ind w:left="360" w:hanging="360"/>
              <w:jc w:val="both"/>
              <w:rPr>
                <w:rFonts w:asciiTheme="minorHAnsi" w:hAnsiTheme="minorHAnsi"/>
                <w:color w:val="000000"/>
              </w:rPr>
            </w:pPr>
            <w:r w:rsidRPr="004460BB">
              <w:rPr>
                <w:rFonts w:asciiTheme="minorHAnsi" w:hAnsiTheme="minorHAnsi"/>
                <w:color w:val="000000"/>
              </w:rPr>
              <w:t>úkoly.</w:t>
            </w:r>
          </w:p>
        </w:tc>
      </w:tr>
      <w:tr w:rsidR="00A35CCD" w:rsidRPr="004460BB" w14:paraId="3EF5EA7A" w14:textId="77777777" w:rsidTr="008F506D">
        <w:tc>
          <w:tcPr>
            <w:tcW w:w="810" w:type="dxa"/>
            <w:tcMar>
              <w:top w:w="0" w:type="dxa"/>
              <w:left w:w="60" w:type="dxa"/>
              <w:bottom w:w="0" w:type="dxa"/>
              <w:right w:w="60" w:type="dxa"/>
            </w:tcMar>
          </w:tcPr>
          <w:p w14:paraId="183D0585" w14:textId="7C2767FB" w:rsidR="00A35CCD" w:rsidRPr="00981170" w:rsidRDefault="00A35CCD"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bookmarkStart w:id="58" w:name="BKM_83AB71A6_EB47_492E_BB4F_AE4BF2F8779D"/>
            <w:bookmarkStart w:id="59" w:name="BKM_19228B0F_0AF7_4FE4_9D2F_4E05A97D4ACE"/>
            <w:bookmarkEnd w:id="58"/>
            <w:bookmarkEnd w:id="59"/>
          </w:p>
        </w:tc>
        <w:tc>
          <w:tcPr>
            <w:tcW w:w="1540" w:type="dxa"/>
            <w:tcMar>
              <w:top w:w="0" w:type="dxa"/>
              <w:left w:w="60" w:type="dxa"/>
              <w:bottom w:w="0" w:type="dxa"/>
              <w:right w:w="60" w:type="dxa"/>
            </w:tcMar>
          </w:tcPr>
          <w:p w14:paraId="78097A48" w14:textId="424C3D9B" w:rsidR="00A35CCD" w:rsidRPr="00257A50" w:rsidRDefault="00A35CCD" w:rsidP="003E5F5C">
            <w:pPr>
              <w:pStyle w:val="PTabulkaText"/>
              <w:rPr>
                <w:b/>
              </w:rPr>
            </w:pPr>
            <w:r w:rsidRPr="00257A50">
              <w:rPr>
                <w:b/>
              </w:rPr>
              <w:t xml:space="preserve">Požadavky na součinnost </w:t>
            </w:r>
            <w:r w:rsidR="003E5F5C">
              <w:rPr>
                <w:b/>
              </w:rPr>
              <w:t>Objednatele</w:t>
            </w:r>
          </w:p>
        </w:tc>
        <w:tc>
          <w:tcPr>
            <w:tcW w:w="6804" w:type="dxa"/>
            <w:tcMar>
              <w:top w:w="0" w:type="dxa"/>
              <w:left w:w="60" w:type="dxa"/>
              <w:bottom w:w="0" w:type="dxa"/>
              <w:right w:w="60" w:type="dxa"/>
            </w:tcMar>
          </w:tcPr>
          <w:p w14:paraId="1EA51A7D" w14:textId="0FA64072" w:rsidR="00A35CCD" w:rsidRPr="004460BB" w:rsidRDefault="00A35CCD" w:rsidP="008F506D">
            <w:pPr>
              <w:pStyle w:val="TableTextNormal"/>
              <w:jc w:val="both"/>
              <w:rPr>
                <w:rFonts w:asciiTheme="minorHAnsi" w:hAnsiTheme="minorHAnsi"/>
                <w:color w:val="000000"/>
              </w:rPr>
            </w:pPr>
            <w:r w:rsidRPr="004460BB">
              <w:rPr>
                <w:rFonts w:asciiTheme="minorHAnsi" w:hAnsiTheme="minorHAnsi"/>
                <w:color w:val="000000"/>
              </w:rPr>
              <w:t>Dodavatel specifikuje veškeré činnosti nutné k</w:t>
            </w:r>
            <w:r>
              <w:rPr>
                <w:rFonts w:asciiTheme="minorHAnsi" w:hAnsiTheme="minorHAnsi"/>
                <w:color w:val="000000"/>
              </w:rPr>
              <w:t> </w:t>
            </w:r>
            <w:r w:rsidRPr="004460BB">
              <w:rPr>
                <w:rFonts w:asciiTheme="minorHAnsi" w:hAnsiTheme="minorHAnsi"/>
                <w:color w:val="000000"/>
              </w:rPr>
              <w:t>úspěšn</w:t>
            </w:r>
            <w:r>
              <w:rPr>
                <w:rFonts w:asciiTheme="minorHAnsi" w:hAnsiTheme="minorHAnsi"/>
                <w:color w:val="000000"/>
              </w:rPr>
              <w:t>ému zajištění dodávky</w:t>
            </w:r>
            <w:r w:rsidRPr="004460BB">
              <w:rPr>
                <w:rFonts w:asciiTheme="minorHAnsi" w:hAnsiTheme="minorHAnsi"/>
                <w:color w:val="000000"/>
              </w:rPr>
              <w:t xml:space="preserve">, které jsou mimo rozsah jeho plnění a jejichž realizaci zajistí </w:t>
            </w:r>
            <w:r w:rsidR="00967072">
              <w:rPr>
                <w:rFonts w:asciiTheme="minorHAnsi" w:hAnsiTheme="minorHAnsi"/>
                <w:color w:val="000000"/>
              </w:rPr>
              <w:t>Objednavatel</w:t>
            </w:r>
            <w:r w:rsidR="00967072" w:rsidRPr="004460BB">
              <w:rPr>
                <w:rFonts w:asciiTheme="minorHAnsi" w:hAnsiTheme="minorHAnsi"/>
                <w:color w:val="000000"/>
              </w:rPr>
              <w:t xml:space="preserve"> </w:t>
            </w:r>
            <w:r w:rsidRPr="004460BB">
              <w:rPr>
                <w:rFonts w:asciiTheme="minorHAnsi" w:hAnsiTheme="minorHAnsi"/>
                <w:color w:val="000000"/>
              </w:rPr>
              <w:t xml:space="preserve">(např. poskytnutí HW prostředků). </w:t>
            </w:r>
            <w:r w:rsidR="00D15403">
              <w:rPr>
                <w:rFonts w:asciiTheme="minorHAnsi" w:hAnsiTheme="minorHAnsi"/>
                <w:color w:val="000000"/>
              </w:rPr>
              <w:t>Dodavatel</w:t>
            </w:r>
            <w:r w:rsidR="00D15403" w:rsidRPr="004460BB">
              <w:rPr>
                <w:rFonts w:asciiTheme="minorHAnsi" w:hAnsiTheme="minorHAnsi"/>
                <w:color w:val="000000"/>
              </w:rPr>
              <w:t xml:space="preserve"> </w:t>
            </w:r>
            <w:r w:rsidRPr="004460BB">
              <w:rPr>
                <w:rFonts w:asciiTheme="minorHAnsi" w:hAnsiTheme="minorHAnsi"/>
                <w:color w:val="000000"/>
              </w:rPr>
              <w:t xml:space="preserve">bude minimalizovat rozsah požadavků na součinnost pracovníků </w:t>
            </w:r>
            <w:r w:rsidR="00CF3F69">
              <w:rPr>
                <w:rFonts w:asciiTheme="minorHAnsi" w:hAnsiTheme="minorHAnsi"/>
                <w:color w:val="000000"/>
              </w:rPr>
              <w:t>Objednavatele</w:t>
            </w:r>
            <w:r w:rsidR="00CF3F69" w:rsidRPr="004460BB">
              <w:rPr>
                <w:rFonts w:asciiTheme="minorHAnsi" w:hAnsiTheme="minorHAnsi"/>
                <w:color w:val="000000"/>
              </w:rPr>
              <w:t xml:space="preserve"> </w:t>
            </w:r>
            <w:r w:rsidRPr="004460BB">
              <w:rPr>
                <w:rFonts w:asciiTheme="minorHAnsi" w:hAnsiTheme="minorHAnsi"/>
                <w:color w:val="000000"/>
              </w:rPr>
              <w:t xml:space="preserve">na nezbytné minimum a v souladu s informacemi a omezeními uvedenými v Zadávací dokumentaci a jejích přílohách. </w:t>
            </w:r>
          </w:p>
        </w:tc>
      </w:tr>
      <w:tr w:rsidR="00A35CCD" w:rsidRPr="004460BB" w14:paraId="1ADACC20" w14:textId="77777777" w:rsidTr="008F506D">
        <w:tc>
          <w:tcPr>
            <w:tcW w:w="810" w:type="dxa"/>
            <w:tcMar>
              <w:top w:w="0" w:type="dxa"/>
              <w:left w:w="60" w:type="dxa"/>
              <w:bottom w:w="0" w:type="dxa"/>
              <w:right w:w="60" w:type="dxa"/>
            </w:tcMar>
          </w:tcPr>
          <w:p w14:paraId="7B312594" w14:textId="0ECCF55C" w:rsidR="00A35CCD" w:rsidRPr="00981170" w:rsidRDefault="00A35CCD"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540" w:type="dxa"/>
            <w:tcMar>
              <w:top w:w="0" w:type="dxa"/>
              <w:left w:w="60" w:type="dxa"/>
              <w:bottom w:w="0" w:type="dxa"/>
              <w:right w:w="60" w:type="dxa"/>
            </w:tcMar>
          </w:tcPr>
          <w:p w14:paraId="277BA81C" w14:textId="77777777" w:rsidR="00A35CCD" w:rsidRPr="00257A50" w:rsidRDefault="00A35CCD" w:rsidP="008F506D">
            <w:pPr>
              <w:pStyle w:val="TableRowHeading"/>
              <w:rPr>
                <w:rFonts w:ascii="Calibri" w:eastAsia="Calibri" w:hAnsi="Calibri"/>
                <w:color w:val="auto"/>
                <w:lang w:eastAsia="en-US"/>
              </w:rPr>
            </w:pPr>
            <w:r w:rsidRPr="00257A50">
              <w:rPr>
                <w:rFonts w:ascii="Calibri" w:eastAsia="Calibri" w:hAnsi="Calibri"/>
                <w:color w:val="auto"/>
                <w:lang w:eastAsia="en-US"/>
              </w:rPr>
              <w:t>Evidence úkolů</w:t>
            </w:r>
          </w:p>
        </w:tc>
        <w:tc>
          <w:tcPr>
            <w:tcW w:w="6804" w:type="dxa"/>
            <w:tcMar>
              <w:top w:w="0" w:type="dxa"/>
              <w:left w:w="60" w:type="dxa"/>
              <w:bottom w:w="0" w:type="dxa"/>
              <w:right w:w="60" w:type="dxa"/>
            </w:tcMar>
          </w:tcPr>
          <w:p w14:paraId="4DED1210" w14:textId="17211B5D" w:rsidR="00A35CCD" w:rsidRPr="004460BB" w:rsidRDefault="00A35CCD" w:rsidP="008F506D">
            <w:pPr>
              <w:pStyle w:val="TableTextNormal"/>
              <w:jc w:val="both"/>
              <w:rPr>
                <w:rFonts w:asciiTheme="minorHAnsi" w:hAnsiTheme="minorHAnsi"/>
                <w:color w:val="000000"/>
              </w:rPr>
            </w:pPr>
            <w:r>
              <w:rPr>
                <w:rFonts w:asciiTheme="minorHAnsi" w:hAnsiTheme="minorHAnsi"/>
                <w:color w:val="000000"/>
              </w:rPr>
              <w:t>Dodavatel povede evidenci úkolů přidělených jednotlivým pracovníkům.</w:t>
            </w:r>
          </w:p>
        </w:tc>
      </w:tr>
      <w:tr w:rsidR="00A35CCD" w:rsidRPr="004460BB" w14:paraId="63D11DC7" w14:textId="77777777" w:rsidTr="008F506D">
        <w:tc>
          <w:tcPr>
            <w:tcW w:w="810" w:type="dxa"/>
            <w:tcMar>
              <w:top w:w="0" w:type="dxa"/>
              <w:left w:w="60" w:type="dxa"/>
              <w:bottom w:w="0" w:type="dxa"/>
              <w:right w:w="60" w:type="dxa"/>
            </w:tcMar>
          </w:tcPr>
          <w:p w14:paraId="31AFE886" w14:textId="1B040940" w:rsidR="00A35CCD" w:rsidRPr="00981170" w:rsidRDefault="00A35CCD"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540" w:type="dxa"/>
            <w:tcMar>
              <w:top w:w="0" w:type="dxa"/>
              <w:left w:w="60" w:type="dxa"/>
              <w:bottom w:w="0" w:type="dxa"/>
              <w:right w:w="60" w:type="dxa"/>
            </w:tcMar>
          </w:tcPr>
          <w:p w14:paraId="44782EA7" w14:textId="77777777" w:rsidR="00A35CCD" w:rsidRPr="00257A50" w:rsidRDefault="00A35CCD" w:rsidP="008F506D">
            <w:pPr>
              <w:pStyle w:val="TableRowHeading"/>
              <w:rPr>
                <w:rFonts w:ascii="Calibri" w:eastAsia="Calibri" w:hAnsi="Calibri"/>
                <w:color w:val="auto"/>
                <w:lang w:eastAsia="en-US"/>
              </w:rPr>
            </w:pPr>
            <w:r w:rsidRPr="00257A50">
              <w:rPr>
                <w:rFonts w:ascii="Calibri" w:eastAsia="Calibri" w:hAnsi="Calibri"/>
                <w:color w:val="auto"/>
                <w:lang w:eastAsia="en-US"/>
              </w:rPr>
              <w:t>Komunikační matice</w:t>
            </w:r>
          </w:p>
        </w:tc>
        <w:tc>
          <w:tcPr>
            <w:tcW w:w="6804" w:type="dxa"/>
            <w:tcMar>
              <w:top w:w="0" w:type="dxa"/>
              <w:left w:w="60" w:type="dxa"/>
              <w:bottom w:w="0" w:type="dxa"/>
              <w:right w:w="60" w:type="dxa"/>
            </w:tcMar>
          </w:tcPr>
          <w:p w14:paraId="51A28B91" w14:textId="77777777" w:rsidR="00A35CCD" w:rsidRDefault="00A35CCD" w:rsidP="008F506D">
            <w:pPr>
              <w:pStyle w:val="TableTextNormal"/>
              <w:jc w:val="both"/>
              <w:rPr>
                <w:rFonts w:asciiTheme="minorHAnsi" w:hAnsiTheme="minorHAnsi"/>
                <w:color w:val="000000"/>
              </w:rPr>
            </w:pPr>
            <w:r>
              <w:rPr>
                <w:rFonts w:asciiTheme="minorHAnsi" w:hAnsiTheme="minorHAnsi"/>
                <w:color w:val="000000"/>
              </w:rPr>
              <w:t>Dodavatel zajistí vytvoření a průběžnou aktualizaci komunikační matice zahrnující kontaktní údaje a popis zodpovědností pracovníků účastnících se dodávky služeb.</w:t>
            </w:r>
          </w:p>
        </w:tc>
      </w:tr>
      <w:tr w:rsidR="00A35CCD" w:rsidRPr="004460BB" w14:paraId="5B729B04" w14:textId="77777777" w:rsidTr="008F506D">
        <w:tc>
          <w:tcPr>
            <w:tcW w:w="810" w:type="dxa"/>
            <w:tcMar>
              <w:top w:w="0" w:type="dxa"/>
              <w:left w:w="60" w:type="dxa"/>
              <w:bottom w:w="0" w:type="dxa"/>
              <w:right w:w="60" w:type="dxa"/>
            </w:tcMar>
          </w:tcPr>
          <w:p w14:paraId="68704EE8" w14:textId="04E393ED" w:rsidR="00A35CCD" w:rsidRPr="00981170" w:rsidRDefault="00A35CCD"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540" w:type="dxa"/>
            <w:tcMar>
              <w:top w:w="0" w:type="dxa"/>
              <w:left w:w="60" w:type="dxa"/>
              <w:bottom w:w="0" w:type="dxa"/>
              <w:right w:w="60" w:type="dxa"/>
            </w:tcMar>
          </w:tcPr>
          <w:p w14:paraId="378FFE89" w14:textId="77777777" w:rsidR="00A35CCD" w:rsidRPr="00257A50" w:rsidRDefault="00A35CCD" w:rsidP="008F506D">
            <w:pPr>
              <w:pStyle w:val="TableRowHeading"/>
              <w:rPr>
                <w:rFonts w:ascii="Calibri" w:eastAsia="Calibri" w:hAnsi="Calibri"/>
                <w:color w:val="auto"/>
                <w:lang w:eastAsia="en-US"/>
              </w:rPr>
            </w:pPr>
            <w:r w:rsidRPr="00257A50">
              <w:rPr>
                <w:rFonts w:ascii="Calibri" w:eastAsia="Calibri" w:hAnsi="Calibri"/>
                <w:color w:val="auto"/>
                <w:lang w:eastAsia="en-US"/>
              </w:rPr>
              <w:t xml:space="preserve">Organizační struktura </w:t>
            </w:r>
          </w:p>
        </w:tc>
        <w:tc>
          <w:tcPr>
            <w:tcW w:w="6804" w:type="dxa"/>
            <w:tcMar>
              <w:top w:w="0" w:type="dxa"/>
              <w:left w:w="60" w:type="dxa"/>
              <w:bottom w:w="0" w:type="dxa"/>
              <w:right w:w="60" w:type="dxa"/>
            </w:tcMar>
          </w:tcPr>
          <w:p w14:paraId="2A24A8F5" w14:textId="15EA4A58" w:rsidR="00A35CCD" w:rsidRDefault="00A35CCD" w:rsidP="008F506D">
            <w:pPr>
              <w:pStyle w:val="TableTextNormal"/>
              <w:jc w:val="both"/>
              <w:rPr>
                <w:rFonts w:asciiTheme="minorHAnsi" w:hAnsiTheme="minorHAnsi"/>
                <w:color w:val="000000"/>
              </w:rPr>
            </w:pPr>
            <w:r>
              <w:rPr>
                <w:rFonts w:asciiTheme="minorHAnsi" w:hAnsiTheme="minorHAnsi"/>
                <w:color w:val="000000"/>
              </w:rPr>
              <w:t>Dodavatel se bude podílet na vytvoření organizační struktury a definice eskalačních procedur pro zajištění dodávky.</w:t>
            </w:r>
          </w:p>
        </w:tc>
      </w:tr>
    </w:tbl>
    <w:p w14:paraId="3A7740F6" w14:textId="7C04B20C" w:rsidR="00310916" w:rsidRPr="009E104A" w:rsidRDefault="00310916" w:rsidP="006B27CA">
      <w:pPr>
        <w:tabs>
          <w:tab w:val="left" w:pos="1984"/>
        </w:tabs>
        <w:jc w:val="both"/>
        <w:rPr>
          <w:rFonts w:asciiTheme="minorHAnsi" w:hAnsiTheme="minorHAnsi" w:cstheme="minorHAnsi"/>
        </w:rPr>
      </w:pPr>
    </w:p>
    <w:p w14:paraId="2A952FE9" w14:textId="77777777" w:rsidR="00310916" w:rsidRPr="00875D44" w:rsidRDefault="00310916" w:rsidP="00462A62">
      <w:pPr>
        <w:pStyle w:val="Nadpis2"/>
      </w:pPr>
      <w:bookmarkStart w:id="60" w:name="BKM_AC007727_DF4A_42D7_9A19_2682E88DF5BF"/>
      <w:bookmarkStart w:id="61" w:name="BKM_E0310E27_7BAC_46EF_9AB5_3865B65B90F0"/>
      <w:bookmarkStart w:id="62" w:name="BKM_7B63E94A_E5DE_4787_94EE_F29805CDA514"/>
      <w:bookmarkStart w:id="63" w:name="BKM_C5B35C43_7782_4EDC_B08A_B701CA8EE55D"/>
      <w:bookmarkStart w:id="64" w:name="BKM_BBF41C8F_7558_483F_BF41_94BBADF710D8"/>
      <w:bookmarkStart w:id="65" w:name="BKM_AB898621_0EE0_42A3_86F0_2D2A91A2CD72"/>
      <w:bookmarkStart w:id="66" w:name="BKM_7356AC3B_7112_45D5_84FE_EC9FBFD7102F"/>
      <w:bookmarkStart w:id="67" w:name="BKM_F705691B_32B9_497C_ADD3_158D07533771"/>
      <w:bookmarkStart w:id="68" w:name="BKM_F0539B0A_6AC2_4800_AE52_9F81860F8EAF"/>
      <w:bookmarkStart w:id="69" w:name="BKM_B6B8750F_FC5A_45D9_9D75_1EC936507B69"/>
      <w:bookmarkStart w:id="70" w:name="BKM_4CA754CD_2435_4A32_A1BD_4E270AE6BD24"/>
      <w:bookmarkStart w:id="71" w:name="BKM_C73AD1FB_7ABD_482B_AFAA_205332E251CA"/>
      <w:bookmarkStart w:id="72" w:name="_Toc17389616"/>
      <w:bookmarkStart w:id="73" w:name="_Toc17984817"/>
      <w:bookmarkStart w:id="74" w:name="_Toc24462665"/>
      <w:bookmarkEnd w:id="60"/>
      <w:bookmarkEnd w:id="61"/>
      <w:bookmarkEnd w:id="62"/>
      <w:bookmarkEnd w:id="63"/>
      <w:bookmarkEnd w:id="64"/>
      <w:bookmarkEnd w:id="65"/>
      <w:bookmarkEnd w:id="66"/>
      <w:bookmarkEnd w:id="67"/>
      <w:bookmarkEnd w:id="68"/>
      <w:bookmarkEnd w:id="69"/>
      <w:bookmarkEnd w:id="70"/>
      <w:bookmarkEnd w:id="71"/>
      <w:r w:rsidRPr="00875D44">
        <w:t>Testování a akceptace</w:t>
      </w:r>
      <w:bookmarkEnd w:id="72"/>
      <w:bookmarkEnd w:id="73"/>
      <w:bookmarkEnd w:id="74"/>
    </w:p>
    <w:p w14:paraId="385BCF5B" w14:textId="153B069C" w:rsidR="00310916" w:rsidRPr="00875D44" w:rsidRDefault="00310916" w:rsidP="00EE5620">
      <w:pPr>
        <w:pStyle w:val="cpNormal"/>
        <w:jc w:val="both"/>
        <w:rPr>
          <w:rFonts w:asciiTheme="minorHAnsi" w:hAnsiTheme="minorHAnsi" w:cstheme="minorHAnsi"/>
        </w:rPr>
      </w:pPr>
      <w:r w:rsidRPr="00875D44">
        <w:rPr>
          <w:rFonts w:asciiTheme="minorHAnsi" w:hAnsiTheme="minorHAnsi" w:cstheme="minorHAnsi"/>
        </w:rPr>
        <w:t xml:space="preserve">Požadavky na rozsah a způsob testování </w:t>
      </w:r>
      <w:r w:rsidR="00297BA9">
        <w:rPr>
          <w:rFonts w:asciiTheme="minorHAnsi" w:hAnsiTheme="minorHAnsi" w:cstheme="minorHAnsi"/>
        </w:rPr>
        <w:t>GIS</w:t>
      </w:r>
      <w:r w:rsidRPr="00875D44">
        <w:rPr>
          <w:rFonts w:asciiTheme="minorHAnsi" w:hAnsiTheme="minorHAnsi" w:cstheme="minorHAnsi"/>
        </w:rPr>
        <w:t>.</w:t>
      </w:r>
    </w:p>
    <w:tbl>
      <w:tblPr>
        <w:tblW w:w="9154" w:type="dxa"/>
        <w:tblInd w:w="6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60" w:type="dxa"/>
          <w:right w:w="60" w:type="dxa"/>
        </w:tblCellMar>
        <w:tblLook w:val="04A0" w:firstRow="1" w:lastRow="0" w:firstColumn="1" w:lastColumn="0" w:noHBand="0" w:noVBand="1"/>
      </w:tblPr>
      <w:tblGrid>
        <w:gridCol w:w="810"/>
        <w:gridCol w:w="1540"/>
        <w:gridCol w:w="6804"/>
      </w:tblGrid>
      <w:tr w:rsidR="00310916" w:rsidRPr="00FD32CA" w14:paraId="5E33A273" w14:textId="77777777" w:rsidTr="002527F8">
        <w:trPr>
          <w:trHeight w:val="211"/>
          <w:tblHeader/>
        </w:trPr>
        <w:tc>
          <w:tcPr>
            <w:tcW w:w="810" w:type="dxa"/>
            <w:shd w:val="clear" w:color="auto" w:fill="002776"/>
            <w:tcMar>
              <w:top w:w="0" w:type="dxa"/>
              <w:left w:w="60" w:type="dxa"/>
              <w:bottom w:w="0" w:type="dxa"/>
              <w:right w:w="60" w:type="dxa"/>
            </w:tcMar>
          </w:tcPr>
          <w:p w14:paraId="352E9FC0" w14:textId="77777777" w:rsidR="00310916" w:rsidRPr="00FD32CA" w:rsidRDefault="00310916" w:rsidP="00EE5620">
            <w:pPr>
              <w:pStyle w:val="TableHeading"/>
              <w:ind w:left="0"/>
              <w:jc w:val="both"/>
              <w:rPr>
                <w:rFonts w:asciiTheme="minorHAnsi" w:hAnsiTheme="minorHAnsi" w:cstheme="minorHAnsi"/>
              </w:rPr>
            </w:pPr>
            <w:bookmarkStart w:id="75" w:name="BKM_66129EF8_824E_4898_961B_A227F476F6D4"/>
            <w:bookmarkEnd w:id="75"/>
            <w:r w:rsidRPr="00FD32CA">
              <w:rPr>
                <w:rFonts w:asciiTheme="minorHAnsi" w:hAnsiTheme="minorHAnsi" w:cstheme="minorHAnsi"/>
              </w:rPr>
              <w:t>ID</w:t>
            </w:r>
          </w:p>
        </w:tc>
        <w:tc>
          <w:tcPr>
            <w:tcW w:w="1540" w:type="dxa"/>
            <w:shd w:val="clear" w:color="auto" w:fill="002776"/>
            <w:tcMar>
              <w:top w:w="0" w:type="dxa"/>
              <w:left w:w="60" w:type="dxa"/>
              <w:bottom w:w="0" w:type="dxa"/>
              <w:right w:w="60" w:type="dxa"/>
            </w:tcMar>
          </w:tcPr>
          <w:p w14:paraId="58B3680F" w14:textId="77777777" w:rsidR="00310916" w:rsidRPr="00FD32CA" w:rsidRDefault="00310916" w:rsidP="00EE5620">
            <w:pPr>
              <w:pStyle w:val="TableHeading"/>
              <w:ind w:left="0"/>
              <w:jc w:val="both"/>
              <w:rPr>
                <w:rFonts w:asciiTheme="minorHAnsi" w:hAnsiTheme="minorHAnsi" w:cstheme="minorHAnsi"/>
              </w:rPr>
            </w:pPr>
            <w:r w:rsidRPr="00FD32CA">
              <w:rPr>
                <w:rFonts w:asciiTheme="minorHAnsi" w:hAnsiTheme="minorHAnsi" w:cstheme="minorHAnsi"/>
              </w:rPr>
              <w:t>Název</w:t>
            </w:r>
          </w:p>
        </w:tc>
        <w:tc>
          <w:tcPr>
            <w:tcW w:w="6804" w:type="dxa"/>
            <w:shd w:val="clear" w:color="auto" w:fill="002776"/>
            <w:tcMar>
              <w:top w:w="0" w:type="dxa"/>
              <w:left w:w="60" w:type="dxa"/>
              <w:bottom w:w="0" w:type="dxa"/>
              <w:right w:w="60" w:type="dxa"/>
            </w:tcMar>
          </w:tcPr>
          <w:p w14:paraId="75ABE315" w14:textId="77777777" w:rsidR="00310916" w:rsidRPr="00FD32CA" w:rsidRDefault="00310916" w:rsidP="00EE5620">
            <w:pPr>
              <w:pStyle w:val="TableHeading"/>
              <w:ind w:left="0"/>
              <w:jc w:val="both"/>
              <w:rPr>
                <w:rFonts w:asciiTheme="minorHAnsi" w:hAnsiTheme="minorHAnsi" w:cstheme="minorHAnsi"/>
              </w:rPr>
            </w:pPr>
            <w:r w:rsidRPr="00FD32CA">
              <w:rPr>
                <w:rFonts w:asciiTheme="minorHAnsi" w:hAnsiTheme="minorHAnsi" w:cstheme="minorHAnsi"/>
              </w:rPr>
              <w:t>Popis</w:t>
            </w:r>
          </w:p>
        </w:tc>
      </w:tr>
      <w:tr w:rsidR="00310916" w:rsidRPr="00FD32CA" w14:paraId="416E846A" w14:textId="77777777" w:rsidTr="002527F8">
        <w:tc>
          <w:tcPr>
            <w:tcW w:w="810" w:type="dxa"/>
            <w:tcMar>
              <w:top w:w="0" w:type="dxa"/>
              <w:left w:w="60" w:type="dxa"/>
              <w:bottom w:w="0" w:type="dxa"/>
              <w:right w:w="60" w:type="dxa"/>
            </w:tcMar>
          </w:tcPr>
          <w:p w14:paraId="7DEBFF7F" w14:textId="29AE9D00" w:rsidR="00310916" w:rsidRPr="00981170" w:rsidRDefault="00310916"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540" w:type="dxa"/>
            <w:tcMar>
              <w:top w:w="0" w:type="dxa"/>
              <w:left w:w="60" w:type="dxa"/>
              <w:bottom w:w="0" w:type="dxa"/>
              <w:right w:w="60" w:type="dxa"/>
            </w:tcMar>
          </w:tcPr>
          <w:p w14:paraId="61B5B6A7" w14:textId="77777777" w:rsidR="00310916" w:rsidRPr="00480C6E" w:rsidRDefault="00310916" w:rsidP="00480C6E">
            <w:pPr>
              <w:pStyle w:val="TableRowHeading"/>
              <w:rPr>
                <w:rFonts w:asciiTheme="minorHAnsi" w:hAnsiTheme="minorHAnsi" w:cstheme="minorHAnsi"/>
                <w:color w:val="auto"/>
              </w:rPr>
            </w:pPr>
            <w:r w:rsidRPr="00480C6E">
              <w:rPr>
                <w:rFonts w:asciiTheme="minorHAnsi" w:hAnsiTheme="minorHAnsi" w:cstheme="minorHAnsi"/>
                <w:color w:val="auto"/>
              </w:rPr>
              <w:t>Akceptační kritéria</w:t>
            </w:r>
          </w:p>
        </w:tc>
        <w:tc>
          <w:tcPr>
            <w:tcW w:w="6804" w:type="dxa"/>
            <w:tcMar>
              <w:top w:w="0" w:type="dxa"/>
              <w:left w:w="60" w:type="dxa"/>
              <w:bottom w:w="0" w:type="dxa"/>
              <w:right w:w="60" w:type="dxa"/>
            </w:tcMar>
          </w:tcPr>
          <w:p w14:paraId="132D06E7" w14:textId="34542050" w:rsidR="00310916" w:rsidRPr="00FD32CA" w:rsidRDefault="00310916" w:rsidP="003E5F5C">
            <w:pPr>
              <w:pStyle w:val="TableTextNormal"/>
              <w:jc w:val="both"/>
              <w:rPr>
                <w:rFonts w:asciiTheme="minorHAnsi" w:hAnsiTheme="minorHAnsi" w:cstheme="minorHAnsi"/>
                <w:color w:val="000000"/>
              </w:rPr>
            </w:pPr>
            <w:r w:rsidRPr="00FD32CA">
              <w:rPr>
                <w:rFonts w:asciiTheme="minorHAnsi" w:hAnsiTheme="minorHAnsi" w:cstheme="minorHAnsi"/>
                <w:color w:val="000000"/>
              </w:rPr>
              <w:t xml:space="preserve">V rámci zpracování detailní funkční specifikace budou Dodavatelem ve spolupráci s </w:t>
            </w:r>
            <w:r w:rsidR="003E5F5C">
              <w:rPr>
                <w:rFonts w:asciiTheme="minorHAnsi" w:hAnsiTheme="minorHAnsi" w:cstheme="minorHAnsi"/>
                <w:color w:val="000000"/>
              </w:rPr>
              <w:t>Objednatelem</w:t>
            </w:r>
            <w:r w:rsidR="003E5F5C" w:rsidRPr="00FD32CA">
              <w:rPr>
                <w:rFonts w:asciiTheme="minorHAnsi" w:hAnsiTheme="minorHAnsi" w:cstheme="minorHAnsi"/>
                <w:color w:val="000000"/>
              </w:rPr>
              <w:t xml:space="preserve"> </w:t>
            </w:r>
            <w:r w:rsidRPr="00FD32CA">
              <w:rPr>
                <w:rFonts w:asciiTheme="minorHAnsi" w:hAnsiTheme="minorHAnsi" w:cstheme="minorHAnsi"/>
                <w:color w:val="000000"/>
              </w:rPr>
              <w:t>navržena detailní akceptační kritéria pro dané plnění. Na základě těchto akceptačních kritérií budou navrženy testy nutné k ověření jejích naplnění. Náležitosti plánování, přípravy a provedení testů jsou uvedeny v dalších požadavcích.</w:t>
            </w:r>
          </w:p>
        </w:tc>
      </w:tr>
      <w:tr w:rsidR="00310916" w:rsidRPr="00FD32CA" w14:paraId="1B971D14" w14:textId="77777777" w:rsidTr="002527F8">
        <w:tc>
          <w:tcPr>
            <w:tcW w:w="810" w:type="dxa"/>
            <w:tcMar>
              <w:top w:w="0" w:type="dxa"/>
              <w:left w:w="60" w:type="dxa"/>
              <w:bottom w:w="0" w:type="dxa"/>
              <w:right w:w="60" w:type="dxa"/>
            </w:tcMar>
          </w:tcPr>
          <w:p w14:paraId="1EEB32B1" w14:textId="2AC9E1CB" w:rsidR="00310916" w:rsidRPr="00981170" w:rsidRDefault="00310916"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bookmarkStart w:id="76" w:name="BKM_D486D72B_1F1B_440B_8D6A_1F82C24B01D5"/>
            <w:bookmarkStart w:id="77" w:name="BKM_6C24D7DB_939F_4EA4_8794_CF358548263A"/>
            <w:bookmarkStart w:id="78" w:name="BKM_CA80B269_2638_497E_9EBD_082857F6AF58"/>
            <w:bookmarkStart w:id="79" w:name="BKM_DAD103F8_35CC_48AF_B59A_EE8DED90FB56"/>
            <w:bookmarkEnd w:id="76"/>
            <w:bookmarkEnd w:id="77"/>
            <w:bookmarkEnd w:id="78"/>
            <w:bookmarkEnd w:id="79"/>
          </w:p>
        </w:tc>
        <w:tc>
          <w:tcPr>
            <w:tcW w:w="1540" w:type="dxa"/>
            <w:tcMar>
              <w:top w:w="0" w:type="dxa"/>
              <w:left w:w="60" w:type="dxa"/>
              <w:bottom w:w="0" w:type="dxa"/>
              <w:right w:w="60" w:type="dxa"/>
            </w:tcMar>
          </w:tcPr>
          <w:p w14:paraId="4004668D" w14:textId="77777777" w:rsidR="00310916" w:rsidRPr="00480C6E" w:rsidRDefault="00310916" w:rsidP="00480C6E">
            <w:pPr>
              <w:pStyle w:val="TableRowHeading"/>
              <w:rPr>
                <w:rFonts w:asciiTheme="minorHAnsi" w:hAnsiTheme="minorHAnsi" w:cstheme="minorHAnsi"/>
                <w:color w:val="auto"/>
              </w:rPr>
            </w:pPr>
            <w:r w:rsidRPr="00480C6E">
              <w:rPr>
                <w:rFonts w:asciiTheme="minorHAnsi" w:hAnsiTheme="minorHAnsi" w:cstheme="minorHAnsi"/>
                <w:color w:val="auto"/>
              </w:rPr>
              <w:t>Uživatelské akceptační testy</w:t>
            </w:r>
          </w:p>
        </w:tc>
        <w:tc>
          <w:tcPr>
            <w:tcW w:w="6804" w:type="dxa"/>
            <w:tcMar>
              <w:top w:w="0" w:type="dxa"/>
              <w:left w:w="60" w:type="dxa"/>
              <w:bottom w:w="0" w:type="dxa"/>
              <w:right w:w="60" w:type="dxa"/>
            </w:tcMar>
          </w:tcPr>
          <w:p w14:paraId="03DEF62F" w14:textId="1A6870C3" w:rsidR="00310916" w:rsidRPr="00FD32CA" w:rsidRDefault="00310916" w:rsidP="00CF3F69">
            <w:pPr>
              <w:pStyle w:val="TableTextNormal"/>
              <w:jc w:val="both"/>
              <w:rPr>
                <w:rFonts w:asciiTheme="minorHAnsi" w:hAnsiTheme="minorHAnsi" w:cstheme="minorHAnsi"/>
                <w:color w:val="000000"/>
              </w:rPr>
            </w:pPr>
            <w:r w:rsidRPr="00FD32CA">
              <w:rPr>
                <w:rFonts w:asciiTheme="minorHAnsi" w:hAnsiTheme="minorHAnsi" w:cstheme="minorHAnsi"/>
                <w:color w:val="000000"/>
              </w:rPr>
              <w:t xml:space="preserve">Dodavatel navrhne plán, testovací případy a scénáře uživatelských akceptačních testů (UAT). UAT musí odpovídat případům užití v reálných provozních situacích a musí pokrývat i veškeré výjimečné situace tak, aby bylo možno otestovat i ošetření těchto výjimek (chybových stavů). UAT plní funkcí uživatelského převzetí Systému. Testy provede na základě připravených scénářů </w:t>
            </w:r>
            <w:r w:rsidR="00CF3F69">
              <w:rPr>
                <w:rFonts w:asciiTheme="minorHAnsi" w:hAnsiTheme="minorHAnsi"/>
                <w:color w:val="000000"/>
              </w:rPr>
              <w:t>Objednavatel</w:t>
            </w:r>
            <w:r w:rsidR="00CF3F69" w:rsidRPr="004460BB">
              <w:rPr>
                <w:rFonts w:asciiTheme="minorHAnsi" w:hAnsiTheme="minorHAnsi"/>
                <w:color w:val="000000"/>
              </w:rPr>
              <w:t xml:space="preserve"> </w:t>
            </w:r>
            <w:r w:rsidRPr="00FD32CA">
              <w:rPr>
                <w:rFonts w:asciiTheme="minorHAnsi" w:hAnsiTheme="minorHAnsi" w:cstheme="minorHAnsi"/>
                <w:color w:val="000000"/>
              </w:rPr>
              <w:t>či jím pověřená třetí strana. Dodavatel poskytne potřebou součinnost a jeho zástupce bude přítomen po celou dobu testů.</w:t>
            </w:r>
          </w:p>
        </w:tc>
      </w:tr>
      <w:tr w:rsidR="00310916" w:rsidRPr="00FD32CA" w14:paraId="1B71D570" w14:textId="77777777" w:rsidTr="002527F8">
        <w:tc>
          <w:tcPr>
            <w:tcW w:w="810" w:type="dxa"/>
            <w:tcMar>
              <w:top w:w="0" w:type="dxa"/>
              <w:left w:w="60" w:type="dxa"/>
              <w:bottom w:w="0" w:type="dxa"/>
              <w:right w:w="60" w:type="dxa"/>
            </w:tcMar>
          </w:tcPr>
          <w:p w14:paraId="0C3F2139" w14:textId="1DE7E597" w:rsidR="00310916" w:rsidRPr="00981170" w:rsidRDefault="00310916"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bookmarkStart w:id="80" w:name="BKM_6DE8705B_A832_4726_9416_34446F81BBE5"/>
            <w:bookmarkStart w:id="81" w:name="BKM_3837EA6F_E218_409F_AAB4_7D7038811FB6"/>
            <w:bookmarkStart w:id="82" w:name="BKM_9D4C5BD2_38B6_4116_9ACF_F95CCA415C98"/>
            <w:bookmarkEnd w:id="80"/>
            <w:bookmarkEnd w:id="81"/>
            <w:bookmarkEnd w:id="82"/>
          </w:p>
        </w:tc>
        <w:tc>
          <w:tcPr>
            <w:tcW w:w="1540" w:type="dxa"/>
            <w:tcMar>
              <w:top w:w="0" w:type="dxa"/>
              <w:left w:w="60" w:type="dxa"/>
              <w:bottom w:w="0" w:type="dxa"/>
              <w:right w:w="60" w:type="dxa"/>
            </w:tcMar>
          </w:tcPr>
          <w:p w14:paraId="6CEA4AB1" w14:textId="77777777" w:rsidR="00310916" w:rsidRPr="00480C6E" w:rsidRDefault="00310916" w:rsidP="00480C6E">
            <w:pPr>
              <w:pStyle w:val="TableRowHeading"/>
              <w:rPr>
                <w:rFonts w:asciiTheme="minorHAnsi" w:hAnsiTheme="minorHAnsi" w:cstheme="minorHAnsi"/>
                <w:color w:val="auto"/>
              </w:rPr>
            </w:pPr>
            <w:r w:rsidRPr="00480C6E">
              <w:rPr>
                <w:rFonts w:asciiTheme="minorHAnsi" w:hAnsiTheme="minorHAnsi" w:cstheme="minorHAnsi"/>
                <w:color w:val="auto"/>
              </w:rPr>
              <w:t>Integrační testy</w:t>
            </w:r>
          </w:p>
        </w:tc>
        <w:tc>
          <w:tcPr>
            <w:tcW w:w="6804" w:type="dxa"/>
            <w:tcMar>
              <w:top w:w="0" w:type="dxa"/>
              <w:left w:w="60" w:type="dxa"/>
              <w:bottom w:w="0" w:type="dxa"/>
              <w:right w:w="60" w:type="dxa"/>
            </w:tcMar>
          </w:tcPr>
          <w:p w14:paraId="734050F9" w14:textId="77777777" w:rsidR="00310916" w:rsidRPr="00FD32CA" w:rsidRDefault="00310916" w:rsidP="00EE5620">
            <w:pPr>
              <w:pStyle w:val="TableTextNormal"/>
              <w:jc w:val="both"/>
              <w:rPr>
                <w:rFonts w:asciiTheme="minorHAnsi" w:hAnsiTheme="minorHAnsi" w:cstheme="minorHAnsi"/>
                <w:color w:val="000000"/>
              </w:rPr>
            </w:pPr>
            <w:r w:rsidRPr="00FD32CA">
              <w:rPr>
                <w:rFonts w:asciiTheme="minorHAnsi" w:hAnsiTheme="minorHAnsi" w:cstheme="minorHAnsi"/>
                <w:color w:val="000000"/>
              </w:rPr>
              <w:t>Dodavatel navrhne plán, testovací případy a scénáře integračních testů včetně detailní dokumentace testovacích dat a to jak dat odesílaných, tak očekávaných odpovědí z připojených systémů přes jednotlivá rozhraní.</w:t>
            </w:r>
          </w:p>
          <w:p w14:paraId="056F5739" w14:textId="33BA9832" w:rsidR="00310916" w:rsidRPr="00FD32CA" w:rsidRDefault="00310916" w:rsidP="00CF3F69">
            <w:pPr>
              <w:pStyle w:val="TableTextNormal"/>
              <w:jc w:val="both"/>
              <w:rPr>
                <w:rFonts w:asciiTheme="minorHAnsi" w:hAnsiTheme="minorHAnsi" w:cstheme="minorHAnsi"/>
                <w:color w:val="000000"/>
              </w:rPr>
            </w:pPr>
            <w:r w:rsidRPr="00FD32CA">
              <w:rPr>
                <w:rFonts w:asciiTheme="minorHAnsi" w:hAnsiTheme="minorHAnsi" w:cstheme="minorHAnsi"/>
                <w:color w:val="000000"/>
              </w:rPr>
              <w:t xml:space="preserve">Dodavatel zajistí podporu při provedení integračních testů. </w:t>
            </w:r>
            <w:r w:rsidR="00CF3F69">
              <w:rPr>
                <w:rFonts w:asciiTheme="minorHAnsi" w:hAnsiTheme="minorHAnsi"/>
                <w:color w:val="000000"/>
              </w:rPr>
              <w:t>Objednavatel</w:t>
            </w:r>
            <w:r w:rsidR="00CF3F69" w:rsidRPr="004460BB">
              <w:rPr>
                <w:rFonts w:asciiTheme="minorHAnsi" w:hAnsiTheme="minorHAnsi"/>
                <w:color w:val="000000"/>
              </w:rPr>
              <w:t xml:space="preserve"> </w:t>
            </w:r>
            <w:r w:rsidRPr="00FD32CA">
              <w:rPr>
                <w:rFonts w:asciiTheme="minorHAnsi" w:hAnsiTheme="minorHAnsi" w:cstheme="minorHAnsi"/>
                <w:color w:val="000000"/>
              </w:rPr>
              <w:t xml:space="preserve">zajistí připravenost rozhraní </w:t>
            </w:r>
            <w:r w:rsidR="00B948E1">
              <w:rPr>
                <w:rFonts w:asciiTheme="minorHAnsi" w:hAnsiTheme="minorHAnsi" w:cstheme="minorHAnsi"/>
                <w:color w:val="000000"/>
              </w:rPr>
              <w:t xml:space="preserve">okolních </w:t>
            </w:r>
            <w:r w:rsidRPr="00FD32CA">
              <w:rPr>
                <w:rFonts w:asciiTheme="minorHAnsi" w:hAnsiTheme="minorHAnsi" w:cstheme="minorHAnsi"/>
                <w:color w:val="000000"/>
              </w:rPr>
              <w:t>integrovaných systémů</w:t>
            </w:r>
            <w:r w:rsidR="00B948E1">
              <w:rPr>
                <w:rFonts w:asciiTheme="minorHAnsi" w:hAnsiTheme="minorHAnsi" w:cstheme="minorHAnsi"/>
                <w:color w:val="000000"/>
              </w:rPr>
              <w:t xml:space="preserve"> v prostředí České pošty.</w:t>
            </w:r>
          </w:p>
        </w:tc>
      </w:tr>
      <w:tr w:rsidR="00310916" w:rsidRPr="00FD32CA" w14:paraId="6287BF88" w14:textId="77777777" w:rsidTr="002527F8">
        <w:tc>
          <w:tcPr>
            <w:tcW w:w="810" w:type="dxa"/>
            <w:tcMar>
              <w:top w:w="0" w:type="dxa"/>
              <w:left w:w="60" w:type="dxa"/>
              <w:bottom w:w="0" w:type="dxa"/>
              <w:right w:w="60" w:type="dxa"/>
            </w:tcMar>
          </w:tcPr>
          <w:p w14:paraId="7A642CA3" w14:textId="645F9836" w:rsidR="00310916" w:rsidRPr="00981170" w:rsidRDefault="00310916"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bookmarkStart w:id="83" w:name="BKM_6DF28FAE_688F_41E6_BE2A_EB68599A846C"/>
            <w:bookmarkStart w:id="84" w:name="BKM_95C9D981_E4A6_474B_996F_BA04F82E5267"/>
            <w:bookmarkStart w:id="85" w:name="BKM_19DE82C3_311D_4448_AAEC_EF96814D74F4"/>
            <w:bookmarkStart w:id="86" w:name="BKM_16839A89_0965_4261_8868_6C659E18956D"/>
            <w:bookmarkStart w:id="87" w:name="BKM_2951871B_B1A2_408A_9EBE_C448FF0EF781"/>
            <w:bookmarkEnd w:id="83"/>
            <w:bookmarkEnd w:id="84"/>
            <w:bookmarkEnd w:id="85"/>
            <w:bookmarkEnd w:id="86"/>
            <w:bookmarkEnd w:id="87"/>
          </w:p>
        </w:tc>
        <w:tc>
          <w:tcPr>
            <w:tcW w:w="1540" w:type="dxa"/>
            <w:tcMar>
              <w:top w:w="0" w:type="dxa"/>
              <w:left w:w="60" w:type="dxa"/>
              <w:bottom w:w="0" w:type="dxa"/>
              <w:right w:w="60" w:type="dxa"/>
            </w:tcMar>
          </w:tcPr>
          <w:p w14:paraId="701160CC" w14:textId="77777777" w:rsidR="00310916" w:rsidRPr="00FD32CA" w:rsidRDefault="00310916" w:rsidP="00480C6E">
            <w:pPr>
              <w:pStyle w:val="TableRowHeading"/>
              <w:rPr>
                <w:rFonts w:asciiTheme="minorHAnsi" w:hAnsiTheme="minorHAnsi" w:cstheme="minorHAnsi"/>
              </w:rPr>
            </w:pPr>
            <w:r w:rsidRPr="00480C6E">
              <w:rPr>
                <w:rFonts w:asciiTheme="minorHAnsi" w:hAnsiTheme="minorHAnsi" w:cstheme="minorHAnsi"/>
                <w:color w:val="auto"/>
              </w:rPr>
              <w:t>Evidence testů a závad</w:t>
            </w:r>
          </w:p>
        </w:tc>
        <w:tc>
          <w:tcPr>
            <w:tcW w:w="6804" w:type="dxa"/>
            <w:tcMar>
              <w:top w:w="0" w:type="dxa"/>
              <w:left w:w="60" w:type="dxa"/>
              <w:bottom w:w="0" w:type="dxa"/>
              <w:right w:w="60" w:type="dxa"/>
            </w:tcMar>
          </w:tcPr>
          <w:p w14:paraId="65BB6E6A" w14:textId="104F5609" w:rsidR="00310916" w:rsidRPr="00FD32CA" w:rsidRDefault="00310916" w:rsidP="003E5F5C">
            <w:pPr>
              <w:pStyle w:val="TableTextNormal"/>
              <w:jc w:val="both"/>
              <w:rPr>
                <w:rFonts w:asciiTheme="minorHAnsi" w:hAnsiTheme="minorHAnsi" w:cstheme="minorHAnsi"/>
                <w:color w:val="000000"/>
              </w:rPr>
            </w:pPr>
            <w:r w:rsidRPr="00FD32CA">
              <w:rPr>
                <w:rFonts w:asciiTheme="minorHAnsi" w:hAnsiTheme="minorHAnsi" w:cstheme="minorHAnsi"/>
                <w:color w:val="000000"/>
              </w:rPr>
              <w:t xml:space="preserve">Dodavatel bude sdílet s </w:t>
            </w:r>
            <w:r w:rsidR="003E5F5C">
              <w:rPr>
                <w:rFonts w:asciiTheme="minorHAnsi" w:hAnsiTheme="minorHAnsi" w:cstheme="minorHAnsi"/>
                <w:color w:val="000000"/>
              </w:rPr>
              <w:t>Objednatelem</w:t>
            </w:r>
            <w:r w:rsidR="003E5F5C" w:rsidRPr="00FD32CA">
              <w:rPr>
                <w:rFonts w:asciiTheme="minorHAnsi" w:hAnsiTheme="minorHAnsi" w:cstheme="minorHAnsi"/>
                <w:color w:val="000000"/>
              </w:rPr>
              <w:t xml:space="preserve"> </w:t>
            </w:r>
            <w:r w:rsidRPr="00FD32CA">
              <w:rPr>
                <w:rFonts w:asciiTheme="minorHAnsi" w:hAnsiTheme="minorHAnsi" w:cstheme="minorHAnsi"/>
                <w:color w:val="000000"/>
              </w:rPr>
              <w:t xml:space="preserve">a případně s třetí stranou </w:t>
            </w:r>
            <w:r w:rsidR="00D15403">
              <w:rPr>
                <w:rFonts w:asciiTheme="minorHAnsi" w:hAnsiTheme="minorHAnsi" w:cstheme="minorHAnsi"/>
                <w:color w:val="000000"/>
              </w:rPr>
              <w:t>podílející se na</w:t>
            </w:r>
            <w:r w:rsidR="00D15403" w:rsidRPr="00FD32CA">
              <w:rPr>
                <w:rFonts w:asciiTheme="minorHAnsi" w:hAnsiTheme="minorHAnsi" w:cstheme="minorHAnsi"/>
                <w:color w:val="000000"/>
              </w:rPr>
              <w:t xml:space="preserve"> </w:t>
            </w:r>
            <w:r w:rsidRPr="00FD32CA">
              <w:rPr>
                <w:rFonts w:asciiTheme="minorHAnsi" w:hAnsiTheme="minorHAnsi" w:cstheme="minorHAnsi"/>
                <w:color w:val="000000"/>
              </w:rPr>
              <w:t xml:space="preserve">testování Evidenci testů, výsledků testování a zjištěných závad. Za tímto účelem bude využíván nástroj </w:t>
            </w:r>
            <w:r w:rsidRPr="00FD32CA">
              <w:rPr>
                <w:rFonts w:asciiTheme="minorHAnsi" w:hAnsiTheme="minorHAnsi" w:cstheme="minorHAnsi"/>
                <w:color w:val="1A1A1A"/>
              </w:rPr>
              <w:t>sledování hlášených softwarových chyb</w:t>
            </w:r>
            <w:r w:rsidRPr="00FD32CA">
              <w:rPr>
                <w:rFonts w:asciiTheme="minorHAnsi" w:hAnsiTheme="minorHAnsi" w:cstheme="minorHAnsi"/>
                <w:color w:val="000000"/>
              </w:rPr>
              <w:t xml:space="preserve"> (bug </w:t>
            </w:r>
            <w:proofErr w:type="spellStart"/>
            <w:r w:rsidRPr="00FD32CA">
              <w:rPr>
                <w:rFonts w:asciiTheme="minorHAnsi" w:hAnsiTheme="minorHAnsi" w:cstheme="minorHAnsi"/>
                <w:color w:val="000000"/>
              </w:rPr>
              <w:t>tracking</w:t>
            </w:r>
            <w:proofErr w:type="spellEnd"/>
            <w:r w:rsidRPr="00FD32CA">
              <w:rPr>
                <w:rFonts w:asciiTheme="minorHAnsi" w:hAnsiTheme="minorHAnsi" w:cstheme="minorHAnsi"/>
                <w:color w:val="000000"/>
              </w:rPr>
              <w:t xml:space="preserve"> </w:t>
            </w:r>
            <w:r w:rsidR="00D15403">
              <w:rPr>
                <w:rFonts w:asciiTheme="minorHAnsi" w:hAnsiTheme="minorHAnsi" w:cstheme="minorHAnsi"/>
                <w:color w:val="000000"/>
              </w:rPr>
              <w:t xml:space="preserve">systém </w:t>
            </w:r>
            <w:proofErr w:type="spellStart"/>
            <w:r w:rsidR="00D15403">
              <w:rPr>
                <w:rFonts w:asciiTheme="minorHAnsi" w:hAnsiTheme="minorHAnsi" w:cstheme="minorHAnsi"/>
                <w:color w:val="000000"/>
              </w:rPr>
              <w:t>Bugzilla</w:t>
            </w:r>
            <w:proofErr w:type="spellEnd"/>
            <w:r w:rsidRPr="00FD32CA">
              <w:rPr>
                <w:rFonts w:asciiTheme="minorHAnsi" w:hAnsiTheme="minorHAnsi" w:cstheme="minorHAnsi"/>
                <w:color w:val="000000"/>
              </w:rPr>
              <w:t xml:space="preserve">) zavedený v prostředí </w:t>
            </w:r>
            <w:r w:rsidR="003E5F5C">
              <w:rPr>
                <w:rFonts w:asciiTheme="minorHAnsi" w:hAnsiTheme="minorHAnsi" w:cstheme="minorHAnsi"/>
                <w:color w:val="000000"/>
              </w:rPr>
              <w:t>Objednatele</w:t>
            </w:r>
            <w:r w:rsidR="003E5F5C" w:rsidRPr="00FD32CA">
              <w:rPr>
                <w:rFonts w:asciiTheme="minorHAnsi" w:hAnsiTheme="minorHAnsi" w:cstheme="minorHAnsi"/>
                <w:color w:val="000000"/>
              </w:rPr>
              <w:t xml:space="preserve"> </w:t>
            </w:r>
            <w:r w:rsidRPr="00FD32CA">
              <w:rPr>
                <w:rFonts w:asciiTheme="minorHAnsi" w:hAnsiTheme="minorHAnsi" w:cstheme="minorHAnsi"/>
                <w:color w:val="000000"/>
              </w:rPr>
              <w:t>a podléhající jeho správě. V tomto nástroji bude evidován i stav odstranění závad a přetestování jednotlivých případů.</w:t>
            </w:r>
          </w:p>
        </w:tc>
      </w:tr>
    </w:tbl>
    <w:p w14:paraId="0CCBBB3F" w14:textId="77777777" w:rsidR="00310916" w:rsidRPr="009E104A" w:rsidRDefault="00310916" w:rsidP="00EE5620">
      <w:pPr>
        <w:jc w:val="both"/>
        <w:rPr>
          <w:rFonts w:asciiTheme="minorHAnsi" w:hAnsiTheme="minorHAnsi" w:cstheme="minorHAnsi"/>
        </w:rPr>
      </w:pPr>
    </w:p>
    <w:p w14:paraId="7EDB1682" w14:textId="4EA43E88" w:rsidR="00EB2191" w:rsidRPr="00875D44" w:rsidRDefault="00EB2191" w:rsidP="00462A62">
      <w:pPr>
        <w:pStyle w:val="Nadpis2"/>
      </w:pPr>
      <w:bookmarkStart w:id="88" w:name="_Toc17389617"/>
      <w:bookmarkStart w:id="89" w:name="_Toc17984818"/>
      <w:bookmarkStart w:id="90" w:name="_Toc24462666"/>
      <w:r w:rsidRPr="009E104A">
        <w:t xml:space="preserve">Nasazení do </w:t>
      </w:r>
      <w:r w:rsidR="00297BA9">
        <w:t xml:space="preserve">provozního </w:t>
      </w:r>
      <w:bookmarkEnd w:id="88"/>
      <w:bookmarkEnd w:id="89"/>
      <w:r w:rsidR="00297BA9">
        <w:t xml:space="preserve">prostředí </w:t>
      </w:r>
      <w:r w:rsidR="003E5F5C">
        <w:t>Objednatele</w:t>
      </w:r>
      <w:bookmarkEnd w:id="90"/>
    </w:p>
    <w:p w14:paraId="57BF3529" w14:textId="54C6192F" w:rsidR="00310916" w:rsidRDefault="00310916" w:rsidP="00EE5620">
      <w:pPr>
        <w:jc w:val="both"/>
        <w:rPr>
          <w:rFonts w:asciiTheme="minorHAnsi" w:hAnsiTheme="minorHAnsi" w:cstheme="minorHAnsi"/>
        </w:rPr>
      </w:pPr>
      <w:bookmarkStart w:id="91" w:name="BKM_EA491640_8D80_4F51_8F6E_1853FBE49E39"/>
      <w:bookmarkStart w:id="92" w:name="BKM_7D2310D2_8737_493C_A54C_78562A4F4522"/>
      <w:bookmarkEnd w:id="91"/>
      <w:bookmarkEnd w:id="92"/>
    </w:p>
    <w:tbl>
      <w:tblPr>
        <w:tblW w:w="9151" w:type="dxa"/>
        <w:tblInd w:w="6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60" w:type="dxa"/>
          <w:right w:w="60" w:type="dxa"/>
        </w:tblCellMar>
        <w:tblLook w:val="04A0" w:firstRow="1" w:lastRow="0" w:firstColumn="1" w:lastColumn="0" w:noHBand="0" w:noVBand="1"/>
      </w:tblPr>
      <w:tblGrid>
        <w:gridCol w:w="810"/>
        <w:gridCol w:w="1537"/>
        <w:gridCol w:w="6804"/>
      </w:tblGrid>
      <w:tr w:rsidR="00A7687C" w:rsidRPr="00CB4937" w14:paraId="1CBAF2A5" w14:textId="77777777" w:rsidTr="001519F1">
        <w:trPr>
          <w:trHeight w:val="211"/>
          <w:tblHeader/>
        </w:trPr>
        <w:tc>
          <w:tcPr>
            <w:tcW w:w="810" w:type="dxa"/>
            <w:shd w:val="clear" w:color="auto" w:fill="002776"/>
            <w:tcMar>
              <w:top w:w="0" w:type="dxa"/>
              <w:left w:w="60" w:type="dxa"/>
              <w:bottom w:w="0" w:type="dxa"/>
              <w:right w:w="60" w:type="dxa"/>
            </w:tcMar>
          </w:tcPr>
          <w:p w14:paraId="5C6E559C" w14:textId="77777777" w:rsidR="00A7687C" w:rsidRPr="00CB4937" w:rsidRDefault="00A7687C" w:rsidP="00EE5620">
            <w:pPr>
              <w:pStyle w:val="PTabulkaText"/>
              <w:jc w:val="both"/>
            </w:pPr>
            <w:r w:rsidRPr="00CB4937">
              <w:t>ID</w:t>
            </w:r>
          </w:p>
        </w:tc>
        <w:tc>
          <w:tcPr>
            <w:tcW w:w="1537" w:type="dxa"/>
            <w:shd w:val="clear" w:color="auto" w:fill="002776"/>
            <w:tcMar>
              <w:top w:w="0" w:type="dxa"/>
              <w:left w:w="60" w:type="dxa"/>
              <w:bottom w:w="0" w:type="dxa"/>
              <w:right w:w="60" w:type="dxa"/>
            </w:tcMar>
          </w:tcPr>
          <w:p w14:paraId="0FD725DB" w14:textId="77777777" w:rsidR="00A7687C" w:rsidRPr="00CB4937" w:rsidRDefault="00A7687C" w:rsidP="00EE5620">
            <w:pPr>
              <w:pStyle w:val="PTabulkaText"/>
              <w:jc w:val="both"/>
            </w:pPr>
            <w:r w:rsidRPr="00CB4937">
              <w:t>Název</w:t>
            </w:r>
          </w:p>
        </w:tc>
        <w:tc>
          <w:tcPr>
            <w:tcW w:w="6804" w:type="dxa"/>
            <w:shd w:val="clear" w:color="auto" w:fill="002776"/>
            <w:tcMar>
              <w:top w:w="0" w:type="dxa"/>
              <w:left w:w="60" w:type="dxa"/>
              <w:bottom w:w="0" w:type="dxa"/>
              <w:right w:w="60" w:type="dxa"/>
            </w:tcMar>
          </w:tcPr>
          <w:p w14:paraId="4BD3F06A" w14:textId="77777777" w:rsidR="00A7687C" w:rsidRPr="00CB4937" w:rsidRDefault="00A7687C" w:rsidP="00EE5620">
            <w:pPr>
              <w:pStyle w:val="PTabulkaText"/>
              <w:jc w:val="both"/>
            </w:pPr>
            <w:r w:rsidRPr="00CB4937">
              <w:t>Popis</w:t>
            </w:r>
          </w:p>
        </w:tc>
      </w:tr>
      <w:tr w:rsidR="00A7687C" w:rsidRPr="00CB4937" w14:paraId="066DBD5C" w14:textId="77777777" w:rsidTr="001519F1">
        <w:tc>
          <w:tcPr>
            <w:tcW w:w="810" w:type="dxa"/>
            <w:tcMar>
              <w:top w:w="0" w:type="dxa"/>
              <w:left w:w="60" w:type="dxa"/>
              <w:bottom w:w="0" w:type="dxa"/>
              <w:right w:w="60" w:type="dxa"/>
            </w:tcMar>
          </w:tcPr>
          <w:p w14:paraId="4AFB5924" w14:textId="425F3EF6" w:rsidR="00A7687C" w:rsidRPr="00981170" w:rsidRDefault="00A7687C"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537" w:type="dxa"/>
            <w:tcMar>
              <w:top w:w="0" w:type="dxa"/>
              <w:left w:w="60" w:type="dxa"/>
              <w:bottom w:w="0" w:type="dxa"/>
              <w:right w:w="60" w:type="dxa"/>
            </w:tcMar>
          </w:tcPr>
          <w:p w14:paraId="27979292" w14:textId="77777777" w:rsidR="00A7687C" w:rsidRPr="00257A50" w:rsidRDefault="00A7687C" w:rsidP="00480C6E">
            <w:pPr>
              <w:pStyle w:val="PTabulkaText"/>
              <w:rPr>
                <w:rFonts w:asciiTheme="minorHAnsi" w:eastAsia="Times New Roman" w:hAnsiTheme="minorHAnsi" w:cstheme="minorHAnsi"/>
                <w:b/>
                <w:lang w:eastAsia="cs-CZ"/>
              </w:rPr>
            </w:pPr>
            <w:r w:rsidRPr="00257A50">
              <w:rPr>
                <w:rFonts w:asciiTheme="minorHAnsi" w:eastAsia="Times New Roman" w:hAnsiTheme="minorHAnsi" w:cstheme="minorHAnsi"/>
                <w:b/>
                <w:lang w:eastAsia="cs-CZ"/>
              </w:rPr>
              <w:t>Produkční a testovací prostředí</w:t>
            </w:r>
          </w:p>
        </w:tc>
        <w:tc>
          <w:tcPr>
            <w:tcW w:w="6804" w:type="dxa"/>
            <w:tcMar>
              <w:top w:w="0" w:type="dxa"/>
              <w:left w:w="60" w:type="dxa"/>
              <w:bottom w:w="0" w:type="dxa"/>
              <w:right w:w="60" w:type="dxa"/>
            </w:tcMar>
          </w:tcPr>
          <w:p w14:paraId="7CDEB25E" w14:textId="2EBCCBED" w:rsidR="00A7687C" w:rsidRPr="00CB4937" w:rsidRDefault="003E5F5C" w:rsidP="00EE5620">
            <w:pPr>
              <w:pStyle w:val="PTabulkaText"/>
              <w:jc w:val="both"/>
            </w:pPr>
            <w:r>
              <w:t>Objednatel</w:t>
            </w:r>
            <w:r w:rsidRPr="003A5E64">
              <w:t xml:space="preserve"> </w:t>
            </w:r>
            <w:r w:rsidR="00A7687C" w:rsidRPr="003A5E64">
              <w:t>zajišťuje hardwarové a softwarové prostředí pro produkci a testování, tj. produkční a testovací prostředí. Vývojové prostředí si dodavatel zajišťuje vlastními silami.</w:t>
            </w:r>
          </w:p>
        </w:tc>
      </w:tr>
      <w:tr w:rsidR="00A7687C" w:rsidRPr="00CB4937" w14:paraId="2ABD37B2" w14:textId="77777777" w:rsidTr="001519F1">
        <w:tc>
          <w:tcPr>
            <w:tcW w:w="810" w:type="dxa"/>
            <w:tcMar>
              <w:top w:w="0" w:type="dxa"/>
              <w:left w:w="60" w:type="dxa"/>
              <w:bottom w:w="0" w:type="dxa"/>
              <w:right w:w="60" w:type="dxa"/>
            </w:tcMar>
          </w:tcPr>
          <w:p w14:paraId="3B06139E" w14:textId="5AFF3A0F" w:rsidR="00A7687C" w:rsidRPr="00981170" w:rsidRDefault="00A7687C"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537" w:type="dxa"/>
            <w:tcMar>
              <w:top w:w="0" w:type="dxa"/>
              <w:left w:w="60" w:type="dxa"/>
              <w:bottom w:w="0" w:type="dxa"/>
              <w:right w:w="60" w:type="dxa"/>
            </w:tcMar>
          </w:tcPr>
          <w:p w14:paraId="732B59C7" w14:textId="77777777" w:rsidR="00A7687C" w:rsidRPr="00257A50" w:rsidRDefault="00A7687C" w:rsidP="00480C6E">
            <w:pPr>
              <w:pStyle w:val="PTabulkaText"/>
              <w:rPr>
                <w:rFonts w:asciiTheme="minorHAnsi" w:eastAsia="Times New Roman" w:hAnsiTheme="minorHAnsi" w:cstheme="minorHAnsi"/>
                <w:b/>
                <w:lang w:eastAsia="cs-CZ"/>
              </w:rPr>
            </w:pPr>
            <w:r w:rsidRPr="00257A50">
              <w:rPr>
                <w:rFonts w:asciiTheme="minorHAnsi" w:eastAsia="Times New Roman" w:hAnsiTheme="minorHAnsi" w:cstheme="minorHAnsi"/>
                <w:b/>
                <w:lang w:eastAsia="cs-CZ"/>
              </w:rPr>
              <w:t xml:space="preserve">Podpora při výkonu </w:t>
            </w:r>
            <w:proofErr w:type="spellStart"/>
            <w:r w:rsidRPr="00257A50">
              <w:rPr>
                <w:rFonts w:asciiTheme="minorHAnsi" w:eastAsia="Times New Roman" w:hAnsiTheme="minorHAnsi" w:cstheme="minorHAnsi"/>
                <w:b/>
                <w:lang w:eastAsia="cs-CZ"/>
              </w:rPr>
              <w:t>rolloutu</w:t>
            </w:r>
            <w:proofErr w:type="spellEnd"/>
          </w:p>
        </w:tc>
        <w:tc>
          <w:tcPr>
            <w:tcW w:w="6804" w:type="dxa"/>
            <w:tcMar>
              <w:top w:w="0" w:type="dxa"/>
              <w:left w:w="60" w:type="dxa"/>
              <w:bottom w:w="0" w:type="dxa"/>
              <w:right w:w="60" w:type="dxa"/>
            </w:tcMar>
          </w:tcPr>
          <w:p w14:paraId="61202F23" w14:textId="40BDDAE8" w:rsidR="00A7687C" w:rsidRPr="00CB4937" w:rsidRDefault="00A7687C" w:rsidP="00EE5620">
            <w:pPr>
              <w:pStyle w:val="PTabulkaText"/>
              <w:jc w:val="both"/>
            </w:pPr>
            <w:r w:rsidRPr="00CB4937">
              <w:t>Dodavatel poskytne při plánování, přípravě a nasazení do provozu veškerou požadovanou součinnost.</w:t>
            </w:r>
          </w:p>
        </w:tc>
      </w:tr>
      <w:tr w:rsidR="00A7687C" w:rsidRPr="00CB4937" w14:paraId="5BD34967" w14:textId="77777777" w:rsidTr="001519F1">
        <w:tc>
          <w:tcPr>
            <w:tcW w:w="810" w:type="dxa"/>
            <w:tcMar>
              <w:top w:w="0" w:type="dxa"/>
              <w:left w:w="60" w:type="dxa"/>
              <w:bottom w:w="0" w:type="dxa"/>
              <w:right w:w="60" w:type="dxa"/>
            </w:tcMar>
          </w:tcPr>
          <w:p w14:paraId="380E634F" w14:textId="0C63315C" w:rsidR="00A7687C" w:rsidRPr="00981170" w:rsidRDefault="00A7687C"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537" w:type="dxa"/>
            <w:tcMar>
              <w:top w:w="0" w:type="dxa"/>
              <w:left w:w="60" w:type="dxa"/>
              <w:bottom w:w="0" w:type="dxa"/>
              <w:right w:w="60" w:type="dxa"/>
            </w:tcMar>
          </w:tcPr>
          <w:p w14:paraId="1B0497A8" w14:textId="77777777" w:rsidR="00A7687C" w:rsidRPr="00257A50" w:rsidRDefault="00A7687C" w:rsidP="00480C6E">
            <w:pPr>
              <w:pStyle w:val="PTabulkaText"/>
              <w:rPr>
                <w:rFonts w:asciiTheme="minorHAnsi" w:eastAsia="Times New Roman" w:hAnsiTheme="minorHAnsi" w:cstheme="minorHAnsi"/>
                <w:b/>
                <w:lang w:eastAsia="cs-CZ"/>
              </w:rPr>
            </w:pPr>
            <w:r w:rsidRPr="00257A50">
              <w:rPr>
                <w:rFonts w:asciiTheme="minorHAnsi" w:eastAsia="Times New Roman" w:hAnsiTheme="minorHAnsi" w:cstheme="minorHAnsi"/>
                <w:b/>
                <w:lang w:eastAsia="cs-CZ"/>
              </w:rPr>
              <w:t>Instalace a konfigurace software v testovacím prostředí</w:t>
            </w:r>
          </w:p>
        </w:tc>
        <w:tc>
          <w:tcPr>
            <w:tcW w:w="6804" w:type="dxa"/>
            <w:tcMar>
              <w:top w:w="0" w:type="dxa"/>
              <w:left w:w="60" w:type="dxa"/>
              <w:bottom w:w="0" w:type="dxa"/>
              <w:right w:w="60" w:type="dxa"/>
            </w:tcMar>
          </w:tcPr>
          <w:p w14:paraId="1A3AC639" w14:textId="51FC4F7A" w:rsidR="00A7687C" w:rsidRPr="00CB4937" w:rsidRDefault="00A7687C" w:rsidP="00EE5620">
            <w:pPr>
              <w:pStyle w:val="PTabulkaText"/>
              <w:jc w:val="both"/>
            </w:pPr>
            <w:r>
              <w:t xml:space="preserve">Dodavatel provede instalaci a konfiguraci veškerých komponent dodávaného </w:t>
            </w:r>
            <w:r w:rsidR="00D15403">
              <w:t xml:space="preserve">GIS </w:t>
            </w:r>
            <w:r>
              <w:t xml:space="preserve">software v testovacím prostředí. Instalace proběhne za účasti pověřených pracovníků </w:t>
            </w:r>
            <w:r w:rsidR="00CF3F69">
              <w:rPr>
                <w:rFonts w:asciiTheme="minorHAnsi" w:hAnsiTheme="minorHAnsi"/>
                <w:color w:val="000000"/>
              </w:rPr>
              <w:t>Objednavatele</w:t>
            </w:r>
            <w:r>
              <w:t xml:space="preserve">. V rámci instalace a konfigurace dodavatel ověří, že postupy popsané v administrátorské dokumentaci jsou aktuální a plně postihují všechny detaily instalace. Dodavatel umožní pracovníkům </w:t>
            </w:r>
            <w:r w:rsidR="00CF3F69">
              <w:rPr>
                <w:rFonts w:asciiTheme="minorHAnsi" w:hAnsiTheme="minorHAnsi"/>
                <w:color w:val="000000"/>
              </w:rPr>
              <w:t>Objednavatele</w:t>
            </w:r>
            <w:r w:rsidR="00CF3F69" w:rsidRPr="004460BB">
              <w:rPr>
                <w:rFonts w:asciiTheme="minorHAnsi" w:hAnsiTheme="minorHAnsi"/>
                <w:color w:val="000000"/>
              </w:rPr>
              <w:t xml:space="preserve"> </w:t>
            </w:r>
            <w:r>
              <w:t xml:space="preserve">ověřit úplnost a správnost těchto instalačních a konfiguračních postupů. </w:t>
            </w:r>
          </w:p>
        </w:tc>
      </w:tr>
      <w:tr w:rsidR="00A7687C" w:rsidRPr="00CB4937" w14:paraId="2CEA63FB" w14:textId="77777777" w:rsidTr="001519F1">
        <w:tc>
          <w:tcPr>
            <w:tcW w:w="810" w:type="dxa"/>
            <w:tcMar>
              <w:top w:w="0" w:type="dxa"/>
              <w:left w:w="60" w:type="dxa"/>
              <w:bottom w:w="0" w:type="dxa"/>
              <w:right w:w="60" w:type="dxa"/>
            </w:tcMar>
          </w:tcPr>
          <w:p w14:paraId="53B3E64F" w14:textId="54695D14" w:rsidR="00A7687C" w:rsidRPr="00981170" w:rsidRDefault="00A7687C"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537" w:type="dxa"/>
            <w:tcMar>
              <w:top w:w="0" w:type="dxa"/>
              <w:left w:w="60" w:type="dxa"/>
              <w:bottom w:w="0" w:type="dxa"/>
              <w:right w:w="60" w:type="dxa"/>
            </w:tcMar>
          </w:tcPr>
          <w:p w14:paraId="37974223" w14:textId="77777777" w:rsidR="00A7687C" w:rsidRPr="00257A50" w:rsidRDefault="00A7687C" w:rsidP="00480C6E">
            <w:pPr>
              <w:pStyle w:val="PTabulkaText"/>
              <w:rPr>
                <w:rFonts w:asciiTheme="minorHAnsi" w:eastAsia="Times New Roman" w:hAnsiTheme="minorHAnsi" w:cstheme="minorHAnsi"/>
                <w:b/>
                <w:lang w:eastAsia="cs-CZ"/>
              </w:rPr>
            </w:pPr>
            <w:r w:rsidRPr="00257A50">
              <w:rPr>
                <w:rFonts w:asciiTheme="minorHAnsi" w:eastAsia="Times New Roman" w:hAnsiTheme="minorHAnsi" w:cstheme="minorHAnsi"/>
                <w:b/>
                <w:lang w:eastAsia="cs-CZ"/>
              </w:rPr>
              <w:t>Instalační a konfigurační skripty</w:t>
            </w:r>
          </w:p>
        </w:tc>
        <w:tc>
          <w:tcPr>
            <w:tcW w:w="6804" w:type="dxa"/>
            <w:tcMar>
              <w:top w:w="0" w:type="dxa"/>
              <w:left w:w="60" w:type="dxa"/>
              <w:bottom w:w="0" w:type="dxa"/>
              <w:right w:w="60" w:type="dxa"/>
            </w:tcMar>
          </w:tcPr>
          <w:p w14:paraId="40D0FF99" w14:textId="0B43D597" w:rsidR="00A7687C" w:rsidRDefault="00A7687C" w:rsidP="003E5F5C">
            <w:pPr>
              <w:pStyle w:val="PTabulkaText"/>
              <w:jc w:val="both"/>
            </w:pPr>
            <w:r>
              <w:t xml:space="preserve">Dodavatel vytvoří a předá </w:t>
            </w:r>
            <w:r w:rsidR="003E5F5C">
              <w:t xml:space="preserve">Objednateli </w:t>
            </w:r>
            <w:r>
              <w:t xml:space="preserve">instalační a konfigurační skripty, které umožní v maximální možné míře automatizaci a opakovatelnost instalačních a konfiguračních postupů. Popis použití instalačních a konfiguračních skriptů bude zdokumentován v administrátorské dokumentaci. Dodavatel zaškolí pracovníky </w:t>
            </w:r>
            <w:r w:rsidR="00CF3F69">
              <w:rPr>
                <w:rFonts w:asciiTheme="minorHAnsi" w:hAnsiTheme="minorHAnsi"/>
                <w:color w:val="000000"/>
              </w:rPr>
              <w:t>Objednavatele</w:t>
            </w:r>
            <w:r w:rsidR="00CF3F69" w:rsidRPr="004460BB">
              <w:rPr>
                <w:rFonts w:asciiTheme="minorHAnsi" w:hAnsiTheme="minorHAnsi"/>
                <w:color w:val="000000"/>
              </w:rPr>
              <w:t xml:space="preserve"> </w:t>
            </w:r>
            <w:r>
              <w:t>v použití těchto skriptů.</w:t>
            </w:r>
          </w:p>
        </w:tc>
      </w:tr>
      <w:tr w:rsidR="00A7687C" w:rsidRPr="00CB4937" w14:paraId="05FE4B24" w14:textId="77777777" w:rsidTr="001519F1">
        <w:tc>
          <w:tcPr>
            <w:tcW w:w="810" w:type="dxa"/>
            <w:tcMar>
              <w:top w:w="0" w:type="dxa"/>
              <w:left w:w="60" w:type="dxa"/>
              <w:bottom w:w="0" w:type="dxa"/>
              <w:right w:w="60" w:type="dxa"/>
            </w:tcMar>
          </w:tcPr>
          <w:p w14:paraId="370A4E07" w14:textId="6924AD1E" w:rsidR="00A7687C" w:rsidRPr="00981170" w:rsidRDefault="00A7687C"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537" w:type="dxa"/>
            <w:tcMar>
              <w:top w:w="0" w:type="dxa"/>
              <w:left w:w="60" w:type="dxa"/>
              <w:bottom w:w="0" w:type="dxa"/>
              <w:right w:w="60" w:type="dxa"/>
            </w:tcMar>
          </w:tcPr>
          <w:p w14:paraId="21604513" w14:textId="77777777" w:rsidR="00A7687C" w:rsidRPr="00257A50" w:rsidRDefault="00A7687C" w:rsidP="00480C6E">
            <w:pPr>
              <w:pStyle w:val="PTabulkaText"/>
              <w:rPr>
                <w:rFonts w:asciiTheme="minorHAnsi" w:eastAsia="Times New Roman" w:hAnsiTheme="minorHAnsi" w:cstheme="minorHAnsi"/>
                <w:b/>
                <w:lang w:eastAsia="cs-CZ"/>
              </w:rPr>
            </w:pPr>
            <w:r w:rsidRPr="00257A50">
              <w:rPr>
                <w:rFonts w:asciiTheme="minorHAnsi" w:eastAsia="Times New Roman" w:hAnsiTheme="minorHAnsi" w:cstheme="minorHAnsi"/>
                <w:b/>
                <w:lang w:eastAsia="cs-CZ"/>
              </w:rPr>
              <w:t>Ověření instalačních a konfiguračních postupů</w:t>
            </w:r>
          </w:p>
        </w:tc>
        <w:tc>
          <w:tcPr>
            <w:tcW w:w="6804" w:type="dxa"/>
            <w:tcMar>
              <w:top w:w="0" w:type="dxa"/>
              <w:left w:w="60" w:type="dxa"/>
              <w:bottom w:w="0" w:type="dxa"/>
              <w:right w:w="60" w:type="dxa"/>
            </w:tcMar>
          </w:tcPr>
          <w:p w14:paraId="0546BE47" w14:textId="7A6E3235" w:rsidR="00A7687C" w:rsidRDefault="003E5F5C" w:rsidP="00EE5620">
            <w:pPr>
              <w:pStyle w:val="PTabulkaText"/>
              <w:jc w:val="both"/>
            </w:pPr>
            <w:r>
              <w:t xml:space="preserve">Objednatel </w:t>
            </w:r>
            <w:r w:rsidR="00A7687C">
              <w:t xml:space="preserve">provede samostatně instalaci a konfiguraci software v testovacím prostředí pro prokázání úplnosti popsaných postupů a instalačních a konfiguračních skriptů. Dodavatel poskytne veškerou součinnost a případně doplní a opraví skripty a dokumentaci postupů dle aktuální situace, tak aby </w:t>
            </w:r>
            <w:r w:rsidR="00CF3F69">
              <w:rPr>
                <w:rFonts w:asciiTheme="minorHAnsi" w:hAnsiTheme="minorHAnsi"/>
                <w:color w:val="000000"/>
              </w:rPr>
              <w:t>Objednavatel</w:t>
            </w:r>
            <w:r w:rsidR="00CF3F69" w:rsidRPr="004460BB">
              <w:rPr>
                <w:rFonts w:asciiTheme="minorHAnsi" w:hAnsiTheme="minorHAnsi"/>
                <w:color w:val="000000"/>
              </w:rPr>
              <w:t xml:space="preserve"> </w:t>
            </w:r>
            <w:r w:rsidR="00A7687C">
              <w:t>byl schopen úspěšně samostatně instalaci a konfiguraci provést.</w:t>
            </w:r>
          </w:p>
        </w:tc>
      </w:tr>
      <w:tr w:rsidR="00A7687C" w:rsidRPr="00CB4937" w14:paraId="5B999FBB" w14:textId="77777777" w:rsidTr="001519F1">
        <w:tc>
          <w:tcPr>
            <w:tcW w:w="810" w:type="dxa"/>
            <w:tcMar>
              <w:top w:w="0" w:type="dxa"/>
              <w:left w:w="60" w:type="dxa"/>
              <w:bottom w:w="0" w:type="dxa"/>
              <w:right w:w="60" w:type="dxa"/>
            </w:tcMar>
          </w:tcPr>
          <w:p w14:paraId="0795510A" w14:textId="3F124478" w:rsidR="00A7687C" w:rsidRPr="00981170" w:rsidRDefault="00A7687C"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537" w:type="dxa"/>
            <w:tcMar>
              <w:top w:w="0" w:type="dxa"/>
              <w:left w:w="60" w:type="dxa"/>
              <w:bottom w:w="0" w:type="dxa"/>
              <w:right w:w="60" w:type="dxa"/>
            </w:tcMar>
          </w:tcPr>
          <w:p w14:paraId="06529F83" w14:textId="77777777" w:rsidR="00A7687C" w:rsidRPr="00257A50" w:rsidRDefault="00A7687C" w:rsidP="00480C6E">
            <w:pPr>
              <w:pStyle w:val="PTabulkaText"/>
              <w:rPr>
                <w:rFonts w:asciiTheme="minorHAnsi" w:eastAsia="Times New Roman" w:hAnsiTheme="minorHAnsi" w:cstheme="minorHAnsi"/>
                <w:b/>
                <w:lang w:eastAsia="cs-CZ"/>
              </w:rPr>
            </w:pPr>
            <w:r w:rsidRPr="00257A50">
              <w:rPr>
                <w:rFonts w:asciiTheme="minorHAnsi" w:eastAsia="Times New Roman" w:hAnsiTheme="minorHAnsi" w:cstheme="minorHAnsi"/>
                <w:b/>
                <w:lang w:eastAsia="cs-CZ"/>
              </w:rPr>
              <w:t>Přenos software do produkčního prostředí</w:t>
            </w:r>
          </w:p>
        </w:tc>
        <w:tc>
          <w:tcPr>
            <w:tcW w:w="6804" w:type="dxa"/>
            <w:tcMar>
              <w:top w:w="0" w:type="dxa"/>
              <w:left w:w="60" w:type="dxa"/>
              <w:bottom w:w="0" w:type="dxa"/>
              <w:right w:w="60" w:type="dxa"/>
            </w:tcMar>
          </w:tcPr>
          <w:p w14:paraId="2ABE24E1" w14:textId="650A34E1" w:rsidR="00A7687C" w:rsidRPr="00CB4937" w:rsidRDefault="00A7687C" w:rsidP="00EE5620">
            <w:pPr>
              <w:pStyle w:val="PTabulkaText"/>
              <w:jc w:val="both"/>
            </w:pPr>
            <w:r>
              <w:t xml:space="preserve">Instalaci a konfiguraci software na produkčním prostředí provádí </w:t>
            </w:r>
            <w:r w:rsidR="00967072">
              <w:rPr>
                <w:rFonts w:asciiTheme="minorHAnsi" w:hAnsiTheme="minorHAnsi"/>
                <w:color w:val="000000"/>
              </w:rPr>
              <w:t>Objednavatel</w:t>
            </w:r>
            <w:r>
              <w:t>. Dodavatel předá veškeré podklady nutné pro instalaci a konfiguraci v produkčním prostředí a poskytne veškerou součinnost.</w:t>
            </w:r>
          </w:p>
        </w:tc>
      </w:tr>
    </w:tbl>
    <w:p w14:paraId="4EC0FB1D" w14:textId="77777777" w:rsidR="00A7687C" w:rsidRPr="009E104A" w:rsidRDefault="00A7687C" w:rsidP="00EE5620">
      <w:pPr>
        <w:jc w:val="both"/>
        <w:rPr>
          <w:rFonts w:asciiTheme="minorHAnsi" w:hAnsiTheme="minorHAnsi" w:cstheme="minorHAnsi"/>
        </w:rPr>
      </w:pPr>
    </w:p>
    <w:p w14:paraId="48A45682" w14:textId="261C9FF5" w:rsidR="009E104A" w:rsidRDefault="009E104A" w:rsidP="00462A62">
      <w:pPr>
        <w:pStyle w:val="Nadpis2"/>
      </w:pPr>
      <w:bookmarkStart w:id="93" w:name="_Toc15649313"/>
      <w:bookmarkStart w:id="94" w:name="_Toc17389620"/>
      <w:bookmarkStart w:id="95" w:name="_Toc17984821"/>
      <w:bookmarkStart w:id="96" w:name="_Toc24462667"/>
      <w:r>
        <w:t>Dokumentace</w:t>
      </w:r>
      <w:bookmarkEnd w:id="93"/>
      <w:bookmarkEnd w:id="94"/>
      <w:bookmarkEnd w:id="95"/>
      <w:bookmarkEnd w:id="96"/>
    </w:p>
    <w:p w14:paraId="33315292" w14:textId="78542EDB" w:rsidR="007D4E23" w:rsidRPr="007D4E23" w:rsidRDefault="007D4E23" w:rsidP="007D4E23">
      <w:pPr>
        <w:pStyle w:val="cpNormal"/>
      </w:pPr>
      <w:r>
        <w:t>Dodavatel poskytne dokumentaci systému GIS dle následujících požadavků.</w:t>
      </w:r>
    </w:p>
    <w:tbl>
      <w:tblPr>
        <w:tblW w:w="9154" w:type="dxa"/>
        <w:tblInd w:w="6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60" w:type="dxa"/>
          <w:right w:w="60" w:type="dxa"/>
        </w:tblCellMar>
        <w:tblLook w:val="04A0" w:firstRow="1" w:lastRow="0" w:firstColumn="1" w:lastColumn="0" w:noHBand="0" w:noVBand="1"/>
      </w:tblPr>
      <w:tblGrid>
        <w:gridCol w:w="810"/>
        <w:gridCol w:w="1540"/>
        <w:gridCol w:w="6804"/>
      </w:tblGrid>
      <w:tr w:rsidR="00A7687C" w:rsidRPr="004460BB" w14:paraId="494CDD0D" w14:textId="77777777" w:rsidTr="001519F1">
        <w:tc>
          <w:tcPr>
            <w:tcW w:w="810" w:type="dxa"/>
            <w:tcBorders>
              <w:top w:val="single" w:sz="2" w:space="0" w:color="808080"/>
              <w:left w:val="single" w:sz="2" w:space="0" w:color="808080"/>
              <w:bottom w:val="single" w:sz="2" w:space="0" w:color="808080"/>
              <w:right w:val="single" w:sz="2" w:space="0" w:color="808080"/>
            </w:tcBorders>
            <w:shd w:val="clear" w:color="auto" w:fill="002776"/>
            <w:tcMar>
              <w:top w:w="0" w:type="dxa"/>
              <w:left w:w="60" w:type="dxa"/>
              <w:bottom w:w="0" w:type="dxa"/>
              <w:right w:w="60" w:type="dxa"/>
            </w:tcMar>
          </w:tcPr>
          <w:p w14:paraId="3345A568" w14:textId="77777777" w:rsidR="00A7687C" w:rsidRPr="004460BB" w:rsidRDefault="00A7687C" w:rsidP="00EE5620">
            <w:pPr>
              <w:pStyle w:val="PTabulkaZahlavi"/>
              <w:jc w:val="both"/>
            </w:pPr>
            <w:r w:rsidRPr="004460BB">
              <w:t>ID</w:t>
            </w:r>
          </w:p>
        </w:tc>
        <w:tc>
          <w:tcPr>
            <w:tcW w:w="1540" w:type="dxa"/>
            <w:tcBorders>
              <w:top w:val="single" w:sz="2" w:space="0" w:color="808080"/>
              <w:left w:val="single" w:sz="2" w:space="0" w:color="808080"/>
              <w:bottom w:val="single" w:sz="2" w:space="0" w:color="808080"/>
              <w:right w:val="single" w:sz="2" w:space="0" w:color="808080"/>
            </w:tcBorders>
            <w:shd w:val="clear" w:color="auto" w:fill="002776"/>
            <w:tcMar>
              <w:top w:w="0" w:type="dxa"/>
              <w:left w:w="60" w:type="dxa"/>
              <w:bottom w:w="0" w:type="dxa"/>
              <w:right w:w="60" w:type="dxa"/>
            </w:tcMar>
          </w:tcPr>
          <w:p w14:paraId="11E752B0" w14:textId="77777777" w:rsidR="00A7687C" w:rsidRPr="004460BB" w:rsidRDefault="00A7687C" w:rsidP="00EE5620">
            <w:pPr>
              <w:pStyle w:val="PTabulkaZahlavi"/>
              <w:jc w:val="both"/>
            </w:pPr>
            <w:r w:rsidRPr="004460BB">
              <w:t>Název</w:t>
            </w:r>
          </w:p>
        </w:tc>
        <w:tc>
          <w:tcPr>
            <w:tcW w:w="6804" w:type="dxa"/>
            <w:tcBorders>
              <w:top w:val="single" w:sz="2" w:space="0" w:color="808080"/>
              <w:left w:val="single" w:sz="2" w:space="0" w:color="808080"/>
              <w:bottom w:val="single" w:sz="2" w:space="0" w:color="808080"/>
              <w:right w:val="single" w:sz="2" w:space="0" w:color="808080"/>
            </w:tcBorders>
            <w:shd w:val="clear" w:color="auto" w:fill="002776"/>
            <w:tcMar>
              <w:top w:w="0" w:type="dxa"/>
              <w:left w:w="60" w:type="dxa"/>
              <w:bottom w:w="0" w:type="dxa"/>
              <w:right w:w="60" w:type="dxa"/>
            </w:tcMar>
          </w:tcPr>
          <w:p w14:paraId="725BDD7C" w14:textId="77777777" w:rsidR="00A7687C" w:rsidRPr="004460BB" w:rsidRDefault="00A7687C" w:rsidP="00EE5620">
            <w:pPr>
              <w:pStyle w:val="PTabulkaZahlavi"/>
              <w:jc w:val="both"/>
            </w:pPr>
            <w:r w:rsidRPr="004460BB">
              <w:t>Popis</w:t>
            </w:r>
          </w:p>
        </w:tc>
      </w:tr>
      <w:tr w:rsidR="00A7687C" w:rsidRPr="004460BB" w14:paraId="66C05B3F" w14:textId="77777777" w:rsidTr="001519F1">
        <w:tc>
          <w:tcPr>
            <w:tcW w:w="81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24C91111" w14:textId="3AD99100" w:rsidR="00A7687C" w:rsidRPr="00981170" w:rsidRDefault="00A7687C"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54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50A08EBE" w14:textId="77777777" w:rsidR="00A7687C" w:rsidRPr="00257A50" w:rsidRDefault="00A7687C" w:rsidP="00480C6E">
            <w:pPr>
              <w:pStyle w:val="PTabulkaText"/>
              <w:rPr>
                <w:rFonts w:asciiTheme="minorHAnsi" w:eastAsia="Times New Roman" w:hAnsiTheme="minorHAnsi" w:cstheme="minorHAnsi"/>
                <w:b/>
                <w:lang w:eastAsia="cs-CZ"/>
              </w:rPr>
            </w:pPr>
            <w:r w:rsidRPr="00257A50">
              <w:rPr>
                <w:rFonts w:asciiTheme="minorHAnsi" w:eastAsia="Times New Roman" w:hAnsiTheme="minorHAnsi" w:cstheme="minorHAnsi"/>
                <w:b/>
                <w:lang w:eastAsia="cs-CZ"/>
              </w:rPr>
              <w:t>Uživatelská dokumentace</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3A90F97F" w14:textId="55121E1F" w:rsidR="00A7687C" w:rsidRPr="00E9282E" w:rsidRDefault="00AF5FCE">
            <w:pPr>
              <w:pStyle w:val="PTabulkaText"/>
              <w:jc w:val="both"/>
            </w:pPr>
            <w:r>
              <w:rPr>
                <w:rFonts w:asciiTheme="minorHAnsi" w:hAnsiTheme="minorHAnsi" w:cstheme="minorHAnsi"/>
              </w:rPr>
              <w:t>Dodavatel</w:t>
            </w:r>
            <w:r w:rsidR="00996E52">
              <w:rPr>
                <w:rFonts w:asciiTheme="minorHAnsi" w:hAnsiTheme="minorHAnsi" w:cstheme="minorHAnsi"/>
              </w:rPr>
              <w:t xml:space="preserve"> dodá uživatelskou dokumentaci. </w:t>
            </w:r>
            <w:r w:rsidR="00A35CCD" w:rsidRPr="00D17C5B">
              <w:rPr>
                <w:rFonts w:asciiTheme="minorHAnsi" w:hAnsiTheme="minorHAnsi" w:cstheme="minorHAnsi"/>
              </w:rPr>
              <w:t xml:space="preserve">Uživatelská dokumentace bude obsahovat podrobný popis jednotlivých funkcionalit a způsobu ovládání </w:t>
            </w:r>
            <w:r w:rsidR="00996E52">
              <w:rPr>
                <w:rFonts w:asciiTheme="minorHAnsi" w:hAnsiTheme="minorHAnsi" w:cstheme="minorHAnsi"/>
              </w:rPr>
              <w:t>GIS</w:t>
            </w:r>
            <w:r w:rsidR="00996E52" w:rsidRPr="00D17C5B">
              <w:rPr>
                <w:rFonts w:asciiTheme="minorHAnsi" w:hAnsiTheme="minorHAnsi" w:cstheme="minorHAnsi"/>
              </w:rPr>
              <w:t xml:space="preserve"> </w:t>
            </w:r>
            <w:r w:rsidR="00A35CCD" w:rsidRPr="00D17C5B">
              <w:rPr>
                <w:rFonts w:asciiTheme="minorHAnsi" w:hAnsiTheme="minorHAnsi" w:cstheme="minorHAnsi"/>
              </w:rPr>
              <w:t>v českém jazyce. Popis ovládání bude obsahovat otisky obrazovek a podrobný popis jednotlivých ovládacích prvků, očekávaných vstupů a výstupů.</w:t>
            </w:r>
          </w:p>
        </w:tc>
      </w:tr>
      <w:tr w:rsidR="00A7687C" w:rsidRPr="004460BB" w14:paraId="25CE0FE4" w14:textId="77777777" w:rsidTr="001519F1">
        <w:tc>
          <w:tcPr>
            <w:tcW w:w="81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7C795F1E" w14:textId="479C8BEF" w:rsidR="00A7687C" w:rsidRPr="00981170" w:rsidRDefault="00A7687C"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54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5742FCEE" w14:textId="77777777" w:rsidR="00A7687C" w:rsidRPr="00257A50" w:rsidRDefault="00A7687C" w:rsidP="00480C6E">
            <w:pPr>
              <w:pStyle w:val="PTabulkaText"/>
              <w:rPr>
                <w:rFonts w:asciiTheme="minorHAnsi" w:eastAsia="Times New Roman" w:hAnsiTheme="minorHAnsi" w:cstheme="minorHAnsi"/>
                <w:b/>
                <w:lang w:eastAsia="cs-CZ"/>
              </w:rPr>
            </w:pPr>
            <w:r w:rsidRPr="00257A50">
              <w:rPr>
                <w:rFonts w:asciiTheme="minorHAnsi" w:eastAsia="Times New Roman" w:hAnsiTheme="minorHAnsi" w:cstheme="minorHAnsi"/>
                <w:b/>
                <w:lang w:eastAsia="cs-CZ"/>
              </w:rPr>
              <w:t>Administrátorská dokumentace</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3FEE1A31" w14:textId="77777777" w:rsidR="00A7687C" w:rsidRPr="00E9282E" w:rsidRDefault="00A7687C" w:rsidP="00EE5620">
            <w:pPr>
              <w:pStyle w:val="PTabulkaText"/>
              <w:jc w:val="both"/>
            </w:pPr>
            <w:r w:rsidRPr="00E9282E">
              <w:t>Dodavat</w:t>
            </w:r>
            <w:r w:rsidRPr="00D06B93">
              <w:t>el vypracuje administrátorskou dokumentaci v tom</w:t>
            </w:r>
            <w:r w:rsidRPr="00E9282E">
              <w:t>to rozsahu:</w:t>
            </w:r>
          </w:p>
          <w:p w14:paraId="2C6F9A93" w14:textId="27CF6C64" w:rsidR="00A7687C" w:rsidRPr="00E9282E" w:rsidRDefault="00A7687C" w:rsidP="001D4F1C">
            <w:pPr>
              <w:pStyle w:val="cpodrky1"/>
              <w:numPr>
                <w:ilvl w:val="0"/>
                <w:numId w:val="14"/>
              </w:numPr>
              <w:spacing w:before="120" w:line="240" w:lineRule="atLeast"/>
              <w:rPr>
                <w:rFonts w:ascii="Calibri" w:hAnsi="Calibri"/>
                <w:sz w:val="18"/>
                <w:szCs w:val="18"/>
              </w:rPr>
            </w:pPr>
            <w:r w:rsidRPr="00E9282E">
              <w:rPr>
                <w:rFonts w:ascii="Calibri" w:hAnsi="Calibri"/>
                <w:sz w:val="18"/>
                <w:szCs w:val="18"/>
              </w:rPr>
              <w:t>Seznámení se s </w:t>
            </w:r>
            <w:r>
              <w:rPr>
                <w:rFonts w:ascii="Calibri" w:hAnsi="Calibri"/>
                <w:sz w:val="18"/>
                <w:szCs w:val="18"/>
              </w:rPr>
              <w:t>GIS</w:t>
            </w:r>
            <w:r w:rsidRPr="00E9282E">
              <w:rPr>
                <w:rFonts w:ascii="Calibri" w:hAnsi="Calibri"/>
                <w:sz w:val="18"/>
                <w:szCs w:val="18"/>
              </w:rPr>
              <w:t>, je</w:t>
            </w:r>
            <w:r>
              <w:rPr>
                <w:rFonts w:ascii="Calibri" w:hAnsi="Calibri"/>
                <w:sz w:val="18"/>
                <w:szCs w:val="18"/>
              </w:rPr>
              <w:t xml:space="preserve">ho </w:t>
            </w:r>
            <w:r w:rsidRPr="00E9282E">
              <w:rPr>
                <w:rFonts w:ascii="Calibri" w:hAnsi="Calibri"/>
                <w:sz w:val="18"/>
                <w:szCs w:val="18"/>
              </w:rPr>
              <w:t>účelem a požadovanými provozními parametry</w:t>
            </w:r>
          </w:p>
          <w:p w14:paraId="5089CBE6" w14:textId="77777777" w:rsidR="00A7687C" w:rsidRPr="00E9282E" w:rsidRDefault="00A7687C" w:rsidP="001D4F1C">
            <w:pPr>
              <w:pStyle w:val="cpodrky1"/>
              <w:numPr>
                <w:ilvl w:val="0"/>
                <w:numId w:val="14"/>
              </w:numPr>
              <w:spacing w:before="120" w:line="240" w:lineRule="atLeast"/>
              <w:rPr>
                <w:rFonts w:ascii="Calibri" w:hAnsi="Calibri"/>
                <w:sz w:val="18"/>
                <w:szCs w:val="18"/>
              </w:rPr>
            </w:pPr>
            <w:r w:rsidRPr="00E9282E">
              <w:rPr>
                <w:rFonts w:ascii="Calibri" w:hAnsi="Calibri"/>
                <w:sz w:val="18"/>
                <w:szCs w:val="18"/>
              </w:rPr>
              <w:t>Popis konfigurace jednotlivých SW komponent</w:t>
            </w:r>
          </w:p>
          <w:p w14:paraId="51600FDE" w14:textId="77777777" w:rsidR="00A7687C" w:rsidRPr="00E9282E" w:rsidRDefault="00A7687C" w:rsidP="001D4F1C">
            <w:pPr>
              <w:pStyle w:val="cpodrky1"/>
              <w:numPr>
                <w:ilvl w:val="0"/>
                <w:numId w:val="14"/>
              </w:numPr>
              <w:spacing w:before="120" w:line="240" w:lineRule="atLeast"/>
              <w:rPr>
                <w:rFonts w:ascii="Calibri" w:hAnsi="Calibri"/>
                <w:sz w:val="18"/>
                <w:szCs w:val="18"/>
              </w:rPr>
            </w:pPr>
            <w:r w:rsidRPr="00E9282E">
              <w:rPr>
                <w:rFonts w:ascii="Calibri" w:hAnsi="Calibri"/>
                <w:sz w:val="18"/>
                <w:szCs w:val="18"/>
              </w:rPr>
              <w:t>Konfigurace konektivit</w:t>
            </w:r>
          </w:p>
          <w:p w14:paraId="6D4DA544" w14:textId="59A65BB6" w:rsidR="00A7687C" w:rsidRPr="00E9282E" w:rsidRDefault="00A7687C" w:rsidP="001D4F1C">
            <w:pPr>
              <w:pStyle w:val="cpodrky1"/>
              <w:numPr>
                <w:ilvl w:val="0"/>
                <w:numId w:val="14"/>
              </w:numPr>
              <w:spacing w:before="120" w:line="240" w:lineRule="atLeast"/>
              <w:rPr>
                <w:rFonts w:ascii="Calibri" w:hAnsi="Calibri"/>
                <w:sz w:val="18"/>
                <w:szCs w:val="18"/>
              </w:rPr>
            </w:pPr>
            <w:r w:rsidRPr="00E9282E">
              <w:rPr>
                <w:rFonts w:ascii="Calibri" w:hAnsi="Calibri"/>
                <w:sz w:val="18"/>
                <w:szCs w:val="18"/>
              </w:rPr>
              <w:t xml:space="preserve">Postup zastavování a spouštění </w:t>
            </w:r>
            <w:r>
              <w:rPr>
                <w:rFonts w:ascii="Calibri" w:hAnsi="Calibri"/>
                <w:sz w:val="18"/>
                <w:szCs w:val="18"/>
              </w:rPr>
              <w:t>GIS</w:t>
            </w:r>
            <w:r w:rsidRPr="00E9282E">
              <w:rPr>
                <w:rFonts w:ascii="Calibri" w:hAnsi="Calibri"/>
                <w:sz w:val="18"/>
                <w:szCs w:val="18"/>
              </w:rPr>
              <w:t xml:space="preserve"> jako celku</w:t>
            </w:r>
          </w:p>
          <w:p w14:paraId="56CA17F0" w14:textId="1A67574F" w:rsidR="00A7687C" w:rsidRPr="00E9282E" w:rsidRDefault="00A7687C" w:rsidP="001D4F1C">
            <w:pPr>
              <w:pStyle w:val="cpodrky1"/>
              <w:numPr>
                <w:ilvl w:val="0"/>
                <w:numId w:val="14"/>
              </w:numPr>
              <w:spacing w:before="120" w:line="240" w:lineRule="atLeast"/>
              <w:rPr>
                <w:rFonts w:ascii="Calibri" w:hAnsi="Calibri"/>
                <w:sz w:val="18"/>
                <w:szCs w:val="18"/>
              </w:rPr>
            </w:pPr>
            <w:r w:rsidRPr="00D06B93">
              <w:rPr>
                <w:rFonts w:ascii="Calibri" w:hAnsi="Calibri"/>
                <w:sz w:val="18"/>
                <w:szCs w:val="18"/>
              </w:rPr>
              <w:t>Detailní popis technologických procesů a činností v </w:t>
            </w:r>
            <w:r>
              <w:rPr>
                <w:rFonts w:ascii="Calibri" w:hAnsi="Calibri"/>
                <w:sz w:val="18"/>
                <w:szCs w:val="18"/>
              </w:rPr>
              <w:t>GIS</w:t>
            </w:r>
          </w:p>
          <w:p w14:paraId="2205444E" w14:textId="75B05B1E" w:rsidR="00A7687C" w:rsidRPr="00E9282E" w:rsidRDefault="00A7687C" w:rsidP="001D4F1C">
            <w:pPr>
              <w:pStyle w:val="cpodrky1"/>
              <w:numPr>
                <w:ilvl w:val="0"/>
                <w:numId w:val="14"/>
              </w:numPr>
              <w:spacing w:before="120" w:line="240" w:lineRule="atLeast"/>
              <w:rPr>
                <w:rFonts w:ascii="Calibri" w:hAnsi="Calibri"/>
                <w:sz w:val="18"/>
                <w:szCs w:val="18"/>
              </w:rPr>
            </w:pPr>
            <w:r w:rsidRPr="00E9282E">
              <w:rPr>
                <w:rFonts w:ascii="Calibri" w:hAnsi="Calibri"/>
                <w:sz w:val="18"/>
                <w:szCs w:val="18"/>
              </w:rPr>
              <w:t xml:space="preserve">Detailní popis vazeb </w:t>
            </w:r>
            <w:r>
              <w:rPr>
                <w:rFonts w:ascii="Calibri" w:hAnsi="Calibri"/>
                <w:sz w:val="18"/>
                <w:szCs w:val="18"/>
              </w:rPr>
              <w:t>GIS</w:t>
            </w:r>
            <w:r w:rsidRPr="00E9282E">
              <w:rPr>
                <w:rFonts w:ascii="Calibri" w:hAnsi="Calibri"/>
                <w:sz w:val="18"/>
                <w:szCs w:val="18"/>
              </w:rPr>
              <w:t xml:space="preserve"> na jiné aplikace </w:t>
            </w:r>
          </w:p>
          <w:p w14:paraId="3F1A3050" w14:textId="77777777" w:rsidR="00A7687C" w:rsidRPr="00E9282E" w:rsidRDefault="00A7687C" w:rsidP="001D4F1C">
            <w:pPr>
              <w:pStyle w:val="cpodrky1"/>
              <w:numPr>
                <w:ilvl w:val="0"/>
                <w:numId w:val="14"/>
              </w:numPr>
              <w:spacing w:before="120" w:line="240" w:lineRule="atLeast"/>
              <w:rPr>
                <w:rFonts w:ascii="Calibri" w:hAnsi="Calibri"/>
                <w:sz w:val="18"/>
                <w:szCs w:val="18"/>
              </w:rPr>
            </w:pPr>
            <w:r w:rsidRPr="00E9282E">
              <w:rPr>
                <w:rFonts w:ascii="Calibri" w:hAnsi="Calibri"/>
                <w:sz w:val="18"/>
                <w:szCs w:val="18"/>
              </w:rPr>
              <w:t>Datová síť, datová konfigurace a komunikace</w:t>
            </w:r>
          </w:p>
          <w:p w14:paraId="6ABC4DF1" w14:textId="77777777" w:rsidR="00A7687C" w:rsidRPr="00E9282E" w:rsidRDefault="00A7687C" w:rsidP="001D4F1C">
            <w:pPr>
              <w:pStyle w:val="cpodrky1"/>
              <w:numPr>
                <w:ilvl w:val="0"/>
                <w:numId w:val="14"/>
              </w:numPr>
              <w:spacing w:before="120" w:line="240" w:lineRule="atLeast"/>
              <w:rPr>
                <w:rFonts w:ascii="Calibri" w:hAnsi="Calibri"/>
                <w:sz w:val="18"/>
                <w:szCs w:val="18"/>
              </w:rPr>
            </w:pPr>
            <w:r w:rsidRPr="00E9282E">
              <w:rPr>
                <w:rFonts w:ascii="Calibri" w:hAnsi="Calibri"/>
                <w:sz w:val="18"/>
                <w:szCs w:val="18"/>
              </w:rPr>
              <w:t>Grafické schéma aplikace začlenění do stávající infrastruktury</w:t>
            </w:r>
          </w:p>
          <w:p w14:paraId="5507116F" w14:textId="77777777" w:rsidR="00A7687C" w:rsidRPr="00E9282E" w:rsidRDefault="00A7687C" w:rsidP="001D4F1C">
            <w:pPr>
              <w:pStyle w:val="cpodrky1"/>
              <w:numPr>
                <w:ilvl w:val="0"/>
                <w:numId w:val="14"/>
              </w:numPr>
              <w:spacing w:before="120" w:line="240" w:lineRule="atLeast"/>
              <w:rPr>
                <w:rFonts w:ascii="Calibri" w:hAnsi="Calibri"/>
                <w:sz w:val="18"/>
                <w:szCs w:val="18"/>
              </w:rPr>
            </w:pPr>
            <w:r w:rsidRPr="00E9282E">
              <w:rPr>
                <w:rFonts w:ascii="Calibri" w:hAnsi="Calibri"/>
                <w:sz w:val="18"/>
                <w:szCs w:val="18"/>
              </w:rPr>
              <w:t>Popis konfigurace jednotlivých HW komponent</w:t>
            </w:r>
          </w:p>
          <w:p w14:paraId="0B34A4F9" w14:textId="77777777" w:rsidR="00A7687C" w:rsidRPr="00E9282E" w:rsidRDefault="00A7687C" w:rsidP="001D4F1C">
            <w:pPr>
              <w:pStyle w:val="cpodrky1"/>
              <w:numPr>
                <w:ilvl w:val="0"/>
                <w:numId w:val="14"/>
              </w:numPr>
              <w:spacing w:before="120" w:line="240" w:lineRule="atLeast"/>
              <w:rPr>
                <w:rFonts w:ascii="Calibri" w:hAnsi="Calibri"/>
                <w:sz w:val="18"/>
                <w:szCs w:val="18"/>
              </w:rPr>
            </w:pPr>
            <w:r w:rsidRPr="00E9282E">
              <w:rPr>
                <w:rFonts w:ascii="Calibri" w:hAnsi="Calibri"/>
                <w:sz w:val="18"/>
                <w:szCs w:val="18"/>
              </w:rPr>
              <w:t>Administrátorské činnosti</w:t>
            </w:r>
          </w:p>
          <w:p w14:paraId="7DA9892B" w14:textId="77777777" w:rsidR="00A7687C" w:rsidRPr="00E9282E" w:rsidRDefault="00A7687C" w:rsidP="001D4F1C">
            <w:pPr>
              <w:pStyle w:val="cpodrky1"/>
              <w:numPr>
                <w:ilvl w:val="0"/>
                <w:numId w:val="14"/>
              </w:numPr>
              <w:spacing w:before="120" w:line="240" w:lineRule="atLeast"/>
              <w:rPr>
                <w:rFonts w:ascii="Calibri" w:hAnsi="Calibri"/>
                <w:sz w:val="18"/>
                <w:szCs w:val="18"/>
              </w:rPr>
            </w:pPr>
            <w:r w:rsidRPr="00E9282E">
              <w:rPr>
                <w:rFonts w:ascii="Calibri" w:hAnsi="Calibri"/>
                <w:sz w:val="18"/>
                <w:szCs w:val="18"/>
              </w:rPr>
              <w:t>Monitoring</w:t>
            </w:r>
          </w:p>
          <w:p w14:paraId="6C0036F9" w14:textId="77777777" w:rsidR="00A7687C" w:rsidRPr="00E9282E" w:rsidRDefault="00A7687C" w:rsidP="001D4F1C">
            <w:pPr>
              <w:pStyle w:val="cpodrky1"/>
              <w:numPr>
                <w:ilvl w:val="0"/>
                <w:numId w:val="14"/>
              </w:numPr>
              <w:spacing w:before="120" w:line="240" w:lineRule="atLeast"/>
              <w:rPr>
                <w:rFonts w:ascii="Calibri" w:hAnsi="Calibri"/>
                <w:sz w:val="18"/>
                <w:szCs w:val="18"/>
              </w:rPr>
            </w:pPr>
            <w:r w:rsidRPr="00D06B93">
              <w:rPr>
                <w:rFonts w:ascii="Calibri" w:hAnsi="Calibri"/>
                <w:sz w:val="18"/>
                <w:szCs w:val="18"/>
              </w:rPr>
              <w:t>Zálohování a obnova</w:t>
            </w:r>
          </w:p>
          <w:p w14:paraId="5F49CE24" w14:textId="77777777" w:rsidR="00A7687C" w:rsidRPr="00E9282E" w:rsidRDefault="00A7687C" w:rsidP="001D4F1C">
            <w:pPr>
              <w:pStyle w:val="cpodrky1"/>
              <w:numPr>
                <w:ilvl w:val="0"/>
                <w:numId w:val="14"/>
              </w:numPr>
              <w:spacing w:before="120" w:line="240" w:lineRule="atLeast"/>
              <w:rPr>
                <w:rFonts w:ascii="Calibri" w:hAnsi="Calibri"/>
                <w:sz w:val="18"/>
                <w:szCs w:val="18"/>
              </w:rPr>
            </w:pPr>
            <w:r w:rsidRPr="00E9282E">
              <w:rPr>
                <w:rFonts w:ascii="Calibri" w:hAnsi="Calibri"/>
                <w:sz w:val="18"/>
                <w:szCs w:val="18"/>
              </w:rPr>
              <w:t>Bezpečnost</w:t>
            </w:r>
          </w:p>
          <w:p w14:paraId="2D761345" w14:textId="77777777" w:rsidR="00A7687C" w:rsidRPr="00F74B1C" w:rsidRDefault="00A7687C" w:rsidP="001D4F1C">
            <w:pPr>
              <w:pStyle w:val="cpodrky1"/>
              <w:numPr>
                <w:ilvl w:val="0"/>
                <w:numId w:val="14"/>
              </w:numPr>
              <w:spacing w:before="120" w:line="240" w:lineRule="atLeast"/>
              <w:rPr>
                <w:rFonts w:ascii="Calibri" w:hAnsi="Calibri"/>
                <w:sz w:val="18"/>
                <w:szCs w:val="18"/>
              </w:rPr>
            </w:pPr>
            <w:r w:rsidRPr="00E9282E">
              <w:rPr>
                <w:rFonts w:ascii="Calibri" w:hAnsi="Calibri"/>
                <w:sz w:val="18"/>
                <w:szCs w:val="18"/>
              </w:rPr>
              <w:t>Instalace</w:t>
            </w:r>
          </w:p>
        </w:tc>
      </w:tr>
    </w:tbl>
    <w:p w14:paraId="6CC095F4" w14:textId="77777777" w:rsidR="00A7687C" w:rsidRPr="009E104A" w:rsidRDefault="00A7687C" w:rsidP="00EE5620">
      <w:pPr>
        <w:pStyle w:val="cpNormal"/>
        <w:jc w:val="both"/>
      </w:pPr>
    </w:p>
    <w:p w14:paraId="6EFFBD0A" w14:textId="331A6A59" w:rsidR="009E104A" w:rsidRDefault="00996E52" w:rsidP="00462A62">
      <w:pPr>
        <w:pStyle w:val="Nadpis2"/>
      </w:pPr>
      <w:bookmarkStart w:id="97" w:name="_Toc15649314"/>
      <w:bookmarkStart w:id="98" w:name="_Toc17389621"/>
      <w:bookmarkStart w:id="99" w:name="_Toc17984822"/>
      <w:bookmarkStart w:id="100" w:name="_Toc24462668"/>
      <w:r>
        <w:t xml:space="preserve">Seznámení a </w:t>
      </w:r>
      <w:bookmarkEnd w:id="97"/>
      <w:bookmarkEnd w:id="98"/>
      <w:bookmarkEnd w:id="99"/>
      <w:r>
        <w:t>z</w:t>
      </w:r>
      <w:r w:rsidR="00297BA9">
        <w:t>apracování</w:t>
      </w:r>
      <w:bookmarkEnd w:id="100"/>
    </w:p>
    <w:p w14:paraId="64042204" w14:textId="01BA929A" w:rsidR="009E104A" w:rsidRDefault="001C29FE" w:rsidP="00EE5620">
      <w:pPr>
        <w:pStyle w:val="cpNormal"/>
        <w:jc w:val="both"/>
      </w:pPr>
      <w:r>
        <w:t>Dodavatel zajistí</w:t>
      </w:r>
      <w:r w:rsidR="00996E52">
        <w:t xml:space="preserve"> seznámení se systémem GIS a</w:t>
      </w:r>
      <w:r w:rsidR="009E104A">
        <w:t xml:space="preserve"> </w:t>
      </w:r>
      <w:r w:rsidR="00297BA9">
        <w:t>zapracování</w:t>
      </w:r>
      <w:r>
        <w:t xml:space="preserve"> klíčových </w:t>
      </w:r>
      <w:r w:rsidR="009E104A">
        <w:t xml:space="preserve">uživatelů </w:t>
      </w:r>
      <w:r>
        <w:t xml:space="preserve">a vypracuje a </w:t>
      </w:r>
      <w:r w:rsidR="00297BA9">
        <w:t xml:space="preserve">podpůrné </w:t>
      </w:r>
      <w:r>
        <w:t>materiály.</w:t>
      </w:r>
    </w:p>
    <w:tbl>
      <w:tblPr>
        <w:tblW w:w="9151" w:type="dxa"/>
        <w:tblInd w:w="6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60" w:type="dxa"/>
          <w:right w:w="60" w:type="dxa"/>
        </w:tblCellMar>
        <w:tblLook w:val="04A0" w:firstRow="1" w:lastRow="0" w:firstColumn="1" w:lastColumn="0" w:noHBand="0" w:noVBand="1"/>
      </w:tblPr>
      <w:tblGrid>
        <w:gridCol w:w="810"/>
        <w:gridCol w:w="1537"/>
        <w:gridCol w:w="6804"/>
      </w:tblGrid>
      <w:tr w:rsidR="009E104A" w:rsidRPr="00BA6F4D" w14:paraId="2EBB30D5" w14:textId="77777777" w:rsidTr="009C062D">
        <w:trPr>
          <w:trHeight w:val="211"/>
          <w:tblHeader/>
        </w:trPr>
        <w:tc>
          <w:tcPr>
            <w:tcW w:w="810" w:type="dxa"/>
            <w:shd w:val="clear" w:color="auto" w:fill="002776"/>
            <w:tcMar>
              <w:top w:w="0" w:type="dxa"/>
              <w:left w:w="60" w:type="dxa"/>
              <w:bottom w:w="0" w:type="dxa"/>
              <w:right w:w="60" w:type="dxa"/>
            </w:tcMar>
          </w:tcPr>
          <w:p w14:paraId="0D99D730" w14:textId="77777777" w:rsidR="009E104A" w:rsidRPr="00BA6F4D" w:rsidRDefault="009E104A" w:rsidP="00EE5620">
            <w:pPr>
              <w:pStyle w:val="PTabulkaZahlavi"/>
              <w:jc w:val="both"/>
            </w:pPr>
            <w:r w:rsidRPr="00BA6F4D">
              <w:t>ID</w:t>
            </w:r>
          </w:p>
        </w:tc>
        <w:tc>
          <w:tcPr>
            <w:tcW w:w="1537" w:type="dxa"/>
            <w:shd w:val="clear" w:color="auto" w:fill="002776"/>
            <w:tcMar>
              <w:top w:w="0" w:type="dxa"/>
              <w:left w:w="60" w:type="dxa"/>
              <w:bottom w:w="0" w:type="dxa"/>
              <w:right w:w="60" w:type="dxa"/>
            </w:tcMar>
          </w:tcPr>
          <w:p w14:paraId="61E0F6D8" w14:textId="77777777" w:rsidR="009E104A" w:rsidRPr="00BA6F4D" w:rsidRDefault="009E104A" w:rsidP="00EE5620">
            <w:pPr>
              <w:pStyle w:val="PTabulkaZahlavi"/>
              <w:jc w:val="both"/>
              <w:rPr>
                <w:bCs/>
              </w:rPr>
            </w:pPr>
            <w:r w:rsidRPr="00BA6F4D">
              <w:rPr>
                <w:bCs/>
              </w:rPr>
              <w:t>Název</w:t>
            </w:r>
          </w:p>
        </w:tc>
        <w:tc>
          <w:tcPr>
            <w:tcW w:w="6804" w:type="dxa"/>
            <w:shd w:val="clear" w:color="auto" w:fill="002776"/>
            <w:tcMar>
              <w:top w:w="0" w:type="dxa"/>
              <w:left w:w="60" w:type="dxa"/>
              <w:bottom w:w="0" w:type="dxa"/>
              <w:right w:w="60" w:type="dxa"/>
            </w:tcMar>
          </w:tcPr>
          <w:p w14:paraId="0E6AB555" w14:textId="77777777" w:rsidR="009E104A" w:rsidRPr="00BA6F4D" w:rsidRDefault="009E104A" w:rsidP="00EE5620">
            <w:pPr>
              <w:pStyle w:val="PTabulkaZahlavi"/>
              <w:jc w:val="both"/>
            </w:pPr>
            <w:r w:rsidRPr="00BA6F4D">
              <w:t>Popis</w:t>
            </w:r>
          </w:p>
        </w:tc>
      </w:tr>
      <w:tr w:rsidR="009E104A" w:rsidRPr="00BA6F4D" w14:paraId="7B540D47" w14:textId="77777777" w:rsidTr="009C062D">
        <w:tc>
          <w:tcPr>
            <w:tcW w:w="810" w:type="dxa"/>
            <w:tcMar>
              <w:top w:w="0" w:type="dxa"/>
              <w:left w:w="60" w:type="dxa"/>
              <w:bottom w:w="0" w:type="dxa"/>
              <w:right w:w="60" w:type="dxa"/>
            </w:tcMar>
          </w:tcPr>
          <w:p w14:paraId="5E4D22A2" w14:textId="5BB12EFB" w:rsidR="009E104A" w:rsidRPr="00981170" w:rsidRDefault="009E104A"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537" w:type="dxa"/>
            <w:tcMar>
              <w:top w:w="0" w:type="dxa"/>
              <w:left w:w="60" w:type="dxa"/>
              <w:bottom w:w="0" w:type="dxa"/>
              <w:right w:w="60" w:type="dxa"/>
            </w:tcMar>
          </w:tcPr>
          <w:p w14:paraId="50369716" w14:textId="4C631FA0" w:rsidR="009E104A" w:rsidRPr="00480C6E" w:rsidRDefault="00996E52" w:rsidP="00480C6E">
            <w:pPr>
              <w:pStyle w:val="PTabulkaText"/>
              <w:rPr>
                <w:b/>
                <w:bCs/>
              </w:rPr>
            </w:pPr>
            <w:r>
              <w:rPr>
                <w:b/>
                <w:bCs/>
              </w:rPr>
              <w:t>Návody pro řešení úloh</w:t>
            </w:r>
          </w:p>
        </w:tc>
        <w:tc>
          <w:tcPr>
            <w:tcW w:w="6804" w:type="dxa"/>
            <w:tcMar>
              <w:top w:w="0" w:type="dxa"/>
              <w:left w:w="60" w:type="dxa"/>
              <w:bottom w:w="0" w:type="dxa"/>
              <w:right w:w="60" w:type="dxa"/>
            </w:tcMar>
          </w:tcPr>
          <w:p w14:paraId="7FE47B1D" w14:textId="53539A18" w:rsidR="009E104A" w:rsidRPr="00BA6F4D" w:rsidRDefault="00996E52" w:rsidP="00996E52">
            <w:pPr>
              <w:pStyle w:val="PTabulkaText"/>
              <w:jc w:val="both"/>
              <w:rPr>
                <w:rFonts w:asciiTheme="minorHAnsi" w:hAnsiTheme="minorHAnsi"/>
              </w:rPr>
            </w:pPr>
            <w:r>
              <w:rPr>
                <w:rFonts w:asciiTheme="minorHAnsi" w:hAnsiTheme="minorHAnsi"/>
              </w:rPr>
              <w:t>Dodavatel</w:t>
            </w:r>
            <w:r w:rsidRPr="00BA6F4D">
              <w:rPr>
                <w:rFonts w:asciiTheme="minorHAnsi" w:hAnsiTheme="minorHAnsi"/>
              </w:rPr>
              <w:t xml:space="preserve"> </w:t>
            </w:r>
            <w:r w:rsidR="009E104A" w:rsidRPr="00BA6F4D">
              <w:rPr>
                <w:rFonts w:asciiTheme="minorHAnsi" w:hAnsiTheme="minorHAnsi"/>
              </w:rPr>
              <w:t xml:space="preserve">vytvoří pro potřeby </w:t>
            </w:r>
            <w:r>
              <w:rPr>
                <w:rFonts w:asciiTheme="minorHAnsi" w:hAnsiTheme="minorHAnsi"/>
              </w:rPr>
              <w:t>řešení jednotlivých úloh návody pro uživatele nad rámec standardní uživatelské dokumentace. Tyto materiály budou formou návodných textů a otisků obrazovek provádět uživatele řešením jednotlivých úloh.</w:t>
            </w:r>
            <w:r w:rsidR="0021226B">
              <w:rPr>
                <w:rFonts w:asciiTheme="minorHAnsi" w:hAnsiTheme="minorHAnsi"/>
              </w:rPr>
              <w:t xml:space="preserve"> S touto dokumentací Dodavatel seznámí uživatele na schůzce, zorganizované </w:t>
            </w:r>
            <w:r w:rsidR="00967072">
              <w:rPr>
                <w:rFonts w:asciiTheme="minorHAnsi" w:hAnsiTheme="minorHAnsi"/>
                <w:color w:val="000000"/>
              </w:rPr>
              <w:t>Objednavatelem</w:t>
            </w:r>
            <w:r w:rsidR="0021226B">
              <w:rPr>
                <w:rFonts w:asciiTheme="minorHAnsi" w:hAnsiTheme="minorHAnsi"/>
              </w:rPr>
              <w:t>.</w:t>
            </w:r>
          </w:p>
        </w:tc>
      </w:tr>
      <w:tr w:rsidR="00D15403" w:rsidRPr="00BA6F4D" w14:paraId="2713733F" w14:textId="77777777" w:rsidTr="009C062D">
        <w:tc>
          <w:tcPr>
            <w:tcW w:w="810" w:type="dxa"/>
            <w:tcMar>
              <w:top w:w="0" w:type="dxa"/>
              <w:left w:w="60" w:type="dxa"/>
              <w:bottom w:w="0" w:type="dxa"/>
              <w:right w:w="60" w:type="dxa"/>
            </w:tcMar>
          </w:tcPr>
          <w:p w14:paraId="72172DB4" w14:textId="77777777" w:rsidR="00D15403" w:rsidRPr="00981170" w:rsidRDefault="00D15403" w:rsidP="00257A50">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537" w:type="dxa"/>
            <w:tcMar>
              <w:top w:w="0" w:type="dxa"/>
              <w:left w:w="60" w:type="dxa"/>
              <w:bottom w:w="0" w:type="dxa"/>
              <w:right w:w="60" w:type="dxa"/>
            </w:tcMar>
          </w:tcPr>
          <w:p w14:paraId="7E415091" w14:textId="39E60F20" w:rsidR="00D15403" w:rsidRPr="00480C6E" w:rsidRDefault="00D15403" w:rsidP="00480C6E">
            <w:pPr>
              <w:pStyle w:val="PTabulkaText"/>
              <w:rPr>
                <w:b/>
                <w:bCs/>
              </w:rPr>
            </w:pPr>
            <w:r>
              <w:rPr>
                <w:b/>
                <w:bCs/>
              </w:rPr>
              <w:t>Zpracování</w:t>
            </w:r>
            <w:r w:rsidR="00483ED3">
              <w:rPr>
                <w:b/>
                <w:bCs/>
              </w:rPr>
              <w:t xml:space="preserve"> </w:t>
            </w:r>
            <w:r w:rsidR="00996E52">
              <w:rPr>
                <w:b/>
                <w:bCs/>
              </w:rPr>
              <w:t xml:space="preserve">a předvedení </w:t>
            </w:r>
            <w:r>
              <w:rPr>
                <w:b/>
                <w:bCs/>
              </w:rPr>
              <w:t>mod</w:t>
            </w:r>
            <w:r w:rsidR="00483ED3">
              <w:rPr>
                <w:b/>
                <w:bCs/>
              </w:rPr>
              <w:t>el</w:t>
            </w:r>
            <w:r>
              <w:rPr>
                <w:b/>
                <w:bCs/>
              </w:rPr>
              <w:t>ové úlohy</w:t>
            </w:r>
          </w:p>
        </w:tc>
        <w:tc>
          <w:tcPr>
            <w:tcW w:w="6804" w:type="dxa"/>
            <w:tcMar>
              <w:top w:w="0" w:type="dxa"/>
              <w:left w:w="60" w:type="dxa"/>
              <w:bottom w:w="0" w:type="dxa"/>
              <w:right w:w="60" w:type="dxa"/>
            </w:tcMar>
          </w:tcPr>
          <w:p w14:paraId="36DF258A" w14:textId="1F72470A" w:rsidR="00483ED3" w:rsidRDefault="00D15403">
            <w:pPr>
              <w:pStyle w:val="PTabulkaText"/>
              <w:jc w:val="both"/>
            </w:pPr>
            <w:r>
              <w:t xml:space="preserve">Dodavatel připraví modelovou úlohu a </w:t>
            </w:r>
            <w:r w:rsidR="00483ED3">
              <w:t>související</w:t>
            </w:r>
            <w:r w:rsidR="00996E52">
              <w:t xml:space="preserve"> návod (viz předchozí požadavek)</w:t>
            </w:r>
            <w:r w:rsidR="00483ED3">
              <w:t>. Modelová úloha bude odpovídat činnostem prováděným při Územní přípravě</w:t>
            </w:r>
            <w:r>
              <w:t xml:space="preserve">, </w:t>
            </w:r>
            <w:r w:rsidR="00483ED3">
              <w:t>pro jeden vybraný SOB a bude zahrnovat:</w:t>
            </w:r>
          </w:p>
          <w:p w14:paraId="2D4F0EC1" w14:textId="77777777" w:rsidR="00996E52" w:rsidRPr="00C75D18" w:rsidRDefault="00996E52" w:rsidP="001D4F1C">
            <w:pPr>
              <w:pStyle w:val="TableTextNormal"/>
              <w:numPr>
                <w:ilvl w:val="0"/>
                <w:numId w:val="19"/>
              </w:numPr>
              <w:jc w:val="both"/>
              <w:rPr>
                <w:rFonts w:asciiTheme="minorHAnsi" w:hAnsiTheme="minorHAnsi"/>
                <w:color w:val="000000"/>
              </w:rPr>
            </w:pPr>
            <w:r w:rsidRPr="00C75D18">
              <w:rPr>
                <w:rFonts w:asciiTheme="minorHAnsi" w:hAnsiTheme="minorHAnsi"/>
                <w:color w:val="000000"/>
              </w:rPr>
              <w:t>Převzetí a zobrazení návrhu SOB</w:t>
            </w:r>
            <w:r>
              <w:rPr>
                <w:rFonts w:asciiTheme="minorHAnsi" w:hAnsiTheme="minorHAnsi"/>
                <w:color w:val="000000"/>
              </w:rPr>
              <w:t xml:space="preserve"> a jeho úpravy</w:t>
            </w:r>
          </w:p>
          <w:p w14:paraId="4CF5DB34" w14:textId="77777777" w:rsidR="00996E52" w:rsidRPr="00C75D18" w:rsidRDefault="00996E52" w:rsidP="001D4F1C">
            <w:pPr>
              <w:pStyle w:val="TableTextNormal"/>
              <w:numPr>
                <w:ilvl w:val="0"/>
                <w:numId w:val="19"/>
              </w:numPr>
              <w:jc w:val="both"/>
              <w:rPr>
                <w:rFonts w:asciiTheme="minorHAnsi" w:hAnsiTheme="minorHAnsi"/>
                <w:color w:val="000000"/>
              </w:rPr>
            </w:pPr>
            <w:r w:rsidRPr="00C75D18">
              <w:rPr>
                <w:rFonts w:asciiTheme="minorHAnsi" w:hAnsiTheme="minorHAnsi"/>
                <w:color w:val="000000"/>
              </w:rPr>
              <w:t>Generování trasy v rámci SOB</w:t>
            </w:r>
          </w:p>
          <w:p w14:paraId="0EE7329C" w14:textId="3BD0D306" w:rsidR="00996E52" w:rsidRPr="00C75D18" w:rsidRDefault="00996E52" w:rsidP="001D4F1C">
            <w:pPr>
              <w:pStyle w:val="TableTextNormal"/>
              <w:numPr>
                <w:ilvl w:val="0"/>
                <w:numId w:val="19"/>
              </w:numPr>
              <w:jc w:val="both"/>
              <w:rPr>
                <w:rFonts w:asciiTheme="minorHAnsi" w:hAnsiTheme="minorHAnsi"/>
                <w:color w:val="000000"/>
              </w:rPr>
            </w:pPr>
            <w:r w:rsidRPr="00C75D18">
              <w:rPr>
                <w:rFonts w:asciiTheme="minorHAnsi" w:hAnsiTheme="minorHAnsi"/>
                <w:color w:val="000000"/>
              </w:rPr>
              <w:t>Stanovení celkové doby obs</w:t>
            </w:r>
            <w:r>
              <w:rPr>
                <w:rFonts w:asciiTheme="minorHAnsi" w:hAnsiTheme="minorHAnsi"/>
                <w:color w:val="000000"/>
              </w:rPr>
              <w:t>l</w:t>
            </w:r>
            <w:r w:rsidRPr="00C75D18">
              <w:rPr>
                <w:rFonts w:asciiTheme="minorHAnsi" w:hAnsiTheme="minorHAnsi"/>
                <w:color w:val="000000"/>
              </w:rPr>
              <w:t xml:space="preserve">uhy a validace </w:t>
            </w:r>
            <w:r>
              <w:rPr>
                <w:rFonts w:asciiTheme="minorHAnsi" w:hAnsiTheme="minorHAnsi"/>
                <w:color w:val="000000"/>
              </w:rPr>
              <w:t>SOB</w:t>
            </w:r>
          </w:p>
          <w:p w14:paraId="1A42D324" w14:textId="013FDF6D" w:rsidR="00D15403" w:rsidRDefault="00967072" w:rsidP="00996E52">
            <w:pPr>
              <w:pStyle w:val="PTabulkaText"/>
              <w:jc w:val="both"/>
              <w:rPr>
                <w:rFonts w:asciiTheme="minorHAnsi" w:hAnsiTheme="minorHAnsi"/>
              </w:rPr>
            </w:pPr>
            <w:proofErr w:type="spellStart"/>
            <w:r>
              <w:rPr>
                <w:rFonts w:asciiTheme="minorHAnsi" w:hAnsiTheme="minorHAnsi"/>
                <w:color w:val="000000"/>
              </w:rPr>
              <w:t>Objednavatel</w:t>
            </w:r>
            <w:r w:rsidR="00996E52">
              <w:rPr>
                <w:rFonts w:asciiTheme="minorHAnsi" w:hAnsiTheme="minorHAnsi"/>
              </w:rPr>
              <w:t>poskytne</w:t>
            </w:r>
            <w:proofErr w:type="spellEnd"/>
            <w:r w:rsidR="00996E52">
              <w:rPr>
                <w:rFonts w:asciiTheme="minorHAnsi" w:hAnsiTheme="minorHAnsi"/>
              </w:rPr>
              <w:t xml:space="preserve"> modelová data tj. příslušný SHP soubor s definicí SOB.</w:t>
            </w:r>
          </w:p>
          <w:p w14:paraId="2ABCC662" w14:textId="42E3883B" w:rsidR="00996E52" w:rsidRPr="00BA6F4D" w:rsidRDefault="00996E52" w:rsidP="009D1A87">
            <w:pPr>
              <w:pStyle w:val="PTabulkaText"/>
              <w:jc w:val="both"/>
              <w:rPr>
                <w:rFonts w:asciiTheme="minorHAnsi" w:hAnsiTheme="minorHAnsi"/>
              </w:rPr>
            </w:pPr>
            <w:r>
              <w:rPr>
                <w:rFonts w:asciiTheme="minorHAnsi" w:hAnsiTheme="minorHAnsi"/>
              </w:rPr>
              <w:t xml:space="preserve">Dodavatel následně interaktivně předvede zpracování této úlohy </w:t>
            </w:r>
            <w:r w:rsidR="00804D8D">
              <w:rPr>
                <w:rFonts w:asciiTheme="minorHAnsi" w:hAnsiTheme="minorHAnsi"/>
              </w:rPr>
              <w:t xml:space="preserve">uživatelům </w:t>
            </w:r>
            <w:r w:rsidR="00967072">
              <w:rPr>
                <w:rFonts w:asciiTheme="minorHAnsi" w:hAnsiTheme="minorHAnsi"/>
                <w:color w:val="000000"/>
              </w:rPr>
              <w:t>Objednavatele</w:t>
            </w:r>
            <w:r w:rsidR="00967072" w:rsidRPr="004460BB">
              <w:rPr>
                <w:rFonts w:asciiTheme="minorHAnsi" w:hAnsiTheme="minorHAnsi"/>
                <w:color w:val="000000"/>
              </w:rPr>
              <w:t xml:space="preserve"> </w:t>
            </w:r>
            <w:r w:rsidR="00804D8D">
              <w:rPr>
                <w:rFonts w:asciiTheme="minorHAnsi" w:hAnsiTheme="minorHAnsi"/>
              </w:rPr>
              <w:t>v maximálním počtu 25 osob.</w:t>
            </w:r>
          </w:p>
        </w:tc>
      </w:tr>
    </w:tbl>
    <w:p w14:paraId="498CD997" w14:textId="32080FF0" w:rsidR="002527F8" w:rsidRPr="00875D44" w:rsidRDefault="002527F8" w:rsidP="00EE5620">
      <w:pPr>
        <w:jc w:val="both"/>
        <w:rPr>
          <w:rFonts w:asciiTheme="minorHAnsi" w:hAnsiTheme="minorHAnsi" w:cstheme="minorHAnsi"/>
        </w:rPr>
      </w:pPr>
      <w:bookmarkStart w:id="101" w:name="_Toc16672640"/>
      <w:bookmarkStart w:id="102" w:name="_Toc16857290"/>
      <w:bookmarkStart w:id="103" w:name="_Toc17117515"/>
      <w:bookmarkStart w:id="104" w:name="_Toc16672641"/>
      <w:bookmarkStart w:id="105" w:name="_Toc16857291"/>
      <w:bookmarkStart w:id="106" w:name="_Toc17117516"/>
      <w:bookmarkEnd w:id="44"/>
      <w:bookmarkEnd w:id="45"/>
      <w:bookmarkEnd w:id="101"/>
      <w:bookmarkEnd w:id="102"/>
      <w:bookmarkEnd w:id="103"/>
      <w:bookmarkEnd w:id="104"/>
      <w:bookmarkEnd w:id="105"/>
      <w:bookmarkEnd w:id="106"/>
    </w:p>
    <w:sectPr w:rsidR="002527F8" w:rsidRPr="00875D44" w:rsidSect="00402C25">
      <w:headerReference w:type="default" r:id="rId17"/>
      <w:footerReference w:type="default" r:id="rId18"/>
      <w:pgSz w:w="11906" w:h="16838" w:code="9"/>
      <w:pgMar w:top="1701" w:right="1418" w:bottom="153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E5CED" w14:textId="77777777" w:rsidR="007B7EB2" w:rsidRDefault="007B7EB2" w:rsidP="00E26E3A">
      <w:pPr>
        <w:spacing w:line="240" w:lineRule="auto"/>
      </w:pPr>
      <w:r>
        <w:separator/>
      </w:r>
    </w:p>
  </w:endnote>
  <w:endnote w:type="continuationSeparator" w:id="0">
    <w:p w14:paraId="73408B79" w14:textId="77777777" w:rsidR="007B7EB2" w:rsidRDefault="007B7EB2" w:rsidP="00E26E3A">
      <w:pPr>
        <w:spacing w:line="240" w:lineRule="auto"/>
      </w:pPr>
      <w:r>
        <w:continuationSeparator/>
      </w:r>
    </w:p>
  </w:endnote>
  <w:endnote w:type="continuationNotice" w:id="1">
    <w:p w14:paraId="6B5BFD3D" w14:textId="77777777" w:rsidR="007B7EB2" w:rsidRDefault="007B7E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245B1" w14:textId="08B45255" w:rsidR="00CF3F69" w:rsidRDefault="00CF3F69" w:rsidP="00F540A7">
    <w:pPr>
      <w:pStyle w:val="Zpat"/>
      <w:pBdr>
        <w:top w:val="single" w:sz="8" w:space="4" w:color="auto"/>
        <w:bottom w:val="single" w:sz="2" w:space="4" w:color="auto"/>
      </w:pBdr>
      <w:tabs>
        <w:tab w:val="clear" w:pos="9923"/>
        <w:tab w:val="right" w:pos="9354"/>
      </w:tabs>
    </w:pPr>
    <w:r w:rsidRPr="00CF1CB2">
      <w:t xml:space="preserve">Česká pošta, </w:t>
    </w:r>
    <w:proofErr w:type="spellStart"/>
    <w:proofErr w:type="gramStart"/>
    <w:r w:rsidRPr="00CF1CB2">
      <w:t>s.p</w:t>
    </w:r>
    <w:proofErr w:type="spellEnd"/>
    <w:r w:rsidRPr="00CF1CB2">
      <w:t>.</w:t>
    </w:r>
    <w:proofErr w:type="gramEnd"/>
    <w:r w:rsidRPr="00CF1CB2">
      <w:t>, se sídlem Politických vězňů 909/4, 225 99 Praha 1, IČ: 471 14 983</w:t>
    </w:r>
    <w:r>
      <w:tab/>
      <w:t xml:space="preserve">Strana </w:t>
    </w:r>
    <w:r>
      <w:fldChar w:fldCharType="begin"/>
    </w:r>
    <w:r>
      <w:instrText xml:space="preserve"> PAGE  \* Arabic  \* MERGEFORMAT </w:instrText>
    </w:r>
    <w:r>
      <w:fldChar w:fldCharType="separate"/>
    </w:r>
    <w:r w:rsidR="007802FE">
      <w:rPr>
        <w:noProof/>
      </w:rPr>
      <w:t>17</w:t>
    </w:r>
    <w:r>
      <w:fldChar w:fldCharType="end"/>
    </w:r>
    <w:r>
      <w:t>/</w:t>
    </w:r>
    <w:r>
      <w:rPr>
        <w:noProof/>
      </w:rPr>
      <w:fldChar w:fldCharType="begin"/>
    </w:r>
    <w:r>
      <w:rPr>
        <w:noProof/>
      </w:rPr>
      <w:instrText xml:space="preserve"> NUMPAGES  \* Arabic  \* MERGEFORMAT </w:instrText>
    </w:r>
    <w:r>
      <w:rPr>
        <w:noProof/>
      </w:rPr>
      <w:fldChar w:fldCharType="separate"/>
    </w:r>
    <w:r w:rsidR="007802FE">
      <w:rPr>
        <w:noProof/>
      </w:rPr>
      <w:t>17</w:t>
    </w:r>
    <w:r>
      <w:rPr>
        <w:noProof/>
      </w:rPr>
      <w:fldChar w:fldCharType="end"/>
    </w:r>
  </w:p>
  <w:p w14:paraId="608865C0" w14:textId="1634606A" w:rsidR="00CF3F69" w:rsidRPr="00285F08" w:rsidRDefault="00CF3F69" w:rsidP="00F540A7">
    <w:pPr>
      <w:pStyle w:val="Zpat"/>
      <w:tabs>
        <w:tab w:val="clear" w:pos="9923"/>
        <w:tab w:val="right" w:pos="9354"/>
      </w:tabs>
      <w:spacing w:before="80"/>
      <w:rPr>
        <w:sz w:val="12"/>
        <w:szCs w:val="12"/>
      </w:rPr>
    </w:pPr>
    <w:r w:rsidRPr="007C1084">
      <w:rPr>
        <w:sz w:val="12"/>
        <w:szCs w:val="12"/>
      </w:rPr>
      <w:t>www.ceskaposta.cz</w:t>
    </w:r>
    <w:r>
      <w:rPr>
        <w:sz w:val="12"/>
        <w:szCs w:val="12"/>
      </w:rPr>
      <w:t xml:space="preserve">  </w:t>
    </w:r>
    <w:r>
      <w:rPr>
        <w:sz w:val="12"/>
        <w:szCs w:val="12"/>
      </w:rPr>
      <w:tab/>
    </w:r>
    <w:r>
      <w:rPr>
        <w:sz w:val="12"/>
        <w:szCs w:val="12"/>
      </w:rPr>
      <w:tab/>
    </w:r>
    <w:r w:rsidRPr="00285F08">
      <w:rPr>
        <w:sz w:val="12"/>
        <w:szCs w:val="12"/>
      </w:rPr>
      <w:t xml:space="preserve">verze </w:t>
    </w:r>
    <w:sdt>
      <w:sdtPr>
        <w:rPr>
          <w:sz w:val="12"/>
          <w:szCs w:val="12"/>
        </w:rPr>
        <w:alias w:val="Verze"/>
        <w:tag w:val="Verze"/>
        <w:id w:val="1498841827"/>
        <w:lock w:val="sdtContentLocked"/>
        <w:placeholder>
          <w:docPart w:val="7465EDD290A14022B23228365FDBC39B"/>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2"/>
            <w:szCs w:val="12"/>
          </w:rPr>
          <w:t>Verze 1.2</w:t>
        </w:r>
      </w:sdtContent>
    </w:sdt>
  </w:p>
  <w:p w14:paraId="6BB45768" w14:textId="77777777" w:rsidR="00CF3F69" w:rsidRPr="00136871" w:rsidRDefault="00CF3F69" w:rsidP="001368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D861D" w14:textId="77777777" w:rsidR="007B7EB2" w:rsidRDefault="007B7EB2" w:rsidP="00E26E3A">
      <w:pPr>
        <w:spacing w:line="240" w:lineRule="auto"/>
      </w:pPr>
      <w:r>
        <w:separator/>
      </w:r>
    </w:p>
  </w:footnote>
  <w:footnote w:type="continuationSeparator" w:id="0">
    <w:p w14:paraId="2F56A93E" w14:textId="77777777" w:rsidR="007B7EB2" w:rsidRDefault="007B7EB2" w:rsidP="00E26E3A">
      <w:pPr>
        <w:spacing w:line="240" w:lineRule="auto"/>
      </w:pPr>
      <w:r>
        <w:continuationSeparator/>
      </w:r>
    </w:p>
  </w:footnote>
  <w:footnote w:type="continuationNotice" w:id="1">
    <w:p w14:paraId="73907D08" w14:textId="77777777" w:rsidR="007B7EB2" w:rsidRDefault="007B7E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7845" w:type="dxa"/>
      <w:tblInd w:w="1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6531"/>
      <w:gridCol w:w="239"/>
    </w:tblGrid>
    <w:tr w:rsidR="00CF3F69" w14:paraId="394C8EEB" w14:textId="77777777" w:rsidTr="0021639D">
      <w:trPr>
        <w:trHeight w:val="57"/>
      </w:trPr>
      <w:tc>
        <w:tcPr>
          <w:tcW w:w="1075" w:type="dxa"/>
        </w:tcPr>
        <w:p w14:paraId="6255494D" w14:textId="77777777" w:rsidR="00CF3F69" w:rsidRPr="007D0365" w:rsidRDefault="00CF3F69" w:rsidP="00ED08A3">
          <w:pPr>
            <w:pStyle w:val="Zhlav"/>
            <w:tabs>
              <w:tab w:val="clear" w:pos="4513"/>
              <w:tab w:val="left" w:pos="1985"/>
            </w:tabs>
            <w:rPr>
              <w:rFonts w:asciiTheme="minorHAnsi" w:hAnsiTheme="minorHAnsi" w:cstheme="minorHAnsi"/>
              <w:b/>
              <w:color w:val="002060"/>
              <w:sz w:val="6"/>
              <w:szCs w:val="20"/>
            </w:rPr>
          </w:pPr>
        </w:p>
      </w:tc>
      <w:tc>
        <w:tcPr>
          <w:tcW w:w="6770" w:type="dxa"/>
          <w:gridSpan w:val="2"/>
        </w:tcPr>
        <w:p w14:paraId="7CEA0847" w14:textId="77777777" w:rsidR="00CF3F69" w:rsidRPr="007D0365" w:rsidRDefault="00CF3F69" w:rsidP="00ED08A3">
          <w:pPr>
            <w:pStyle w:val="Zhlav"/>
            <w:tabs>
              <w:tab w:val="clear" w:pos="4513"/>
              <w:tab w:val="left" w:pos="1985"/>
            </w:tabs>
            <w:rPr>
              <w:rFonts w:asciiTheme="minorHAnsi" w:hAnsiTheme="minorHAnsi" w:cstheme="minorHAnsi"/>
              <w:b/>
              <w:color w:val="002060"/>
              <w:sz w:val="6"/>
              <w:szCs w:val="20"/>
            </w:rPr>
          </w:pPr>
        </w:p>
      </w:tc>
    </w:tr>
    <w:tr w:rsidR="00CF3F69" w14:paraId="249FA2AE" w14:textId="77777777" w:rsidTr="00CF5CFA">
      <w:tc>
        <w:tcPr>
          <w:tcW w:w="7606" w:type="dxa"/>
          <w:gridSpan w:val="2"/>
          <w:vAlign w:val="center"/>
        </w:tcPr>
        <w:p w14:paraId="114A9C92" w14:textId="3BFF94AF" w:rsidR="00CF3F69" w:rsidRPr="0021639D" w:rsidRDefault="00CF3F69" w:rsidP="0021639D">
          <w:pPr>
            <w:pStyle w:val="Zhlav"/>
            <w:tabs>
              <w:tab w:val="clear" w:pos="4513"/>
              <w:tab w:val="left" w:pos="1985"/>
            </w:tabs>
            <w:spacing w:before="20" w:after="20"/>
            <w:rPr>
              <w:rFonts w:cs="Arial"/>
              <w:noProof/>
              <w:color w:val="auto"/>
              <w:sz w:val="20"/>
              <w:szCs w:val="20"/>
            </w:rPr>
          </w:pPr>
          <w:r w:rsidRPr="0021639D">
            <w:rPr>
              <w:rFonts w:cs="Arial"/>
              <w:color w:val="auto"/>
              <w:sz w:val="20"/>
              <w:szCs w:val="20"/>
            </w:rPr>
            <w:t xml:space="preserve">Příloha č. 1 </w:t>
          </w:r>
          <w:r w:rsidRPr="0021639D">
            <w:rPr>
              <w:rFonts w:cs="Arial"/>
              <w:noProof/>
              <w:color w:val="auto"/>
              <w:sz w:val="20"/>
              <w:szCs w:val="20"/>
            </w:rPr>
            <w:t>Smlouvy o poskytnutí služby GIS pro podporu SLDB - Specifikace předmětu plnění</w:t>
          </w:r>
        </w:p>
      </w:tc>
      <w:tc>
        <w:tcPr>
          <w:tcW w:w="239" w:type="dxa"/>
          <w:vAlign w:val="center"/>
        </w:tcPr>
        <w:p w14:paraId="76653B44" w14:textId="77777777" w:rsidR="00CF3F69" w:rsidRPr="007D0365" w:rsidRDefault="00CF3F69" w:rsidP="00ED08A3">
          <w:pPr>
            <w:pStyle w:val="Zhlav"/>
            <w:tabs>
              <w:tab w:val="clear" w:pos="4513"/>
              <w:tab w:val="left" w:pos="1985"/>
            </w:tabs>
            <w:spacing w:before="20" w:after="20"/>
            <w:rPr>
              <w:rFonts w:asciiTheme="minorHAnsi" w:hAnsiTheme="minorHAnsi" w:cstheme="minorHAnsi"/>
              <w:b/>
              <w:color w:val="002060"/>
              <w:sz w:val="16"/>
              <w:szCs w:val="20"/>
            </w:rPr>
          </w:pPr>
        </w:p>
      </w:tc>
    </w:tr>
    <w:tr w:rsidR="00CF3F69" w14:paraId="663B53C1" w14:textId="77777777" w:rsidTr="0021639D">
      <w:tc>
        <w:tcPr>
          <w:tcW w:w="1075" w:type="dxa"/>
          <w:vAlign w:val="center"/>
        </w:tcPr>
        <w:p w14:paraId="1B30B42C" w14:textId="77777777" w:rsidR="00CF3F69" w:rsidRPr="007D0365" w:rsidRDefault="00CF3F69" w:rsidP="00195C68">
          <w:pPr>
            <w:pStyle w:val="Zhlav"/>
            <w:tabs>
              <w:tab w:val="clear" w:pos="4513"/>
              <w:tab w:val="left" w:pos="1985"/>
            </w:tabs>
            <w:rPr>
              <w:rFonts w:asciiTheme="minorHAnsi" w:hAnsiTheme="minorHAnsi" w:cstheme="minorHAnsi"/>
              <w:color w:val="002060"/>
              <w:sz w:val="16"/>
              <w:szCs w:val="20"/>
            </w:rPr>
          </w:pPr>
        </w:p>
      </w:tc>
      <w:tc>
        <w:tcPr>
          <w:tcW w:w="6531" w:type="dxa"/>
          <w:vAlign w:val="center"/>
        </w:tcPr>
        <w:p w14:paraId="367CAFFC" w14:textId="77777777" w:rsidR="00CF3F69" w:rsidRPr="007D0365" w:rsidRDefault="00CF3F69" w:rsidP="00195C68">
          <w:pPr>
            <w:pStyle w:val="Zhlav"/>
            <w:tabs>
              <w:tab w:val="clear" w:pos="4513"/>
              <w:tab w:val="left" w:pos="1985"/>
            </w:tabs>
            <w:rPr>
              <w:rFonts w:asciiTheme="minorHAnsi" w:hAnsiTheme="minorHAnsi" w:cstheme="minorHAnsi"/>
              <w:color w:val="002060"/>
              <w:sz w:val="16"/>
              <w:szCs w:val="20"/>
            </w:rPr>
          </w:pPr>
        </w:p>
      </w:tc>
      <w:tc>
        <w:tcPr>
          <w:tcW w:w="239" w:type="dxa"/>
          <w:vAlign w:val="center"/>
        </w:tcPr>
        <w:p w14:paraId="687832A2" w14:textId="4C5D1C52" w:rsidR="00CF3F69" w:rsidRPr="007D0365" w:rsidRDefault="00CF3F69" w:rsidP="00285F08">
          <w:pPr>
            <w:pStyle w:val="Zhlav"/>
            <w:tabs>
              <w:tab w:val="clear" w:pos="4513"/>
              <w:tab w:val="left" w:pos="1985"/>
            </w:tabs>
            <w:rPr>
              <w:rFonts w:asciiTheme="minorHAnsi" w:hAnsiTheme="minorHAnsi" w:cstheme="minorHAnsi"/>
              <w:color w:val="002060"/>
              <w:sz w:val="16"/>
              <w:szCs w:val="20"/>
            </w:rPr>
          </w:pPr>
        </w:p>
      </w:tc>
    </w:tr>
    <w:tr w:rsidR="00CF3F69" w14:paraId="5A6F4BD9" w14:textId="77777777" w:rsidTr="0021639D">
      <w:tc>
        <w:tcPr>
          <w:tcW w:w="1075" w:type="dxa"/>
        </w:tcPr>
        <w:p w14:paraId="0D090A54" w14:textId="77777777" w:rsidR="00CF3F69" w:rsidRPr="007D0365" w:rsidRDefault="00CF3F69" w:rsidP="00195C68">
          <w:pPr>
            <w:pStyle w:val="Zhlav"/>
            <w:tabs>
              <w:tab w:val="clear" w:pos="4513"/>
              <w:tab w:val="left" w:pos="1985"/>
            </w:tabs>
            <w:rPr>
              <w:rFonts w:asciiTheme="minorHAnsi" w:hAnsiTheme="minorHAnsi" w:cstheme="minorHAnsi"/>
              <w:color w:val="002060"/>
              <w:sz w:val="16"/>
              <w:szCs w:val="20"/>
            </w:rPr>
          </w:pPr>
        </w:p>
      </w:tc>
      <w:tc>
        <w:tcPr>
          <w:tcW w:w="6531" w:type="dxa"/>
        </w:tcPr>
        <w:p w14:paraId="2EDDEB9E" w14:textId="77777777" w:rsidR="00CF3F69" w:rsidRPr="007D0365" w:rsidRDefault="00CF3F69" w:rsidP="00195C68">
          <w:pPr>
            <w:pStyle w:val="Zhlav"/>
            <w:tabs>
              <w:tab w:val="clear" w:pos="4513"/>
              <w:tab w:val="left" w:pos="1985"/>
            </w:tabs>
            <w:rPr>
              <w:rFonts w:asciiTheme="minorHAnsi" w:hAnsiTheme="minorHAnsi" w:cstheme="minorHAnsi"/>
              <w:color w:val="002060"/>
              <w:sz w:val="16"/>
              <w:szCs w:val="20"/>
            </w:rPr>
          </w:pPr>
        </w:p>
      </w:tc>
      <w:tc>
        <w:tcPr>
          <w:tcW w:w="239" w:type="dxa"/>
        </w:tcPr>
        <w:p w14:paraId="12A4E198" w14:textId="77777777" w:rsidR="00CF3F69" w:rsidRPr="007D0365" w:rsidRDefault="00CF3F69" w:rsidP="00ED08A3">
          <w:pPr>
            <w:pStyle w:val="Zhlav"/>
            <w:tabs>
              <w:tab w:val="clear" w:pos="4513"/>
              <w:tab w:val="left" w:pos="1985"/>
            </w:tabs>
            <w:rPr>
              <w:rFonts w:asciiTheme="minorHAnsi" w:hAnsiTheme="minorHAnsi" w:cstheme="minorHAnsi"/>
              <w:color w:val="002060"/>
              <w:sz w:val="16"/>
              <w:szCs w:val="20"/>
            </w:rPr>
          </w:pPr>
        </w:p>
      </w:tc>
    </w:tr>
    <w:tr w:rsidR="00CF3F69" w:rsidRPr="005A78C7" w14:paraId="2AD17305" w14:textId="77777777" w:rsidTr="0021639D">
      <w:tc>
        <w:tcPr>
          <w:tcW w:w="1075" w:type="dxa"/>
        </w:tcPr>
        <w:p w14:paraId="7ABDB68B" w14:textId="77777777" w:rsidR="00CF3F69" w:rsidRPr="007D0365" w:rsidRDefault="00CF3F69" w:rsidP="00ED08A3">
          <w:pPr>
            <w:pStyle w:val="Zhlav"/>
            <w:tabs>
              <w:tab w:val="clear" w:pos="4513"/>
              <w:tab w:val="left" w:pos="1985"/>
            </w:tabs>
            <w:rPr>
              <w:rFonts w:asciiTheme="minorHAnsi" w:hAnsiTheme="minorHAnsi" w:cstheme="minorHAnsi"/>
              <w:color w:val="002060"/>
              <w:sz w:val="6"/>
              <w:szCs w:val="20"/>
            </w:rPr>
          </w:pPr>
        </w:p>
      </w:tc>
      <w:tc>
        <w:tcPr>
          <w:tcW w:w="6531" w:type="dxa"/>
        </w:tcPr>
        <w:p w14:paraId="5B10F638" w14:textId="77777777" w:rsidR="00CF3F69" w:rsidRPr="007D0365" w:rsidRDefault="00CF3F69" w:rsidP="00ED08A3">
          <w:pPr>
            <w:pStyle w:val="Zhlav"/>
            <w:tabs>
              <w:tab w:val="clear" w:pos="4513"/>
              <w:tab w:val="left" w:pos="1985"/>
            </w:tabs>
            <w:rPr>
              <w:rFonts w:asciiTheme="minorHAnsi" w:hAnsiTheme="minorHAnsi" w:cstheme="minorHAnsi"/>
              <w:color w:val="002060"/>
              <w:sz w:val="6"/>
              <w:szCs w:val="20"/>
            </w:rPr>
          </w:pPr>
        </w:p>
      </w:tc>
      <w:tc>
        <w:tcPr>
          <w:tcW w:w="239" w:type="dxa"/>
        </w:tcPr>
        <w:p w14:paraId="34C2A8C6" w14:textId="77777777" w:rsidR="00CF3F69" w:rsidRPr="007D0365" w:rsidRDefault="00CF3F69" w:rsidP="00ED08A3">
          <w:pPr>
            <w:pStyle w:val="Zhlav"/>
            <w:tabs>
              <w:tab w:val="clear" w:pos="4513"/>
              <w:tab w:val="left" w:pos="1985"/>
            </w:tabs>
            <w:rPr>
              <w:rFonts w:asciiTheme="minorHAnsi" w:hAnsiTheme="minorHAnsi" w:cstheme="minorHAnsi"/>
              <w:color w:val="002060"/>
              <w:sz w:val="6"/>
              <w:szCs w:val="20"/>
            </w:rPr>
          </w:pPr>
        </w:p>
      </w:tc>
    </w:tr>
  </w:tbl>
  <w:p w14:paraId="40365E68" w14:textId="77777777" w:rsidR="00CF3F69" w:rsidRPr="00D00530" w:rsidRDefault="00CF3F69" w:rsidP="00AF626D">
    <w:pPr>
      <w:pStyle w:val="cpNormal"/>
    </w:pPr>
    <w:r w:rsidRPr="007D0365">
      <w:rPr>
        <w:noProof/>
        <w:lang w:eastAsia="cs-CZ"/>
      </w:rPr>
      <mc:AlternateContent>
        <mc:Choice Requires="wps">
          <w:drawing>
            <wp:anchor distT="0" distB="0" distL="114300" distR="114300" simplePos="0" relativeHeight="251660288" behindDoc="0" locked="0" layoutInCell="1" allowOverlap="1" wp14:anchorId="7C4128DF" wp14:editId="6AC9DEE8">
              <wp:simplePos x="0" y="0"/>
              <wp:positionH relativeFrom="column">
                <wp:posOffset>41910</wp:posOffset>
              </wp:positionH>
              <wp:positionV relativeFrom="paragraph">
                <wp:posOffset>97155</wp:posOffset>
              </wp:positionV>
              <wp:extent cx="5867400" cy="0"/>
              <wp:effectExtent l="0" t="0" r="19050" b="19050"/>
              <wp:wrapNone/>
              <wp:docPr id="7" name="Přímá spojnice 6"/>
              <wp:cNvGraphicFramePr/>
              <a:graphic xmlns:a="http://schemas.openxmlformats.org/drawingml/2006/main">
                <a:graphicData uri="http://schemas.microsoft.com/office/word/2010/wordprocessingShape">
                  <wps:wsp>
                    <wps:cNvCnPr/>
                    <wps:spPr>
                      <a:xfrm>
                        <a:off x="0" y="0"/>
                        <a:ext cx="58674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59FDA0" id="Přímá spojnice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7.65pt" to="465.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" strokecolor="#fddb00 [3204]" strokeweight="1.5pt">
              <v:stroke joinstyle="miter"/>
            </v:line>
          </w:pict>
        </mc:Fallback>
      </mc:AlternateContent>
    </w:r>
    <w:r w:rsidRPr="00ED08A3">
      <w:rPr>
        <w:noProof/>
        <w:lang w:eastAsia="cs-CZ"/>
      </w:rPr>
      <w:drawing>
        <wp:anchor distT="0" distB="0" distL="114300" distR="114300" simplePos="0" relativeHeight="251655168" behindDoc="1" locked="0" layoutInCell="1" allowOverlap="1" wp14:anchorId="5D7959B3" wp14:editId="137305C4">
          <wp:simplePos x="0" y="0"/>
          <wp:positionH relativeFrom="page">
            <wp:posOffset>860425</wp:posOffset>
          </wp:positionH>
          <wp:positionV relativeFrom="page">
            <wp:posOffset>445993</wp:posOffset>
          </wp:positionV>
          <wp:extent cx="612140" cy="470535"/>
          <wp:effectExtent l="0" t="0" r="0" b="5715"/>
          <wp:wrapNone/>
          <wp:docPr id="8" name="obrázek 3"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P2.png"/>
                  <pic:cNvPicPr>
                    <a:picLocks noChangeAspect="1" noChangeArrowheads="1"/>
                  </pic:cNvPicPr>
                </pic:nvPicPr>
                <pic:blipFill>
                  <a:blip r:embed="rId1"/>
                  <a:srcRect/>
                  <a:stretch>
                    <a:fillRect/>
                  </a:stretch>
                </pic:blipFill>
                <pic:spPr bwMode="auto">
                  <a:xfrm>
                    <a:off x="0" y="0"/>
                    <a:ext cx="612140" cy="4705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7845" w:type="dxa"/>
      <w:tblInd w:w="1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5245"/>
      <w:gridCol w:w="1525"/>
    </w:tblGrid>
    <w:tr w:rsidR="00CF3F69" w14:paraId="1E9AC58F" w14:textId="77777777" w:rsidTr="00AF626D">
      <w:tc>
        <w:tcPr>
          <w:tcW w:w="1075" w:type="dxa"/>
          <w:tcBorders>
            <w:left w:val="single" w:sz="12" w:space="0" w:color="FFC000"/>
          </w:tcBorders>
          <w:vAlign w:val="center"/>
        </w:tcPr>
        <w:p w14:paraId="5EFA100F" w14:textId="77777777" w:rsidR="00CF3F69" w:rsidRPr="003C5848" w:rsidRDefault="00CF3F69" w:rsidP="00ED08A3">
          <w:pPr>
            <w:pStyle w:val="Zhlav"/>
            <w:tabs>
              <w:tab w:val="clear" w:pos="4513"/>
              <w:tab w:val="left" w:pos="1985"/>
            </w:tabs>
            <w:spacing w:before="20" w:after="20"/>
            <w:rPr>
              <w:color w:val="002060"/>
              <w:sz w:val="16"/>
              <w:szCs w:val="20"/>
            </w:rPr>
          </w:pPr>
        </w:p>
      </w:tc>
      <w:tc>
        <w:tcPr>
          <w:tcW w:w="5245" w:type="dxa"/>
          <w:vAlign w:val="center"/>
        </w:tcPr>
        <w:p w14:paraId="3A46F8CD" w14:textId="77777777" w:rsidR="00CF3F69" w:rsidRPr="003C5848" w:rsidRDefault="00CF3F69" w:rsidP="00ED08A3">
          <w:pPr>
            <w:pStyle w:val="Zhlav"/>
            <w:tabs>
              <w:tab w:val="clear" w:pos="4513"/>
              <w:tab w:val="left" w:pos="1985"/>
            </w:tabs>
            <w:spacing w:before="20" w:after="20"/>
            <w:rPr>
              <w:b/>
              <w:color w:val="002060"/>
              <w:sz w:val="16"/>
              <w:szCs w:val="20"/>
            </w:rPr>
          </w:pPr>
        </w:p>
      </w:tc>
      <w:tc>
        <w:tcPr>
          <w:tcW w:w="1525" w:type="dxa"/>
          <w:vAlign w:val="center"/>
        </w:tcPr>
        <w:p w14:paraId="4FC39E3F" w14:textId="77777777" w:rsidR="00CF3F69" w:rsidRPr="005A78C7" w:rsidRDefault="00CF3F69" w:rsidP="00ED08A3">
          <w:pPr>
            <w:pStyle w:val="Zhlav"/>
            <w:tabs>
              <w:tab w:val="clear" w:pos="4513"/>
              <w:tab w:val="left" w:pos="1985"/>
            </w:tabs>
            <w:spacing w:before="20" w:after="20"/>
            <w:rPr>
              <w:b/>
              <w:color w:val="002060"/>
              <w:sz w:val="16"/>
              <w:szCs w:val="20"/>
            </w:rPr>
          </w:pPr>
        </w:p>
      </w:tc>
    </w:tr>
    <w:tr w:rsidR="00CF3F69" w14:paraId="70A34D21" w14:textId="77777777" w:rsidTr="00AF626D">
      <w:tc>
        <w:tcPr>
          <w:tcW w:w="1075" w:type="dxa"/>
          <w:tcBorders>
            <w:left w:val="single" w:sz="12" w:space="0" w:color="FFC000"/>
          </w:tcBorders>
        </w:tcPr>
        <w:p w14:paraId="3299BD4A" w14:textId="77777777" w:rsidR="00CF3F69" w:rsidRPr="005A78C7" w:rsidRDefault="00CF3F69" w:rsidP="00ED08A3">
          <w:pPr>
            <w:pStyle w:val="Zhlav"/>
            <w:tabs>
              <w:tab w:val="clear" w:pos="4513"/>
              <w:tab w:val="left" w:pos="1985"/>
            </w:tabs>
            <w:rPr>
              <w:color w:val="002060"/>
              <w:sz w:val="16"/>
              <w:szCs w:val="20"/>
            </w:rPr>
          </w:pPr>
        </w:p>
      </w:tc>
      <w:tc>
        <w:tcPr>
          <w:tcW w:w="5245" w:type="dxa"/>
        </w:tcPr>
        <w:p w14:paraId="4EFF9E84" w14:textId="77777777" w:rsidR="00CF3F69" w:rsidRPr="003C5848" w:rsidRDefault="00CF3F69" w:rsidP="00ED08A3">
          <w:pPr>
            <w:pStyle w:val="Zhlav"/>
            <w:tabs>
              <w:tab w:val="clear" w:pos="4513"/>
              <w:tab w:val="left" w:pos="1985"/>
            </w:tabs>
            <w:rPr>
              <w:color w:val="002060"/>
              <w:sz w:val="16"/>
              <w:szCs w:val="20"/>
            </w:rPr>
          </w:pPr>
        </w:p>
      </w:tc>
      <w:tc>
        <w:tcPr>
          <w:tcW w:w="1525" w:type="dxa"/>
        </w:tcPr>
        <w:p w14:paraId="3F71179A" w14:textId="77777777" w:rsidR="00CF3F69" w:rsidRPr="005A78C7" w:rsidRDefault="00CF3F69" w:rsidP="00ED08A3">
          <w:pPr>
            <w:pStyle w:val="Zhlav"/>
            <w:tabs>
              <w:tab w:val="clear" w:pos="4513"/>
              <w:tab w:val="left" w:pos="1985"/>
            </w:tabs>
            <w:jc w:val="both"/>
            <w:rPr>
              <w:color w:val="002060"/>
              <w:sz w:val="16"/>
              <w:szCs w:val="20"/>
            </w:rPr>
          </w:pPr>
          <w:r w:rsidRPr="005A78C7">
            <w:rPr>
              <w:color w:val="002060"/>
              <w:sz w:val="16"/>
              <w:szCs w:val="20"/>
            </w:rPr>
            <w:t>Důvěrný materiál</w:t>
          </w:r>
        </w:p>
      </w:tc>
    </w:tr>
    <w:tr w:rsidR="00CF3F69" w14:paraId="1DFC6533" w14:textId="77777777" w:rsidTr="00AF626D">
      <w:tc>
        <w:tcPr>
          <w:tcW w:w="1075" w:type="dxa"/>
          <w:tcBorders>
            <w:left w:val="single" w:sz="12" w:space="0" w:color="FFC000"/>
          </w:tcBorders>
        </w:tcPr>
        <w:p w14:paraId="43D2D131" w14:textId="77777777" w:rsidR="00CF3F69" w:rsidRPr="005A78C7" w:rsidRDefault="00CF3F69" w:rsidP="00ED08A3">
          <w:pPr>
            <w:pStyle w:val="Zhlav"/>
            <w:tabs>
              <w:tab w:val="clear" w:pos="4513"/>
              <w:tab w:val="left" w:pos="1985"/>
            </w:tabs>
            <w:rPr>
              <w:color w:val="002060"/>
              <w:sz w:val="16"/>
              <w:szCs w:val="20"/>
            </w:rPr>
          </w:pPr>
        </w:p>
      </w:tc>
      <w:tc>
        <w:tcPr>
          <w:tcW w:w="5245" w:type="dxa"/>
        </w:tcPr>
        <w:p w14:paraId="09B0155A" w14:textId="77777777" w:rsidR="00CF3F69" w:rsidRPr="003C5848" w:rsidRDefault="00CF3F69" w:rsidP="00ED08A3">
          <w:pPr>
            <w:pStyle w:val="Zhlav"/>
            <w:tabs>
              <w:tab w:val="clear" w:pos="4513"/>
              <w:tab w:val="left" w:pos="1985"/>
            </w:tabs>
            <w:rPr>
              <w:color w:val="002060"/>
              <w:sz w:val="16"/>
              <w:szCs w:val="20"/>
            </w:rPr>
          </w:pPr>
        </w:p>
      </w:tc>
      <w:tc>
        <w:tcPr>
          <w:tcW w:w="1525" w:type="dxa"/>
        </w:tcPr>
        <w:p w14:paraId="432FDB49" w14:textId="77777777" w:rsidR="00CF3F69" w:rsidRPr="005A78C7" w:rsidRDefault="00CF3F69" w:rsidP="00ED08A3">
          <w:pPr>
            <w:pStyle w:val="Zhlav"/>
            <w:tabs>
              <w:tab w:val="clear" w:pos="4513"/>
              <w:tab w:val="left" w:pos="1985"/>
            </w:tabs>
            <w:rPr>
              <w:color w:val="002060"/>
              <w:sz w:val="16"/>
              <w:szCs w:val="20"/>
            </w:rPr>
          </w:pPr>
        </w:p>
      </w:tc>
    </w:tr>
    <w:tr w:rsidR="00CF3F69" w:rsidRPr="005A78C7" w14:paraId="341512FB" w14:textId="77777777" w:rsidTr="00AF626D">
      <w:tc>
        <w:tcPr>
          <w:tcW w:w="1075" w:type="dxa"/>
          <w:tcBorders>
            <w:left w:val="single" w:sz="12" w:space="0" w:color="FFC000"/>
          </w:tcBorders>
        </w:tcPr>
        <w:p w14:paraId="76C31BA8" w14:textId="77777777" w:rsidR="00CF3F69" w:rsidRPr="005A78C7" w:rsidRDefault="00CF3F69" w:rsidP="00ED08A3">
          <w:pPr>
            <w:pStyle w:val="Zhlav"/>
            <w:tabs>
              <w:tab w:val="clear" w:pos="4513"/>
              <w:tab w:val="left" w:pos="1985"/>
            </w:tabs>
            <w:rPr>
              <w:color w:val="002060"/>
              <w:sz w:val="6"/>
              <w:szCs w:val="20"/>
            </w:rPr>
          </w:pPr>
        </w:p>
      </w:tc>
      <w:tc>
        <w:tcPr>
          <w:tcW w:w="5245" w:type="dxa"/>
        </w:tcPr>
        <w:p w14:paraId="3608FCD5" w14:textId="77777777" w:rsidR="00CF3F69" w:rsidRPr="005A78C7" w:rsidRDefault="00CF3F69" w:rsidP="00ED08A3">
          <w:pPr>
            <w:pStyle w:val="Zhlav"/>
            <w:tabs>
              <w:tab w:val="clear" w:pos="4513"/>
              <w:tab w:val="left" w:pos="1985"/>
            </w:tabs>
            <w:rPr>
              <w:color w:val="002060"/>
              <w:sz w:val="6"/>
              <w:szCs w:val="20"/>
            </w:rPr>
          </w:pPr>
        </w:p>
      </w:tc>
      <w:tc>
        <w:tcPr>
          <w:tcW w:w="1525" w:type="dxa"/>
        </w:tcPr>
        <w:p w14:paraId="11D85A83" w14:textId="77777777" w:rsidR="00CF3F69" w:rsidRPr="005A78C7" w:rsidRDefault="00CF3F69" w:rsidP="00ED08A3">
          <w:pPr>
            <w:pStyle w:val="Zhlav"/>
            <w:tabs>
              <w:tab w:val="clear" w:pos="4513"/>
              <w:tab w:val="left" w:pos="1985"/>
            </w:tabs>
            <w:rPr>
              <w:color w:val="002060"/>
              <w:sz w:val="6"/>
              <w:szCs w:val="20"/>
            </w:rPr>
          </w:pPr>
        </w:p>
      </w:tc>
    </w:tr>
  </w:tbl>
  <w:p w14:paraId="2785F449" w14:textId="77777777" w:rsidR="00CF3F69" w:rsidRPr="00AF626D" w:rsidRDefault="00CF3F69" w:rsidP="00AF626D">
    <w:pPr>
      <w:pStyle w:val="Zhlav"/>
      <w:tabs>
        <w:tab w:val="clear" w:pos="4513"/>
        <w:tab w:val="clear" w:pos="9026"/>
      </w:tabs>
      <w:spacing w:before="260"/>
      <w:rPr>
        <w:color w:val="002776"/>
        <w:sz w:val="18"/>
        <w:szCs w:val="18"/>
      </w:rPr>
    </w:pPr>
    <w:r w:rsidRPr="00ED08A3">
      <w:rPr>
        <w:noProof/>
        <w:lang w:eastAsia="cs-CZ"/>
      </w:rPr>
      <w:drawing>
        <wp:anchor distT="0" distB="0" distL="114300" distR="114300" simplePos="0" relativeHeight="251656192" behindDoc="1" locked="0" layoutInCell="1" allowOverlap="1" wp14:anchorId="3EB0EC99" wp14:editId="24716C7F">
          <wp:simplePos x="0" y="0"/>
          <wp:positionH relativeFrom="column">
            <wp:posOffset>0</wp:posOffset>
          </wp:positionH>
          <wp:positionV relativeFrom="page">
            <wp:posOffset>954405</wp:posOffset>
          </wp:positionV>
          <wp:extent cx="6003925" cy="145415"/>
          <wp:effectExtent l="0" t="0" r="0" b="6985"/>
          <wp:wrapNone/>
          <wp:docPr id="9"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1"/>
                  <a:srcRect/>
                  <a:stretch>
                    <a:fillRect/>
                  </a:stretch>
                </pic:blipFill>
                <pic:spPr bwMode="auto">
                  <a:xfrm>
                    <a:off x="0" y="0"/>
                    <a:ext cx="6003925" cy="145415"/>
                  </a:xfrm>
                  <a:prstGeom prst="rect">
                    <a:avLst/>
                  </a:prstGeom>
                  <a:noFill/>
                </pic:spPr>
              </pic:pic>
            </a:graphicData>
          </a:graphic>
          <wp14:sizeRelH relativeFrom="margin">
            <wp14:pctWidth>0</wp14:pctWidth>
          </wp14:sizeRelH>
        </wp:anchor>
      </w:drawing>
    </w:r>
    <w:r w:rsidRPr="00ED08A3">
      <w:rPr>
        <w:noProof/>
        <w:lang w:eastAsia="cs-CZ"/>
      </w:rPr>
      <w:drawing>
        <wp:anchor distT="0" distB="0" distL="114300" distR="114300" simplePos="0" relativeHeight="251658240" behindDoc="1" locked="0" layoutInCell="1" allowOverlap="1" wp14:anchorId="2E5BFF7B" wp14:editId="1A64E621">
          <wp:simplePos x="0" y="0"/>
          <wp:positionH relativeFrom="page">
            <wp:posOffset>860425</wp:posOffset>
          </wp:positionH>
          <wp:positionV relativeFrom="page">
            <wp:posOffset>424180</wp:posOffset>
          </wp:positionV>
          <wp:extent cx="612140" cy="470535"/>
          <wp:effectExtent l="0" t="0" r="0" b="5715"/>
          <wp:wrapNone/>
          <wp:docPr id="12" name="obrázek 3"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P2.png"/>
                  <pic:cNvPicPr>
                    <a:picLocks noChangeAspect="1" noChangeArrowheads="1"/>
                  </pic:cNvPicPr>
                </pic:nvPicPr>
                <pic:blipFill>
                  <a:blip r:embed="rId2"/>
                  <a:srcRect/>
                  <a:stretch>
                    <a:fillRect/>
                  </a:stretch>
                </pic:blipFill>
                <pic:spPr bwMode="auto">
                  <a:xfrm>
                    <a:off x="0" y="0"/>
                    <a:ext cx="612140" cy="47053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8046"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5528"/>
      <w:gridCol w:w="1525"/>
    </w:tblGrid>
    <w:tr w:rsidR="00CF3F69" w14:paraId="544F77FE" w14:textId="77777777" w:rsidTr="007B63BF">
      <w:trPr>
        <w:trHeight w:val="57"/>
      </w:trPr>
      <w:tc>
        <w:tcPr>
          <w:tcW w:w="993" w:type="dxa"/>
          <w:tcBorders>
            <w:left w:val="single" w:sz="12" w:space="0" w:color="FDDB00" w:themeColor="background2"/>
          </w:tcBorders>
        </w:tcPr>
        <w:p w14:paraId="5EFBDF30" w14:textId="77777777" w:rsidR="00CF3F69" w:rsidRPr="005A78C7" w:rsidRDefault="00CF3F69" w:rsidP="00ED08A3">
          <w:pPr>
            <w:pStyle w:val="Zhlav"/>
            <w:tabs>
              <w:tab w:val="clear" w:pos="4513"/>
              <w:tab w:val="left" w:pos="1985"/>
            </w:tabs>
            <w:rPr>
              <w:b/>
              <w:color w:val="002060"/>
              <w:sz w:val="6"/>
              <w:szCs w:val="20"/>
            </w:rPr>
          </w:pPr>
        </w:p>
      </w:tc>
      <w:tc>
        <w:tcPr>
          <w:tcW w:w="7053" w:type="dxa"/>
          <w:gridSpan w:val="2"/>
        </w:tcPr>
        <w:p w14:paraId="7FAE1458" w14:textId="77777777" w:rsidR="00CF3F69" w:rsidRPr="005A78C7" w:rsidRDefault="00CF3F69" w:rsidP="00ED08A3">
          <w:pPr>
            <w:pStyle w:val="Zhlav"/>
            <w:tabs>
              <w:tab w:val="clear" w:pos="4513"/>
              <w:tab w:val="left" w:pos="1985"/>
            </w:tabs>
            <w:rPr>
              <w:b/>
              <w:color w:val="002060"/>
              <w:sz w:val="6"/>
              <w:szCs w:val="20"/>
            </w:rPr>
          </w:pPr>
        </w:p>
      </w:tc>
    </w:tr>
    <w:tr w:rsidR="00CF3F69" w14:paraId="011362D9" w14:textId="77777777" w:rsidTr="007B63BF">
      <w:tc>
        <w:tcPr>
          <w:tcW w:w="993" w:type="dxa"/>
          <w:tcBorders>
            <w:left w:val="single" w:sz="12" w:space="0" w:color="FDDB00" w:themeColor="background2"/>
          </w:tcBorders>
          <w:vAlign w:val="center"/>
        </w:tcPr>
        <w:p w14:paraId="07BB2737" w14:textId="77777777" w:rsidR="00CF3F69" w:rsidRPr="003C5848" w:rsidRDefault="00CF3F69" w:rsidP="00ED08A3">
          <w:pPr>
            <w:pStyle w:val="Zhlav"/>
            <w:tabs>
              <w:tab w:val="clear" w:pos="4513"/>
              <w:tab w:val="left" w:pos="1985"/>
            </w:tabs>
            <w:spacing w:before="20" w:after="20"/>
            <w:rPr>
              <w:color w:val="002060"/>
              <w:sz w:val="16"/>
              <w:szCs w:val="20"/>
            </w:rPr>
          </w:pPr>
          <w:r w:rsidRPr="003C5848">
            <w:rPr>
              <w:color w:val="002060"/>
              <w:sz w:val="16"/>
              <w:szCs w:val="20"/>
            </w:rPr>
            <w:t>Dokument:</w:t>
          </w:r>
        </w:p>
      </w:tc>
      <w:tc>
        <w:tcPr>
          <w:tcW w:w="5528" w:type="dxa"/>
          <w:tcBorders>
            <w:right w:val="single" w:sz="12" w:space="0" w:color="FDDB00" w:themeColor="background2"/>
          </w:tcBorders>
          <w:vAlign w:val="center"/>
        </w:tcPr>
        <w:p w14:paraId="31DC1796" w14:textId="30316B81" w:rsidR="00CF3F69" w:rsidRPr="00285F08" w:rsidRDefault="007802FE" w:rsidP="00285F08">
          <w:pPr>
            <w:pStyle w:val="Zhlav"/>
            <w:tabs>
              <w:tab w:val="clear" w:pos="4513"/>
              <w:tab w:val="left" w:pos="1985"/>
            </w:tabs>
            <w:spacing w:before="20" w:after="20"/>
            <w:rPr>
              <w:b/>
              <w:color w:val="002060"/>
              <w:sz w:val="16"/>
              <w:szCs w:val="16"/>
            </w:rPr>
          </w:pPr>
          <w:sdt>
            <w:sdtPr>
              <w:rPr>
                <w:b/>
                <w:color w:val="002060"/>
                <w:sz w:val="16"/>
                <w:szCs w:val="20"/>
              </w:rPr>
              <w:alias w:val="Název dokumentu"/>
              <w:tag w:val="Název dokumentu"/>
              <w:id w:val="503315540"/>
              <w:lock w:val="sdtContentLocked"/>
              <w:placeholder>
                <w:docPart w:val="7C63EF2535E84DDF872A179B2F7B6AE8"/>
              </w:placeholder>
              <w:dataBinding w:prefixMappings="xmlns:ns0='http://purl.org/dc/elements/1.1/' xmlns:ns1='http://schemas.openxmlformats.org/package/2006/metadata/core-properties' " w:xpath="/ns1:coreProperties[1]/ns0:title[1]" w:storeItemID="{6C3C8BC8-F283-45AE-878A-BAB7291924A1}"/>
              <w:text/>
            </w:sdtPr>
            <w:sdtEndPr/>
            <w:sdtContent>
              <w:r w:rsidR="00CF3F69">
                <w:rPr>
                  <w:b/>
                  <w:color w:val="002060"/>
                  <w:sz w:val="16"/>
                  <w:szCs w:val="20"/>
                </w:rPr>
                <w:t>Specifikace předmětu plnění</w:t>
              </w:r>
            </w:sdtContent>
          </w:sdt>
        </w:p>
      </w:tc>
      <w:tc>
        <w:tcPr>
          <w:tcW w:w="1525" w:type="dxa"/>
          <w:tcBorders>
            <w:left w:val="single" w:sz="12" w:space="0" w:color="FDDB00" w:themeColor="background2"/>
          </w:tcBorders>
          <w:vAlign w:val="center"/>
        </w:tcPr>
        <w:p w14:paraId="6381AE95" w14:textId="77777777" w:rsidR="00CF3F69" w:rsidRPr="005A78C7" w:rsidRDefault="00CF3F69" w:rsidP="00ED08A3">
          <w:pPr>
            <w:pStyle w:val="Zhlav"/>
            <w:tabs>
              <w:tab w:val="clear" w:pos="4513"/>
              <w:tab w:val="left" w:pos="1985"/>
            </w:tabs>
            <w:spacing w:before="20" w:after="20"/>
            <w:rPr>
              <w:b/>
              <w:color w:val="002060"/>
              <w:sz w:val="16"/>
              <w:szCs w:val="20"/>
            </w:rPr>
          </w:pPr>
        </w:p>
      </w:tc>
    </w:tr>
    <w:tr w:rsidR="00CF3F69" w14:paraId="27ACE1FF" w14:textId="77777777" w:rsidTr="007B63BF">
      <w:tc>
        <w:tcPr>
          <w:tcW w:w="993" w:type="dxa"/>
          <w:tcBorders>
            <w:left w:val="single" w:sz="12" w:space="0" w:color="FDDB00" w:themeColor="background2"/>
          </w:tcBorders>
          <w:vAlign w:val="center"/>
        </w:tcPr>
        <w:p w14:paraId="5FC3D4B4" w14:textId="77777777" w:rsidR="00CF3F69" w:rsidRPr="005A78C7" w:rsidRDefault="00CF3F69" w:rsidP="00285F08">
          <w:pPr>
            <w:pStyle w:val="Zhlav"/>
            <w:tabs>
              <w:tab w:val="clear" w:pos="4513"/>
              <w:tab w:val="left" w:pos="1985"/>
            </w:tabs>
            <w:rPr>
              <w:color w:val="002060"/>
              <w:sz w:val="16"/>
              <w:szCs w:val="20"/>
            </w:rPr>
          </w:pPr>
          <w:r>
            <w:rPr>
              <w:color w:val="002060"/>
              <w:sz w:val="16"/>
              <w:szCs w:val="20"/>
            </w:rPr>
            <w:t>Aktivita:</w:t>
          </w:r>
        </w:p>
      </w:tc>
      <w:tc>
        <w:tcPr>
          <w:tcW w:w="5528" w:type="dxa"/>
          <w:tcBorders>
            <w:right w:val="single" w:sz="12" w:space="0" w:color="FDDB00" w:themeColor="background2"/>
          </w:tcBorders>
          <w:vAlign w:val="center"/>
        </w:tcPr>
        <w:sdt>
          <w:sdtPr>
            <w:rPr>
              <w:rFonts w:ascii="Arial" w:hAnsi="Arial"/>
              <w:color w:val="002060"/>
              <w:sz w:val="16"/>
              <w:szCs w:val="20"/>
            </w:rPr>
            <w:alias w:val="Aktivita"/>
            <w:tag w:val="Aktivita"/>
            <w:id w:val="-1908831987"/>
            <w:lock w:val="sdtContentLocked"/>
            <w:placeholder>
              <w:docPart w:val="745DCC04BFAD492AB620464B4FF529FE"/>
            </w:placeholder>
            <w:dataBinding w:prefixMappings="xmlns:ns0='http://purl.org/dc/elements/1.1/' xmlns:ns1='http://schemas.openxmlformats.org/package/2006/metadata/core-properties' " w:xpath="/ns1:coreProperties[1]/ns0:creator[1]" w:storeItemID="{6C3C8BC8-F283-45AE-878A-BAB7291924A1}"/>
            <w:text w:multiLine="1"/>
          </w:sdtPr>
          <w:sdtEndPr/>
          <w:sdtContent>
            <w:p w14:paraId="76C3EE3B" w14:textId="026187A3" w:rsidR="00CF3F69" w:rsidRPr="00285F08" w:rsidRDefault="00CF3F69" w:rsidP="00285F08">
              <w:pPr>
                <w:pStyle w:val="cpNormal"/>
                <w:spacing w:after="0" w:line="240" w:lineRule="auto"/>
                <w:rPr>
                  <w:rFonts w:ascii="Arial" w:hAnsi="Arial"/>
                  <w:color w:val="002060"/>
                  <w:sz w:val="16"/>
                  <w:szCs w:val="20"/>
                </w:rPr>
              </w:pPr>
              <w:r>
                <w:rPr>
                  <w:rFonts w:ascii="Arial" w:hAnsi="Arial"/>
                  <w:color w:val="002060"/>
                  <w:sz w:val="16"/>
                  <w:szCs w:val="20"/>
                </w:rPr>
                <w:t>Příloha č.1</w:t>
              </w:r>
            </w:p>
          </w:sdtContent>
        </w:sdt>
      </w:tc>
      <w:tc>
        <w:tcPr>
          <w:tcW w:w="1525" w:type="dxa"/>
          <w:tcBorders>
            <w:left w:val="single" w:sz="12" w:space="0" w:color="FDDB00" w:themeColor="background2"/>
          </w:tcBorders>
          <w:vAlign w:val="center"/>
        </w:tcPr>
        <w:p w14:paraId="559747DE" w14:textId="514DFAB1" w:rsidR="00CF3F69" w:rsidRPr="005A78C7" w:rsidRDefault="00CF3F69" w:rsidP="00285F08">
          <w:pPr>
            <w:pStyle w:val="Zhlav"/>
            <w:tabs>
              <w:tab w:val="clear" w:pos="4513"/>
              <w:tab w:val="left" w:pos="1985"/>
            </w:tabs>
            <w:rPr>
              <w:color w:val="002060"/>
              <w:sz w:val="16"/>
              <w:szCs w:val="20"/>
            </w:rPr>
          </w:pPr>
        </w:p>
      </w:tc>
    </w:tr>
    <w:tr w:rsidR="00CF3F69" w14:paraId="25BC17DA" w14:textId="77777777" w:rsidTr="007B63BF">
      <w:tc>
        <w:tcPr>
          <w:tcW w:w="993" w:type="dxa"/>
          <w:tcBorders>
            <w:left w:val="single" w:sz="12" w:space="0" w:color="FDDB00" w:themeColor="background2"/>
          </w:tcBorders>
        </w:tcPr>
        <w:p w14:paraId="2E66BF04" w14:textId="77777777" w:rsidR="00CF3F69" w:rsidRPr="005A78C7" w:rsidRDefault="00CF3F69" w:rsidP="00ED08A3">
          <w:pPr>
            <w:pStyle w:val="Zhlav"/>
            <w:tabs>
              <w:tab w:val="clear" w:pos="4513"/>
              <w:tab w:val="left" w:pos="1985"/>
            </w:tabs>
            <w:rPr>
              <w:color w:val="002060"/>
              <w:sz w:val="16"/>
              <w:szCs w:val="20"/>
            </w:rPr>
          </w:pPr>
          <w:r>
            <w:rPr>
              <w:color w:val="002060"/>
              <w:sz w:val="16"/>
              <w:szCs w:val="20"/>
            </w:rPr>
            <w:t>Datum</w:t>
          </w:r>
          <w:r w:rsidRPr="005A78C7">
            <w:rPr>
              <w:color w:val="002060"/>
              <w:sz w:val="16"/>
              <w:szCs w:val="20"/>
            </w:rPr>
            <w:t>:</w:t>
          </w:r>
        </w:p>
      </w:tc>
      <w:tc>
        <w:tcPr>
          <w:tcW w:w="5528" w:type="dxa"/>
          <w:tcBorders>
            <w:right w:val="single" w:sz="12" w:space="0" w:color="FDDB00" w:themeColor="background2"/>
          </w:tcBorders>
        </w:tcPr>
        <w:p w14:paraId="36BACBF4" w14:textId="74B7DA28" w:rsidR="00CF3F69" w:rsidRPr="003C5848" w:rsidRDefault="007802FE" w:rsidP="00ED08A3">
          <w:pPr>
            <w:pStyle w:val="Zhlav"/>
            <w:tabs>
              <w:tab w:val="clear" w:pos="4513"/>
              <w:tab w:val="left" w:pos="1985"/>
            </w:tabs>
            <w:rPr>
              <w:color w:val="002060"/>
              <w:sz w:val="16"/>
              <w:szCs w:val="20"/>
            </w:rPr>
          </w:pPr>
          <w:sdt>
            <w:sdtPr>
              <w:rPr>
                <w:color w:val="002060"/>
                <w:sz w:val="16"/>
                <w:szCs w:val="20"/>
              </w:rPr>
              <w:alias w:val="Datum"/>
              <w:tag w:val="Datum"/>
              <w:id w:val="101857411"/>
              <w:lock w:val="sdtContentLocked"/>
              <w:placeholder>
                <w:docPart w:val="2671A96688BF4083B1F5AAF7E95BC672"/>
              </w:placeholder>
              <w:dataBinding w:prefixMappings="xmlns:ns0='http://schemas.microsoft.com/office/2006/coverPageProps' " w:xpath="/ns0:CoverPageProperties[1]/ns0:PublishDate[1]" w:storeItemID="{55AF091B-3C7A-41E3-B477-F2FDAA23CFDA}"/>
              <w:date w:fullDate="2019-11-08T00:00:00Z">
                <w:dateFormat w:val="d.M.yyyy"/>
                <w:lid w:val="cs-CZ"/>
                <w:storeMappedDataAs w:val="dateTime"/>
                <w:calendar w:val="gregorian"/>
              </w:date>
            </w:sdtPr>
            <w:sdtEndPr/>
            <w:sdtContent>
              <w:r w:rsidR="00CF3F69">
                <w:rPr>
                  <w:color w:val="002060"/>
                  <w:sz w:val="16"/>
                  <w:szCs w:val="20"/>
                </w:rPr>
                <w:t>8.11.2019</w:t>
              </w:r>
            </w:sdtContent>
          </w:sdt>
        </w:p>
      </w:tc>
      <w:tc>
        <w:tcPr>
          <w:tcW w:w="1525" w:type="dxa"/>
          <w:tcBorders>
            <w:left w:val="single" w:sz="12" w:space="0" w:color="FDDB00" w:themeColor="background2"/>
          </w:tcBorders>
        </w:tcPr>
        <w:p w14:paraId="372F1EC4" w14:textId="77777777" w:rsidR="00CF3F69" w:rsidRPr="005A78C7" w:rsidRDefault="00CF3F69" w:rsidP="00ED08A3">
          <w:pPr>
            <w:pStyle w:val="Zhlav"/>
            <w:tabs>
              <w:tab w:val="clear" w:pos="4513"/>
              <w:tab w:val="left" w:pos="1985"/>
            </w:tabs>
            <w:rPr>
              <w:color w:val="002060"/>
              <w:sz w:val="16"/>
              <w:szCs w:val="20"/>
            </w:rPr>
          </w:pPr>
        </w:p>
      </w:tc>
    </w:tr>
    <w:tr w:rsidR="00CF3F69" w:rsidRPr="005A78C7" w14:paraId="11F65042" w14:textId="77777777" w:rsidTr="007B63BF">
      <w:tc>
        <w:tcPr>
          <w:tcW w:w="993" w:type="dxa"/>
          <w:tcBorders>
            <w:left w:val="single" w:sz="12" w:space="0" w:color="FDDB00" w:themeColor="background2"/>
          </w:tcBorders>
        </w:tcPr>
        <w:p w14:paraId="3BEBC715" w14:textId="77777777" w:rsidR="00CF3F69" w:rsidRPr="005A78C7" w:rsidRDefault="00CF3F69" w:rsidP="00ED08A3">
          <w:pPr>
            <w:pStyle w:val="Zhlav"/>
            <w:tabs>
              <w:tab w:val="clear" w:pos="4513"/>
              <w:tab w:val="left" w:pos="1985"/>
            </w:tabs>
            <w:rPr>
              <w:color w:val="002060"/>
              <w:sz w:val="6"/>
              <w:szCs w:val="20"/>
            </w:rPr>
          </w:pPr>
        </w:p>
      </w:tc>
      <w:tc>
        <w:tcPr>
          <w:tcW w:w="5528" w:type="dxa"/>
          <w:tcBorders>
            <w:right w:val="single" w:sz="12" w:space="0" w:color="FDDB00" w:themeColor="background2"/>
          </w:tcBorders>
        </w:tcPr>
        <w:p w14:paraId="5F415601" w14:textId="77777777" w:rsidR="00CF3F69" w:rsidRPr="005A78C7" w:rsidRDefault="00CF3F69" w:rsidP="00ED08A3">
          <w:pPr>
            <w:pStyle w:val="Zhlav"/>
            <w:tabs>
              <w:tab w:val="clear" w:pos="4513"/>
              <w:tab w:val="left" w:pos="1985"/>
            </w:tabs>
            <w:rPr>
              <w:color w:val="002060"/>
              <w:sz w:val="6"/>
              <w:szCs w:val="20"/>
            </w:rPr>
          </w:pPr>
        </w:p>
      </w:tc>
      <w:tc>
        <w:tcPr>
          <w:tcW w:w="1525" w:type="dxa"/>
          <w:tcBorders>
            <w:left w:val="single" w:sz="12" w:space="0" w:color="FDDB00" w:themeColor="background2"/>
          </w:tcBorders>
        </w:tcPr>
        <w:p w14:paraId="688D5B59" w14:textId="77777777" w:rsidR="00CF3F69" w:rsidRPr="005A78C7" w:rsidRDefault="00CF3F69" w:rsidP="00ED08A3">
          <w:pPr>
            <w:pStyle w:val="Zhlav"/>
            <w:tabs>
              <w:tab w:val="clear" w:pos="4513"/>
              <w:tab w:val="left" w:pos="1985"/>
            </w:tabs>
            <w:rPr>
              <w:color w:val="002060"/>
              <w:sz w:val="6"/>
              <w:szCs w:val="20"/>
            </w:rPr>
          </w:pPr>
        </w:p>
      </w:tc>
    </w:tr>
  </w:tbl>
  <w:p w14:paraId="3171AF2C" w14:textId="77777777" w:rsidR="00CF3F69" w:rsidRPr="00D00530" w:rsidRDefault="00CF3F69" w:rsidP="00AF626D">
    <w:pPr>
      <w:pStyle w:val="cpNormal"/>
    </w:pPr>
    <w:r w:rsidRPr="007D0365">
      <w:rPr>
        <w:noProof/>
        <w:lang w:eastAsia="cs-CZ"/>
      </w:rPr>
      <mc:AlternateContent>
        <mc:Choice Requires="wps">
          <w:drawing>
            <wp:anchor distT="0" distB="0" distL="114300" distR="114300" simplePos="0" relativeHeight="251659264" behindDoc="0" locked="0" layoutInCell="1" allowOverlap="1" wp14:anchorId="281196CC" wp14:editId="154CC52D">
              <wp:simplePos x="0" y="0"/>
              <wp:positionH relativeFrom="column">
                <wp:posOffset>3810</wp:posOffset>
              </wp:positionH>
              <wp:positionV relativeFrom="paragraph">
                <wp:posOffset>95250</wp:posOffset>
              </wp:positionV>
              <wp:extent cx="5934075" cy="0"/>
              <wp:effectExtent l="0" t="0" r="28575" b="19050"/>
              <wp:wrapNone/>
              <wp:docPr id="17" name="Přímá spojnice 6"/>
              <wp:cNvGraphicFramePr/>
              <a:graphic xmlns:a="http://schemas.openxmlformats.org/drawingml/2006/main">
                <a:graphicData uri="http://schemas.microsoft.com/office/word/2010/wordprocessingShape">
                  <wps:wsp>
                    <wps:cNvCnPr/>
                    <wps:spPr>
                      <a:xfrm>
                        <a:off x="0" y="0"/>
                        <a:ext cx="593407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B0BA4E" id="Přímá spojnice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5pt" to="467.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" strokecolor="#fddb00 [3204]" strokeweight="1.5pt">
              <v:stroke joinstyle="miter"/>
            </v:line>
          </w:pict>
        </mc:Fallback>
      </mc:AlternateContent>
    </w:r>
    <w:r w:rsidRPr="00ED08A3">
      <w:rPr>
        <w:noProof/>
        <w:lang w:eastAsia="cs-CZ"/>
      </w:rPr>
      <w:drawing>
        <wp:anchor distT="0" distB="0" distL="114300" distR="114300" simplePos="0" relativeHeight="251657216" behindDoc="1" locked="0" layoutInCell="1" allowOverlap="1" wp14:anchorId="457D36EF" wp14:editId="3D350F1D">
          <wp:simplePos x="0" y="0"/>
          <wp:positionH relativeFrom="page">
            <wp:posOffset>752806</wp:posOffset>
          </wp:positionH>
          <wp:positionV relativeFrom="page">
            <wp:posOffset>424180</wp:posOffset>
          </wp:positionV>
          <wp:extent cx="612140" cy="470535"/>
          <wp:effectExtent l="0" t="0" r="0" b="5715"/>
          <wp:wrapNone/>
          <wp:docPr id="4" name="obrázek 3"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P2.png"/>
                  <pic:cNvPicPr>
                    <a:picLocks noChangeAspect="1" noChangeArrowheads="1"/>
                  </pic:cNvPicPr>
                </pic:nvPicPr>
                <pic:blipFill>
                  <a:blip r:embed="rId1"/>
                  <a:srcRect/>
                  <a:stretch>
                    <a:fillRect/>
                  </a:stretch>
                </pic:blipFill>
                <pic:spPr bwMode="auto">
                  <a:xfrm>
                    <a:off x="0" y="0"/>
                    <a:ext cx="612140" cy="4705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74F2"/>
    <w:multiLevelType w:val="multilevel"/>
    <w:tmpl w:val="FAB8ED1C"/>
    <w:name w:val="HTML-List5"/>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1" w15:restartNumberingAfterBreak="0">
    <w:nsid w:val="004E7501"/>
    <w:multiLevelType w:val="multilevel"/>
    <w:tmpl w:val="DE586A2C"/>
    <w:name w:val="HTML-List6"/>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2" w15:restartNumberingAfterBreak="0">
    <w:nsid w:val="004E7511"/>
    <w:multiLevelType w:val="multilevel"/>
    <w:tmpl w:val="AD38B8D4"/>
    <w:name w:val="HTML-List7"/>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3" w15:restartNumberingAfterBreak="0">
    <w:nsid w:val="004E7520"/>
    <w:multiLevelType w:val="multilevel"/>
    <w:tmpl w:val="1CE84DC6"/>
    <w:name w:val="HTML-List8"/>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4" w15:restartNumberingAfterBreak="0">
    <w:nsid w:val="004E846C"/>
    <w:multiLevelType w:val="multilevel"/>
    <w:tmpl w:val="FD7C2172"/>
    <w:name w:val="HTML-List2"/>
    <w:lvl w:ilvl="0">
      <w:start w:val="1"/>
      <w:numFmt w:val="bullet"/>
      <w:pStyle w:val="RLlneksmlouvy"/>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5" w15:restartNumberingAfterBreak="0">
    <w:nsid w:val="004E847C"/>
    <w:multiLevelType w:val="multilevel"/>
    <w:tmpl w:val="8EDC2274"/>
    <w:name w:val="HTML-List3"/>
    <w:lvl w:ilvl="0">
      <w:start w:val="1"/>
      <w:numFmt w:val="bullet"/>
      <w:pStyle w:val="RL-Ploha"/>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6" w15:restartNumberingAfterBreak="0">
    <w:nsid w:val="004E8C29"/>
    <w:multiLevelType w:val="multilevel"/>
    <w:tmpl w:val="22522A82"/>
    <w:lvl w:ilvl="0">
      <w:start w:val="1"/>
      <w:numFmt w:val="bullet"/>
      <w:pStyle w:val="RLbullets"/>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7" w15:restartNumberingAfterBreak="0">
    <w:nsid w:val="004EB136"/>
    <w:multiLevelType w:val="multilevel"/>
    <w:tmpl w:val="81E80C7C"/>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8" w15:restartNumberingAfterBreak="0">
    <w:nsid w:val="05DA25FC"/>
    <w:multiLevelType w:val="hybridMultilevel"/>
    <w:tmpl w:val="CA1AF6EA"/>
    <w:lvl w:ilvl="0" w:tplc="EFAAD71E">
      <w:start w:val="1"/>
      <w:numFmt w:val="lowerLetter"/>
      <w:lvlText w:val="%1)"/>
      <w:lvlJc w:val="left"/>
      <w:pPr>
        <w:ind w:left="720" w:hanging="360"/>
      </w:pPr>
      <w:rPr>
        <w:rFonts w:ascii="Calibri" w:eastAsia="Calibri" w:hAnsi="Calibri"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9757D9E"/>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F3C2E90"/>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41D581C"/>
    <w:multiLevelType w:val="multilevel"/>
    <w:tmpl w:val="27B22BB0"/>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721CF0"/>
    <w:multiLevelType w:val="multilevel"/>
    <w:tmpl w:val="5E044414"/>
    <w:numStyleLink w:val="NumHeading"/>
  </w:abstractNum>
  <w:abstractNum w:abstractNumId="13" w15:restartNumberingAfterBreak="0">
    <w:nsid w:val="1E47480A"/>
    <w:multiLevelType w:val="multilevel"/>
    <w:tmpl w:val="5E044414"/>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6039"/>
        </w:tabs>
        <w:ind w:left="6039"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4" w15:restartNumberingAfterBreak="0">
    <w:nsid w:val="20080B96"/>
    <w:multiLevelType w:val="multilevel"/>
    <w:tmpl w:val="6FFA40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663F9B"/>
    <w:multiLevelType w:val="hybridMultilevel"/>
    <w:tmpl w:val="96F0EC04"/>
    <w:lvl w:ilvl="0" w:tplc="FED03690">
      <w:numFmt w:val="bullet"/>
      <w:lvlText w:val="-"/>
      <w:lvlJc w:val="left"/>
      <w:pPr>
        <w:ind w:left="405" w:hanging="360"/>
      </w:pPr>
      <w:rPr>
        <w:rFonts w:ascii="Calibri" w:eastAsia="Calibri" w:hAnsi="Calibri"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6" w15:restartNumberingAfterBreak="0">
    <w:nsid w:val="39886457"/>
    <w:multiLevelType w:val="hybridMultilevel"/>
    <w:tmpl w:val="AA1C900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622BC8"/>
    <w:multiLevelType w:val="hybridMultilevel"/>
    <w:tmpl w:val="95127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7D1F68"/>
    <w:multiLevelType w:val="multilevel"/>
    <w:tmpl w:val="450C6D2C"/>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D70061"/>
    <w:multiLevelType w:val="multilevel"/>
    <w:tmpl w:val="5358C0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F361FB6"/>
    <w:multiLevelType w:val="hybridMultilevel"/>
    <w:tmpl w:val="9B46444E"/>
    <w:name w:val="Outline3"/>
    <w:lvl w:ilvl="0" w:tplc="DA9E7680">
      <w:start w:val="4"/>
      <w:numFmt w:val="decimal"/>
      <w:pStyle w:val="Styl23"/>
      <w:lvlText w:val="%1.1.0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5676CA"/>
    <w:multiLevelType w:val="hybridMultilevel"/>
    <w:tmpl w:val="FA263A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FFC0CAA"/>
    <w:multiLevelType w:val="hybridMultilevel"/>
    <w:tmpl w:val="151AF4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2772813"/>
    <w:multiLevelType w:val="multilevel"/>
    <w:tmpl w:val="5E044414"/>
    <w:numStyleLink w:val="NumHeading"/>
  </w:abstractNum>
  <w:abstractNum w:abstractNumId="24" w15:restartNumberingAfterBreak="0">
    <w:nsid w:val="6AC6000A"/>
    <w:multiLevelType w:val="hybridMultilevel"/>
    <w:tmpl w:val="81646F6C"/>
    <w:lvl w:ilvl="0" w:tplc="EDF8CEE2">
      <w:start w:val="1"/>
      <mc:AlternateContent>
        <mc:Choice Requires="w14">
          <w:numFmt w:val="custom" w:format="001, 002, 003, ..."/>
        </mc:Choice>
        <mc:Fallback>
          <w:numFmt w:val="decimal"/>
        </mc:Fallback>
      </mc:AlternateContent>
      <w:lvlText w:val="P.%1"/>
      <w:lvlJc w:val="left"/>
      <w:pPr>
        <w:ind w:left="1069" w:hanging="360"/>
      </w:pPr>
      <w:rPr>
        <w:rFonts w:asciiTheme="minorHAnsi" w:hAnsiTheme="minorHAnsi" w:cs="Tahoma" w:hint="default"/>
        <w:b/>
        <w:sz w:val="18"/>
        <w:szCs w:val="18"/>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5" w15:restartNumberingAfterBreak="0">
    <w:nsid w:val="6F1D77CB"/>
    <w:multiLevelType w:val="hybridMultilevel"/>
    <w:tmpl w:val="FCF630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18"/>
    <w:lvlOverride w:ilvl="1">
      <w:lvl w:ilvl="1">
        <w:start w:val="1"/>
        <w:numFmt w:val="bullet"/>
        <w:pStyle w:val="cpListBullet2"/>
        <w:lvlText w:val=""/>
        <w:lvlJc w:val="left"/>
        <w:pPr>
          <w:tabs>
            <w:tab w:val="num" w:pos="907"/>
          </w:tabs>
          <w:ind w:left="907" w:hanging="453"/>
        </w:pPr>
        <w:rPr>
          <w:rFonts w:ascii="Symbol" w:hAnsi="Symbol"/>
          <w:color w:val="auto"/>
        </w:rPr>
      </w:lvl>
    </w:lvlOverride>
  </w:num>
  <w:num w:numId="3">
    <w:abstractNumId w:val="11"/>
    <w:lvlOverride w:ilvl="0">
      <w:lvl w:ilvl="0">
        <w:start w:val="1"/>
        <w:numFmt w:val="decimal"/>
        <w:pStyle w:val="cpListNumber"/>
        <w:lvlText w:val="%1."/>
        <w:lvlJc w:val="left"/>
        <w:pPr>
          <w:tabs>
            <w:tab w:val="num" w:pos="454"/>
          </w:tabs>
          <w:ind w:left="454" w:hanging="454"/>
        </w:pPr>
        <w:rPr>
          <w:rFonts w:hint="default"/>
          <w:color w:val="auto"/>
        </w:rPr>
      </w:lvl>
    </w:lvlOverride>
  </w:num>
  <w:num w:numId="4">
    <w:abstractNumId w:val="10"/>
  </w:num>
  <w:num w:numId="5">
    <w:abstractNumId w:val="9"/>
  </w:num>
  <w:num w:numId="6">
    <w:abstractNumId w:val="24"/>
  </w:num>
  <w:num w:numId="7">
    <w:abstractNumId w:val="4"/>
  </w:num>
  <w:num w:numId="8">
    <w:abstractNumId w:val="5"/>
  </w:num>
  <w:num w:numId="9">
    <w:abstractNumId w:val="6"/>
  </w:num>
  <w:num w:numId="10">
    <w:abstractNumId w:val="20"/>
  </w:num>
  <w:num w:numId="11">
    <w:abstractNumId w:val="13"/>
    <w:lvlOverride w:ilvl="0">
      <w:lvl w:ilvl="0">
        <w:start w:val="1"/>
        <w:numFmt w:val="decimal"/>
        <w:pStyle w:val="Nadpis1"/>
        <w:lvlText w:val="%1."/>
        <w:lvlJc w:val="left"/>
        <w:pPr>
          <w:tabs>
            <w:tab w:val="num" w:pos="397"/>
          </w:tabs>
          <w:ind w:left="397" w:hanging="397"/>
        </w:pPr>
        <w:rPr>
          <w:rFonts w:hint="default"/>
        </w:rPr>
      </w:lvl>
    </w:lvlOverride>
    <w:lvlOverride w:ilvl="1">
      <w:lvl w:ilvl="1">
        <w:start w:val="1"/>
        <w:numFmt w:val="decimal"/>
        <w:pStyle w:val="Nadpis2"/>
        <w:lvlText w:val="%1.%2."/>
        <w:lvlJc w:val="left"/>
        <w:pPr>
          <w:tabs>
            <w:tab w:val="num" w:pos="6039"/>
          </w:tabs>
          <w:ind w:left="6039" w:hanging="510"/>
        </w:pPr>
        <w:rPr>
          <w:rFonts w:hint="default"/>
        </w:rPr>
      </w:lvl>
    </w:lvlOverride>
    <w:lvlOverride w:ilvl="2">
      <w:lvl w:ilvl="2">
        <w:start w:val="1"/>
        <w:numFmt w:val="decimal"/>
        <w:pStyle w:val="Nadpis3"/>
        <w:lvlText w:val="%1.%2.%3."/>
        <w:lvlJc w:val="left"/>
        <w:pPr>
          <w:tabs>
            <w:tab w:val="num" w:pos="1191"/>
          </w:tabs>
          <w:ind w:left="1191" w:hanging="624"/>
        </w:pPr>
        <w:rPr>
          <w:rFonts w:ascii="Arial" w:hAnsi="Arial" w:hint="default"/>
        </w:rPr>
      </w:lvl>
    </w:lvlOverride>
    <w:lvlOverride w:ilvl="3">
      <w:lvl w:ilvl="3">
        <w:start w:val="1"/>
        <w:numFmt w:val="decimal"/>
        <w:pStyle w:val="Nadpis4"/>
        <w:lvlText w:val="%1.%2.%3.%4."/>
        <w:lvlJc w:val="left"/>
        <w:pPr>
          <w:tabs>
            <w:tab w:val="num" w:pos="1588"/>
          </w:tabs>
          <w:ind w:left="1588" w:hanging="737"/>
        </w:pPr>
        <w:rPr>
          <w:rFonts w:ascii="Arial" w:hAnsi="Arial" w:hint="default"/>
        </w:rPr>
      </w:lvl>
    </w:lvlOverride>
    <w:lvlOverride w:ilvl="4">
      <w:lvl w:ilvl="4">
        <w:start w:val="1"/>
        <w:numFmt w:val="decimal"/>
        <w:lvlText w:val="%1.%2.%3.%4.%5."/>
        <w:lvlJc w:val="left"/>
        <w:pPr>
          <w:tabs>
            <w:tab w:val="num" w:pos="1985"/>
          </w:tabs>
          <w:ind w:left="1985" w:hanging="851"/>
        </w:pPr>
        <w:rPr>
          <w:rFonts w:hint="default"/>
        </w:rPr>
      </w:lvl>
    </w:lvlOverride>
    <w:lvlOverride w:ilvl="5">
      <w:lvl w:ilvl="5">
        <w:start w:val="1"/>
        <w:numFmt w:val="lowerRoman"/>
        <w:lvlText w:val="(%6)"/>
        <w:lvlJc w:val="left"/>
        <w:pPr>
          <w:ind w:left="8337" w:hanging="397"/>
        </w:pPr>
        <w:rPr>
          <w:rFonts w:hint="default"/>
        </w:rPr>
      </w:lvl>
    </w:lvlOverride>
    <w:lvlOverride w:ilvl="6">
      <w:lvl w:ilvl="6">
        <w:start w:val="1"/>
        <w:numFmt w:val="decimal"/>
        <w:lvlText w:val="%7."/>
        <w:lvlJc w:val="left"/>
        <w:pPr>
          <w:ind w:left="8734" w:hanging="397"/>
        </w:pPr>
        <w:rPr>
          <w:rFonts w:hint="default"/>
        </w:rPr>
      </w:lvl>
    </w:lvlOverride>
    <w:lvlOverride w:ilvl="7">
      <w:lvl w:ilvl="7">
        <w:start w:val="1"/>
        <w:numFmt w:val="lowerLetter"/>
        <w:lvlText w:val="%8."/>
        <w:lvlJc w:val="left"/>
        <w:pPr>
          <w:ind w:left="9131" w:hanging="397"/>
        </w:pPr>
        <w:rPr>
          <w:rFonts w:hint="default"/>
        </w:rPr>
      </w:lvl>
    </w:lvlOverride>
    <w:lvlOverride w:ilvl="8">
      <w:lvl w:ilvl="8">
        <w:start w:val="1"/>
        <w:numFmt w:val="lowerRoman"/>
        <w:lvlText w:val="%9."/>
        <w:lvlJc w:val="left"/>
        <w:pPr>
          <w:ind w:left="9528" w:hanging="397"/>
        </w:pPr>
        <w:rPr>
          <w:rFonts w:hint="default"/>
        </w:rPr>
      </w:lvl>
    </w:lvlOverride>
  </w:num>
  <w:num w:numId="12">
    <w:abstractNumId w:val="23"/>
    <w:lvlOverride w:ilvl="2">
      <w:lvl w:ilvl="2">
        <w:start w:val="1"/>
        <w:numFmt w:val="decimal"/>
        <w:pStyle w:val="Nadpis3"/>
        <w:lvlText w:val="%1.%2.%3."/>
        <w:lvlJc w:val="left"/>
        <w:pPr>
          <w:tabs>
            <w:tab w:val="num" w:pos="1191"/>
          </w:tabs>
          <w:ind w:left="1191" w:hanging="624"/>
        </w:pPr>
        <w:rPr>
          <w:rFonts w:ascii="Arial" w:hAnsi="Arial" w:hint="default"/>
        </w:rPr>
      </w:lvl>
    </w:lvlOverride>
  </w:num>
  <w:num w:numId="13">
    <w:abstractNumId w:val="12"/>
  </w:num>
  <w:num w:numId="14">
    <w:abstractNumId w:val="8"/>
  </w:num>
  <w:num w:numId="15">
    <w:abstractNumId w:val="17"/>
  </w:num>
  <w:num w:numId="16">
    <w:abstractNumId w:val="25"/>
  </w:num>
  <w:num w:numId="17">
    <w:abstractNumId w:val="14"/>
  </w:num>
  <w:num w:numId="18">
    <w:abstractNumId w:val="7"/>
  </w:num>
  <w:num w:numId="19">
    <w:abstractNumId w:val="21"/>
  </w:num>
  <w:num w:numId="20">
    <w:abstractNumId w:val="22"/>
  </w:num>
  <w:num w:numId="21">
    <w:abstractNumId w:val="15"/>
  </w:num>
  <w:num w:numId="22">
    <w:abstractNumId w:val="16"/>
  </w:num>
  <w:num w:numId="23">
    <w:abstractNumId w:val="11"/>
  </w:num>
  <w:num w:numId="24">
    <w:abstractNumId w:val="18"/>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trackedChanges" w:enforcement="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C9F"/>
    <w:rsid w:val="00000576"/>
    <w:rsid w:val="00000695"/>
    <w:rsid w:val="00001A7E"/>
    <w:rsid w:val="00001FF4"/>
    <w:rsid w:val="000034AF"/>
    <w:rsid w:val="00004710"/>
    <w:rsid w:val="0000481C"/>
    <w:rsid w:val="00005853"/>
    <w:rsid w:val="00005A3A"/>
    <w:rsid w:val="00006BAB"/>
    <w:rsid w:val="0001031E"/>
    <w:rsid w:val="000111F4"/>
    <w:rsid w:val="00012D1B"/>
    <w:rsid w:val="00013C5B"/>
    <w:rsid w:val="00014DBF"/>
    <w:rsid w:val="0001589D"/>
    <w:rsid w:val="00015F76"/>
    <w:rsid w:val="00016AE4"/>
    <w:rsid w:val="00017902"/>
    <w:rsid w:val="0002014B"/>
    <w:rsid w:val="0002022E"/>
    <w:rsid w:val="0002084E"/>
    <w:rsid w:val="00020959"/>
    <w:rsid w:val="00021C09"/>
    <w:rsid w:val="00025F54"/>
    <w:rsid w:val="000265E0"/>
    <w:rsid w:val="0003204D"/>
    <w:rsid w:val="000342D9"/>
    <w:rsid w:val="00034750"/>
    <w:rsid w:val="00034A5F"/>
    <w:rsid w:val="0003521C"/>
    <w:rsid w:val="0003536B"/>
    <w:rsid w:val="00037EA8"/>
    <w:rsid w:val="00040E78"/>
    <w:rsid w:val="000432B0"/>
    <w:rsid w:val="0004397C"/>
    <w:rsid w:val="00043B9D"/>
    <w:rsid w:val="00043C71"/>
    <w:rsid w:val="00044401"/>
    <w:rsid w:val="000446CB"/>
    <w:rsid w:val="000450C8"/>
    <w:rsid w:val="00045BDF"/>
    <w:rsid w:val="00046D74"/>
    <w:rsid w:val="00052970"/>
    <w:rsid w:val="00052E0D"/>
    <w:rsid w:val="000567FC"/>
    <w:rsid w:val="00057268"/>
    <w:rsid w:val="00057445"/>
    <w:rsid w:val="0005768F"/>
    <w:rsid w:val="000619C2"/>
    <w:rsid w:val="00062406"/>
    <w:rsid w:val="00062B78"/>
    <w:rsid w:val="000638E6"/>
    <w:rsid w:val="00065EE0"/>
    <w:rsid w:val="0006675D"/>
    <w:rsid w:val="0006797D"/>
    <w:rsid w:val="000703B6"/>
    <w:rsid w:val="000708AE"/>
    <w:rsid w:val="00070E59"/>
    <w:rsid w:val="000723F4"/>
    <w:rsid w:val="0007369D"/>
    <w:rsid w:val="00073A89"/>
    <w:rsid w:val="00074902"/>
    <w:rsid w:val="00075860"/>
    <w:rsid w:val="000761B7"/>
    <w:rsid w:val="00076AB8"/>
    <w:rsid w:val="00080A48"/>
    <w:rsid w:val="00080D1D"/>
    <w:rsid w:val="00082004"/>
    <w:rsid w:val="00082DD2"/>
    <w:rsid w:val="00084AA8"/>
    <w:rsid w:val="0008563A"/>
    <w:rsid w:val="0008612F"/>
    <w:rsid w:val="00087E42"/>
    <w:rsid w:val="000901E8"/>
    <w:rsid w:val="000914EB"/>
    <w:rsid w:val="00091B80"/>
    <w:rsid w:val="000929B6"/>
    <w:rsid w:val="000931A6"/>
    <w:rsid w:val="000934F2"/>
    <w:rsid w:val="000938AD"/>
    <w:rsid w:val="000945C5"/>
    <w:rsid w:val="00095E06"/>
    <w:rsid w:val="00096033"/>
    <w:rsid w:val="000A0541"/>
    <w:rsid w:val="000A0CAF"/>
    <w:rsid w:val="000A0CCC"/>
    <w:rsid w:val="000A1E68"/>
    <w:rsid w:val="000A33D3"/>
    <w:rsid w:val="000A5053"/>
    <w:rsid w:val="000A5A88"/>
    <w:rsid w:val="000A5FFA"/>
    <w:rsid w:val="000A67A5"/>
    <w:rsid w:val="000A6C1A"/>
    <w:rsid w:val="000A7D2B"/>
    <w:rsid w:val="000B0498"/>
    <w:rsid w:val="000B0EB1"/>
    <w:rsid w:val="000B1828"/>
    <w:rsid w:val="000B19F9"/>
    <w:rsid w:val="000B1B72"/>
    <w:rsid w:val="000B6BD3"/>
    <w:rsid w:val="000C1330"/>
    <w:rsid w:val="000C1791"/>
    <w:rsid w:val="000C47DC"/>
    <w:rsid w:val="000C7A48"/>
    <w:rsid w:val="000D0CF2"/>
    <w:rsid w:val="000D24B8"/>
    <w:rsid w:val="000D4043"/>
    <w:rsid w:val="000D426F"/>
    <w:rsid w:val="000D5ED4"/>
    <w:rsid w:val="000D6158"/>
    <w:rsid w:val="000D7633"/>
    <w:rsid w:val="000D7699"/>
    <w:rsid w:val="000D7D71"/>
    <w:rsid w:val="000E1101"/>
    <w:rsid w:val="000E169E"/>
    <w:rsid w:val="000E29A0"/>
    <w:rsid w:val="000E393E"/>
    <w:rsid w:val="000E57CF"/>
    <w:rsid w:val="000E5FC5"/>
    <w:rsid w:val="000E6487"/>
    <w:rsid w:val="000F0CB6"/>
    <w:rsid w:val="000F28E6"/>
    <w:rsid w:val="000F3921"/>
    <w:rsid w:val="000F3ACA"/>
    <w:rsid w:val="000F447F"/>
    <w:rsid w:val="000F4689"/>
    <w:rsid w:val="000F5DA9"/>
    <w:rsid w:val="001022B9"/>
    <w:rsid w:val="00103EAC"/>
    <w:rsid w:val="00104841"/>
    <w:rsid w:val="00104D56"/>
    <w:rsid w:val="001059C6"/>
    <w:rsid w:val="001065AB"/>
    <w:rsid w:val="001067B6"/>
    <w:rsid w:val="00107189"/>
    <w:rsid w:val="001071BE"/>
    <w:rsid w:val="0010783C"/>
    <w:rsid w:val="001079CE"/>
    <w:rsid w:val="001121EB"/>
    <w:rsid w:val="00113956"/>
    <w:rsid w:val="0011477E"/>
    <w:rsid w:val="001217E8"/>
    <w:rsid w:val="001218D5"/>
    <w:rsid w:val="0012391A"/>
    <w:rsid w:val="001243D0"/>
    <w:rsid w:val="00124815"/>
    <w:rsid w:val="00124AA5"/>
    <w:rsid w:val="00125941"/>
    <w:rsid w:val="001260C1"/>
    <w:rsid w:val="001303D4"/>
    <w:rsid w:val="00130CDF"/>
    <w:rsid w:val="0013359E"/>
    <w:rsid w:val="00135EB8"/>
    <w:rsid w:val="00136871"/>
    <w:rsid w:val="00137522"/>
    <w:rsid w:val="00142051"/>
    <w:rsid w:val="00143A6D"/>
    <w:rsid w:val="00144D64"/>
    <w:rsid w:val="001464FB"/>
    <w:rsid w:val="00146800"/>
    <w:rsid w:val="00147057"/>
    <w:rsid w:val="00147BBF"/>
    <w:rsid w:val="00147F48"/>
    <w:rsid w:val="001519F1"/>
    <w:rsid w:val="00153665"/>
    <w:rsid w:val="00154AA3"/>
    <w:rsid w:val="00156BF1"/>
    <w:rsid w:val="0015766F"/>
    <w:rsid w:val="00160A8C"/>
    <w:rsid w:val="00160B34"/>
    <w:rsid w:val="00162303"/>
    <w:rsid w:val="00162B6D"/>
    <w:rsid w:val="0016362B"/>
    <w:rsid w:val="00164933"/>
    <w:rsid w:val="0016606A"/>
    <w:rsid w:val="00166B86"/>
    <w:rsid w:val="00167799"/>
    <w:rsid w:val="00167E09"/>
    <w:rsid w:val="001703A4"/>
    <w:rsid w:val="0017092F"/>
    <w:rsid w:val="001710C0"/>
    <w:rsid w:val="00171C6F"/>
    <w:rsid w:val="00171DE6"/>
    <w:rsid w:val="00173D42"/>
    <w:rsid w:val="00175013"/>
    <w:rsid w:val="001751D1"/>
    <w:rsid w:val="00175A56"/>
    <w:rsid w:val="00177FA9"/>
    <w:rsid w:val="00183BD0"/>
    <w:rsid w:val="001842ED"/>
    <w:rsid w:val="0018577F"/>
    <w:rsid w:val="00185FF9"/>
    <w:rsid w:val="001860AF"/>
    <w:rsid w:val="00187F0F"/>
    <w:rsid w:val="001901FD"/>
    <w:rsid w:val="00190286"/>
    <w:rsid w:val="00190879"/>
    <w:rsid w:val="00193643"/>
    <w:rsid w:val="00193DF2"/>
    <w:rsid w:val="00195C68"/>
    <w:rsid w:val="0019634F"/>
    <w:rsid w:val="00196F60"/>
    <w:rsid w:val="001973C7"/>
    <w:rsid w:val="0019799A"/>
    <w:rsid w:val="001A146B"/>
    <w:rsid w:val="001A351D"/>
    <w:rsid w:val="001A35CA"/>
    <w:rsid w:val="001A4524"/>
    <w:rsid w:val="001A4C98"/>
    <w:rsid w:val="001A6AB5"/>
    <w:rsid w:val="001A6CA8"/>
    <w:rsid w:val="001A76F0"/>
    <w:rsid w:val="001A7F8C"/>
    <w:rsid w:val="001B00FC"/>
    <w:rsid w:val="001B0D1A"/>
    <w:rsid w:val="001B1238"/>
    <w:rsid w:val="001B25A4"/>
    <w:rsid w:val="001B33B7"/>
    <w:rsid w:val="001B3608"/>
    <w:rsid w:val="001B5180"/>
    <w:rsid w:val="001B5E2C"/>
    <w:rsid w:val="001B69A8"/>
    <w:rsid w:val="001B7B6D"/>
    <w:rsid w:val="001C0DCB"/>
    <w:rsid w:val="001C29FE"/>
    <w:rsid w:val="001C3C22"/>
    <w:rsid w:val="001C4315"/>
    <w:rsid w:val="001C4612"/>
    <w:rsid w:val="001C4FF2"/>
    <w:rsid w:val="001C573E"/>
    <w:rsid w:val="001C793D"/>
    <w:rsid w:val="001D08B4"/>
    <w:rsid w:val="001D1445"/>
    <w:rsid w:val="001D3076"/>
    <w:rsid w:val="001D4CE5"/>
    <w:rsid w:val="001D4D3B"/>
    <w:rsid w:val="001D4F1C"/>
    <w:rsid w:val="001D5F44"/>
    <w:rsid w:val="001D6924"/>
    <w:rsid w:val="001D7001"/>
    <w:rsid w:val="001D7317"/>
    <w:rsid w:val="001D7E9B"/>
    <w:rsid w:val="001E1586"/>
    <w:rsid w:val="001E250B"/>
    <w:rsid w:val="001E2A7F"/>
    <w:rsid w:val="001E6596"/>
    <w:rsid w:val="001F0132"/>
    <w:rsid w:val="001F0D91"/>
    <w:rsid w:val="001F0F9E"/>
    <w:rsid w:val="001F1ADA"/>
    <w:rsid w:val="001F1B11"/>
    <w:rsid w:val="001F262E"/>
    <w:rsid w:val="001F4D10"/>
    <w:rsid w:val="001F4EAD"/>
    <w:rsid w:val="001F5541"/>
    <w:rsid w:val="001F575C"/>
    <w:rsid w:val="001F741B"/>
    <w:rsid w:val="0020045C"/>
    <w:rsid w:val="002018F3"/>
    <w:rsid w:val="002021B2"/>
    <w:rsid w:val="00202C15"/>
    <w:rsid w:val="002033D4"/>
    <w:rsid w:val="00203A0E"/>
    <w:rsid w:val="00204F6A"/>
    <w:rsid w:val="0020588B"/>
    <w:rsid w:val="00207E37"/>
    <w:rsid w:val="0021023E"/>
    <w:rsid w:val="002107AC"/>
    <w:rsid w:val="002111DB"/>
    <w:rsid w:val="00211595"/>
    <w:rsid w:val="00212034"/>
    <w:rsid w:val="0021226B"/>
    <w:rsid w:val="00212649"/>
    <w:rsid w:val="0021639D"/>
    <w:rsid w:val="00220130"/>
    <w:rsid w:val="0022161F"/>
    <w:rsid w:val="0022229D"/>
    <w:rsid w:val="002239FA"/>
    <w:rsid w:val="00223D17"/>
    <w:rsid w:val="00224CD3"/>
    <w:rsid w:val="00225B88"/>
    <w:rsid w:val="002327B4"/>
    <w:rsid w:val="002328B5"/>
    <w:rsid w:val="00234E60"/>
    <w:rsid w:val="0023559A"/>
    <w:rsid w:val="00242ABC"/>
    <w:rsid w:val="00243B69"/>
    <w:rsid w:val="00244F30"/>
    <w:rsid w:val="0024507F"/>
    <w:rsid w:val="00247704"/>
    <w:rsid w:val="002507C5"/>
    <w:rsid w:val="00250C34"/>
    <w:rsid w:val="00251358"/>
    <w:rsid w:val="002527F8"/>
    <w:rsid w:val="00252C99"/>
    <w:rsid w:val="00252D51"/>
    <w:rsid w:val="00253DE1"/>
    <w:rsid w:val="00254604"/>
    <w:rsid w:val="00254CF5"/>
    <w:rsid w:val="00255482"/>
    <w:rsid w:val="0025568E"/>
    <w:rsid w:val="00257A50"/>
    <w:rsid w:val="002620F4"/>
    <w:rsid w:val="002621AA"/>
    <w:rsid w:val="0026416B"/>
    <w:rsid w:val="0026540C"/>
    <w:rsid w:val="00271EEE"/>
    <w:rsid w:val="0027495C"/>
    <w:rsid w:val="00274CFD"/>
    <w:rsid w:val="00276477"/>
    <w:rsid w:val="00281954"/>
    <w:rsid w:val="00281D40"/>
    <w:rsid w:val="0028489D"/>
    <w:rsid w:val="00284F44"/>
    <w:rsid w:val="00285F08"/>
    <w:rsid w:val="002864E3"/>
    <w:rsid w:val="00287166"/>
    <w:rsid w:val="00287293"/>
    <w:rsid w:val="00292F7A"/>
    <w:rsid w:val="00294101"/>
    <w:rsid w:val="00294C9C"/>
    <w:rsid w:val="00295962"/>
    <w:rsid w:val="002962AE"/>
    <w:rsid w:val="002976D4"/>
    <w:rsid w:val="00297BA9"/>
    <w:rsid w:val="002A0572"/>
    <w:rsid w:val="002A0E6C"/>
    <w:rsid w:val="002A1027"/>
    <w:rsid w:val="002A122F"/>
    <w:rsid w:val="002A1449"/>
    <w:rsid w:val="002A146E"/>
    <w:rsid w:val="002A1EF4"/>
    <w:rsid w:val="002A3D64"/>
    <w:rsid w:val="002A3DE1"/>
    <w:rsid w:val="002A438A"/>
    <w:rsid w:val="002A5C5E"/>
    <w:rsid w:val="002A6609"/>
    <w:rsid w:val="002B0ADA"/>
    <w:rsid w:val="002B0E60"/>
    <w:rsid w:val="002B20FF"/>
    <w:rsid w:val="002B37C2"/>
    <w:rsid w:val="002B5086"/>
    <w:rsid w:val="002B725E"/>
    <w:rsid w:val="002B76FB"/>
    <w:rsid w:val="002B7B70"/>
    <w:rsid w:val="002C0881"/>
    <w:rsid w:val="002C0F68"/>
    <w:rsid w:val="002C1DD4"/>
    <w:rsid w:val="002C29E1"/>
    <w:rsid w:val="002C29FA"/>
    <w:rsid w:val="002C432A"/>
    <w:rsid w:val="002C5C01"/>
    <w:rsid w:val="002C5DA5"/>
    <w:rsid w:val="002C6A2A"/>
    <w:rsid w:val="002C74FD"/>
    <w:rsid w:val="002C787F"/>
    <w:rsid w:val="002C7DFC"/>
    <w:rsid w:val="002D0010"/>
    <w:rsid w:val="002D0691"/>
    <w:rsid w:val="002D0E7D"/>
    <w:rsid w:val="002D2A2A"/>
    <w:rsid w:val="002D3286"/>
    <w:rsid w:val="002D353B"/>
    <w:rsid w:val="002D3CA8"/>
    <w:rsid w:val="002D4C29"/>
    <w:rsid w:val="002D76F1"/>
    <w:rsid w:val="002E0152"/>
    <w:rsid w:val="002E1A8C"/>
    <w:rsid w:val="002E2113"/>
    <w:rsid w:val="002E29AB"/>
    <w:rsid w:val="002E44FA"/>
    <w:rsid w:val="002E63F3"/>
    <w:rsid w:val="002E7549"/>
    <w:rsid w:val="002F0BD5"/>
    <w:rsid w:val="002F1CEA"/>
    <w:rsid w:val="002F1F15"/>
    <w:rsid w:val="002F30ED"/>
    <w:rsid w:val="002F40EE"/>
    <w:rsid w:val="002F41F1"/>
    <w:rsid w:val="002F4D5B"/>
    <w:rsid w:val="002F5607"/>
    <w:rsid w:val="002F5E86"/>
    <w:rsid w:val="002F61B7"/>
    <w:rsid w:val="00300D73"/>
    <w:rsid w:val="00301E29"/>
    <w:rsid w:val="00302321"/>
    <w:rsid w:val="00303B29"/>
    <w:rsid w:val="00305595"/>
    <w:rsid w:val="00306AF3"/>
    <w:rsid w:val="00306E86"/>
    <w:rsid w:val="00307D86"/>
    <w:rsid w:val="00310916"/>
    <w:rsid w:val="00310AE3"/>
    <w:rsid w:val="00311F86"/>
    <w:rsid w:val="00312D9E"/>
    <w:rsid w:val="0031536F"/>
    <w:rsid w:val="00315B7F"/>
    <w:rsid w:val="00317BBF"/>
    <w:rsid w:val="00320FB3"/>
    <w:rsid w:val="00321921"/>
    <w:rsid w:val="00323412"/>
    <w:rsid w:val="003236E8"/>
    <w:rsid w:val="00326E44"/>
    <w:rsid w:val="0032736C"/>
    <w:rsid w:val="00327BFF"/>
    <w:rsid w:val="00330AB1"/>
    <w:rsid w:val="00330D6E"/>
    <w:rsid w:val="00331765"/>
    <w:rsid w:val="00332EFA"/>
    <w:rsid w:val="00333483"/>
    <w:rsid w:val="00343098"/>
    <w:rsid w:val="00343D8D"/>
    <w:rsid w:val="0034487C"/>
    <w:rsid w:val="00345828"/>
    <w:rsid w:val="003460EE"/>
    <w:rsid w:val="00346303"/>
    <w:rsid w:val="00346807"/>
    <w:rsid w:val="00350AB2"/>
    <w:rsid w:val="00353C9F"/>
    <w:rsid w:val="0035765C"/>
    <w:rsid w:val="003606DC"/>
    <w:rsid w:val="00360731"/>
    <w:rsid w:val="00361C1C"/>
    <w:rsid w:val="003648BD"/>
    <w:rsid w:val="00365AB2"/>
    <w:rsid w:val="00365BC0"/>
    <w:rsid w:val="00373099"/>
    <w:rsid w:val="003735BB"/>
    <w:rsid w:val="003742B4"/>
    <w:rsid w:val="0037526F"/>
    <w:rsid w:val="00376677"/>
    <w:rsid w:val="0037784B"/>
    <w:rsid w:val="00377872"/>
    <w:rsid w:val="00380AB4"/>
    <w:rsid w:val="00381699"/>
    <w:rsid w:val="003818C1"/>
    <w:rsid w:val="003820B9"/>
    <w:rsid w:val="00383214"/>
    <w:rsid w:val="0038565D"/>
    <w:rsid w:val="00386606"/>
    <w:rsid w:val="00387557"/>
    <w:rsid w:val="0038786F"/>
    <w:rsid w:val="00387E21"/>
    <w:rsid w:val="003910FE"/>
    <w:rsid w:val="003913C4"/>
    <w:rsid w:val="00391423"/>
    <w:rsid w:val="003920D7"/>
    <w:rsid w:val="003921B4"/>
    <w:rsid w:val="003922CC"/>
    <w:rsid w:val="003930F2"/>
    <w:rsid w:val="00393F07"/>
    <w:rsid w:val="00394A0B"/>
    <w:rsid w:val="00395850"/>
    <w:rsid w:val="00396758"/>
    <w:rsid w:val="00396E5B"/>
    <w:rsid w:val="0039725D"/>
    <w:rsid w:val="003A04EB"/>
    <w:rsid w:val="003A1837"/>
    <w:rsid w:val="003A233E"/>
    <w:rsid w:val="003A63AD"/>
    <w:rsid w:val="003A739A"/>
    <w:rsid w:val="003A7A92"/>
    <w:rsid w:val="003A7D8C"/>
    <w:rsid w:val="003B0459"/>
    <w:rsid w:val="003B1846"/>
    <w:rsid w:val="003B1A1F"/>
    <w:rsid w:val="003B5702"/>
    <w:rsid w:val="003B5F73"/>
    <w:rsid w:val="003B60BF"/>
    <w:rsid w:val="003B77D1"/>
    <w:rsid w:val="003C065E"/>
    <w:rsid w:val="003C1638"/>
    <w:rsid w:val="003C2BEC"/>
    <w:rsid w:val="003C373B"/>
    <w:rsid w:val="003C44B9"/>
    <w:rsid w:val="003C52DE"/>
    <w:rsid w:val="003C62EB"/>
    <w:rsid w:val="003C6E9D"/>
    <w:rsid w:val="003C751A"/>
    <w:rsid w:val="003D206F"/>
    <w:rsid w:val="003D3519"/>
    <w:rsid w:val="003D54C3"/>
    <w:rsid w:val="003D59FC"/>
    <w:rsid w:val="003D61E3"/>
    <w:rsid w:val="003D7E0C"/>
    <w:rsid w:val="003E0B0C"/>
    <w:rsid w:val="003E359B"/>
    <w:rsid w:val="003E433B"/>
    <w:rsid w:val="003E5BE4"/>
    <w:rsid w:val="003E5F5C"/>
    <w:rsid w:val="003E7523"/>
    <w:rsid w:val="003E7E0B"/>
    <w:rsid w:val="003F2554"/>
    <w:rsid w:val="003F2599"/>
    <w:rsid w:val="003F46A0"/>
    <w:rsid w:val="003F48A9"/>
    <w:rsid w:val="003F4ADB"/>
    <w:rsid w:val="003F4FC2"/>
    <w:rsid w:val="003F539A"/>
    <w:rsid w:val="004000E1"/>
    <w:rsid w:val="00400EB3"/>
    <w:rsid w:val="00401B4E"/>
    <w:rsid w:val="00402011"/>
    <w:rsid w:val="00402C25"/>
    <w:rsid w:val="0040644A"/>
    <w:rsid w:val="00406570"/>
    <w:rsid w:val="00407279"/>
    <w:rsid w:val="00407945"/>
    <w:rsid w:val="00407D66"/>
    <w:rsid w:val="00407F3C"/>
    <w:rsid w:val="004139EE"/>
    <w:rsid w:val="00413BDB"/>
    <w:rsid w:val="0042030E"/>
    <w:rsid w:val="0042134B"/>
    <w:rsid w:val="004233CF"/>
    <w:rsid w:val="0042371C"/>
    <w:rsid w:val="00425B2F"/>
    <w:rsid w:val="00425E9C"/>
    <w:rsid w:val="00425F5F"/>
    <w:rsid w:val="00426791"/>
    <w:rsid w:val="00426C6C"/>
    <w:rsid w:val="00427124"/>
    <w:rsid w:val="004274EF"/>
    <w:rsid w:val="00427880"/>
    <w:rsid w:val="004303DF"/>
    <w:rsid w:val="00431598"/>
    <w:rsid w:val="00431A1A"/>
    <w:rsid w:val="00431DDA"/>
    <w:rsid w:val="00433349"/>
    <w:rsid w:val="004339B2"/>
    <w:rsid w:val="0043472C"/>
    <w:rsid w:val="00434E49"/>
    <w:rsid w:val="00435482"/>
    <w:rsid w:val="004365BD"/>
    <w:rsid w:val="00436A5F"/>
    <w:rsid w:val="00436DA4"/>
    <w:rsid w:val="004406AE"/>
    <w:rsid w:val="004419C5"/>
    <w:rsid w:val="00441BF3"/>
    <w:rsid w:val="00442E21"/>
    <w:rsid w:val="0044357D"/>
    <w:rsid w:val="004453F1"/>
    <w:rsid w:val="00445820"/>
    <w:rsid w:val="00445A7A"/>
    <w:rsid w:val="00445A9E"/>
    <w:rsid w:val="00445EF5"/>
    <w:rsid w:val="0044652A"/>
    <w:rsid w:val="00447A17"/>
    <w:rsid w:val="00450269"/>
    <w:rsid w:val="004515F0"/>
    <w:rsid w:val="004522B6"/>
    <w:rsid w:val="004560D4"/>
    <w:rsid w:val="00460833"/>
    <w:rsid w:val="00460FAA"/>
    <w:rsid w:val="00462A62"/>
    <w:rsid w:val="00465A53"/>
    <w:rsid w:val="00465CDE"/>
    <w:rsid w:val="00466655"/>
    <w:rsid w:val="00467D7C"/>
    <w:rsid w:val="004709E2"/>
    <w:rsid w:val="00470A07"/>
    <w:rsid w:val="00470CD1"/>
    <w:rsid w:val="00470E11"/>
    <w:rsid w:val="00472804"/>
    <w:rsid w:val="00472F5E"/>
    <w:rsid w:val="00473186"/>
    <w:rsid w:val="00473DC3"/>
    <w:rsid w:val="00474229"/>
    <w:rsid w:val="00474421"/>
    <w:rsid w:val="00474D65"/>
    <w:rsid w:val="004764F9"/>
    <w:rsid w:val="00476F2F"/>
    <w:rsid w:val="00477690"/>
    <w:rsid w:val="004800C1"/>
    <w:rsid w:val="00480C6E"/>
    <w:rsid w:val="00481454"/>
    <w:rsid w:val="0048191C"/>
    <w:rsid w:val="0048330E"/>
    <w:rsid w:val="00483ED3"/>
    <w:rsid w:val="00484C5A"/>
    <w:rsid w:val="004859C5"/>
    <w:rsid w:val="00485BF1"/>
    <w:rsid w:val="004877E2"/>
    <w:rsid w:val="00492345"/>
    <w:rsid w:val="004963D1"/>
    <w:rsid w:val="00496C8E"/>
    <w:rsid w:val="004973C9"/>
    <w:rsid w:val="004A0939"/>
    <w:rsid w:val="004A16F1"/>
    <w:rsid w:val="004A18AC"/>
    <w:rsid w:val="004A262D"/>
    <w:rsid w:val="004A378D"/>
    <w:rsid w:val="004A46A3"/>
    <w:rsid w:val="004A56A7"/>
    <w:rsid w:val="004A6877"/>
    <w:rsid w:val="004A7BE3"/>
    <w:rsid w:val="004A7D5A"/>
    <w:rsid w:val="004B0AD3"/>
    <w:rsid w:val="004B194C"/>
    <w:rsid w:val="004B2C49"/>
    <w:rsid w:val="004B3282"/>
    <w:rsid w:val="004B47D0"/>
    <w:rsid w:val="004B50FB"/>
    <w:rsid w:val="004C10DE"/>
    <w:rsid w:val="004C3981"/>
    <w:rsid w:val="004C5991"/>
    <w:rsid w:val="004D05E1"/>
    <w:rsid w:val="004D1077"/>
    <w:rsid w:val="004D1156"/>
    <w:rsid w:val="004D1280"/>
    <w:rsid w:val="004D217C"/>
    <w:rsid w:val="004D25FC"/>
    <w:rsid w:val="004D2AD7"/>
    <w:rsid w:val="004D36DC"/>
    <w:rsid w:val="004D3DEC"/>
    <w:rsid w:val="004D6BFE"/>
    <w:rsid w:val="004D6F51"/>
    <w:rsid w:val="004E0261"/>
    <w:rsid w:val="004E0486"/>
    <w:rsid w:val="004E2322"/>
    <w:rsid w:val="004E308A"/>
    <w:rsid w:val="004E3768"/>
    <w:rsid w:val="004E4443"/>
    <w:rsid w:val="004E6916"/>
    <w:rsid w:val="004E6BA4"/>
    <w:rsid w:val="004F0F05"/>
    <w:rsid w:val="004F1078"/>
    <w:rsid w:val="004F127D"/>
    <w:rsid w:val="004F226B"/>
    <w:rsid w:val="004F2579"/>
    <w:rsid w:val="004F2FF8"/>
    <w:rsid w:val="004F5780"/>
    <w:rsid w:val="004F57D6"/>
    <w:rsid w:val="004F635B"/>
    <w:rsid w:val="0050061F"/>
    <w:rsid w:val="00500F8E"/>
    <w:rsid w:val="00501014"/>
    <w:rsid w:val="005022B8"/>
    <w:rsid w:val="0050308D"/>
    <w:rsid w:val="00503455"/>
    <w:rsid w:val="005037BA"/>
    <w:rsid w:val="00505FEF"/>
    <w:rsid w:val="00507645"/>
    <w:rsid w:val="00511954"/>
    <w:rsid w:val="00511F3E"/>
    <w:rsid w:val="00512DF6"/>
    <w:rsid w:val="0051531F"/>
    <w:rsid w:val="00517046"/>
    <w:rsid w:val="00520305"/>
    <w:rsid w:val="00520327"/>
    <w:rsid w:val="00521FC7"/>
    <w:rsid w:val="00522C4F"/>
    <w:rsid w:val="00522D99"/>
    <w:rsid w:val="005239F1"/>
    <w:rsid w:val="00523D8E"/>
    <w:rsid w:val="00526CB4"/>
    <w:rsid w:val="00527E2E"/>
    <w:rsid w:val="00530860"/>
    <w:rsid w:val="00532138"/>
    <w:rsid w:val="0053310D"/>
    <w:rsid w:val="00533242"/>
    <w:rsid w:val="0053329C"/>
    <w:rsid w:val="00533CB0"/>
    <w:rsid w:val="00534573"/>
    <w:rsid w:val="00534C8B"/>
    <w:rsid w:val="00535707"/>
    <w:rsid w:val="00535E80"/>
    <w:rsid w:val="00535F26"/>
    <w:rsid w:val="00536310"/>
    <w:rsid w:val="00537284"/>
    <w:rsid w:val="00537CA4"/>
    <w:rsid w:val="00537EA9"/>
    <w:rsid w:val="005407AB"/>
    <w:rsid w:val="00541957"/>
    <w:rsid w:val="00541F04"/>
    <w:rsid w:val="00542160"/>
    <w:rsid w:val="005424B4"/>
    <w:rsid w:val="005426B5"/>
    <w:rsid w:val="005428FD"/>
    <w:rsid w:val="00542B1D"/>
    <w:rsid w:val="00546E4C"/>
    <w:rsid w:val="005504FD"/>
    <w:rsid w:val="005516FE"/>
    <w:rsid w:val="00551C17"/>
    <w:rsid w:val="00552EE1"/>
    <w:rsid w:val="005539ED"/>
    <w:rsid w:val="00553AC0"/>
    <w:rsid w:val="00554BD8"/>
    <w:rsid w:val="00560594"/>
    <w:rsid w:val="00560C5A"/>
    <w:rsid w:val="00562C4F"/>
    <w:rsid w:val="00562DAD"/>
    <w:rsid w:val="005647CA"/>
    <w:rsid w:val="005658B8"/>
    <w:rsid w:val="005675A8"/>
    <w:rsid w:val="00570470"/>
    <w:rsid w:val="00572699"/>
    <w:rsid w:val="00574939"/>
    <w:rsid w:val="0057521C"/>
    <w:rsid w:val="0057565D"/>
    <w:rsid w:val="00575F77"/>
    <w:rsid w:val="005770C9"/>
    <w:rsid w:val="0058001F"/>
    <w:rsid w:val="00580B88"/>
    <w:rsid w:val="00581B44"/>
    <w:rsid w:val="00581C40"/>
    <w:rsid w:val="0058490B"/>
    <w:rsid w:val="00584975"/>
    <w:rsid w:val="00584DB8"/>
    <w:rsid w:val="00584FCA"/>
    <w:rsid w:val="0058549E"/>
    <w:rsid w:val="00587C49"/>
    <w:rsid w:val="00590730"/>
    <w:rsid w:val="00590A50"/>
    <w:rsid w:val="00590EBA"/>
    <w:rsid w:val="005912BF"/>
    <w:rsid w:val="0059500F"/>
    <w:rsid w:val="005962D5"/>
    <w:rsid w:val="00596716"/>
    <w:rsid w:val="00596A43"/>
    <w:rsid w:val="005A189C"/>
    <w:rsid w:val="005A3CE4"/>
    <w:rsid w:val="005A4CE0"/>
    <w:rsid w:val="005A5CC0"/>
    <w:rsid w:val="005A5FD8"/>
    <w:rsid w:val="005A6FC3"/>
    <w:rsid w:val="005A79CB"/>
    <w:rsid w:val="005B07CD"/>
    <w:rsid w:val="005B1137"/>
    <w:rsid w:val="005B1149"/>
    <w:rsid w:val="005B1AE9"/>
    <w:rsid w:val="005B2278"/>
    <w:rsid w:val="005B631E"/>
    <w:rsid w:val="005B6734"/>
    <w:rsid w:val="005B6926"/>
    <w:rsid w:val="005B69D1"/>
    <w:rsid w:val="005B7BFF"/>
    <w:rsid w:val="005C10CE"/>
    <w:rsid w:val="005C21B6"/>
    <w:rsid w:val="005C2435"/>
    <w:rsid w:val="005C30BE"/>
    <w:rsid w:val="005C340C"/>
    <w:rsid w:val="005C5818"/>
    <w:rsid w:val="005C5A35"/>
    <w:rsid w:val="005C705F"/>
    <w:rsid w:val="005D084E"/>
    <w:rsid w:val="005D1212"/>
    <w:rsid w:val="005D2AAA"/>
    <w:rsid w:val="005D2C1C"/>
    <w:rsid w:val="005D2DF5"/>
    <w:rsid w:val="005D3B75"/>
    <w:rsid w:val="005D418C"/>
    <w:rsid w:val="005D4E0E"/>
    <w:rsid w:val="005D507B"/>
    <w:rsid w:val="005D5953"/>
    <w:rsid w:val="005D63F0"/>
    <w:rsid w:val="005D7467"/>
    <w:rsid w:val="005D7C65"/>
    <w:rsid w:val="005E188F"/>
    <w:rsid w:val="005E26C3"/>
    <w:rsid w:val="005E2E55"/>
    <w:rsid w:val="005E3D3A"/>
    <w:rsid w:val="005E46AB"/>
    <w:rsid w:val="005E697E"/>
    <w:rsid w:val="005F0062"/>
    <w:rsid w:val="005F0DA6"/>
    <w:rsid w:val="005F0FC6"/>
    <w:rsid w:val="005F2353"/>
    <w:rsid w:val="005F248F"/>
    <w:rsid w:val="005F3328"/>
    <w:rsid w:val="005F35B1"/>
    <w:rsid w:val="005F504B"/>
    <w:rsid w:val="005F5C7A"/>
    <w:rsid w:val="005F71EB"/>
    <w:rsid w:val="00600F2F"/>
    <w:rsid w:val="00600F38"/>
    <w:rsid w:val="006049B2"/>
    <w:rsid w:val="00604C29"/>
    <w:rsid w:val="00605C2A"/>
    <w:rsid w:val="00606B3C"/>
    <w:rsid w:val="00611568"/>
    <w:rsid w:val="006121FA"/>
    <w:rsid w:val="00612CE8"/>
    <w:rsid w:val="00612D3F"/>
    <w:rsid w:val="006130A7"/>
    <w:rsid w:val="0061341C"/>
    <w:rsid w:val="006157FD"/>
    <w:rsid w:val="00616363"/>
    <w:rsid w:val="006169D0"/>
    <w:rsid w:val="00620B5D"/>
    <w:rsid w:val="00621E49"/>
    <w:rsid w:val="0062226D"/>
    <w:rsid w:val="0062260E"/>
    <w:rsid w:val="00623284"/>
    <w:rsid w:val="0062347C"/>
    <w:rsid w:val="006239CE"/>
    <w:rsid w:val="006272A3"/>
    <w:rsid w:val="006272B7"/>
    <w:rsid w:val="00630603"/>
    <w:rsid w:val="00630765"/>
    <w:rsid w:val="006323D8"/>
    <w:rsid w:val="00633670"/>
    <w:rsid w:val="0063388B"/>
    <w:rsid w:val="00633FBB"/>
    <w:rsid w:val="006344C9"/>
    <w:rsid w:val="00635693"/>
    <w:rsid w:val="006369E1"/>
    <w:rsid w:val="00637664"/>
    <w:rsid w:val="00641C22"/>
    <w:rsid w:val="00641D95"/>
    <w:rsid w:val="006422BB"/>
    <w:rsid w:val="006425F2"/>
    <w:rsid w:val="00642F26"/>
    <w:rsid w:val="0064585A"/>
    <w:rsid w:val="006575CE"/>
    <w:rsid w:val="00660EBB"/>
    <w:rsid w:val="00660F0D"/>
    <w:rsid w:val="0066288E"/>
    <w:rsid w:val="00662B30"/>
    <w:rsid w:val="006643D9"/>
    <w:rsid w:val="00664DA2"/>
    <w:rsid w:val="00667504"/>
    <w:rsid w:val="006718DA"/>
    <w:rsid w:val="00672F9F"/>
    <w:rsid w:val="00673FED"/>
    <w:rsid w:val="00674065"/>
    <w:rsid w:val="00674AA4"/>
    <w:rsid w:val="00675ED0"/>
    <w:rsid w:val="00677834"/>
    <w:rsid w:val="0068034A"/>
    <w:rsid w:val="006830F5"/>
    <w:rsid w:val="00683540"/>
    <w:rsid w:val="00683E72"/>
    <w:rsid w:val="006842A0"/>
    <w:rsid w:val="006873DB"/>
    <w:rsid w:val="006874BD"/>
    <w:rsid w:val="00687677"/>
    <w:rsid w:val="00687FAC"/>
    <w:rsid w:val="00690128"/>
    <w:rsid w:val="00693082"/>
    <w:rsid w:val="00694A1B"/>
    <w:rsid w:val="006A0CA4"/>
    <w:rsid w:val="006A193D"/>
    <w:rsid w:val="006A217C"/>
    <w:rsid w:val="006A2655"/>
    <w:rsid w:val="006A332B"/>
    <w:rsid w:val="006A349A"/>
    <w:rsid w:val="006A4982"/>
    <w:rsid w:val="006A4CA9"/>
    <w:rsid w:val="006A5149"/>
    <w:rsid w:val="006B004E"/>
    <w:rsid w:val="006B27CA"/>
    <w:rsid w:val="006B3AB9"/>
    <w:rsid w:val="006B5D74"/>
    <w:rsid w:val="006C127C"/>
    <w:rsid w:val="006C22E9"/>
    <w:rsid w:val="006C2808"/>
    <w:rsid w:val="006C5522"/>
    <w:rsid w:val="006C57A6"/>
    <w:rsid w:val="006D0B27"/>
    <w:rsid w:val="006D322B"/>
    <w:rsid w:val="006D34AD"/>
    <w:rsid w:val="006D3DED"/>
    <w:rsid w:val="006D417A"/>
    <w:rsid w:val="006D5D72"/>
    <w:rsid w:val="006D628D"/>
    <w:rsid w:val="006D6680"/>
    <w:rsid w:val="006D7B54"/>
    <w:rsid w:val="006E0185"/>
    <w:rsid w:val="006E12B4"/>
    <w:rsid w:val="006E17AA"/>
    <w:rsid w:val="006E19CD"/>
    <w:rsid w:val="006E20CD"/>
    <w:rsid w:val="006E2794"/>
    <w:rsid w:val="006E5070"/>
    <w:rsid w:val="006E5096"/>
    <w:rsid w:val="006E6673"/>
    <w:rsid w:val="006F0655"/>
    <w:rsid w:val="006F06B0"/>
    <w:rsid w:val="006F0F52"/>
    <w:rsid w:val="006F1B96"/>
    <w:rsid w:val="006F2190"/>
    <w:rsid w:val="006F21EF"/>
    <w:rsid w:val="006F2AD0"/>
    <w:rsid w:val="006F3415"/>
    <w:rsid w:val="006F4D55"/>
    <w:rsid w:val="006F66D0"/>
    <w:rsid w:val="006F6E75"/>
    <w:rsid w:val="006F7CA9"/>
    <w:rsid w:val="006F7DA2"/>
    <w:rsid w:val="006F7E01"/>
    <w:rsid w:val="007002B3"/>
    <w:rsid w:val="00700514"/>
    <w:rsid w:val="0070212E"/>
    <w:rsid w:val="007043A2"/>
    <w:rsid w:val="00704692"/>
    <w:rsid w:val="007047BD"/>
    <w:rsid w:val="00704FBC"/>
    <w:rsid w:val="007058DC"/>
    <w:rsid w:val="00706E9B"/>
    <w:rsid w:val="00707389"/>
    <w:rsid w:val="00710D1C"/>
    <w:rsid w:val="00714B36"/>
    <w:rsid w:val="00716E55"/>
    <w:rsid w:val="00716FEB"/>
    <w:rsid w:val="00717C27"/>
    <w:rsid w:val="00717D69"/>
    <w:rsid w:val="0072073F"/>
    <w:rsid w:val="00721438"/>
    <w:rsid w:val="0072309C"/>
    <w:rsid w:val="00723A89"/>
    <w:rsid w:val="0072517E"/>
    <w:rsid w:val="00726592"/>
    <w:rsid w:val="007266F9"/>
    <w:rsid w:val="00726B3D"/>
    <w:rsid w:val="007277EC"/>
    <w:rsid w:val="00731161"/>
    <w:rsid w:val="00732F02"/>
    <w:rsid w:val="007332E0"/>
    <w:rsid w:val="007412C8"/>
    <w:rsid w:val="00742064"/>
    <w:rsid w:val="0074420B"/>
    <w:rsid w:val="00745543"/>
    <w:rsid w:val="00745749"/>
    <w:rsid w:val="0075063F"/>
    <w:rsid w:val="00751425"/>
    <w:rsid w:val="007515CE"/>
    <w:rsid w:val="00751B41"/>
    <w:rsid w:val="007533D5"/>
    <w:rsid w:val="00753D48"/>
    <w:rsid w:val="00754C89"/>
    <w:rsid w:val="00755CDF"/>
    <w:rsid w:val="007602D9"/>
    <w:rsid w:val="007613DE"/>
    <w:rsid w:val="007626E0"/>
    <w:rsid w:val="00764D3B"/>
    <w:rsid w:val="00764E1D"/>
    <w:rsid w:val="0076595A"/>
    <w:rsid w:val="007665DC"/>
    <w:rsid w:val="00766638"/>
    <w:rsid w:val="00766A20"/>
    <w:rsid w:val="007670D1"/>
    <w:rsid w:val="007670DB"/>
    <w:rsid w:val="007677F3"/>
    <w:rsid w:val="0076795A"/>
    <w:rsid w:val="007705B0"/>
    <w:rsid w:val="00772609"/>
    <w:rsid w:val="00773131"/>
    <w:rsid w:val="00776125"/>
    <w:rsid w:val="00777C41"/>
    <w:rsid w:val="00777F20"/>
    <w:rsid w:val="007802FE"/>
    <w:rsid w:val="0078054C"/>
    <w:rsid w:val="00780AB6"/>
    <w:rsid w:val="00780D53"/>
    <w:rsid w:val="007832C0"/>
    <w:rsid w:val="007836DF"/>
    <w:rsid w:val="0078415D"/>
    <w:rsid w:val="00786B01"/>
    <w:rsid w:val="00787618"/>
    <w:rsid w:val="00792413"/>
    <w:rsid w:val="0079485C"/>
    <w:rsid w:val="00795C92"/>
    <w:rsid w:val="00797066"/>
    <w:rsid w:val="007A01B3"/>
    <w:rsid w:val="007A0ECC"/>
    <w:rsid w:val="007A10EE"/>
    <w:rsid w:val="007A1185"/>
    <w:rsid w:val="007A30B1"/>
    <w:rsid w:val="007A3A6E"/>
    <w:rsid w:val="007A60E9"/>
    <w:rsid w:val="007A6351"/>
    <w:rsid w:val="007A7D5F"/>
    <w:rsid w:val="007B04EC"/>
    <w:rsid w:val="007B25B1"/>
    <w:rsid w:val="007B38FB"/>
    <w:rsid w:val="007B4735"/>
    <w:rsid w:val="007B5BE8"/>
    <w:rsid w:val="007B5C26"/>
    <w:rsid w:val="007B63BF"/>
    <w:rsid w:val="007B7EB2"/>
    <w:rsid w:val="007C0AA7"/>
    <w:rsid w:val="007C3178"/>
    <w:rsid w:val="007C579C"/>
    <w:rsid w:val="007C7054"/>
    <w:rsid w:val="007C7079"/>
    <w:rsid w:val="007D033D"/>
    <w:rsid w:val="007D0365"/>
    <w:rsid w:val="007D10EA"/>
    <w:rsid w:val="007D20BC"/>
    <w:rsid w:val="007D25B0"/>
    <w:rsid w:val="007D352E"/>
    <w:rsid w:val="007D3DD4"/>
    <w:rsid w:val="007D4C62"/>
    <w:rsid w:val="007D4E23"/>
    <w:rsid w:val="007D58F4"/>
    <w:rsid w:val="007D6778"/>
    <w:rsid w:val="007D6871"/>
    <w:rsid w:val="007D68B1"/>
    <w:rsid w:val="007D7553"/>
    <w:rsid w:val="007E012C"/>
    <w:rsid w:val="007E072C"/>
    <w:rsid w:val="007E2233"/>
    <w:rsid w:val="007E2CA8"/>
    <w:rsid w:val="007E6BFE"/>
    <w:rsid w:val="007E7382"/>
    <w:rsid w:val="007E743D"/>
    <w:rsid w:val="007F24C3"/>
    <w:rsid w:val="007F4DB3"/>
    <w:rsid w:val="007F58D2"/>
    <w:rsid w:val="007F5D1A"/>
    <w:rsid w:val="007F5E82"/>
    <w:rsid w:val="007F700A"/>
    <w:rsid w:val="007F7258"/>
    <w:rsid w:val="007F7435"/>
    <w:rsid w:val="00801D25"/>
    <w:rsid w:val="00802D86"/>
    <w:rsid w:val="00803050"/>
    <w:rsid w:val="0080369B"/>
    <w:rsid w:val="00804610"/>
    <w:rsid w:val="00804D8D"/>
    <w:rsid w:val="00806374"/>
    <w:rsid w:val="00806E79"/>
    <w:rsid w:val="00807346"/>
    <w:rsid w:val="0080764C"/>
    <w:rsid w:val="00810869"/>
    <w:rsid w:val="0081180A"/>
    <w:rsid w:val="008118F4"/>
    <w:rsid w:val="008134D6"/>
    <w:rsid w:val="00813726"/>
    <w:rsid w:val="008148B0"/>
    <w:rsid w:val="00814B97"/>
    <w:rsid w:val="00815720"/>
    <w:rsid w:val="00816231"/>
    <w:rsid w:val="008168B6"/>
    <w:rsid w:val="00816CE0"/>
    <w:rsid w:val="00817264"/>
    <w:rsid w:val="00820D4A"/>
    <w:rsid w:val="008228B4"/>
    <w:rsid w:val="0082318A"/>
    <w:rsid w:val="00823589"/>
    <w:rsid w:val="0082396C"/>
    <w:rsid w:val="00825266"/>
    <w:rsid w:val="008252A1"/>
    <w:rsid w:val="008256F5"/>
    <w:rsid w:val="0082723A"/>
    <w:rsid w:val="0083038F"/>
    <w:rsid w:val="00830E93"/>
    <w:rsid w:val="00831028"/>
    <w:rsid w:val="0083175E"/>
    <w:rsid w:val="00831788"/>
    <w:rsid w:val="00832892"/>
    <w:rsid w:val="008331DA"/>
    <w:rsid w:val="00833E6A"/>
    <w:rsid w:val="00833F97"/>
    <w:rsid w:val="0083411E"/>
    <w:rsid w:val="0083790C"/>
    <w:rsid w:val="00840224"/>
    <w:rsid w:val="00840AC2"/>
    <w:rsid w:val="0084224E"/>
    <w:rsid w:val="00842D0D"/>
    <w:rsid w:val="00843795"/>
    <w:rsid w:val="00843A36"/>
    <w:rsid w:val="00843D04"/>
    <w:rsid w:val="008445E1"/>
    <w:rsid w:val="00844998"/>
    <w:rsid w:val="00844C35"/>
    <w:rsid w:val="00845504"/>
    <w:rsid w:val="00845539"/>
    <w:rsid w:val="00845666"/>
    <w:rsid w:val="008463E7"/>
    <w:rsid w:val="00846A4D"/>
    <w:rsid w:val="00846ECF"/>
    <w:rsid w:val="00850360"/>
    <w:rsid w:val="008517E0"/>
    <w:rsid w:val="00851F6C"/>
    <w:rsid w:val="008520B3"/>
    <w:rsid w:val="00855B39"/>
    <w:rsid w:val="008562B5"/>
    <w:rsid w:val="00856EA6"/>
    <w:rsid w:val="00860C67"/>
    <w:rsid w:val="00860EF2"/>
    <w:rsid w:val="0086105F"/>
    <w:rsid w:val="00861395"/>
    <w:rsid w:val="00865C03"/>
    <w:rsid w:val="0086655B"/>
    <w:rsid w:val="008673B3"/>
    <w:rsid w:val="00867486"/>
    <w:rsid w:val="00867A9B"/>
    <w:rsid w:val="0087073B"/>
    <w:rsid w:val="0087116E"/>
    <w:rsid w:val="008717FE"/>
    <w:rsid w:val="008721EC"/>
    <w:rsid w:val="008725C1"/>
    <w:rsid w:val="00873855"/>
    <w:rsid w:val="008739DC"/>
    <w:rsid w:val="0087431C"/>
    <w:rsid w:val="008749A5"/>
    <w:rsid w:val="00874DD2"/>
    <w:rsid w:val="0087511B"/>
    <w:rsid w:val="00875514"/>
    <w:rsid w:val="00875D44"/>
    <w:rsid w:val="00876DBF"/>
    <w:rsid w:val="00876F8C"/>
    <w:rsid w:val="00877332"/>
    <w:rsid w:val="008819EB"/>
    <w:rsid w:val="00882B78"/>
    <w:rsid w:val="00882EAF"/>
    <w:rsid w:val="00882F70"/>
    <w:rsid w:val="008877F4"/>
    <w:rsid w:val="0089024A"/>
    <w:rsid w:val="00891630"/>
    <w:rsid w:val="00892FD1"/>
    <w:rsid w:val="00893B47"/>
    <w:rsid w:val="00895A40"/>
    <w:rsid w:val="00895DD0"/>
    <w:rsid w:val="008966EB"/>
    <w:rsid w:val="008967D8"/>
    <w:rsid w:val="008A0A95"/>
    <w:rsid w:val="008A28FA"/>
    <w:rsid w:val="008A2DA0"/>
    <w:rsid w:val="008A4B63"/>
    <w:rsid w:val="008A6049"/>
    <w:rsid w:val="008A6666"/>
    <w:rsid w:val="008B2969"/>
    <w:rsid w:val="008B3038"/>
    <w:rsid w:val="008B3B19"/>
    <w:rsid w:val="008B58E9"/>
    <w:rsid w:val="008C1F47"/>
    <w:rsid w:val="008C3F53"/>
    <w:rsid w:val="008C40D3"/>
    <w:rsid w:val="008C4608"/>
    <w:rsid w:val="008C544E"/>
    <w:rsid w:val="008C640F"/>
    <w:rsid w:val="008D411B"/>
    <w:rsid w:val="008D668E"/>
    <w:rsid w:val="008D718A"/>
    <w:rsid w:val="008D7B65"/>
    <w:rsid w:val="008E15A6"/>
    <w:rsid w:val="008E185C"/>
    <w:rsid w:val="008E2D59"/>
    <w:rsid w:val="008E364A"/>
    <w:rsid w:val="008E3CD8"/>
    <w:rsid w:val="008E576C"/>
    <w:rsid w:val="008E77DC"/>
    <w:rsid w:val="008F00AB"/>
    <w:rsid w:val="008F0B6D"/>
    <w:rsid w:val="008F1CAA"/>
    <w:rsid w:val="008F2872"/>
    <w:rsid w:val="008F372D"/>
    <w:rsid w:val="008F506D"/>
    <w:rsid w:val="008F587B"/>
    <w:rsid w:val="008F66B1"/>
    <w:rsid w:val="008F6AD3"/>
    <w:rsid w:val="008F6BE5"/>
    <w:rsid w:val="008F792E"/>
    <w:rsid w:val="00900A66"/>
    <w:rsid w:val="00900AC0"/>
    <w:rsid w:val="00901008"/>
    <w:rsid w:val="00901478"/>
    <w:rsid w:val="009015E3"/>
    <w:rsid w:val="00904B66"/>
    <w:rsid w:val="00904E33"/>
    <w:rsid w:val="00904FD4"/>
    <w:rsid w:val="00905639"/>
    <w:rsid w:val="00906791"/>
    <w:rsid w:val="009075B1"/>
    <w:rsid w:val="00915242"/>
    <w:rsid w:val="00915597"/>
    <w:rsid w:val="00915A6C"/>
    <w:rsid w:val="00915EF6"/>
    <w:rsid w:val="00916A6E"/>
    <w:rsid w:val="00917A1C"/>
    <w:rsid w:val="00920FC9"/>
    <w:rsid w:val="009216C0"/>
    <w:rsid w:val="00922959"/>
    <w:rsid w:val="00924F7F"/>
    <w:rsid w:val="0092519F"/>
    <w:rsid w:val="00930C00"/>
    <w:rsid w:val="0093168F"/>
    <w:rsid w:val="00933C07"/>
    <w:rsid w:val="00933FF2"/>
    <w:rsid w:val="009340DD"/>
    <w:rsid w:val="0093438B"/>
    <w:rsid w:val="00935003"/>
    <w:rsid w:val="009367C4"/>
    <w:rsid w:val="009407C1"/>
    <w:rsid w:val="00943C0B"/>
    <w:rsid w:val="00944312"/>
    <w:rsid w:val="009444E9"/>
    <w:rsid w:val="00945A37"/>
    <w:rsid w:val="009478EB"/>
    <w:rsid w:val="00951438"/>
    <w:rsid w:val="009515A2"/>
    <w:rsid w:val="00952C3D"/>
    <w:rsid w:val="009532F7"/>
    <w:rsid w:val="00955F6E"/>
    <w:rsid w:val="0095619B"/>
    <w:rsid w:val="00956415"/>
    <w:rsid w:val="009572CA"/>
    <w:rsid w:val="00960014"/>
    <w:rsid w:val="00962769"/>
    <w:rsid w:val="00963C0C"/>
    <w:rsid w:val="00966A81"/>
    <w:rsid w:val="00966C43"/>
    <w:rsid w:val="00967072"/>
    <w:rsid w:val="009673C4"/>
    <w:rsid w:val="00967AB9"/>
    <w:rsid w:val="00970640"/>
    <w:rsid w:val="00970750"/>
    <w:rsid w:val="00970F8C"/>
    <w:rsid w:val="0097103E"/>
    <w:rsid w:val="00972376"/>
    <w:rsid w:val="009735C7"/>
    <w:rsid w:val="00973FC4"/>
    <w:rsid w:val="00974EF8"/>
    <w:rsid w:val="00975451"/>
    <w:rsid w:val="00977310"/>
    <w:rsid w:val="009806D1"/>
    <w:rsid w:val="00981170"/>
    <w:rsid w:val="00981A8B"/>
    <w:rsid w:val="0098243B"/>
    <w:rsid w:val="009836DA"/>
    <w:rsid w:val="00983BAA"/>
    <w:rsid w:val="00984C3B"/>
    <w:rsid w:val="009860B2"/>
    <w:rsid w:val="009874F2"/>
    <w:rsid w:val="00987DF4"/>
    <w:rsid w:val="00987F76"/>
    <w:rsid w:val="0099054E"/>
    <w:rsid w:val="00990D53"/>
    <w:rsid w:val="00992A97"/>
    <w:rsid w:val="00994946"/>
    <w:rsid w:val="00995533"/>
    <w:rsid w:val="00995CBE"/>
    <w:rsid w:val="00995DF5"/>
    <w:rsid w:val="0099600D"/>
    <w:rsid w:val="0099631E"/>
    <w:rsid w:val="00996E10"/>
    <w:rsid w:val="00996E52"/>
    <w:rsid w:val="0099744C"/>
    <w:rsid w:val="00997860"/>
    <w:rsid w:val="00997FF1"/>
    <w:rsid w:val="009A06FB"/>
    <w:rsid w:val="009A0E97"/>
    <w:rsid w:val="009A14A3"/>
    <w:rsid w:val="009A1A80"/>
    <w:rsid w:val="009A228E"/>
    <w:rsid w:val="009A3672"/>
    <w:rsid w:val="009A515F"/>
    <w:rsid w:val="009A5D4F"/>
    <w:rsid w:val="009A65B1"/>
    <w:rsid w:val="009A6E69"/>
    <w:rsid w:val="009A6EF0"/>
    <w:rsid w:val="009A71D0"/>
    <w:rsid w:val="009B1A0A"/>
    <w:rsid w:val="009B1AC8"/>
    <w:rsid w:val="009B3136"/>
    <w:rsid w:val="009B39E6"/>
    <w:rsid w:val="009B7636"/>
    <w:rsid w:val="009C062D"/>
    <w:rsid w:val="009C1657"/>
    <w:rsid w:val="009C1663"/>
    <w:rsid w:val="009C22F5"/>
    <w:rsid w:val="009C2E70"/>
    <w:rsid w:val="009C2F61"/>
    <w:rsid w:val="009C3CDA"/>
    <w:rsid w:val="009C3D35"/>
    <w:rsid w:val="009C4350"/>
    <w:rsid w:val="009C4C04"/>
    <w:rsid w:val="009D1A87"/>
    <w:rsid w:val="009D2539"/>
    <w:rsid w:val="009D4414"/>
    <w:rsid w:val="009D441D"/>
    <w:rsid w:val="009D473C"/>
    <w:rsid w:val="009D4ED8"/>
    <w:rsid w:val="009D5B58"/>
    <w:rsid w:val="009D69DA"/>
    <w:rsid w:val="009D6DFF"/>
    <w:rsid w:val="009D787C"/>
    <w:rsid w:val="009E024A"/>
    <w:rsid w:val="009E04E0"/>
    <w:rsid w:val="009E104A"/>
    <w:rsid w:val="009E1270"/>
    <w:rsid w:val="009E22FD"/>
    <w:rsid w:val="009E43B7"/>
    <w:rsid w:val="009E499A"/>
    <w:rsid w:val="009E6592"/>
    <w:rsid w:val="009E7824"/>
    <w:rsid w:val="009E797E"/>
    <w:rsid w:val="009E7D24"/>
    <w:rsid w:val="009F05B2"/>
    <w:rsid w:val="009F1841"/>
    <w:rsid w:val="009F2288"/>
    <w:rsid w:val="009F23A5"/>
    <w:rsid w:val="009F2CDB"/>
    <w:rsid w:val="009F3F03"/>
    <w:rsid w:val="009F3F2C"/>
    <w:rsid w:val="009F6BB3"/>
    <w:rsid w:val="00A003BE"/>
    <w:rsid w:val="00A0141C"/>
    <w:rsid w:val="00A014CB"/>
    <w:rsid w:val="00A02549"/>
    <w:rsid w:val="00A02FE2"/>
    <w:rsid w:val="00A0411F"/>
    <w:rsid w:val="00A046E6"/>
    <w:rsid w:val="00A06F23"/>
    <w:rsid w:val="00A07E6B"/>
    <w:rsid w:val="00A10181"/>
    <w:rsid w:val="00A15AC3"/>
    <w:rsid w:val="00A15FA9"/>
    <w:rsid w:val="00A162B5"/>
    <w:rsid w:val="00A1753D"/>
    <w:rsid w:val="00A17AD5"/>
    <w:rsid w:val="00A20CB5"/>
    <w:rsid w:val="00A21947"/>
    <w:rsid w:val="00A2227A"/>
    <w:rsid w:val="00A228F3"/>
    <w:rsid w:val="00A22D59"/>
    <w:rsid w:val="00A22DF0"/>
    <w:rsid w:val="00A23157"/>
    <w:rsid w:val="00A237FF"/>
    <w:rsid w:val="00A239E1"/>
    <w:rsid w:val="00A23CB3"/>
    <w:rsid w:val="00A23DA4"/>
    <w:rsid w:val="00A24663"/>
    <w:rsid w:val="00A25745"/>
    <w:rsid w:val="00A26A53"/>
    <w:rsid w:val="00A2734B"/>
    <w:rsid w:val="00A273BE"/>
    <w:rsid w:val="00A27BAB"/>
    <w:rsid w:val="00A30B02"/>
    <w:rsid w:val="00A3162A"/>
    <w:rsid w:val="00A31634"/>
    <w:rsid w:val="00A32190"/>
    <w:rsid w:val="00A32759"/>
    <w:rsid w:val="00A3284C"/>
    <w:rsid w:val="00A3342F"/>
    <w:rsid w:val="00A33A93"/>
    <w:rsid w:val="00A34418"/>
    <w:rsid w:val="00A35117"/>
    <w:rsid w:val="00A35CCD"/>
    <w:rsid w:val="00A36769"/>
    <w:rsid w:val="00A367F2"/>
    <w:rsid w:val="00A36B6A"/>
    <w:rsid w:val="00A425C5"/>
    <w:rsid w:val="00A43E53"/>
    <w:rsid w:val="00A4546C"/>
    <w:rsid w:val="00A46D2C"/>
    <w:rsid w:val="00A4755F"/>
    <w:rsid w:val="00A47E0B"/>
    <w:rsid w:val="00A47E45"/>
    <w:rsid w:val="00A52C35"/>
    <w:rsid w:val="00A52FC0"/>
    <w:rsid w:val="00A54A5B"/>
    <w:rsid w:val="00A55ADC"/>
    <w:rsid w:val="00A57EBB"/>
    <w:rsid w:val="00A61978"/>
    <w:rsid w:val="00A63161"/>
    <w:rsid w:val="00A632F1"/>
    <w:rsid w:val="00A63D67"/>
    <w:rsid w:val="00A644DA"/>
    <w:rsid w:val="00A6475E"/>
    <w:rsid w:val="00A64BC9"/>
    <w:rsid w:val="00A64FF7"/>
    <w:rsid w:val="00A667E0"/>
    <w:rsid w:val="00A679AE"/>
    <w:rsid w:val="00A73D3A"/>
    <w:rsid w:val="00A73E53"/>
    <w:rsid w:val="00A75AB9"/>
    <w:rsid w:val="00A7687C"/>
    <w:rsid w:val="00A77A0F"/>
    <w:rsid w:val="00A807B9"/>
    <w:rsid w:val="00A81C4D"/>
    <w:rsid w:val="00A82C4B"/>
    <w:rsid w:val="00A837AE"/>
    <w:rsid w:val="00A83BB1"/>
    <w:rsid w:val="00A8509F"/>
    <w:rsid w:val="00A8594B"/>
    <w:rsid w:val="00A85FA2"/>
    <w:rsid w:val="00A861EC"/>
    <w:rsid w:val="00A90DA1"/>
    <w:rsid w:val="00A9348A"/>
    <w:rsid w:val="00A93F82"/>
    <w:rsid w:val="00A94242"/>
    <w:rsid w:val="00A95DC7"/>
    <w:rsid w:val="00A96A8B"/>
    <w:rsid w:val="00AA03F6"/>
    <w:rsid w:val="00AA1110"/>
    <w:rsid w:val="00AA1137"/>
    <w:rsid w:val="00AA150B"/>
    <w:rsid w:val="00AA41A5"/>
    <w:rsid w:val="00AA4DA5"/>
    <w:rsid w:val="00AA79D8"/>
    <w:rsid w:val="00AB02DC"/>
    <w:rsid w:val="00AB109D"/>
    <w:rsid w:val="00AB1382"/>
    <w:rsid w:val="00AB164A"/>
    <w:rsid w:val="00AB1936"/>
    <w:rsid w:val="00AB344B"/>
    <w:rsid w:val="00AB4448"/>
    <w:rsid w:val="00AB466F"/>
    <w:rsid w:val="00AB5DE6"/>
    <w:rsid w:val="00AB64D4"/>
    <w:rsid w:val="00AB7376"/>
    <w:rsid w:val="00AB7578"/>
    <w:rsid w:val="00AC0A6C"/>
    <w:rsid w:val="00AC30EC"/>
    <w:rsid w:val="00AC5759"/>
    <w:rsid w:val="00AC58B2"/>
    <w:rsid w:val="00AC6C74"/>
    <w:rsid w:val="00AD0016"/>
    <w:rsid w:val="00AD0822"/>
    <w:rsid w:val="00AD0AC5"/>
    <w:rsid w:val="00AD1ECB"/>
    <w:rsid w:val="00AD43E2"/>
    <w:rsid w:val="00AD5BD1"/>
    <w:rsid w:val="00AD7679"/>
    <w:rsid w:val="00AD76D6"/>
    <w:rsid w:val="00AE227B"/>
    <w:rsid w:val="00AE3D2D"/>
    <w:rsid w:val="00AE4347"/>
    <w:rsid w:val="00AE44F3"/>
    <w:rsid w:val="00AE4AB8"/>
    <w:rsid w:val="00AE5AEB"/>
    <w:rsid w:val="00AE5D61"/>
    <w:rsid w:val="00AE6B87"/>
    <w:rsid w:val="00AE726A"/>
    <w:rsid w:val="00AE738C"/>
    <w:rsid w:val="00AE7EE9"/>
    <w:rsid w:val="00AE7F1F"/>
    <w:rsid w:val="00AF179C"/>
    <w:rsid w:val="00AF44D9"/>
    <w:rsid w:val="00AF477F"/>
    <w:rsid w:val="00AF47FF"/>
    <w:rsid w:val="00AF5FCE"/>
    <w:rsid w:val="00AF5FF0"/>
    <w:rsid w:val="00AF626D"/>
    <w:rsid w:val="00AF6E7A"/>
    <w:rsid w:val="00AF6F89"/>
    <w:rsid w:val="00AF7647"/>
    <w:rsid w:val="00B00018"/>
    <w:rsid w:val="00B020EF"/>
    <w:rsid w:val="00B02293"/>
    <w:rsid w:val="00B02D94"/>
    <w:rsid w:val="00B06E3F"/>
    <w:rsid w:val="00B070AF"/>
    <w:rsid w:val="00B10B54"/>
    <w:rsid w:val="00B12286"/>
    <w:rsid w:val="00B13848"/>
    <w:rsid w:val="00B143E4"/>
    <w:rsid w:val="00B14768"/>
    <w:rsid w:val="00B14C79"/>
    <w:rsid w:val="00B152B0"/>
    <w:rsid w:val="00B16862"/>
    <w:rsid w:val="00B17367"/>
    <w:rsid w:val="00B17748"/>
    <w:rsid w:val="00B17C65"/>
    <w:rsid w:val="00B204DB"/>
    <w:rsid w:val="00B21D37"/>
    <w:rsid w:val="00B22C1B"/>
    <w:rsid w:val="00B2337A"/>
    <w:rsid w:val="00B2389A"/>
    <w:rsid w:val="00B24A86"/>
    <w:rsid w:val="00B253D4"/>
    <w:rsid w:val="00B279DC"/>
    <w:rsid w:val="00B3211E"/>
    <w:rsid w:val="00B32267"/>
    <w:rsid w:val="00B3274C"/>
    <w:rsid w:val="00B32F48"/>
    <w:rsid w:val="00B3356C"/>
    <w:rsid w:val="00B35880"/>
    <w:rsid w:val="00B36B0F"/>
    <w:rsid w:val="00B36FB7"/>
    <w:rsid w:val="00B370CD"/>
    <w:rsid w:val="00B37DB0"/>
    <w:rsid w:val="00B40885"/>
    <w:rsid w:val="00B41242"/>
    <w:rsid w:val="00B41627"/>
    <w:rsid w:val="00B42E76"/>
    <w:rsid w:val="00B43460"/>
    <w:rsid w:val="00B454C2"/>
    <w:rsid w:val="00B4648C"/>
    <w:rsid w:val="00B479F9"/>
    <w:rsid w:val="00B5052C"/>
    <w:rsid w:val="00B50A05"/>
    <w:rsid w:val="00B51AD3"/>
    <w:rsid w:val="00B528FC"/>
    <w:rsid w:val="00B52F03"/>
    <w:rsid w:val="00B531D7"/>
    <w:rsid w:val="00B533E5"/>
    <w:rsid w:val="00B534C7"/>
    <w:rsid w:val="00B54C8D"/>
    <w:rsid w:val="00B60A0C"/>
    <w:rsid w:val="00B61249"/>
    <w:rsid w:val="00B62215"/>
    <w:rsid w:val="00B62757"/>
    <w:rsid w:val="00B63AE8"/>
    <w:rsid w:val="00B64C4F"/>
    <w:rsid w:val="00B66C6D"/>
    <w:rsid w:val="00B672D9"/>
    <w:rsid w:val="00B708A8"/>
    <w:rsid w:val="00B71B54"/>
    <w:rsid w:val="00B72969"/>
    <w:rsid w:val="00B72B24"/>
    <w:rsid w:val="00B72CC2"/>
    <w:rsid w:val="00B739A5"/>
    <w:rsid w:val="00B73D93"/>
    <w:rsid w:val="00B74B14"/>
    <w:rsid w:val="00B8094E"/>
    <w:rsid w:val="00B809FD"/>
    <w:rsid w:val="00B80AA2"/>
    <w:rsid w:val="00B815D5"/>
    <w:rsid w:val="00B81B11"/>
    <w:rsid w:val="00B81C69"/>
    <w:rsid w:val="00B83250"/>
    <w:rsid w:val="00B83860"/>
    <w:rsid w:val="00B90962"/>
    <w:rsid w:val="00B915C2"/>
    <w:rsid w:val="00B9206A"/>
    <w:rsid w:val="00B92302"/>
    <w:rsid w:val="00B93482"/>
    <w:rsid w:val="00B93497"/>
    <w:rsid w:val="00B9369A"/>
    <w:rsid w:val="00B93E83"/>
    <w:rsid w:val="00B94798"/>
    <w:rsid w:val="00B948E1"/>
    <w:rsid w:val="00B954FF"/>
    <w:rsid w:val="00B95D3D"/>
    <w:rsid w:val="00B9695D"/>
    <w:rsid w:val="00B96DC9"/>
    <w:rsid w:val="00B97216"/>
    <w:rsid w:val="00BA0E96"/>
    <w:rsid w:val="00BA1621"/>
    <w:rsid w:val="00BA2E12"/>
    <w:rsid w:val="00BA2E50"/>
    <w:rsid w:val="00BA44A5"/>
    <w:rsid w:val="00BA4B21"/>
    <w:rsid w:val="00BA5A48"/>
    <w:rsid w:val="00BA6F4D"/>
    <w:rsid w:val="00BB0C7A"/>
    <w:rsid w:val="00BB0CB3"/>
    <w:rsid w:val="00BB0D62"/>
    <w:rsid w:val="00BB0DC1"/>
    <w:rsid w:val="00BB1610"/>
    <w:rsid w:val="00BB3463"/>
    <w:rsid w:val="00BB48E0"/>
    <w:rsid w:val="00BB4B18"/>
    <w:rsid w:val="00BB6DF8"/>
    <w:rsid w:val="00BB73C4"/>
    <w:rsid w:val="00BB7A15"/>
    <w:rsid w:val="00BC097D"/>
    <w:rsid w:val="00BC0A73"/>
    <w:rsid w:val="00BC0FCF"/>
    <w:rsid w:val="00BC1347"/>
    <w:rsid w:val="00BC19ED"/>
    <w:rsid w:val="00BC205E"/>
    <w:rsid w:val="00BC3949"/>
    <w:rsid w:val="00BC3E72"/>
    <w:rsid w:val="00BC3E7C"/>
    <w:rsid w:val="00BC5446"/>
    <w:rsid w:val="00BD0DD3"/>
    <w:rsid w:val="00BD246B"/>
    <w:rsid w:val="00BD2646"/>
    <w:rsid w:val="00BD3168"/>
    <w:rsid w:val="00BD689C"/>
    <w:rsid w:val="00BD7063"/>
    <w:rsid w:val="00BD76F4"/>
    <w:rsid w:val="00BD7F06"/>
    <w:rsid w:val="00BE0D9B"/>
    <w:rsid w:val="00BE1A3A"/>
    <w:rsid w:val="00BE2820"/>
    <w:rsid w:val="00BE2D69"/>
    <w:rsid w:val="00BE4EA8"/>
    <w:rsid w:val="00BE523A"/>
    <w:rsid w:val="00BE64A7"/>
    <w:rsid w:val="00BE6E1B"/>
    <w:rsid w:val="00BE7A0F"/>
    <w:rsid w:val="00BE7DB2"/>
    <w:rsid w:val="00BF165D"/>
    <w:rsid w:val="00BF1CEB"/>
    <w:rsid w:val="00BF2571"/>
    <w:rsid w:val="00BF277C"/>
    <w:rsid w:val="00BF43D0"/>
    <w:rsid w:val="00BF5B83"/>
    <w:rsid w:val="00BF649B"/>
    <w:rsid w:val="00BF7028"/>
    <w:rsid w:val="00C023B9"/>
    <w:rsid w:val="00C02879"/>
    <w:rsid w:val="00C02A6A"/>
    <w:rsid w:val="00C037FF"/>
    <w:rsid w:val="00C040E9"/>
    <w:rsid w:val="00C04205"/>
    <w:rsid w:val="00C049F0"/>
    <w:rsid w:val="00C04FBA"/>
    <w:rsid w:val="00C05A4F"/>
    <w:rsid w:val="00C10226"/>
    <w:rsid w:val="00C129A7"/>
    <w:rsid w:val="00C132A6"/>
    <w:rsid w:val="00C14D7F"/>
    <w:rsid w:val="00C159B9"/>
    <w:rsid w:val="00C2007D"/>
    <w:rsid w:val="00C204E8"/>
    <w:rsid w:val="00C20D6C"/>
    <w:rsid w:val="00C20FDA"/>
    <w:rsid w:val="00C2132F"/>
    <w:rsid w:val="00C242F8"/>
    <w:rsid w:val="00C24C3F"/>
    <w:rsid w:val="00C253DB"/>
    <w:rsid w:val="00C25D45"/>
    <w:rsid w:val="00C26C16"/>
    <w:rsid w:val="00C270C2"/>
    <w:rsid w:val="00C3017D"/>
    <w:rsid w:val="00C302DD"/>
    <w:rsid w:val="00C316B2"/>
    <w:rsid w:val="00C3488F"/>
    <w:rsid w:val="00C34E59"/>
    <w:rsid w:val="00C353E5"/>
    <w:rsid w:val="00C356C0"/>
    <w:rsid w:val="00C36915"/>
    <w:rsid w:val="00C37775"/>
    <w:rsid w:val="00C413E7"/>
    <w:rsid w:val="00C41461"/>
    <w:rsid w:val="00C41B5C"/>
    <w:rsid w:val="00C424DD"/>
    <w:rsid w:val="00C449FB"/>
    <w:rsid w:val="00C468D7"/>
    <w:rsid w:val="00C4695D"/>
    <w:rsid w:val="00C5002E"/>
    <w:rsid w:val="00C51D33"/>
    <w:rsid w:val="00C53911"/>
    <w:rsid w:val="00C53998"/>
    <w:rsid w:val="00C53A35"/>
    <w:rsid w:val="00C54B75"/>
    <w:rsid w:val="00C54D4F"/>
    <w:rsid w:val="00C5528A"/>
    <w:rsid w:val="00C55A16"/>
    <w:rsid w:val="00C56068"/>
    <w:rsid w:val="00C5691C"/>
    <w:rsid w:val="00C60F1E"/>
    <w:rsid w:val="00C61D5F"/>
    <w:rsid w:val="00C63C79"/>
    <w:rsid w:val="00C6417B"/>
    <w:rsid w:val="00C64D38"/>
    <w:rsid w:val="00C64E61"/>
    <w:rsid w:val="00C65278"/>
    <w:rsid w:val="00C6547A"/>
    <w:rsid w:val="00C65604"/>
    <w:rsid w:val="00C67472"/>
    <w:rsid w:val="00C70F33"/>
    <w:rsid w:val="00C7124E"/>
    <w:rsid w:val="00C721A3"/>
    <w:rsid w:val="00C724BD"/>
    <w:rsid w:val="00C80823"/>
    <w:rsid w:val="00C81321"/>
    <w:rsid w:val="00C83146"/>
    <w:rsid w:val="00C835FD"/>
    <w:rsid w:val="00C8397A"/>
    <w:rsid w:val="00C84F7F"/>
    <w:rsid w:val="00C85C6E"/>
    <w:rsid w:val="00C8643F"/>
    <w:rsid w:val="00C86A6F"/>
    <w:rsid w:val="00C905BD"/>
    <w:rsid w:val="00C90608"/>
    <w:rsid w:val="00C91EF3"/>
    <w:rsid w:val="00C92085"/>
    <w:rsid w:val="00C92DFD"/>
    <w:rsid w:val="00C9416B"/>
    <w:rsid w:val="00C9428B"/>
    <w:rsid w:val="00C955D6"/>
    <w:rsid w:val="00C96C26"/>
    <w:rsid w:val="00C971D7"/>
    <w:rsid w:val="00C9738A"/>
    <w:rsid w:val="00C973A6"/>
    <w:rsid w:val="00CA03C5"/>
    <w:rsid w:val="00CA1CD9"/>
    <w:rsid w:val="00CA3321"/>
    <w:rsid w:val="00CA70ED"/>
    <w:rsid w:val="00CB082E"/>
    <w:rsid w:val="00CB180F"/>
    <w:rsid w:val="00CB29B2"/>
    <w:rsid w:val="00CB53F6"/>
    <w:rsid w:val="00CB5D60"/>
    <w:rsid w:val="00CB5EF0"/>
    <w:rsid w:val="00CB79B2"/>
    <w:rsid w:val="00CC0816"/>
    <w:rsid w:val="00CC0AF8"/>
    <w:rsid w:val="00CC140C"/>
    <w:rsid w:val="00CC15ED"/>
    <w:rsid w:val="00CC1672"/>
    <w:rsid w:val="00CC1D4B"/>
    <w:rsid w:val="00CC2276"/>
    <w:rsid w:val="00CC22BE"/>
    <w:rsid w:val="00CC22C5"/>
    <w:rsid w:val="00CC2B8E"/>
    <w:rsid w:val="00CC2E69"/>
    <w:rsid w:val="00CC39E6"/>
    <w:rsid w:val="00CC42B7"/>
    <w:rsid w:val="00CC6585"/>
    <w:rsid w:val="00CD08FC"/>
    <w:rsid w:val="00CD3548"/>
    <w:rsid w:val="00CD3D70"/>
    <w:rsid w:val="00CD45F6"/>
    <w:rsid w:val="00CD4BB5"/>
    <w:rsid w:val="00CD5407"/>
    <w:rsid w:val="00CD5909"/>
    <w:rsid w:val="00CD5A19"/>
    <w:rsid w:val="00CD756E"/>
    <w:rsid w:val="00CD7DC5"/>
    <w:rsid w:val="00CE0BFC"/>
    <w:rsid w:val="00CE32F4"/>
    <w:rsid w:val="00CE6F4F"/>
    <w:rsid w:val="00CE7890"/>
    <w:rsid w:val="00CF01F2"/>
    <w:rsid w:val="00CF1CB2"/>
    <w:rsid w:val="00CF2330"/>
    <w:rsid w:val="00CF2C91"/>
    <w:rsid w:val="00CF3468"/>
    <w:rsid w:val="00CF3F69"/>
    <w:rsid w:val="00CF4961"/>
    <w:rsid w:val="00CF54AA"/>
    <w:rsid w:val="00CF5CFA"/>
    <w:rsid w:val="00D00C32"/>
    <w:rsid w:val="00D05226"/>
    <w:rsid w:val="00D066AF"/>
    <w:rsid w:val="00D067F2"/>
    <w:rsid w:val="00D069EA"/>
    <w:rsid w:val="00D1493B"/>
    <w:rsid w:val="00D15403"/>
    <w:rsid w:val="00D158E1"/>
    <w:rsid w:val="00D15BE1"/>
    <w:rsid w:val="00D15C03"/>
    <w:rsid w:val="00D17AEE"/>
    <w:rsid w:val="00D20146"/>
    <w:rsid w:val="00D213A8"/>
    <w:rsid w:val="00D21DCC"/>
    <w:rsid w:val="00D22476"/>
    <w:rsid w:val="00D227D4"/>
    <w:rsid w:val="00D2370F"/>
    <w:rsid w:val="00D23BFC"/>
    <w:rsid w:val="00D24F8A"/>
    <w:rsid w:val="00D2556B"/>
    <w:rsid w:val="00D25607"/>
    <w:rsid w:val="00D25726"/>
    <w:rsid w:val="00D25B04"/>
    <w:rsid w:val="00D27DCE"/>
    <w:rsid w:val="00D32D5C"/>
    <w:rsid w:val="00D33FA7"/>
    <w:rsid w:val="00D3448D"/>
    <w:rsid w:val="00D3458C"/>
    <w:rsid w:val="00D35685"/>
    <w:rsid w:val="00D35AD8"/>
    <w:rsid w:val="00D3616A"/>
    <w:rsid w:val="00D37A22"/>
    <w:rsid w:val="00D37E1D"/>
    <w:rsid w:val="00D43FC6"/>
    <w:rsid w:val="00D4451F"/>
    <w:rsid w:val="00D45A29"/>
    <w:rsid w:val="00D45C11"/>
    <w:rsid w:val="00D45CD8"/>
    <w:rsid w:val="00D46BAC"/>
    <w:rsid w:val="00D47080"/>
    <w:rsid w:val="00D47A90"/>
    <w:rsid w:val="00D52676"/>
    <w:rsid w:val="00D530E1"/>
    <w:rsid w:val="00D53FA9"/>
    <w:rsid w:val="00D5520C"/>
    <w:rsid w:val="00D600AE"/>
    <w:rsid w:val="00D60BA6"/>
    <w:rsid w:val="00D61A25"/>
    <w:rsid w:val="00D62B83"/>
    <w:rsid w:val="00D64841"/>
    <w:rsid w:val="00D6533A"/>
    <w:rsid w:val="00D653C5"/>
    <w:rsid w:val="00D654B0"/>
    <w:rsid w:val="00D675C9"/>
    <w:rsid w:val="00D708BF"/>
    <w:rsid w:val="00D70DE9"/>
    <w:rsid w:val="00D7133D"/>
    <w:rsid w:val="00D71C9E"/>
    <w:rsid w:val="00D72C67"/>
    <w:rsid w:val="00D76980"/>
    <w:rsid w:val="00D770B8"/>
    <w:rsid w:val="00D776BD"/>
    <w:rsid w:val="00D77D7B"/>
    <w:rsid w:val="00D77DAF"/>
    <w:rsid w:val="00D80DF0"/>
    <w:rsid w:val="00D819DE"/>
    <w:rsid w:val="00D84B46"/>
    <w:rsid w:val="00D84BE2"/>
    <w:rsid w:val="00D85118"/>
    <w:rsid w:val="00D90DD9"/>
    <w:rsid w:val="00D930D2"/>
    <w:rsid w:val="00D94645"/>
    <w:rsid w:val="00D94779"/>
    <w:rsid w:val="00D96C56"/>
    <w:rsid w:val="00DA1376"/>
    <w:rsid w:val="00DA2308"/>
    <w:rsid w:val="00DA4372"/>
    <w:rsid w:val="00DA5545"/>
    <w:rsid w:val="00DA618D"/>
    <w:rsid w:val="00DA6D00"/>
    <w:rsid w:val="00DA7D65"/>
    <w:rsid w:val="00DB0DE4"/>
    <w:rsid w:val="00DB5C93"/>
    <w:rsid w:val="00DB74B6"/>
    <w:rsid w:val="00DC039E"/>
    <w:rsid w:val="00DC061E"/>
    <w:rsid w:val="00DC064A"/>
    <w:rsid w:val="00DC0C39"/>
    <w:rsid w:val="00DC24B6"/>
    <w:rsid w:val="00DC2C97"/>
    <w:rsid w:val="00DC2D71"/>
    <w:rsid w:val="00DC328B"/>
    <w:rsid w:val="00DC3CC8"/>
    <w:rsid w:val="00DC3D1D"/>
    <w:rsid w:val="00DC3F86"/>
    <w:rsid w:val="00DC66CB"/>
    <w:rsid w:val="00DD078B"/>
    <w:rsid w:val="00DD1034"/>
    <w:rsid w:val="00DD2E57"/>
    <w:rsid w:val="00DD2FA8"/>
    <w:rsid w:val="00DD5835"/>
    <w:rsid w:val="00DD588B"/>
    <w:rsid w:val="00DD5CB9"/>
    <w:rsid w:val="00DE276B"/>
    <w:rsid w:val="00DE30F0"/>
    <w:rsid w:val="00DE32B5"/>
    <w:rsid w:val="00DE3CF0"/>
    <w:rsid w:val="00DE642A"/>
    <w:rsid w:val="00DE6A32"/>
    <w:rsid w:val="00DE7020"/>
    <w:rsid w:val="00DE79FE"/>
    <w:rsid w:val="00DE7AD7"/>
    <w:rsid w:val="00DF0281"/>
    <w:rsid w:val="00DF1D19"/>
    <w:rsid w:val="00DF325F"/>
    <w:rsid w:val="00DF40E3"/>
    <w:rsid w:val="00DF457A"/>
    <w:rsid w:val="00DF4D9F"/>
    <w:rsid w:val="00DF5337"/>
    <w:rsid w:val="00DF5B7D"/>
    <w:rsid w:val="00DF6020"/>
    <w:rsid w:val="00E00066"/>
    <w:rsid w:val="00E01274"/>
    <w:rsid w:val="00E039E9"/>
    <w:rsid w:val="00E0429F"/>
    <w:rsid w:val="00E04B16"/>
    <w:rsid w:val="00E04CA0"/>
    <w:rsid w:val="00E05E15"/>
    <w:rsid w:val="00E06A6B"/>
    <w:rsid w:val="00E07DA9"/>
    <w:rsid w:val="00E10858"/>
    <w:rsid w:val="00E10C04"/>
    <w:rsid w:val="00E114E4"/>
    <w:rsid w:val="00E136BD"/>
    <w:rsid w:val="00E1518A"/>
    <w:rsid w:val="00E159A7"/>
    <w:rsid w:val="00E16F6E"/>
    <w:rsid w:val="00E175C3"/>
    <w:rsid w:val="00E20AB1"/>
    <w:rsid w:val="00E22DE7"/>
    <w:rsid w:val="00E23F78"/>
    <w:rsid w:val="00E24299"/>
    <w:rsid w:val="00E24303"/>
    <w:rsid w:val="00E248EB"/>
    <w:rsid w:val="00E25254"/>
    <w:rsid w:val="00E26D2D"/>
    <w:rsid w:val="00E26E3A"/>
    <w:rsid w:val="00E30FE3"/>
    <w:rsid w:val="00E31989"/>
    <w:rsid w:val="00E3490C"/>
    <w:rsid w:val="00E35257"/>
    <w:rsid w:val="00E369C8"/>
    <w:rsid w:val="00E36C9E"/>
    <w:rsid w:val="00E36DD2"/>
    <w:rsid w:val="00E41A0D"/>
    <w:rsid w:val="00E41B08"/>
    <w:rsid w:val="00E42B80"/>
    <w:rsid w:val="00E439EA"/>
    <w:rsid w:val="00E4522D"/>
    <w:rsid w:val="00E45679"/>
    <w:rsid w:val="00E45765"/>
    <w:rsid w:val="00E47C2B"/>
    <w:rsid w:val="00E5045C"/>
    <w:rsid w:val="00E50D32"/>
    <w:rsid w:val="00E511DB"/>
    <w:rsid w:val="00E51F0F"/>
    <w:rsid w:val="00E524E2"/>
    <w:rsid w:val="00E52E6E"/>
    <w:rsid w:val="00E532AC"/>
    <w:rsid w:val="00E54AEC"/>
    <w:rsid w:val="00E5616C"/>
    <w:rsid w:val="00E56E99"/>
    <w:rsid w:val="00E57875"/>
    <w:rsid w:val="00E60D5E"/>
    <w:rsid w:val="00E60DFF"/>
    <w:rsid w:val="00E61819"/>
    <w:rsid w:val="00E6192D"/>
    <w:rsid w:val="00E61A0E"/>
    <w:rsid w:val="00E61FCE"/>
    <w:rsid w:val="00E63321"/>
    <w:rsid w:val="00E63BF1"/>
    <w:rsid w:val="00E6468B"/>
    <w:rsid w:val="00E6537C"/>
    <w:rsid w:val="00E66777"/>
    <w:rsid w:val="00E66B65"/>
    <w:rsid w:val="00E6761C"/>
    <w:rsid w:val="00E701BA"/>
    <w:rsid w:val="00E70D2B"/>
    <w:rsid w:val="00E71F87"/>
    <w:rsid w:val="00E725F0"/>
    <w:rsid w:val="00E75A5D"/>
    <w:rsid w:val="00E75A62"/>
    <w:rsid w:val="00E75E25"/>
    <w:rsid w:val="00E761CC"/>
    <w:rsid w:val="00E77887"/>
    <w:rsid w:val="00E8062D"/>
    <w:rsid w:val="00E822AB"/>
    <w:rsid w:val="00E828DE"/>
    <w:rsid w:val="00E83BBB"/>
    <w:rsid w:val="00E83D5B"/>
    <w:rsid w:val="00E845BA"/>
    <w:rsid w:val="00E84CE9"/>
    <w:rsid w:val="00E865C2"/>
    <w:rsid w:val="00E86A6C"/>
    <w:rsid w:val="00E91170"/>
    <w:rsid w:val="00E9121B"/>
    <w:rsid w:val="00E917A3"/>
    <w:rsid w:val="00E93FFA"/>
    <w:rsid w:val="00E95E64"/>
    <w:rsid w:val="00EA0D68"/>
    <w:rsid w:val="00EA0D9D"/>
    <w:rsid w:val="00EA0F39"/>
    <w:rsid w:val="00EA1447"/>
    <w:rsid w:val="00EA15E2"/>
    <w:rsid w:val="00EA15FD"/>
    <w:rsid w:val="00EA3387"/>
    <w:rsid w:val="00EA520B"/>
    <w:rsid w:val="00EA6004"/>
    <w:rsid w:val="00EA76A5"/>
    <w:rsid w:val="00EB0C67"/>
    <w:rsid w:val="00EB17FA"/>
    <w:rsid w:val="00EB2191"/>
    <w:rsid w:val="00EB4DBC"/>
    <w:rsid w:val="00EB564F"/>
    <w:rsid w:val="00EB5813"/>
    <w:rsid w:val="00EB6AF9"/>
    <w:rsid w:val="00EB6BB6"/>
    <w:rsid w:val="00EB7FBB"/>
    <w:rsid w:val="00EC0984"/>
    <w:rsid w:val="00EC1E2E"/>
    <w:rsid w:val="00EC282E"/>
    <w:rsid w:val="00EC2C5A"/>
    <w:rsid w:val="00EC42BA"/>
    <w:rsid w:val="00EC5F42"/>
    <w:rsid w:val="00EC6F6D"/>
    <w:rsid w:val="00ED08A3"/>
    <w:rsid w:val="00ED16B6"/>
    <w:rsid w:val="00ED20CA"/>
    <w:rsid w:val="00ED335A"/>
    <w:rsid w:val="00ED3DEC"/>
    <w:rsid w:val="00ED44F1"/>
    <w:rsid w:val="00ED4DEC"/>
    <w:rsid w:val="00EE0E3E"/>
    <w:rsid w:val="00EE38C4"/>
    <w:rsid w:val="00EE54AF"/>
    <w:rsid w:val="00EE5620"/>
    <w:rsid w:val="00EE6649"/>
    <w:rsid w:val="00EF0623"/>
    <w:rsid w:val="00EF149B"/>
    <w:rsid w:val="00EF1904"/>
    <w:rsid w:val="00EF1AF9"/>
    <w:rsid w:val="00EF1D3A"/>
    <w:rsid w:val="00EF1E6B"/>
    <w:rsid w:val="00EF270D"/>
    <w:rsid w:val="00EF32AF"/>
    <w:rsid w:val="00EF3E2F"/>
    <w:rsid w:val="00EF4A9D"/>
    <w:rsid w:val="00EF5386"/>
    <w:rsid w:val="00EF5B33"/>
    <w:rsid w:val="00EF754F"/>
    <w:rsid w:val="00F007C8"/>
    <w:rsid w:val="00F02367"/>
    <w:rsid w:val="00F024B1"/>
    <w:rsid w:val="00F02D5A"/>
    <w:rsid w:val="00F03CAC"/>
    <w:rsid w:val="00F03E92"/>
    <w:rsid w:val="00F04FE4"/>
    <w:rsid w:val="00F05227"/>
    <w:rsid w:val="00F067BC"/>
    <w:rsid w:val="00F06D0F"/>
    <w:rsid w:val="00F07685"/>
    <w:rsid w:val="00F078CB"/>
    <w:rsid w:val="00F07DC5"/>
    <w:rsid w:val="00F113E9"/>
    <w:rsid w:val="00F126A1"/>
    <w:rsid w:val="00F12941"/>
    <w:rsid w:val="00F12C09"/>
    <w:rsid w:val="00F13B24"/>
    <w:rsid w:val="00F15884"/>
    <w:rsid w:val="00F16416"/>
    <w:rsid w:val="00F1678E"/>
    <w:rsid w:val="00F1751B"/>
    <w:rsid w:val="00F179AE"/>
    <w:rsid w:val="00F20645"/>
    <w:rsid w:val="00F21C37"/>
    <w:rsid w:val="00F220DD"/>
    <w:rsid w:val="00F22119"/>
    <w:rsid w:val="00F23414"/>
    <w:rsid w:val="00F23423"/>
    <w:rsid w:val="00F23FE3"/>
    <w:rsid w:val="00F24CAB"/>
    <w:rsid w:val="00F24CF6"/>
    <w:rsid w:val="00F25A70"/>
    <w:rsid w:val="00F26469"/>
    <w:rsid w:val="00F313C1"/>
    <w:rsid w:val="00F32EE2"/>
    <w:rsid w:val="00F32F20"/>
    <w:rsid w:val="00F334E2"/>
    <w:rsid w:val="00F33B11"/>
    <w:rsid w:val="00F34179"/>
    <w:rsid w:val="00F34A86"/>
    <w:rsid w:val="00F352BC"/>
    <w:rsid w:val="00F3569E"/>
    <w:rsid w:val="00F36015"/>
    <w:rsid w:val="00F360FF"/>
    <w:rsid w:val="00F4139E"/>
    <w:rsid w:val="00F421C2"/>
    <w:rsid w:val="00F42976"/>
    <w:rsid w:val="00F432E7"/>
    <w:rsid w:val="00F43E59"/>
    <w:rsid w:val="00F45142"/>
    <w:rsid w:val="00F4567C"/>
    <w:rsid w:val="00F456D7"/>
    <w:rsid w:val="00F45D07"/>
    <w:rsid w:val="00F46282"/>
    <w:rsid w:val="00F47207"/>
    <w:rsid w:val="00F47264"/>
    <w:rsid w:val="00F476DD"/>
    <w:rsid w:val="00F477FC"/>
    <w:rsid w:val="00F50FC5"/>
    <w:rsid w:val="00F51355"/>
    <w:rsid w:val="00F51D96"/>
    <w:rsid w:val="00F52F50"/>
    <w:rsid w:val="00F5311F"/>
    <w:rsid w:val="00F5381C"/>
    <w:rsid w:val="00F540A7"/>
    <w:rsid w:val="00F553FC"/>
    <w:rsid w:val="00F55907"/>
    <w:rsid w:val="00F5763F"/>
    <w:rsid w:val="00F6096A"/>
    <w:rsid w:val="00F609EF"/>
    <w:rsid w:val="00F62AA5"/>
    <w:rsid w:val="00F62B27"/>
    <w:rsid w:val="00F6579A"/>
    <w:rsid w:val="00F66D56"/>
    <w:rsid w:val="00F6741E"/>
    <w:rsid w:val="00F67989"/>
    <w:rsid w:val="00F706DB"/>
    <w:rsid w:val="00F71ACE"/>
    <w:rsid w:val="00F72A60"/>
    <w:rsid w:val="00F72ABD"/>
    <w:rsid w:val="00F754A2"/>
    <w:rsid w:val="00F75D9C"/>
    <w:rsid w:val="00F7601F"/>
    <w:rsid w:val="00F768DA"/>
    <w:rsid w:val="00F774D3"/>
    <w:rsid w:val="00F81894"/>
    <w:rsid w:val="00F8226E"/>
    <w:rsid w:val="00F82EBF"/>
    <w:rsid w:val="00F84A2A"/>
    <w:rsid w:val="00F84E36"/>
    <w:rsid w:val="00F86598"/>
    <w:rsid w:val="00F870D8"/>
    <w:rsid w:val="00F877B3"/>
    <w:rsid w:val="00F9044E"/>
    <w:rsid w:val="00F906B2"/>
    <w:rsid w:val="00F91677"/>
    <w:rsid w:val="00F91864"/>
    <w:rsid w:val="00F930B7"/>
    <w:rsid w:val="00FA01D0"/>
    <w:rsid w:val="00FA022A"/>
    <w:rsid w:val="00FA0521"/>
    <w:rsid w:val="00FA108E"/>
    <w:rsid w:val="00FA2225"/>
    <w:rsid w:val="00FA2F3A"/>
    <w:rsid w:val="00FA3AB1"/>
    <w:rsid w:val="00FA42B5"/>
    <w:rsid w:val="00FA4B4A"/>
    <w:rsid w:val="00FA4B78"/>
    <w:rsid w:val="00FA4F40"/>
    <w:rsid w:val="00FA57D5"/>
    <w:rsid w:val="00FA5FCB"/>
    <w:rsid w:val="00FB0C89"/>
    <w:rsid w:val="00FB1721"/>
    <w:rsid w:val="00FB2643"/>
    <w:rsid w:val="00FB2F34"/>
    <w:rsid w:val="00FB4305"/>
    <w:rsid w:val="00FB44A3"/>
    <w:rsid w:val="00FB4ED3"/>
    <w:rsid w:val="00FB5DCA"/>
    <w:rsid w:val="00FB614A"/>
    <w:rsid w:val="00FC11B7"/>
    <w:rsid w:val="00FC13A8"/>
    <w:rsid w:val="00FC2294"/>
    <w:rsid w:val="00FC26FC"/>
    <w:rsid w:val="00FC272E"/>
    <w:rsid w:val="00FC2EEC"/>
    <w:rsid w:val="00FC36B6"/>
    <w:rsid w:val="00FC3E29"/>
    <w:rsid w:val="00FC3F4B"/>
    <w:rsid w:val="00FC4176"/>
    <w:rsid w:val="00FC4905"/>
    <w:rsid w:val="00FC4B0D"/>
    <w:rsid w:val="00FC52B9"/>
    <w:rsid w:val="00FC687E"/>
    <w:rsid w:val="00FC6F12"/>
    <w:rsid w:val="00FC6F9D"/>
    <w:rsid w:val="00FC77B4"/>
    <w:rsid w:val="00FD0310"/>
    <w:rsid w:val="00FD0515"/>
    <w:rsid w:val="00FD0F17"/>
    <w:rsid w:val="00FD1168"/>
    <w:rsid w:val="00FD1407"/>
    <w:rsid w:val="00FD22E1"/>
    <w:rsid w:val="00FD2342"/>
    <w:rsid w:val="00FD2807"/>
    <w:rsid w:val="00FD31C9"/>
    <w:rsid w:val="00FD32CA"/>
    <w:rsid w:val="00FD3320"/>
    <w:rsid w:val="00FD3B08"/>
    <w:rsid w:val="00FD3B6F"/>
    <w:rsid w:val="00FE17C3"/>
    <w:rsid w:val="00FE3A2B"/>
    <w:rsid w:val="00FE4DA5"/>
    <w:rsid w:val="00FE5758"/>
    <w:rsid w:val="00FE7DE7"/>
    <w:rsid w:val="00FF0809"/>
    <w:rsid w:val="00FF1145"/>
    <w:rsid w:val="00FF138D"/>
    <w:rsid w:val="00FF216F"/>
    <w:rsid w:val="00FF3ADE"/>
    <w:rsid w:val="00FF4342"/>
    <w:rsid w:val="00FF4514"/>
    <w:rsid w:val="00FF4CA8"/>
    <w:rsid w:val="00FF51AF"/>
    <w:rsid w:val="00FF6826"/>
    <w:rsid w:val="00FF6E3F"/>
    <w:rsid w:val="00FF771E"/>
    <w:rsid w:val="00FF772D"/>
    <w:rsid w:val="00FF7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A71EAC"/>
  <w15:docId w15:val="{E11C2590-9B1A-4D5C-8E03-28998D8A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F1D3A"/>
    <w:pPr>
      <w:spacing w:line="260" w:lineRule="exact"/>
    </w:pPr>
    <w:rPr>
      <w:rFonts w:ascii="Times New Roman" w:hAnsi="Times New Roman"/>
      <w:sz w:val="22"/>
      <w:szCs w:val="22"/>
      <w:lang w:val="cs-CZ" w:eastAsia="en-US"/>
    </w:rPr>
  </w:style>
  <w:style w:type="paragraph" w:styleId="Nadpis1">
    <w:name w:val="heading 1"/>
    <w:basedOn w:val="Normln"/>
    <w:next w:val="cpNormal"/>
    <w:link w:val="Nadpis1Char"/>
    <w:uiPriority w:val="9"/>
    <w:qFormat/>
    <w:rsid w:val="000A5FFA"/>
    <w:pPr>
      <w:keepNext/>
      <w:keepLines/>
      <w:numPr>
        <w:numId w:val="11"/>
      </w:numPr>
      <w:spacing w:before="260" w:after="360" w:line="320" w:lineRule="atLeast"/>
      <w:outlineLvl w:val="0"/>
    </w:pPr>
    <w:rPr>
      <w:rFonts w:asciiTheme="majorHAnsi" w:eastAsia="Times New Roman" w:hAnsiTheme="majorHAnsi"/>
      <w:bCs/>
      <w:color w:val="002776"/>
      <w:sz w:val="28"/>
      <w:szCs w:val="28"/>
    </w:rPr>
  </w:style>
  <w:style w:type="paragraph" w:styleId="Nadpis2">
    <w:name w:val="heading 2"/>
    <w:basedOn w:val="Normln"/>
    <w:next w:val="cpNormal"/>
    <w:link w:val="Nadpis2Char"/>
    <w:uiPriority w:val="9"/>
    <w:qFormat/>
    <w:rsid w:val="00462A62"/>
    <w:pPr>
      <w:keepNext/>
      <w:keepLines/>
      <w:numPr>
        <w:ilvl w:val="1"/>
        <w:numId w:val="11"/>
      </w:numPr>
      <w:tabs>
        <w:tab w:val="left" w:pos="851"/>
      </w:tabs>
      <w:spacing w:before="260" w:after="240" w:line="260" w:lineRule="atLeast"/>
      <w:ind w:left="510"/>
      <w:jc w:val="both"/>
      <w:outlineLvl w:val="1"/>
    </w:pPr>
    <w:rPr>
      <w:rFonts w:asciiTheme="majorHAnsi" w:eastAsia="Times New Roman" w:hAnsiTheme="majorHAnsi"/>
      <w:bCs/>
      <w:color w:val="002776"/>
      <w:sz w:val="26"/>
      <w:szCs w:val="26"/>
    </w:rPr>
  </w:style>
  <w:style w:type="paragraph" w:styleId="Nadpis3">
    <w:name w:val="heading 3"/>
    <w:basedOn w:val="Normln"/>
    <w:next w:val="cpNormal"/>
    <w:link w:val="Nadpis3Char"/>
    <w:uiPriority w:val="9"/>
    <w:qFormat/>
    <w:rsid w:val="000A5FFA"/>
    <w:pPr>
      <w:keepNext/>
      <w:keepLines/>
      <w:numPr>
        <w:ilvl w:val="2"/>
        <w:numId w:val="12"/>
      </w:numPr>
      <w:tabs>
        <w:tab w:val="left" w:pos="1304"/>
      </w:tabs>
      <w:spacing w:before="260" w:after="120" w:line="260" w:lineRule="atLeast"/>
      <w:ind w:left="0" w:firstLine="0"/>
      <w:outlineLvl w:val="2"/>
    </w:pPr>
    <w:rPr>
      <w:rFonts w:asciiTheme="majorHAnsi" w:eastAsia="Times New Roman" w:hAnsiTheme="majorHAnsi"/>
      <w:bCs/>
      <w:color w:val="002776"/>
      <w:sz w:val="24"/>
    </w:rPr>
  </w:style>
  <w:style w:type="paragraph" w:styleId="Nadpis4">
    <w:name w:val="heading 4"/>
    <w:basedOn w:val="Normln"/>
    <w:next w:val="cpNormal"/>
    <w:link w:val="Nadpis4Char"/>
    <w:uiPriority w:val="9"/>
    <w:qFormat/>
    <w:rsid w:val="000A5FFA"/>
    <w:pPr>
      <w:keepNext/>
      <w:keepLines/>
      <w:numPr>
        <w:ilvl w:val="3"/>
        <w:numId w:val="13"/>
      </w:numPr>
      <w:tabs>
        <w:tab w:val="left" w:pos="1701"/>
      </w:tabs>
      <w:spacing w:before="260" w:after="120" w:line="260" w:lineRule="atLeast"/>
      <w:ind w:left="737"/>
      <w:outlineLvl w:val="3"/>
    </w:pPr>
    <w:rPr>
      <w:rFonts w:asciiTheme="majorHAnsi" w:eastAsia="Times New Roman" w:hAnsiTheme="majorHAnsi"/>
      <w:bCs/>
      <w:iCs/>
      <w:color w:val="002776"/>
    </w:rPr>
  </w:style>
  <w:style w:type="paragraph" w:styleId="Nadpis5">
    <w:name w:val="heading 5"/>
    <w:basedOn w:val="Normln"/>
    <w:next w:val="cpNormal"/>
    <w:link w:val="Nadpis5Char"/>
    <w:uiPriority w:val="9"/>
    <w:qFormat/>
    <w:rsid w:val="007D0365"/>
    <w:pPr>
      <w:keepNext/>
      <w:keepLines/>
      <w:tabs>
        <w:tab w:val="left" w:pos="2098"/>
      </w:tabs>
      <w:spacing w:before="260" w:after="120" w:line="260" w:lineRule="atLeast"/>
      <w:ind w:left="1008" w:hanging="1008"/>
      <w:outlineLvl w:val="4"/>
    </w:pPr>
    <w:rPr>
      <w:rFonts w:asciiTheme="majorHAnsi" w:eastAsia="Times New Roman" w:hAnsiTheme="majorHAnsi"/>
      <w:color w:val="002776"/>
      <w:sz w:val="20"/>
    </w:rPr>
  </w:style>
  <w:style w:type="paragraph" w:styleId="Nadpis6">
    <w:name w:val="heading 6"/>
    <w:basedOn w:val="Normln"/>
    <w:next w:val="Normln"/>
    <w:link w:val="Nadpis6Char"/>
    <w:uiPriority w:val="99"/>
    <w:unhideWhenUsed/>
    <w:qFormat/>
    <w:rsid w:val="008E364A"/>
    <w:pPr>
      <w:keepNext/>
      <w:keepLines/>
      <w:spacing w:before="40"/>
      <w:outlineLvl w:val="5"/>
    </w:pPr>
    <w:rPr>
      <w:rFonts w:asciiTheme="majorHAnsi" w:eastAsiaTheme="majorEastAsia" w:hAnsiTheme="majorHAnsi" w:cstheme="majorBidi"/>
      <w:b/>
      <w:color w:val="FDDB00" w:themeColor="background2"/>
    </w:rPr>
  </w:style>
  <w:style w:type="paragraph" w:styleId="Nadpis7">
    <w:name w:val="heading 7"/>
    <w:basedOn w:val="Normln"/>
    <w:next w:val="Normln"/>
    <w:link w:val="Nadpis7Char"/>
    <w:uiPriority w:val="99"/>
    <w:unhideWhenUsed/>
    <w:qFormat/>
    <w:rsid w:val="008E364A"/>
    <w:pPr>
      <w:keepNext/>
      <w:keepLines/>
      <w:spacing w:before="40"/>
      <w:outlineLvl w:val="6"/>
    </w:pPr>
    <w:rPr>
      <w:rFonts w:asciiTheme="majorHAnsi" w:eastAsiaTheme="majorEastAsia" w:hAnsiTheme="majorHAnsi" w:cstheme="majorBidi"/>
      <w:i/>
      <w:iCs/>
      <w:color w:val="FDDB00" w:themeColor="background2"/>
    </w:rPr>
  </w:style>
  <w:style w:type="paragraph" w:styleId="Nadpis8">
    <w:name w:val="heading 8"/>
    <w:basedOn w:val="Normln"/>
    <w:next w:val="Normln"/>
    <w:link w:val="Nadpis8Char"/>
    <w:uiPriority w:val="99"/>
    <w:unhideWhenUsed/>
    <w:qFormat/>
    <w:rsid w:val="007D0365"/>
    <w:pPr>
      <w:keepNext/>
      <w:keepLines/>
      <w:spacing w:before="40"/>
      <w:outlineLvl w:val="7"/>
    </w:pPr>
    <w:rPr>
      <w:rFonts w:asciiTheme="majorHAnsi" w:eastAsiaTheme="majorEastAsia" w:hAnsiTheme="majorHAnsi" w:cstheme="majorBidi"/>
      <w:color w:val="003AB1" w:themeColor="text1" w:themeTint="D8"/>
      <w:sz w:val="21"/>
      <w:szCs w:val="21"/>
    </w:rPr>
  </w:style>
  <w:style w:type="paragraph" w:styleId="Nadpis9">
    <w:name w:val="heading 9"/>
    <w:basedOn w:val="Normln"/>
    <w:next w:val="Normln"/>
    <w:link w:val="Nadpis9Char"/>
    <w:uiPriority w:val="99"/>
    <w:unhideWhenUsed/>
    <w:qFormat/>
    <w:rsid w:val="007D0365"/>
    <w:pPr>
      <w:keepNext/>
      <w:keepLines/>
      <w:spacing w:before="40"/>
      <w:outlineLvl w:val="8"/>
    </w:pPr>
    <w:rPr>
      <w:rFonts w:asciiTheme="majorHAnsi" w:eastAsiaTheme="majorEastAsia" w:hAnsiTheme="majorHAnsi" w:cstheme="majorBidi"/>
      <w:i/>
      <w:iCs/>
      <w:color w:val="003AB1"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sid w:val="00C037FF"/>
    <w:pPr>
      <w:spacing w:line="240" w:lineRule="auto"/>
    </w:pPr>
    <w:rPr>
      <w:rFonts w:ascii="Tahoma" w:hAnsi="Tahoma" w:cs="Tahoma"/>
      <w:sz w:val="16"/>
      <w:szCs w:val="16"/>
    </w:rPr>
  </w:style>
  <w:style w:type="character" w:customStyle="1" w:styleId="TextbublinyChar">
    <w:name w:val="Text bubliny Char"/>
    <w:link w:val="Textbubliny"/>
    <w:uiPriority w:val="99"/>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rsid w:val="00193DF2"/>
    <w:pPr>
      <w:spacing w:after="1021" w:line="260" w:lineRule="atLeast"/>
      <w:ind w:left="4536"/>
      <w:contextualSpacing/>
    </w:pPr>
  </w:style>
  <w:style w:type="paragraph" w:customStyle="1" w:styleId="cpNormal">
    <w:name w:val="cp_Normal"/>
    <w:basedOn w:val="Normln"/>
    <w:link w:val="cpNormalChar"/>
    <w:qFormat/>
    <w:rsid w:val="007D0365"/>
    <w:pPr>
      <w:spacing w:after="260" w:line="260" w:lineRule="atLeast"/>
    </w:pPr>
    <w:rPr>
      <w:rFonts w:ascii="Calibri" w:hAnsi="Calibri"/>
    </w:rPr>
  </w:style>
  <w:style w:type="character" w:customStyle="1" w:styleId="Nadpis1Char">
    <w:name w:val="Nadpis 1 Char"/>
    <w:link w:val="Nadpis1"/>
    <w:uiPriority w:val="9"/>
    <w:rsid w:val="000A5FFA"/>
    <w:rPr>
      <w:rFonts w:asciiTheme="majorHAnsi" w:eastAsia="Times New Roman" w:hAnsiTheme="majorHAnsi"/>
      <w:bCs/>
      <w:color w:val="002776"/>
      <w:sz w:val="28"/>
      <w:szCs w:val="28"/>
      <w:lang w:val="cs-CZ" w:eastAsia="en-US"/>
    </w:rPr>
  </w:style>
  <w:style w:type="paragraph" w:styleId="Nzev">
    <w:name w:val="Title"/>
    <w:basedOn w:val="Normln"/>
    <w:next w:val="Normln"/>
    <w:link w:val="NzevChar"/>
    <w:uiPriority w:val="99"/>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link w:val="Nadpis2"/>
    <w:uiPriority w:val="9"/>
    <w:rsid w:val="00462A62"/>
    <w:rPr>
      <w:rFonts w:asciiTheme="majorHAnsi" w:eastAsia="Times New Roman" w:hAnsiTheme="majorHAnsi"/>
      <w:bCs/>
      <w:color w:val="002776"/>
      <w:sz w:val="26"/>
      <w:szCs w:val="26"/>
      <w:lang w:val="cs-CZ" w:eastAsia="en-US"/>
    </w:rPr>
  </w:style>
  <w:style w:type="character" w:customStyle="1" w:styleId="NzevChar">
    <w:name w:val="Název Char"/>
    <w:link w:val="Nzev"/>
    <w:uiPriority w:val="99"/>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7D0365"/>
    <w:rPr>
      <w:rFonts w:asciiTheme="majorHAnsi" w:eastAsia="Times New Roman" w:hAnsiTheme="majorHAnsi"/>
      <w:color w:val="002776"/>
      <w:szCs w:val="22"/>
      <w:lang w:val="cs-CZ" w:eastAsia="en-US"/>
    </w:rPr>
  </w:style>
  <w:style w:type="character" w:customStyle="1" w:styleId="Nadpis4Char">
    <w:name w:val="Nadpis 4 Char"/>
    <w:link w:val="Nadpis4"/>
    <w:uiPriority w:val="9"/>
    <w:rsid w:val="000A5FFA"/>
    <w:rPr>
      <w:rFonts w:asciiTheme="majorHAnsi" w:eastAsia="Times New Roman" w:hAnsiTheme="majorHAnsi"/>
      <w:bCs/>
      <w:iCs/>
      <w:color w:val="002776"/>
      <w:sz w:val="22"/>
      <w:szCs w:val="22"/>
      <w:lang w:val="cs-CZ" w:eastAsia="en-US"/>
    </w:rPr>
  </w:style>
  <w:style w:type="character" w:customStyle="1" w:styleId="Nadpis3Char">
    <w:name w:val="Nadpis 3 Char"/>
    <w:link w:val="Nadpis3"/>
    <w:uiPriority w:val="9"/>
    <w:rsid w:val="000A5FFA"/>
    <w:rPr>
      <w:rFonts w:asciiTheme="majorHAnsi" w:eastAsia="Times New Roman" w:hAnsiTheme="majorHAnsi"/>
      <w:bCs/>
      <w:color w:val="002776"/>
      <w:sz w:val="24"/>
      <w:szCs w:val="22"/>
      <w:lang w:val="cs-CZ" w:eastAsia="en-US"/>
    </w:rPr>
  </w:style>
  <w:style w:type="paragraph" w:customStyle="1" w:styleId="cpListBullet">
    <w:name w:val="cp_List Bullet"/>
    <w:basedOn w:val="Seznamsodrkami"/>
    <w:qFormat/>
    <w:rsid w:val="008E364A"/>
    <w:pPr>
      <w:numPr>
        <w:numId w:val="2"/>
      </w:numPr>
    </w:pPr>
    <w:rPr>
      <w:rFonts w:ascii="Calibri" w:hAnsi="Calibri"/>
    </w:rPr>
  </w:style>
  <w:style w:type="paragraph" w:styleId="Seznamsodrkami">
    <w:name w:val="List Bullet"/>
    <w:basedOn w:val="Normln"/>
    <w:uiPriority w:val="99"/>
    <w:unhideWhenUsed/>
    <w:rsid w:val="00F870D8"/>
    <w:pPr>
      <w:contextualSpacing/>
    </w:pPr>
  </w:style>
  <w:style w:type="numbering" w:customStyle="1" w:styleId="cpBulleting">
    <w:name w:val="cp_Bulleting"/>
    <w:basedOn w:val="Bezseznamu"/>
    <w:uiPriority w:val="99"/>
    <w:rsid w:val="00507645"/>
    <w:pPr>
      <w:numPr>
        <w:numId w:val="24"/>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3"/>
      </w:numPr>
    </w:pPr>
    <w:rPr>
      <w:b/>
    </w:rPr>
  </w:style>
  <w:style w:type="numbering" w:customStyle="1" w:styleId="cpNumbering">
    <w:name w:val="cp_Numbering"/>
    <w:basedOn w:val="cpBulleting"/>
    <w:uiPriority w:val="99"/>
    <w:rsid w:val="004A56A7"/>
    <w:pPr>
      <w:numPr>
        <w:numId w:val="23"/>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firstLine="0"/>
      <w:outlineLvl w:val="9"/>
    </w:pPr>
    <w:rPr>
      <w:rFonts w:ascii="Cambria" w:hAnsi="Cambria"/>
      <w:lang w:val="en-US"/>
    </w:rPr>
  </w:style>
  <w:style w:type="paragraph" w:styleId="Obsah1">
    <w:name w:val="toc 1"/>
    <w:basedOn w:val="Normln"/>
    <w:next w:val="Normln"/>
    <w:autoRedefine/>
    <w:uiPriority w:val="39"/>
    <w:unhideWhenUsed/>
    <w:rsid w:val="002E7549"/>
    <w:pPr>
      <w:tabs>
        <w:tab w:val="left" w:pos="440"/>
        <w:tab w:val="right" w:leader="dot" w:pos="9354"/>
      </w:tabs>
      <w:spacing w:before="120" w:after="120"/>
    </w:pPr>
    <w:rPr>
      <w:rFonts w:asciiTheme="minorHAnsi" w:hAnsiTheme="minorHAnsi"/>
      <w:b/>
      <w:bCs/>
      <w:caps/>
      <w:sz w:val="24"/>
      <w:szCs w:val="20"/>
    </w:rPr>
  </w:style>
  <w:style w:type="paragraph" w:styleId="Obsah2">
    <w:name w:val="toc 2"/>
    <w:basedOn w:val="Normln"/>
    <w:next w:val="Normln"/>
    <w:autoRedefine/>
    <w:uiPriority w:val="39"/>
    <w:unhideWhenUsed/>
    <w:rsid w:val="00CC140C"/>
    <w:pPr>
      <w:tabs>
        <w:tab w:val="left" w:pos="880"/>
        <w:tab w:val="right" w:leader="dot" w:pos="9344"/>
      </w:tabs>
      <w:spacing w:after="120"/>
      <w:ind w:left="221"/>
      <w:contextualSpacing/>
    </w:pPr>
    <w:rPr>
      <w:rFonts w:asciiTheme="minorHAnsi" w:hAnsiTheme="minorHAnsi"/>
      <w:smallCaps/>
      <w:szCs w:val="20"/>
    </w:r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C129A7"/>
    <w:pPr>
      <w:spacing w:after="120"/>
      <w:ind w:left="442"/>
      <w:contextualSpacing/>
    </w:pPr>
    <w:rPr>
      <w:rFonts w:asciiTheme="minorHAnsi" w:hAnsiTheme="minorHAnsi"/>
      <w:i/>
      <w:iCs/>
      <w:sz w:val="18"/>
      <w:szCs w:val="20"/>
    </w:rPr>
  </w:style>
  <w:style w:type="paragraph" w:styleId="Obsah4">
    <w:name w:val="toc 4"/>
    <w:basedOn w:val="Normln"/>
    <w:next w:val="Normln"/>
    <w:autoRedefine/>
    <w:uiPriority w:val="39"/>
    <w:unhideWhenUsed/>
    <w:rsid w:val="000B0498"/>
    <w:pPr>
      <w:ind w:left="660"/>
    </w:pPr>
    <w:rPr>
      <w:rFonts w:asciiTheme="minorHAnsi" w:hAnsiTheme="minorHAnsi"/>
      <w:sz w:val="18"/>
      <w:szCs w:val="18"/>
    </w:rPr>
  </w:style>
  <w:style w:type="paragraph" w:styleId="Obsah5">
    <w:name w:val="toc 5"/>
    <w:basedOn w:val="Normln"/>
    <w:next w:val="Normln"/>
    <w:autoRedefine/>
    <w:uiPriority w:val="39"/>
    <w:unhideWhenUsed/>
    <w:rsid w:val="000B0498"/>
    <w:pPr>
      <w:ind w:left="880"/>
    </w:pPr>
    <w:rPr>
      <w:rFonts w:asciiTheme="minorHAnsi" w:hAnsiTheme="minorHAnsi"/>
      <w:sz w:val="18"/>
      <w:szCs w:val="18"/>
    </w:r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unhideWhenUsed/>
    <w:qFormat/>
    <w:rsid w:val="00FE3A2B"/>
    <w:pPr>
      <w:spacing w:after="200" w:line="240" w:lineRule="auto"/>
    </w:pPr>
    <w:rPr>
      <w:bCs/>
      <w:i/>
      <w:sz w:val="16"/>
      <w:szCs w:val="18"/>
    </w:rPr>
  </w:style>
  <w:style w:type="character" w:styleId="Nzevknihy">
    <w:name w:val="Book Title"/>
    <w:uiPriority w:val="33"/>
    <w:rsid w:val="00D32D5C"/>
    <w:rPr>
      <w:b/>
      <w:bCs/>
      <w:smallCaps/>
      <w:spacing w:val="5"/>
    </w:rPr>
  </w:style>
  <w:style w:type="paragraph" w:customStyle="1" w:styleId="cpNormal1">
    <w:name w:val="cp_Normal_1"/>
    <w:basedOn w:val="Normln"/>
    <w:rsid w:val="004F2579"/>
    <w:pPr>
      <w:spacing w:after="320" w:line="320" w:lineRule="exact"/>
    </w:pPr>
  </w:style>
  <w:style w:type="paragraph" w:styleId="Seznamsodrkami2">
    <w:name w:val="List Bullet 2"/>
    <w:basedOn w:val="Normln"/>
    <w:uiPriority w:val="99"/>
    <w:rsid w:val="004F2579"/>
    <w:pPr>
      <w:tabs>
        <w:tab w:val="num" w:pos="643"/>
      </w:tabs>
      <w:ind w:left="643" w:hanging="360"/>
    </w:pPr>
  </w:style>
  <w:style w:type="paragraph" w:styleId="slovanseznam">
    <w:name w:val="List Number"/>
    <w:basedOn w:val="Normln"/>
    <w:uiPriority w:val="99"/>
    <w:unhideWhenUsed/>
    <w:rsid w:val="004F2579"/>
    <w:pPr>
      <w:tabs>
        <w:tab w:val="num" w:pos="360"/>
      </w:tabs>
      <w:ind w:left="360" w:hanging="360"/>
      <w:contextualSpacing/>
    </w:pPr>
  </w:style>
  <w:style w:type="paragraph" w:styleId="Odstavecseseznamem">
    <w:name w:val="List Paragraph"/>
    <w:basedOn w:val="Normln"/>
    <w:link w:val="OdstavecseseznamemChar"/>
    <w:uiPriority w:val="34"/>
    <w:qFormat/>
    <w:rsid w:val="004F2579"/>
    <w:pPr>
      <w:spacing w:after="200" w:line="276" w:lineRule="auto"/>
      <w:ind w:left="720"/>
      <w:contextualSpacing/>
    </w:pPr>
    <w:rPr>
      <w:rFonts w:ascii="Calibri" w:hAnsi="Calibri"/>
    </w:rPr>
  </w:style>
  <w:style w:type="paragraph" w:styleId="Seznam">
    <w:name w:val="List"/>
    <w:basedOn w:val="Normln"/>
    <w:uiPriority w:val="99"/>
    <w:unhideWhenUsed/>
    <w:rsid w:val="004F2579"/>
    <w:pPr>
      <w:ind w:left="283" w:hanging="283"/>
      <w:contextualSpacing/>
    </w:pPr>
  </w:style>
  <w:style w:type="numbering" w:styleId="1ai">
    <w:name w:val="Outline List 1"/>
    <w:basedOn w:val="Bezseznamu"/>
    <w:rsid w:val="004F2579"/>
    <w:pPr>
      <w:numPr>
        <w:numId w:val="4"/>
      </w:numPr>
    </w:pPr>
  </w:style>
  <w:style w:type="character" w:styleId="Odkaznakoment">
    <w:name w:val="annotation reference"/>
    <w:uiPriority w:val="99"/>
    <w:unhideWhenUsed/>
    <w:rsid w:val="004406AE"/>
    <w:rPr>
      <w:sz w:val="16"/>
      <w:szCs w:val="16"/>
    </w:rPr>
  </w:style>
  <w:style w:type="paragraph" w:styleId="Textkomente">
    <w:name w:val="annotation text"/>
    <w:basedOn w:val="Normln"/>
    <w:link w:val="TextkomenteChar"/>
    <w:uiPriority w:val="99"/>
    <w:unhideWhenUsed/>
    <w:rsid w:val="004406AE"/>
    <w:rPr>
      <w:sz w:val="20"/>
      <w:szCs w:val="20"/>
    </w:rPr>
  </w:style>
  <w:style w:type="character" w:customStyle="1" w:styleId="TextkomenteChar">
    <w:name w:val="Text komentáře Char"/>
    <w:link w:val="Textkomente"/>
    <w:uiPriority w:val="99"/>
    <w:qFormat/>
    <w:rsid w:val="004406AE"/>
    <w:rPr>
      <w:rFonts w:ascii="Times New Roman" w:hAnsi="Times New Roman"/>
      <w:lang w:eastAsia="en-US"/>
    </w:rPr>
  </w:style>
  <w:style w:type="paragraph" w:styleId="Pedmtkomente">
    <w:name w:val="annotation subject"/>
    <w:basedOn w:val="Textkomente"/>
    <w:next w:val="Textkomente"/>
    <w:link w:val="PedmtkomenteChar"/>
    <w:uiPriority w:val="99"/>
    <w:unhideWhenUsed/>
    <w:rsid w:val="004406AE"/>
    <w:rPr>
      <w:b/>
      <w:bCs/>
    </w:rPr>
  </w:style>
  <w:style w:type="character" w:customStyle="1" w:styleId="PedmtkomenteChar">
    <w:name w:val="Předmět komentáře Char"/>
    <w:link w:val="Pedmtkomente"/>
    <w:uiPriority w:val="99"/>
    <w:rsid w:val="004406AE"/>
    <w:rPr>
      <w:rFonts w:ascii="Times New Roman" w:hAnsi="Times New Roman"/>
      <w:b/>
      <w:bCs/>
      <w:lang w:eastAsia="en-US"/>
    </w:rPr>
  </w:style>
  <w:style w:type="paragraph" w:styleId="Revize">
    <w:name w:val="Revision"/>
    <w:hidden/>
    <w:uiPriority w:val="99"/>
    <w:semiHidden/>
    <w:rsid w:val="004406AE"/>
    <w:rPr>
      <w:rFonts w:ascii="Times New Roman" w:hAnsi="Times New Roman"/>
      <w:sz w:val="22"/>
      <w:szCs w:val="22"/>
      <w:lang w:val="cs-CZ" w:eastAsia="en-US"/>
    </w:rPr>
  </w:style>
  <w:style w:type="numbering" w:styleId="111111">
    <w:name w:val="Outline List 2"/>
    <w:basedOn w:val="Bezseznamu"/>
    <w:rsid w:val="001B33B7"/>
    <w:pPr>
      <w:numPr>
        <w:numId w:val="5"/>
      </w:numPr>
    </w:pPr>
  </w:style>
  <w:style w:type="paragraph" w:customStyle="1" w:styleId="cpodstavecslovan">
    <w:name w:val="cp_odstavec číslovaný"/>
    <w:basedOn w:val="Normln"/>
    <w:uiPriority w:val="1"/>
    <w:rsid w:val="001B33B7"/>
    <w:pPr>
      <w:spacing w:after="260"/>
      <w:ind w:left="567" w:hanging="567"/>
      <w:jc w:val="both"/>
    </w:pPr>
  </w:style>
  <w:style w:type="paragraph" w:customStyle="1" w:styleId="cpNormal3">
    <w:name w:val="cp_Normal_3"/>
    <w:basedOn w:val="Normln"/>
    <w:rsid w:val="00315B7F"/>
    <w:pPr>
      <w:spacing w:after="320" w:line="320" w:lineRule="exact"/>
      <w:ind w:firstLine="964"/>
    </w:pPr>
  </w:style>
  <w:style w:type="paragraph" w:customStyle="1" w:styleId="Textbodu">
    <w:name w:val="Text bodu"/>
    <w:basedOn w:val="Normln"/>
    <w:rsid w:val="00315B7F"/>
    <w:pPr>
      <w:tabs>
        <w:tab w:val="num" w:pos="851"/>
      </w:tabs>
      <w:spacing w:line="240" w:lineRule="auto"/>
      <w:ind w:left="851" w:hanging="426"/>
      <w:jc w:val="both"/>
      <w:outlineLvl w:val="8"/>
    </w:pPr>
    <w:rPr>
      <w:rFonts w:eastAsia="Times New Roman"/>
      <w:sz w:val="24"/>
      <w:szCs w:val="20"/>
      <w:lang w:eastAsia="cs-CZ"/>
    </w:rPr>
  </w:style>
  <w:style w:type="paragraph" w:customStyle="1" w:styleId="Textpsmene">
    <w:name w:val="Text písmene"/>
    <w:basedOn w:val="Normln"/>
    <w:rsid w:val="00315B7F"/>
    <w:pPr>
      <w:tabs>
        <w:tab w:val="num" w:pos="0"/>
      </w:tabs>
      <w:spacing w:line="240" w:lineRule="auto"/>
      <w:ind w:hanging="425"/>
      <w:jc w:val="both"/>
      <w:outlineLvl w:val="7"/>
    </w:pPr>
    <w:rPr>
      <w:rFonts w:eastAsia="Times New Roman"/>
      <w:sz w:val="24"/>
      <w:szCs w:val="24"/>
      <w:lang w:eastAsia="cs-CZ"/>
    </w:rPr>
  </w:style>
  <w:style w:type="paragraph" w:customStyle="1" w:styleId="Textodstavce">
    <w:name w:val="Text odstavce"/>
    <w:basedOn w:val="Normln"/>
    <w:rsid w:val="00315B7F"/>
    <w:pPr>
      <w:tabs>
        <w:tab w:val="num" w:pos="357"/>
        <w:tab w:val="left" w:pos="851"/>
      </w:tabs>
      <w:spacing w:before="120" w:after="120" w:line="240" w:lineRule="auto"/>
      <w:ind w:firstLine="425"/>
      <w:jc w:val="both"/>
      <w:outlineLvl w:val="6"/>
    </w:pPr>
    <w:rPr>
      <w:rFonts w:eastAsia="Times New Roman"/>
      <w:sz w:val="24"/>
      <w:szCs w:val="24"/>
      <w:lang w:eastAsia="cs-CZ"/>
    </w:rPr>
  </w:style>
  <w:style w:type="paragraph" w:customStyle="1" w:styleId="cpslovnpsmenn">
    <w:name w:val="cp_číslování písmenné"/>
    <w:basedOn w:val="Normln"/>
    <w:link w:val="cpslovnpsmennChar"/>
    <w:uiPriority w:val="2"/>
    <w:rsid w:val="00320FB3"/>
    <w:pPr>
      <w:spacing w:after="120"/>
      <w:ind w:left="927" w:hanging="360"/>
    </w:pPr>
  </w:style>
  <w:style w:type="paragraph" w:customStyle="1" w:styleId="cpodrky1">
    <w:name w:val="cp_odrážky1"/>
    <w:basedOn w:val="Normln"/>
    <w:link w:val="cpodrky1Char"/>
    <w:uiPriority w:val="2"/>
    <w:qFormat/>
    <w:rsid w:val="00320FB3"/>
    <w:pPr>
      <w:tabs>
        <w:tab w:val="num" w:pos="1440"/>
      </w:tabs>
      <w:spacing w:after="120"/>
      <w:ind w:left="1440" w:hanging="360"/>
      <w:jc w:val="both"/>
    </w:pPr>
  </w:style>
  <w:style w:type="character" w:customStyle="1" w:styleId="cpslovnpsmennChar">
    <w:name w:val="cp_číslování písmenné Char"/>
    <w:link w:val="cpslovnpsmenn"/>
    <w:uiPriority w:val="2"/>
    <w:rsid w:val="00320FB3"/>
    <w:rPr>
      <w:rFonts w:ascii="Times New Roman" w:hAnsi="Times New Roman"/>
      <w:sz w:val="22"/>
      <w:szCs w:val="22"/>
      <w:lang w:eastAsia="en-US"/>
    </w:rPr>
  </w:style>
  <w:style w:type="paragraph" w:customStyle="1" w:styleId="cpodrky2">
    <w:name w:val="cp_odrážky2"/>
    <w:basedOn w:val="cpodrky1"/>
    <w:uiPriority w:val="2"/>
    <w:rsid w:val="00320FB3"/>
    <w:pPr>
      <w:tabs>
        <w:tab w:val="clear" w:pos="1440"/>
        <w:tab w:val="num" w:pos="360"/>
      </w:tabs>
      <w:ind w:left="0" w:firstLine="0"/>
    </w:pPr>
  </w:style>
  <w:style w:type="character" w:customStyle="1" w:styleId="cpodrky1Char">
    <w:name w:val="cp_odrážky1 Char"/>
    <w:link w:val="cpodrky1"/>
    <w:uiPriority w:val="2"/>
    <w:rsid w:val="00320FB3"/>
    <w:rPr>
      <w:rFonts w:ascii="Times New Roman" w:hAnsi="Times New Roman"/>
      <w:sz w:val="22"/>
      <w:szCs w:val="22"/>
      <w:lang w:eastAsia="en-US"/>
    </w:rPr>
  </w:style>
  <w:style w:type="paragraph" w:customStyle="1" w:styleId="cpodstavecneslovan">
    <w:name w:val="cp_odstavec nečíslovaný"/>
    <w:basedOn w:val="Normln"/>
    <w:uiPriority w:val="1"/>
    <w:rsid w:val="00C92085"/>
    <w:pPr>
      <w:spacing w:after="260" w:line="260" w:lineRule="atLeast"/>
      <w:ind w:left="567"/>
      <w:jc w:val="both"/>
    </w:pPr>
  </w:style>
  <w:style w:type="paragraph" w:styleId="Podnadpis">
    <w:name w:val="Subtitle"/>
    <w:basedOn w:val="Normln"/>
    <w:next w:val="Normln"/>
    <w:link w:val="PodnadpisChar"/>
    <w:uiPriority w:val="99"/>
    <w:qFormat/>
    <w:rsid w:val="0031536F"/>
    <w:pPr>
      <w:numPr>
        <w:ilvl w:val="1"/>
      </w:numPr>
      <w:spacing w:after="160"/>
    </w:pPr>
    <w:rPr>
      <w:rFonts w:asciiTheme="minorHAnsi" w:eastAsiaTheme="minorEastAsia" w:hAnsiTheme="minorHAnsi" w:cstheme="minorBidi"/>
      <w:color w:val="0154FF" w:themeColor="text1" w:themeTint="A5"/>
      <w:spacing w:val="15"/>
    </w:rPr>
  </w:style>
  <w:style w:type="character" w:customStyle="1" w:styleId="PodnadpisChar">
    <w:name w:val="Podnadpis Char"/>
    <w:basedOn w:val="Standardnpsmoodstavce"/>
    <w:link w:val="Podnadpis"/>
    <w:uiPriority w:val="99"/>
    <w:rsid w:val="0031536F"/>
    <w:rPr>
      <w:rFonts w:asciiTheme="minorHAnsi" w:eastAsiaTheme="minorEastAsia" w:hAnsiTheme="minorHAnsi" w:cstheme="minorBidi"/>
      <w:color w:val="0154FF" w:themeColor="text1" w:themeTint="A5"/>
      <w:spacing w:val="15"/>
      <w:sz w:val="22"/>
      <w:szCs w:val="22"/>
      <w:lang w:val="cs-CZ" w:eastAsia="en-US"/>
    </w:rPr>
  </w:style>
  <w:style w:type="paragraph" w:styleId="Rozloendokumentu">
    <w:name w:val="Document Map"/>
    <w:basedOn w:val="Normln"/>
    <w:link w:val="RozloendokumentuChar"/>
    <w:unhideWhenUsed/>
    <w:rsid w:val="006A332B"/>
    <w:pPr>
      <w:spacing w:line="240" w:lineRule="auto"/>
    </w:pPr>
    <w:rPr>
      <w:sz w:val="24"/>
      <w:szCs w:val="24"/>
    </w:rPr>
  </w:style>
  <w:style w:type="character" w:customStyle="1" w:styleId="RozloendokumentuChar">
    <w:name w:val="Rozložení dokumentu Char"/>
    <w:basedOn w:val="Standardnpsmoodstavce"/>
    <w:link w:val="Rozloendokumentu"/>
    <w:rsid w:val="006A332B"/>
    <w:rPr>
      <w:rFonts w:ascii="Times New Roman" w:hAnsi="Times New Roman"/>
      <w:sz w:val="24"/>
      <w:szCs w:val="24"/>
      <w:lang w:val="cs-CZ" w:eastAsia="en-US"/>
    </w:rPr>
  </w:style>
  <w:style w:type="paragraph" w:styleId="Obsah6">
    <w:name w:val="toc 6"/>
    <w:basedOn w:val="Normln"/>
    <w:next w:val="Normln"/>
    <w:autoRedefine/>
    <w:uiPriority w:val="39"/>
    <w:unhideWhenUsed/>
    <w:rsid w:val="00ED08A3"/>
    <w:pPr>
      <w:ind w:left="1100"/>
    </w:pPr>
    <w:rPr>
      <w:rFonts w:asciiTheme="minorHAnsi" w:hAnsiTheme="minorHAnsi"/>
      <w:sz w:val="18"/>
      <w:szCs w:val="18"/>
    </w:rPr>
  </w:style>
  <w:style w:type="paragraph" w:styleId="Obsah7">
    <w:name w:val="toc 7"/>
    <w:basedOn w:val="Normln"/>
    <w:next w:val="Normln"/>
    <w:autoRedefine/>
    <w:uiPriority w:val="39"/>
    <w:unhideWhenUsed/>
    <w:rsid w:val="00ED08A3"/>
    <w:pPr>
      <w:ind w:left="1320"/>
    </w:pPr>
    <w:rPr>
      <w:rFonts w:asciiTheme="minorHAnsi" w:hAnsiTheme="minorHAnsi"/>
      <w:sz w:val="18"/>
      <w:szCs w:val="18"/>
    </w:rPr>
  </w:style>
  <w:style w:type="paragraph" w:styleId="Obsah8">
    <w:name w:val="toc 8"/>
    <w:basedOn w:val="Normln"/>
    <w:next w:val="Normln"/>
    <w:autoRedefine/>
    <w:uiPriority w:val="39"/>
    <w:unhideWhenUsed/>
    <w:rsid w:val="00ED08A3"/>
    <w:pPr>
      <w:ind w:left="1540"/>
    </w:pPr>
    <w:rPr>
      <w:rFonts w:asciiTheme="minorHAnsi" w:hAnsiTheme="minorHAnsi"/>
      <w:sz w:val="18"/>
      <w:szCs w:val="18"/>
    </w:rPr>
  </w:style>
  <w:style w:type="paragraph" w:styleId="Obsah9">
    <w:name w:val="toc 9"/>
    <w:basedOn w:val="Normln"/>
    <w:next w:val="Normln"/>
    <w:autoRedefine/>
    <w:uiPriority w:val="39"/>
    <w:unhideWhenUsed/>
    <w:rsid w:val="00ED08A3"/>
    <w:pPr>
      <w:ind w:left="1760"/>
    </w:pPr>
    <w:rPr>
      <w:rFonts w:asciiTheme="minorHAnsi" w:hAnsiTheme="minorHAnsi"/>
      <w:sz w:val="18"/>
      <w:szCs w:val="18"/>
    </w:rPr>
  </w:style>
  <w:style w:type="character" w:customStyle="1" w:styleId="Nadpis6Char">
    <w:name w:val="Nadpis 6 Char"/>
    <w:basedOn w:val="Standardnpsmoodstavce"/>
    <w:link w:val="Nadpis6"/>
    <w:uiPriority w:val="99"/>
    <w:rsid w:val="008E364A"/>
    <w:rPr>
      <w:rFonts w:asciiTheme="majorHAnsi" w:eastAsiaTheme="majorEastAsia" w:hAnsiTheme="majorHAnsi" w:cstheme="majorBidi"/>
      <w:b/>
      <w:color w:val="FDDB00" w:themeColor="background2"/>
      <w:sz w:val="22"/>
      <w:szCs w:val="22"/>
      <w:lang w:val="cs-CZ" w:eastAsia="en-US"/>
    </w:rPr>
  </w:style>
  <w:style w:type="character" w:styleId="Zdraznnintenzivn">
    <w:name w:val="Intense Emphasis"/>
    <w:basedOn w:val="Standardnpsmoodstavce"/>
    <w:uiPriority w:val="21"/>
    <w:rsid w:val="00ED08A3"/>
    <w:rPr>
      <w:i/>
      <w:iCs/>
      <w:color w:val="FDDB00" w:themeColor="accent1"/>
    </w:rPr>
  </w:style>
  <w:style w:type="paragraph" w:styleId="Vrazncitt">
    <w:name w:val="Intense Quote"/>
    <w:basedOn w:val="Normln"/>
    <w:next w:val="Normln"/>
    <w:link w:val="VrazncittChar"/>
    <w:uiPriority w:val="30"/>
    <w:rsid w:val="00ED08A3"/>
    <w:pPr>
      <w:pBdr>
        <w:top w:val="single" w:sz="4" w:space="10" w:color="FDDB00" w:themeColor="accent1"/>
        <w:bottom w:val="single" w:sz="4" w:space="10" w:color="FDDB00" w:themeColor="accent1"/>
      </w:pBdr>
      <w:spacing w:before="360" w:after="360"/>
      <w:ind w:left="864" w:right="864"/>
      <w:jc w:val="center"/>
    </w:pPr>
    <w:rPr>
      <w:i/>
      <w:iCs/>
      <w:color w:val="FDDB00" w:themeColor="accent1"/>
    </w:rPr>
  </w:style>
  <w:style w:type="character" w:customStyle="1" w:styleId="VrazncittChar">
    <w:name w:val="Výrazný citát Char"/>
    <w:basedOn w:val="Standardnpsmoodstavce"/>
    <w:link w:val="Vrazncitt"/>
    <w:uiPriority w:val="30"/>
    <w:rsid w:val="00ED08A3"/>
    <w:rPr>
      <w:rFonts w:ascii="Times New Roman" w:hAnsi="Times New Roman"/>
      <w:i/>
      <w:iCs/>
      <w:color w:val="FDDB00" w:themeColor="accent1"/>
      <w:sz w:val="22"/>
      <w:szCs w:val="22"/>
      <w:lang w:val="cs-CZ" w:eastAsia="en-US"/>
    </w:rPr>
  </w:style>
  <w:style w:type="character" w:styleId="Odkazintenzivn">
    <w:name w:val="Intense Reference"/>
    <w:basedOn w:val="Standardnpsmoodstavce"/>
    <w:uiPriority w:val="32"/>
    <w:rsid w:val="00ED08A3"/>
    <w:rPr>
      <w:b/>
      <w:bCs/>
      <w:smallCaps/>
      <w:color w:val="FDDB00" w:themeColor="accent1"/>
      <w:spacing w:val="5"/>
    </w:rPr>
  </w:style>
  <w:style w:type="character" w:styleId="Odkazjemn">
    <w:name w:val="Subtle Reference"/>
    <w:basedOn w:val="Standardnpsmoodstavce"/>
    <w:uiPriority w:val="31"/>
    <w:rsid w:val="00ED08A3"/>
    <w:rPr>
      <w:smallCaps/>
      <w:color w:val="0154FF" w:themeColor="text1" w:themeTint="A5"/>
    </w:rPr>
  </w:style>
  <w:style w:type="paragraph" w:styleId="Citt">
    <w:name w:val="Quote"/>
    <w:basedOn w:val="Normln"/>
    <w:next w:val="Normln"/>
    <w:link w:val="CittChar"/>
    <w:uiPriority w:val="29"/>
    <w:rsid w:val="00ED08A3"/>
    <w:pPr>
      <w:spacing w:before="200" w:after="160"/>
      <w:ind w:left="864" w:right="864"/>
      <w:jc w:val="center"/>
    </w:pPr>
    <w:rPr>
      <w:i/>
      <w:iCs/>
      <w:color w:val="0047D8" w:themeColor="text1" w:themeTint="BF"/>
    </w:rPr>
  </w:style>
  <w:style w:type="character" w:customStyle="1" w:styleId="CittChar">
    <w:name w:val="Citát Char"/>
    <w:basedOn w:val="Standardnpsmoodstavce"/>
    <w:link w:val="Citt"/>
    <w:uiPriority w:val="29"/>
    <w:rsid w:val="00ED08A3"/>
    <w:rPr>
      <w:rFonts w:ascii="Times New Roman" w:hAnsi="Times New Roman"/>
      <w:i/>
      <w:iCs/>
      <w:color w:val="0047D8" w:themeColor="text1" w:themeTint="BF"/>
      <w:sz w:val="22"/>
      <w:szCs w:val="22"/>
      <w:lang w:val="cs-CZ" w:eastAsia="en-US"/>
    </w:rPr>
  </w:style>
  <w:style w:type="character" w:styleId="Zdraznnjemn">
    <w:name w:val="Subtle Emphasis"/>
    <w:basedOn w:val="Standardnpsmoodstavce"/>
    <w:uiPriority w:val="19"/>
    <w:rsid w:val="00ED08A3"/>
    <w:rPr>
      <w:i/>
      <w:iCs/>
      <w:color w:val="0047D8" w:themeColor="text1" w:themeTint="BF"/>
    </w:rPr>
  </w:style>
  <w:style w:type="paragraph" w:customStyle="1" w:styleId="PTabulkaText">
    <w:name w:val="ČP_TabulkaText"/>
    <w:basedOn w:val="cpNormal"/>
    <w:link w:val="PTabulkaTextChar"/>
    <w:qFormat/>
    <w:rsid w:val="00343D8D"/>
    <w:pPr>
      <w:spacing w:after="0" w:line="240" w:lineRule="auto"/>
    </w:pPr>
    <w:rPr>
      <w:sz w:val="18"/>
      <w:szCs w:val="18"/>
    </w:rPr>
  </w:style>
  <w:style w:type="paragraph" w:customStyle="1" w:styleId="PTabulkaZahlavi">
    <w:name w:val="ČP_TabulkaZahlavi"/>
    <w:basedOn w:val="cpNormal"/>
    <w:link w:val="PTabulkaZahlaviChar"/>
    <w:qFormat/>
    <w:rsid w:val="00343D8D"/>
    <w:pPr>
      <w:spacing w:after="0" w:line="240" w:lineRule="auto"/>
      <w:contextualSpacing/>
    </w:pPr>
    <w:rPr>
      <w:b/>
      <w:sz w:val="20"/>
    </w:rPr>
  </w:style>
  <w:style w:type="character" w:customStyle="1" w:styleId="cpNormalChar">
    <w:name w:val="cp_Normal Char"/>
    <w:basedOn w:val="Standardnpsmoodstavce"/>
    <w:link w:val="cpNormal"/>
    <w:rsid w:val="007D0365"/>
    <w:rPr>
      <w:sz w:val="22"/>
      <w:szCs w:val="22"/>
      <w:lang w:val="cs-CZ" w:eastAsia="en-US"/>
    </w:rPr>
  </w:style>
  <w:style w:type="character" w:customStyle="1" w:styleId="PTabulkaTextChar">
    <w:name w:val="ČP_TabulkaText Char"/>
    <w:basedOn w:val="cpNormalChar"/>
    <w:link w:val="PTabulkaText"/>
    <w:rsid w:val="00343D8D"/>
    <w:rPr>
      <w:rFonts w:ascii="Times New Roman" w:hAnsi="Times New Roman"/>
      <w:sz w:val="18"/>
      <w:szCs w:val="18"/>
      <w:lang w:val="cs-CZ" w:eastAsia="en-US"/>
    </w:rPr>
  </w:style>
  <w:style w:type="character" w:styleId="Sledovanodkaz">
    <w:name w:val="FollowedHyperlink"/>
    <w:basedOn w:val="Standardnpsmoodstavce"/>
    <w:uiPriority w:val="99"/>
    <w:semiHidden/>
    <w:unhideWhenUsed/>
    <w:rsid w:val="007F7258"/>
    <w:rPr>
      <w:color w:val="82786F" w:themeColor="followedHyperlink"/>
      <w:u w:val="single"/>
    </w:rPr>
  </w:style>
  <w:style w:type="character" w:customStyle="1" w:styleId="PTabulkaZahlaviChar">
    <w:name w:val="ČP_TabulkaZahlavi Char"/>
    <w:basedOn w:val="cpNormalChar"/>
    <w:link w:val="PTabulkaZahlavi"/>
    <w:rsid w:val="00343D8D"/>
    <w:rPr>
      <w:rFonts w:ascii="Times New Roman" w:hAnsi="Times New Roman"/>
      <w:b/>
      <w:sz w:val="22"/>
      <w:szCs w:val="22"/>
      <w:lang w:val="cs-CZ" w:eastAsia="en-US"/>
    </w:rPr>
  </w:style>
  <w:style w:type="paragraph" w:styleId="Normlnweb">
    <w:name w:val="Normal (Web)"/>
    <w:basedOn w:val="Normln"/>
    <w:uiPriority w:val="99"/>
    <w:unhideWhenUsed/>
    <w:rsid w:val="0087431C"/>
    <w:pPr>
      <w:spacing w:before="100" w:beforeAutospacing="1" w:after="100" w:afterAutospacing="1" w:line="240" w:lineRule="auto"/>
    </w:pPr>
    <w:rPr>
      <w:rFonts w:eastAsiaTheme="minorEastAsia"/>
      <w:sz w:val="24"/>
      <w:szCs w:val="24"/>
      <w:lang w:eastAsia="cs-CZ"/>
    </w:rPr>
  </w:style>
  <w:style w:type="character" w:styleId="Zstupntext">
    <w:name w:val="Placeholder Text"/>
    <w:basedOn w:val="Standardnpsmoodstavce"/>
    <w:uiPriority w:val="99"/>
    <w:semiHidden/>
    <w:rsid w:val="00285F08"/>
    <w:rPr>
      <w:color w:val="808080"/>
    </w:rPr>
  </w:style>
  <w:style w:type="character" w:customStyle="1" w:styleId="Nadpis7Char">
    <w:name w:val="Nadpis 7 Char"/>
    <w:basedOn w:val="Standardnpsmoodstavce"/>
    <w:link w:val="Nadpis7"/>
    <w:uiPriority w:val="99"/>
    <w:rsid w:val="008E364A"/>
    <w:rPr>
      <w:rFonts w:asciiTheme="majorHAnsi" w:eastAsiaTheme="majorEastAsia" w:hAnsiTheme="majorHAnsi" w:cstheme="majorBidi"/>
      <w:i/>
      <w:iCs/>
      <w:color w:val="FDDB00" w:themeColor="background2"/>
      <w:sz w:val="22"/>
      <w:szCs w:val="22"/>
      <w:lang w:val="cs-CZ" w:eastAsia="en-US"/>
    </w:rPr>
  </w:style>
  <w:style w:type="character" w:customStyle="1" w:styleId="Nadpis8Char">
    <w:name w:val="Nadpis 8 Char"/>
    <w:basedOn w:val="Standardnpsmoodstavce"/>
    <w:link w:val="Nadpis8"/>
    <w:uiPriority w:val="99"/>
    <w:rsid w:val="007D0365"/>
    <w:rPr>
      <w:rFonts w:asciiTheme="majorHAnsi" w:eastAsiaTheme="majorEastAsia" w:hAnsiTheme="majorHAnsi" w:cstheme="majorBidi"/>
      <w:color w:val="003AB1" w:themeColor="text1" w:themeTint="D8"/>
      <w:sz w:val="21"/>
      <w:szCs w:val="21"/>
      <w:lang w:val="cs-CZ" w:eastAsia="en-US"/>
    </w:rPr>
  </w:style>
  <w:style w:type="character" w:customStyle="1" w:styleId="Nadpis9Char">
    <w:name w:val="Nadpis 9 Char"/>
    <w:basedOn w:val="Standardnpsmoodstavce"/>
    <w:link w:val="Nadpis9"/>
    <w:uiPriority w:val="99"/>
    <w:rsid w:val="007D0365"/>
    <w:rPr>
      <w:rFonts w:asciiTheme="majorHAnsi" w:eastAsiaTheme="majorEastAsia" w:hAnsiTheme="majorHAnsi" w:cstheme="majorBidi"/>
      <w:i/>
      <w:iCs/>
      <w:color w:val="003AB1" w:themeColor="text1" w:themeTint="D8"/>
      <w:sz w:val="21"/>
      <w:szCs w:val="21"/>
      <w:lang w:val="cs-CZ" w:eastAsia="en-US"/>
    </w:rPr>
  </w:style>
  <w:style w:type="character" w:customStyle="1" w:styleId="OdstavecseseznamemChar">
    <w:name w:val="Odstavec se seznamem Char"/>
    <w:link w:val="Odstavecseseznamem"/>
    <w:uiPriority w:val="34"/>
    <w:qFormat/>
    <w:rsid w:val="002527F8"/>
    <w:rPr>
      <w:sz w:val="22"/>
      <w:szCs w:val="22"/>
      <w:lang w:val="cs-CZ" w:eastAsia="en-US"/>
    </w:rPr>
  </w:style>
  <w:style w:type="numbering" w:customStyle="1" w:styleId="cpBulleting1">
    <w:name w:val="cp_Bulleting1"/>
    <w:basedOn w:val="Bezseznamu"/>
    <w:uiPriority w:val="99"/>
    <w:rsid w:val="002527F8"/>
  </w:style>
  <w:style w:type="paragraph" w:customStyle="1" w:styleId="TableHeading">
    <w:name w:val="Table Heading"/>
    <w:basedOn w:val="Normln"/>
    <w:next w:val="Normln"/>
    <w:rsid w:val="002527F8"/>
    <w:pPr>
      <w:keepLines/>
      <w:spacing w:line="240" w:lineRule="auto"/>
      <w:ind w:left="90" w:right="90"/>
    </w:pPr>
    <w:rPr>
      <w:rFonts w:eastAsia="Times New Roman"/>
      <w:b/>
      <w:color w:val="FFFFFF"/>
      <w:sz w:val="18"/>
      <w:szCs w:val="18"/>
      <w:lang w:eastAsia="cs-CZ"/>
    </w:rPr>
  </w:style>
  <w:style w:type="paragraph" w:customStyle="1" w:styleId="TableTextNormal">
    <w:name w:val="Table Text Normal"/>
    <w:basedOn w:val="Normln"/>
    <w:next w:val="Normln"/>
    <w:rsid w:val="002527F8"/>
    <w:pPr>
      <w:spacing w:before="40" w:after="40" w:line="240" w:lineRule="auto"/>
    </w:pPr>
    <w:rPr>
      <w:rFonts w:eastAsia="Times New Roman"/>
      <w:sz w:val="18"/>
      <w:szCs w:val="18"/>
      <w:lang w:eastAsia="cs-CZ"/>
    </w:rPr>
  </w:style>
  <w:style w:type="paragraph" w:customStyle="1" w:styleId="TableRowHeading">
    <w:name w:val="Table Row Heading"/>
    <w:basedOn w:val="Normln"/>
    <w:next w:val="Normln"/>
    <w:rsid w:val="002527F8"/>
    <w:pPr>
      <w:spacing w:before="40" w:after="40" w:line="240" w:lineRule="auto"/>
    </w:pPr>
    <w:rPr>
      <w:rFonts w:eastAsia="Times New Roman"/>
      <w:b/>
      <w:color w:val="002776"/>
      <w:sz w:val="18"/>
      <w:szCs w:val="18"/>
      <w:lang w:eastAsia="cs-CZ"/>
    </w:rPr>
  </w:style>
  <w:style w:type="paragraph" w:customStyle="1" w:styleId="RLlneksmlouvy">
    <w:name w:val="RL Článek smlouvy"/>
    <w:basedOn w:val="Normln"/>
    <w:next w:val="Normln"/>
    <w:qFormat/>
    <w:rsid w:val="002527F8"/>
    <w:pPr>
      <w:keepNext/>
      <w:numPr>
        <w:numId w:val="7"/>
      </w:numPr>
      <w:tabs>
        <w:tab w:val="num" w:pos="737"/>
      </w:tabs>
      <w:suppressAutoHyphens/>
      <w:spacing w:before="360" w:after="120" w:line="280" w:lineRule="exact"/>
      <w:ind w:left="737" w:hanging="737"/>
      <w:jc w:val="center"/>
      <w:outlineLvl w:val="0"/>
    </w:pPr>
    <w:rPr>
      <w:rFonts w:ascii="Arial" w:eastAsia="Times New Roman" w:hAnsi="Arial"/>
      <w:b/>
      <w:sz w:val="20"/>
      <w:szCs w:val="24"/>
    </w:rPr>
  </w:style>
  <w:style w:type="paragraph" w:customStyle="1" w:styleId="RL-Ploha">
    <w:name w:val="RL - Příloha"/>
    <w:basedOn w:val="RLlneksmlouvy"/>
    <w:next w:val="cpNormal"/>
    <w:qFormat/>
    <w:rsid w:val="002527F8"/>
    <w:pPr>
      <w:keepLines/>
      <w:numPr>
        <w:numId w:val="8"/>
      </w:numPr>
      <w:spacing w:before="120" w:line="240" w:lineRule="auto"/>
      <w:ind w:left="0" w:firstLine="0"/>
      <w:jc w:val="left"/>
      <w:outlineLvl w:val="1"/>
    </w:pPr>
  </w:style>
  <w:style w:type="paragraph" w:customStyle="1" w:styleId="RLbullets">
    <w:name w:val="RL bullets"/>
    <w:basedOn w:val="Normln"/>
    <w:qFormat/>
    <w:rsid w:val="002527F8"/>
    <w:pPr>
      <w:numPr>
        <w:numId w:val="9"/>
      </w:numPr>
      <w:spacing w:after="120" w:line="280" w:lineRule="exact"/>
      <w:ind w:left="1151" w:hanging="357"/>
      <w:jc w:val="both"/>
    </w:pPr>
    <w:rPr>
      <w:rFonts w:ascii="Arial" w:eastAsia="Times New Roman" w:hAnsi="Arial"/>
      <w:sz w:val="20"/>
      <w:szCs w:val="24"/>
    </w:rPr>
  </w:style>
  <w:style w:type="character" w:customStyle="1" w:styleId="WW8Num1z0">
    <w:name w:val="WW8Num1z0"/>
    <w:uiPriority w:val="99"/>
    <w:rsid w:val="002527F8"/>
    <w:rPr>
      <w:rFonts w:ascii="Symbol" w:hAnsi="Symbol"/>
    </w:rPr>
  </w:style>
  <w:style w:type="character" w:customStyle="1" w:styleId="WW8Num2z0">
    <w:name w:val="WW8Num2z0"/>
    <w:uiPriority w:val="99"/>
    <w:rsid w:val="002527F8"/>
    <w:rPr>
      <w:rFonts w:ascii="Symbol" w:hAnsi="Symbol"/>
    </w:rPr>
  </w:style>
  <w:style w:type="character" w:customStyle="1" w:styleId="WW8Num3z0">
    <w:name w:val="WW8Num3z0"/>
    <w:uiPriority w:val="99"/>
    <w:rsid w:val="002527F8"/>
  </w:style>
  <w:style w:type="character" w:customStyle="1" w:styleId="WW8Num4z0">
    <w:name w:val="WW8Num4z0"/>
    <w:uiPriority w:val="99"/>
    <w:rsid w:val="002527F8"/>
    <w:rPr>
      <w:rFonts w:ascii="Courier New" w:hAnsi="Courier New"/>
    </w:rPr>
  </w:style>
  <w:style w:type="character" w:customStyle="1" w:styleId="WW8Num4z1">
    <w:name w:val="WW8Num4z1"/>
    <w:uiPriority w:val="99"/>
    <w:rsid w:val="002527F8"/>
  </w:style>
  <w:style w:type="character" w:customStyle="1" w:styleId="WW8Num5z0">
    <w:name w:val="WW8Num5z0"/>
    <w:uiPriority w:val="99"/>
    <w:rsid w:val="002527F8"/>
    <w:rPr>
      <w:rFonts w:ascii="Symbol" w:hAnsi="Symbol"/>
    </w:rPr>
  </w:style>
  <w:style w:type="character" w:customStyle="1" w:styleId="WW8Num5z1">
    <w:name w:val="WW8Num5z1"/>
    <w:uiPriority w:val="99"/>
    <w:rsid w:val="002527F8"/>
    <w:rPr>
      <w:rFonts w:ascii="Courier New" w:hAnsi="Courier New"/>
    </w:rPr>
  </w:style>
  <w:style w:type="character" w:customStyle="1" w:styleId="WW8Num5z2">
    <w:name w:val="WW8Num5z2"/>
    <w:uiPriority w:val="99"/>
    <w:rsid w:val="002527F8"/>
    <w:rPr>
      <w:rFonts w:ascii="Wingdings" w:hAnsi="Wingdings"/>
    </w:rPr>
  </w:style>
  <w:style w:type="character" w:customStyle="1" w:styleId="WW8Num6z0">
    <w:name w:val="WW8Num6z0"/>
    <w:uiPriority w:val="99"/>
    <w:rsid w:val="002527F8"/>
    <w:rPr>
      <w:rFonts w:ascii="Courier New" w:hAnsi="Courier New"/>
    </w:rPr>
  </w:style>
  <w:style w:type="character" w:customStyle="1" w:styleId="WW8Num6z2">
    <w:name w:val="WW8Num6z2"/>
    <w:uiPriority w:val="99"/>
    <w:rsid w:val="002527F8"/>
    <w:rPr>
      <w:rFonts w:ascii="Wingdings" w:hAnsi="Wingdings"/>
    </w:rPr>
  </w:style>
  <w:style w:type="character" w:customStyle="1" w:styleId="WW8Num6z3">
    <w:name w:val="WW8Num6z3"/>
    <w:uiPriority w:val="99"/>
    <w:rsid w:val="002527F8"/>
    <w:rPr>
      <w:rFonts w:ascii="Symbol" w:hAnsi="Symbol"/>
    </w:rPr>
  </w:style>
  <w:style w:type="character" w:customStyle="1" w:styleId="WW8Num7z0">
    <w:name w:val="WW8Num7z0"/>
    <w:uiPriority w:val="99"/>
    <w:rsid w:val="002527F8"/>
    <w:rPr>
      <w:rFonts w:ascii="Symbol" w:hAnsi="Symbol"/>
    </w:rPr>
  </w:style>
  <w:style w:type="character" w:customStyle="1" w:styleId="WW8Num7z1">
    <w:name w:val="WW8Num7z1"/>
    <w:uiPriority w:val="99"/>
    <w:rsid w:val="002527F8"/>
    <w:rPr>
      <w:rFonts w:ascii="Courier New" w:hAnsi="Courier New"/>
    </w:rPr>
  </w:style>
  <w:style w:type="character" w:customStyle="1" w:styleId="WW8Num7z2">
    <w:name w:val="WW8Num7z2"/>
    <w:uiPriority w:val="99"/>
    <w:rsid w:val="002527F8"/>
    <w:rPr>
      <w:rFonts w:ascii="Wingdings" w:hAnsi="Wingdings"/>
    </w:rPr>
  </w:style>
  <w:style w:type="character" w:customStyle="1" w:styleId="WW8Num8z0">
    <w:name w:val="WW8Num8z0"/>
    <w:uiPriority w:val="99"/>
    <w:rsid w:val="002527F8"/>
    <w:rPr>
      <w:rFonts w:ascii="Symbol" w:hAnsi="Symbol"/>
    </w:rPr>
  </w:style>
  <w:style w:type="character" w:customStyle="1" w:styleId="WW8Num8z1">
    <w:name w:val="WW8Num8z1"/>
    <w:uiPriority w:val="99"/>
    <w:rsid w:val="002527F8"/>
    <w:rPr>
      <w:rFonts w:ascii="Courier New" w:hAnsi="Courier New"/>
    </w:rPr>
  </w:style>
  <w:style w:type="character" w:customStyle="1" w:styleId="WW8Num8z2">
    <w:name w:val="WW8Num8z2"/>
    <w:uiPriority w:val="99"/>
    <w:rsid w:val="002527F8"/>
    <w:rPr>
      <w:rFonts w:ascii="Wingdings" w:hAnsi="Wingdings"/>
    </w:rPr>
  </w:style>
  <w:style w:type="character" w:customStyle="1" w:styleId="WW8Num9z0">
    <w:name w:val="WW8Num9z0"/>
    <w:uiPriority w:val="99"/>
    <w:rsid w:val="002527F8"/>
  </w:style>
  <w:style w:type="character" w:customStyle="1" w:styleId="WW8Num9z1">
    <w:name w:val="WW8Num9z1"/>
    <w:uiPriority w:val="99"/>
    <w:rsid w:val="002527F8"/>
    <w:rPr>
      <w:rFonts w:ascii="Courier New" w:hAnsi="Courier New"/>
    </w:rPr>
  </w:style>
  <w:style w:type="character" w:customStyle="1" w:styleId="WW8Num9z2">
    <w:name w:val="WW8Num9z2"/>
    <w:uiPriority w:val="99"/>
    <w:rsid w:val="002527F8"/>
    <w:rPr>
      <w:rFonts w:ascii="Wingdings" w:hAnsi="Wingdings"/>
    </w:rPr>
  </w:style>
  <w:style w:type="character" w:customStyle="1" w:styleId="WW8Num9z3">
    <w:name w:val="WW8Num9z3"/>
    <w:uiPriority w:val="99"/>
    <w:rsid w:val="002527F8"/>
    <w:rPr>
      <w:rFonts w:ascii="Symbol" w:hAnsi="Symbol"/>
    </w:rPr>
  </w:style>
  <w:style w:type="character" w:customStyle="1" w:styleId="WW8Num10z0">
    <w:name w:val="WW8Num10z0"/>
    <w:uiPriority w:val="99"/>
    <w:rsid w:val="002527F8"/>
    <w:rPr>
      <w:rFonts w:ascii="Tahoma" w:hAnsi="Tahoma"/>
    </w:rPr>
  </w:style>
  <w:style w:type="character" w:customStyle="1" w:styleId="WW8Num10z1">
    <w:name w:val="WW8Num10z1"/>
    <w:uiPriority w:val="99"/>
    <w:rsid w:val="002527F8"/>
    <w:rPr>
      <w:rFonts w:ascii="Courier New" w:hAnsi="Courier New"/>
    </w:rPr>
  </w:style>
  <w:style w:type="character" w:customStyle="1" w:styleId="WW8Num10z2">
    <w:name w:val="WW8Num10z2"/>
    <w:uiPriority w:val="99"/>
    <w:rsid w:val="002527F8"/>
    <w:rPr>
      <w:rFonts w:ascii="Wingdings" w:hAnsi="Wingdings"/>
    </w:rPr>
  </w:style>
  <w:style w:type="character" w:customStyle="1" w:styleId="WW8Num10z3">
    <w:name w:val="WW8Num10z3"/>
    <w:uiPriority w:val="99"/>
    <w:rsid w:val="002527F8"/>
    <w:rPr>
      <w:rFonts w:ascii="Symbol" w:hAnsi="Symbol"/>
    </w:rPr>
  </w:style>
  <w:style w:type="character" w:customStyle="1" w:styleId="WW8Num11z0">
    <w:name w:val="WW8Num11z0"/>
    <w:uiPriority w:val="99"/>
    <w:rsid w:val="002527F8"/>
    <w:rPr>
      <w:sz w:val="20"/>
    </w:rPr>
  </w:style>
  <w:style w:type="character" w:customStyle="1" w:styleId="WW8Num11z3">
    <w:name w:val="WW8Num11z3"/>
    <w:uiPriority w:val="99"/>
    <w:rsid w:val="002527F8"/>
  </w:style>
  <w:style w:type="character" w:customStyle="1" w:styleId="WW8Num12z0">
    <w:name w:val="WW8Num12z0"/>
    <w:uiPriority w:val="99"/>
    <w:rsid w:val="002527F8"/>
    <w:rPr>
      <w:rFonts w:ascii="Symbol" w:hAnsi="Symbol"/>
    </w:rPr>
  </w:style>
  <w:style w:type="character" w:customStyle="1" w:styleId="WW8Num12z1">
    <w:name w:val="WW8Num12z1"/>
    <w:uiPriority w:val="99"/>
    <w:rsid w:val="002527F8"/>
    <w:rPr>
      <w:rFonts w:ascii="Courier New" w:hAnsi="Courier New"/>
    </w:rPr>
  </w:style>
  <w:style w:type="character" w:customStyle="1" w:styleId="WW8Num12z2">
    <w:name w:val="WW8Num12z2"/>
    <w:uiPriority w:val="99"/>
    <w:rsid w:val="002527F8"/>
    <w:rPr>
      <w:rFonts w:ascii="Wingdings" w:hAnsi="Wingdings"/>
    </w:rPr>
  </w:style>
  <w:style w:type="character" w:customStyle="1" w:styleId="WW8Num13z0">
    <w:name w:val="WW8Num13z0"/>
    <w:uiPriority w:val="99"/>
    <w:rsid w:val="002527F8"/>
    <w:rPr>
      <w:rFonts w:ascii="Courier New" w:hAnsi="Courier New"/>
    </w:rPr>
  </w:style>
  <w:style w:type="character" w:customStyle="1" w:styleId="WW8Num13z2">
    <w:name w:val="WW8Num13z2"/>
    <w:uiPriority w:val="99"/>
    <w:rsid w:val="002527F8"/>
    <w:rPr>
      <w:rFonts w:ascii="Wingdings" w:hAnsi="Wingdings"/>
    </w:rPr>
  </w:style>
  <w:style w:type="character" w:customStyle="1" w:styleId="WW8Num13z3">
    <w:name w:val="WW8Num13z3"/>
    <w:uiPriority w:val="99"/>
    <w:rsid w:val="002527F8"/>
    <w:rPr>
      <w:rFonts w:ascii="Symbol" w:hAnsi="Symbol"/>
    </w:rPr>
  </w:style>
  <w:style w:type="character" w:customStyle="1" w:styleId="WW8Num14z0">
    <w:name w:val="WW8Num14z0"/>
    <w:uiPriority w:val="99"/>
    <w:rsid w:val="002527F8"/>
  </w:style>
  <w:style w:type="character" w:customStyle="1" w:styleId="WW8Num15z0">
    <w:name w:val="WW8Num15z0"/>
    <w:uiPriority w:val="99"/>
    <w:rsid w:val="002527F8"/>
  </w:style>
  <w:style w:type="character" w:customStyle="1" w:styleId="WW8Num15z1">
    <w:name w:val="WW8Num15z1"/>
    <w:uiPriority w:val="99"/>
    <w:rsid w:val="002527F8"/>
    <w:rPr>
      <w:rFonts w:ascii="Courier New" w:hAnsi="Courier New"/>
    </w:rPr>
  </w:style>
  <w:style w:type="character" w:customStyle="1" w:styleId="WW8Num16z0">
    <w:name w:val="WW8Num16z0"/>
    <w:uiPriority w:val="99"/>
    <w:rsid w:val="002527F8"/>
    <w:rPr>
      <w:rFonts w:ascii="Symbol" w:hAnsi="Symbol"/>
    </w:rPr>
  </w:style>
  <w:style w:type="character" w:customStyle="1" w:styleId="WW8Num16z1">
    <w:name w:val="WW8Num16z1"/>
    <w:uiPriority w:val="99"/>
    <w:rsid w:val="002527F8"/>
    <w:rPr>
      <w:rFonts w:ascii="Courier New" w:hAnsi="Courier New"/>
    </w:rPr>
  </w:style>
  <w:style w:type="character" w:customStyle="1" w:styleId="WW8Num16z2">
    <w:name w:val="WW8Num16z2"/>
    <w:uiPriority w:val="99"/>
    <w:rsid w:val="002527F8"/>
    <w:rPr>
      <w:rFonts w:ascii="Wingdings" w:hAnsi="Wingdings"/>
    </w:rPr>
  </w:style>
  <w:style w:type="character" w:customStyle="1" w:styleId="WW8Num17z0">
    <w:name w:val="WW8Num17z0"/>
    <w:uiPriority w:val="99"/>
    <w:rsid w:val="002527F8"/>
    <w:rPr>
      <w:rFonts w:ascii="Symbol" w:hAnsi="Symbol"/>
    </w:rPr>
  </w:style>
  <w:style w:type="character" w:customStyle="1" w:styleId="WW8Num17z1">
    <w:name w:val="WW8Num17z1"/>
    <w:uiPriority w:val="99"/>
    <w:rsid w:val="002527F8"/>
    <w:rPr>
      <w:rFonts w:ascii="Courier New" w:hAnsi="Courier New"/>
    </w:rPr>
  </w:style>
  <w:style w:type="character" w:customStyle="1" w:styleId="WW8Num17z2">
    <w:name w:val="WW8Num17z2"/>
    <w:uiPriority w:val="99"/>
    <w:rsid w:val="002527F8"/>
    <w:rPr>
      <w:rFonts w:ascii="Wingdings" w:hAnsi="Wingdings"/>
    </w:rPr>
  </w:style>
  <w:style w:type="character" w:customStyle="1" w:styleId="WW8Num18z0">
    <w:name w:val="WW8Num18z0"/>
    <w:uiPriority w:val="99"/>
    <w:rsid w:val="002527F8"/>
  </w:style>
  <w:style w:type="character" w:customStyle="1" w:styleId="Standardnpsmoodstavce1">
    <w:name w:val="Standardní písmo odstavce1"/>
    <w:uiPriority w:val="99"/>
    <w:rsid w:val="002527F8"/>
  </w:style>
  <w:style w:type="character" w:customStyle="1" w:styleId="FooterChar">
    <w:name w:val="Footer Char"/>
    <w:uiPriority w:val="99"/>
    <w:rsid w:val="002527F8"/>
    <w:rPr>
      <w:rFonts w:ascii="Tahoma" w:hAnsi="Tahoma"/>
      <w:sz w:val="24"/>
    </w:rPr>
  </w:style>
  <w:style w:type="character" w:customStyle="1" w:styleId="HeaderChar">
    <w:name w:val="Header Char"/>
    <w:uiPriority w:val="99"/>
    <w:rsid w:val="002527F8"/>
    <w:rPr>
      <w:rFonts w:ascii="Tahoma" w:hAnsi="Tahoma"/>
      <w:sz w:val="24"/>
    </w:rPr>
  </w:style>
  <w:style w:type="character" w:customStyle="1" w:styleId="TitleChar">
    <w:name w:val="Title Char"/>
    <w:uiPriority w:val="99"/>
    <w:rsid w:val="002527F8"/>
    <w:rPr>
      <w:rFonts w:ascii="Cambria" w:hAnsi="Cambria"/>
      <w:b/>
      <w:kern w:val="1"/>
      <w:sz w:val="32"/>
    </w:rPr>
  </w:style>
  <w:style w:type="character" w:customStyle="1" w:styleId="BodyTextIndentChar">
    <w:name w:val="Body Text Indent Char"/>
    <w:uiPriority w:val="99"/>
    <w:rsid w:val="002527F8"/>
    <w:rPr>
      <w:rFonts w:ascii="Tahoma" w:hAnsi="Tahoma"/>
      <w:sz w:val="24"/>
    </w:rPr>
  </w:style>
  <w:style w:type="character" w:customStyle="1" w:styleId="BalloonTextChar">
    <w:name w:val="Balloon Text Char"/>
    <w:uiPriority w:val="99"/>
    <w:rsid w:val="002527F8"/>
    <w:rPr>
      <w:sz w:val="2"/>
    </w:rPr>
  </w:style>
  <w:style w:type="character" w:customStyle="1" w:styleId="BodyTextChar">
    <w:name w:val="Body Text Char"/>
    <w:uiPriority w:val="99"/>
    <w:rsid w:val="002527F8"/>
    <w:rPr>
      <w:rFonts w:ascii="Tahoma" w:hAnsi="Tahoma"/>
      <w:sz w:val="24"/>
    </w:rPr>
  </w:style>
  <w:style w:type="character" w:customStyle="1" w:styleId="Odkaznakoment1">
    <w:name w:val="Odkaz na komentář1"/>
    <w:uiPriority w:val="99"/>
    <w:rsid w:val="002527F8"/>
    <w:rPr>
      <w:sz w:val="16"/>
    </w:rPr>
  </w:style>
  <w:style w:type="character" w:customStyle="1" w:styleId="CommentTextChar">
    <w:name w:val="Comment Text Char"/>
    <w:uiPriority w:val="99"/>
    <w:rsid w:val="002527F8"/>
    <w:rPr>
      <w:rFonts w:ascii="Tahoma" w:hAnsi="Tahoma"/>
      <w:sz w:val="20"/>
    </w:rPr>
  </w:style>
  <w:style w:type="character" w:customStyle="1" w:styleId="CommentSubjectChar">
    <w:name w:val="Comment Subject Char"/>
    <w:uiPriority w:val="99"/>
    <w:rsid w:val="002527F8"/>
    <w:rPr>
      <w:rFonts w:ascii="Tahoma" w:hAnsi="Tahoma"/>
      <w:b/>
      <w:sz w:val="20"/>
    </w:rPr>
  </w:style>
  <w:style w:type="character" w:customStyle="1" w:styleId="HTMLPreformattedChar">
    <w:name w:val="HTML Preformatted Char"/>
    <w:uiPriority w:val="99"/>
    <w:rsid w:val="002527F8"/>
    <w:rPr>
      <w:rFonts w:ascii="Courier New" w:hAnsi="Courier New"/>
      <w:sz w:val="20"/>
    </w:rPr>
  </w:style>
  <w:style w:type="character" w:customStyle="1" w:styleId="HTMLPreformattedChar1">
    <w:name w:val="HTML Preformatted Char1"/>
    <w:uiPriority w:val="99"/>
    <w:rsid w:val="002527F8"/>
    <w:rPr>
      <w:rFonts w:ascii="Courier New" w:hAnsi="Courier New"/>
      <w:lang w:val="cs-CZ" w:eastAsia="ar-SA" w:bidi="ar-SA"/>
    </w:rPr>
  </w:style>
  <w:style w:type="paragraph" w:styleId="Zkladntext">
    <w:name w:val="Body Text"/>
    <w:basedOn w:val="Normln"/>
    <w:link w:val="ZkladntextChar"/>
    <w:uiPriority w:val="99"/>
    <w:rsid w:val="002527F8"/>
    <w:pPr>
      <w:spacing w:after="120" w:line="240" w:lineRule="auto"/>
    </w:pPr>
    <w:rPr>
      <w:rFonts w:ascii="Tahoma" w:eastAsia="Times New Roman" w:hAnsi="Tahoma"/>
      <w:sz w:val="20"/>
      <w:szCs w:val="24"/>
      <w:lang w:eastAsia="ar-SA"/>
    </w:rPr>
  </w:style>
  <w:style w:type="character" w:customStyle="1" w:styleId="ZkladntextChar">
    <w:name w:val="Základní text Char"/>
    <w:basedOn w:val="Standardnpsmoodstavce"/>
    <w:link w:val="Zkladntext"/>
    <w:uiPriority w:val="99"/>
    <w:rsid w:val="002527F8"/>
    <w:rPr>
      <w:rFonts w:ascii="Tahoma" w:eastAsia="Times New Roman" w:hAnsi="Tahoma"/>
      <w:szCs w:val="24"/>
      <w:lang w:val="cs-CZ" w:eastAsia="ar-SA"/>
    </w:rPr>
  </w:style>
  <w:style w:type="paragraph" w:customStyle="1" w:styleId="Popisek">
    <w:name w:val="Popisek"/>
    <w:basedOn w:val="Normln"/>
    <w:uiPriority w:val="99"/>
    <w:rsid w:val="002527F8"/>
    <w:pPr>
      <w:suppressLineNumbers/>
      <w:spacing w:before="120" w:after="120" w:line="240" w:lineRule="auto"/>
    </w:pPr>
    <w:rPr>
      <w:rFonts w:ascii="Tahoma" w:eastAsia="Times New Roman" w:hAnsi="Tahoma" w:cs="Tahoma"/>
      <w:i/>
      <w:iCs/>
      <w:sz w:val="20"/>
      <w:szCs w:val="20"/>
      <w:lang w:eastAsia="ar-SA"/>
    </w:rPr>
  </w:style>
  <w:style w:type="paragraph" w:customStyle="1" w:styleId="Rejstk">
    <w:name w:val="Rejstřík"/>
    <w:basedOn w:val="Normln"/>
    <w:uiPriority w:val="99"/>
    <w:rsid w:val="002527F8"/>
    <w:pPr>
      <w:suppressLineNumbers/>
      <w:spacing w:line="240" w:lineRule="auto"/>
    </w:pPr>
    <w:rPr>
      <w:rFonts w:ascii="Tahoma" w:eastAsia="Times New Roman" w:hAnsi="Tahoma" w:cs="Tahoma"/>
      <w:sz w:val="20"/>
      <w:szCs w:val="24"/>
      <w:lang w:eastAsia="ar-SA"/>
    </w:rPr>
  </w:style>
  <w:style w:type="paragraph" w:customStyle="1" w:styleId="Nadpis">
    <w:name w:val="Nadpis"/>
    <w:basedOn w:val="Nadpis1"/>
    <w:next w:val="Zkladntext"/>
    <w:uiPriority w:val="99"/>
    <w:rsid w:val="002527F8"/>
    <w:pPr>
      <w:ind w:left="0" w:firstLine="0"/>
      <w:jc w:val="both"/>
    </w:pPr>
  </w:style>
  <w:style w:type="paragraph" w:styleId="Zkladntextodsazen">
    <w:name w:val="Body Text Indent"/>
    <w:basedOn w:val="Normln"/>
    <w:link w:val="ZkladntextodsazenChar"/>
    <w:uiPriority w:val="99"/>
    <w:rsid w:val="002527F8"/>
    <w:pPr>
      <w:spacing w:line="240" w:lineRule="auto"/>
      <w:ind w:left="360"/>
    </w:pPr>
    <w:rPr>
      <w:rFonts w:ascii="Tahoma" w:eastAsia="Times New Roman" w:hAnsi="Tahoma"/>
      <w:sz w:val="20"/>
      <w:szCs w:val="24"/>
      <w:lang w:eastAsia="ar-SA"/>
    </w:rPr>
  </w:style>
  <w:style w:type="character" w:customStyle="1" w:styleId="ZkladntextodsazenChar">
    <w:name w:val="Základní text odsazený Char"/>
    <w:basedOn w:val="Standardnpsmoodstavce"/>
    <w:link w:val="Zkladntextodsazen"/>
    <w:uiPriority w:val="99"/>
    <w:rsid w:val="002527F8"/>
    <w:rPr>
      <w:rFonts w:ascii="Tahoma" w:eastAsia="Times New Roman" w:hAnsi="Tahoma"/>
      <w:szCs w:val="24"/>
      <w:lang w:val="cs-CZ" w:eastAsia="ar-SA"/>
    </w:rPr>
  </w:style>
  <w:style w:type="paragraph" w:customStyle="1" w:styleId="Tabulkov">
    <w:name w:val="Tabulkový"/>
    <w:basedOn w:val="Normln"/>
    <w:rsid w:val="002527F8"/>
    <w:pPr>
      <w:spacing w:line="240" w:lineRule="auto"/>
    </w:pPr>
    <w:rPr>
      <w:rFonts w:ascii="Tahoma" w:eastAsia="Times New Roman" w:hAnsi="Tahoma"/>
      <w:sz w:val="18"/>
      <w:szCs w:val="24"/>
      <w:lang w:eastAsia="ar-SA"/>
    </w:rPr>
  </w:style>
  <w:style w:type="paragraph" w:customStyle="1" w:styleId="NadpisM">
    <w:name w:val="Nadpis M"/>
    <w:basedOn w:val="Nadpis"/>
    <w:uiPriority w:val="99"/>
    <w:rsid w:val="002527F8"/>
    <w:rPr>
      <w:sz w:val="24"/>
    </w:rPr>
  </w:style>
  <w:style w:type="paragraph" w:customStyle="1" w:styleId="Textkomente1">
    <w:name w:val="Text komentáře1"/>
    <w:basedOn w:val="Normln"/>
    <w:uiPriority w:val="99"/>
    <w:rsid w:val="002527F8"/>
    <w:pPr>
      <w:spacing w:line="240" w:lineRule="auto"/>
    </w:pPr>
    <w:rPr>
      <w:rFonts w:ascii="Tahoma" w:eastAsia="Times New Roman" w:hAnsi="Tahoma"/>
      <w:sz w:val="20"/>
      <w:szCs w:val="20"/>
      <w:lang w:eastAsia="ar-SA"/>
    </w:rPr>
  </w:style>
  <w:style w:type="paragraph" w:customStyle="1" w:styleId="podnadpis1">
    <w:name w:val="podnadpis 1"/>
    <w:basedOn w:val="Normln"/>
    <w:uiPriority w:val="99"/>
    <w:rsid w:val="002527F8"/>
    <w:pPr>
      <w:spacing w:before="240" w:after="60" w:line="240" w:lineRule="auto"/>
    </w:pPr>
    <w:rPr>
      <w:rFonts w:ascii="Arial" w:eastAsia="Times New Roman" w:hAnsi="Arial" w:cs="Arial"/>
      <w:b/>
      <w:bCs/>
      <w:sz w:val="20"/>
      <w:szCs w:val="20"/>
      <w:lang w:val="en-GB" w:eastAsia="ar-SA"/>
    </w:rPr>
  </w:style>
  <w:style w:type="paragraph" w:customStyle="1" w:styleId="podnadpis2">
    <w:name w:val="podnadpis 2"/>
    <w:basedOn w:val="Normln"/>
    <w:uiPriority w:val="99"/>
    <w:rsid w:val="002527F8"/>
    <w:pPr>
      <w:spacing w:before="120" w:after="120" w:line="240" w:lineRule="auto"/>
    </w:pPr>
    <w:rPr>
      <w:rFonts w:ascii="Arial" w:eastAsia="Times New Roman" w:hAnsi="Arial" w:cs="Arial"/>
      <w:bCs/>
      <w:sz w:val="20"/>
      <w:szCs w:val="26"/>
      <w:lang w:val="en-GB" w:eastAsia="ar-SA"/>
    </w:rPr>
  </w:style>
  <w:style w:type="paragraph" w:customStyle="1" w:styleId="Seznamsodrkami21">
    <w:name w:val="Seznam s odrážkami 21"/>
    <w:basedOn w:val="Normln"/>
    <w:uiPriority w:val="99"/>
    <w:rsid w:val="002527F8"/>
    <w:pPr>
      <w:tabs>
        <w:tab w:val="left" w:pos="759"/>
      </w:tabs>
      <w:spacing w:line="240" w:lineRule="auto"/>
      <w:ind w:left="360"/>
    </w:pPr>
    <w:rPr>
      <w:rFonts w:ascii="Tahoma" w:eastAsia="Times New Roman" w:hAnsi="Tahoma"/>
      <w:sz w:val="20"/>
      <w:szCs w:val="24"/>
      <w:lang w:eastAsia="ar-SA"/>
    </w:rPr>
  </w:style>
  <w:style w:type="paragraph" w:styleId="FormtovanvHTML">
    <w:name w:val="HTML Preformatted"/>
    <w:basedOn w:val="Normln"/>
    <w:link w:val="FormtovanvHTMLChar"/>
    <w:uiPriority w:val="99"/>
    <w:rsid w:val="00252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ar-SA"/>
    </w:rPr>
  </w:style>
  <w:style w:type="character" w:customStyle="1" w:styleId="FormtovanvHTMLChar">
    <w:name w:val="Formátovaný v HTML Char"/>
    <w:basedOn w:val="Standardnpsmoodstavce"/>
    <w:link w:val="FormtovanvHTML"/>
    <w:uiPriority w:val="99"/>
    <w:rsid w:val="002527F8"/>
    <w:rPr>
      <w:rFonts w:ascii="Courier New" w:eastAsia="Times New Roman" w:hAnsi="Courier New" w:cs="Courier New"/>
      <w:lang w:val="cs-CZ" w:eastAsia="ar-SA"/>
    </w:rPr>
  </w:style>
  <w:style w:type="paragraph" w:customStyle="1" w:styleId="Seznamsodrkami1">
    <w:name w:val="Seznam s odrážkami1"/>
    <w:basedOn w:val="Normln"/>
    <w:rsid w:val="002527F8"/>
    <w:pPr>
      <w:tabs>
        <w:tab w:val="num" w:pos="360"/>
        <w:tab w:val="left" w:pos="901"/>
      </w:tabs>
      <w:spacing w:line="240" w:lineRule="auto"/>
      <w:ind w:left="360" w:hanging="360"/>
    </w:pPr>
    <w:rPr>
      <w:rFonts w:ascii="Tahoma" w:eastAsia="Times New Roman" w:hAnsi="Tahoma"/>
      <w:sz w:val="20"/>
      <w:szCs w:val="24"/>
      <w:lang w:eastAsia="ar-SA"/>
    </w:rPr>
  </w:style>
  <w:style w:type="paragraph" w:customStyle="1" w:styleId="Obsah10">
    <w:name w:val="Obsah 10"/>
    <w:basedOn w:val="Rejstk"/>
    <w:uiPriority w:val="99"/>
    <w:rsid w:val="002527F8"/>
    <w:pPr>
      <w:tabs>
        <w:tab w:val="right" w:leader="dot" w:pos="9637"/>
      </w:tabs>
      <w:ind w:left="2547"/>
    </w:pPr>
  </w:style>
  <w:style w:type="paragraph" w:customStyle="1" w:styleId="Obsahtabulky">
    <w:name w:val="Obsah tabulky"/>
    <w:basedOn w:val="Normln"/>
    <w:uiPriority w:val="99"/>
    <w:rsid w:val="002527F8"/>
    <w:pPr>
      <w:suppressLineNumbers/>
      <w:spacing w:line="240" w:lineRule="auto"/>
    </w:pPr>
    <w:rPr>
      <w:rFonts w:ascii="Tahoma" w:eastAsia="Times New Roman" w:hAnsi="Tahoma"/>
      <w:sz w:val="20"/>
      <w:szCs w:val="24"/>
      <w:lang w:eastAsia="ar-SA"/>
    </w:rPr>
  </w:style>
  <w:style w:type="paragraph" w:customStyle="1" w:styleId="Nadpistabulky">
    <w:name w:val="Nadpis tabulky"/>
    <w:basedOn w:val="Obsahtabulky"/>
    <w:uiPriority w:val="99"/>
    <w:rsid w:val="002527F8"/>
    <w:pPr>
      <w:jc w:val="center"/>
    </w:pPr>
    <w:rPr>
      <w:b/>
      <w:bCs/>
      <w:i/>
      <w:iCs/>
    </w:rPr>
  </w:style>
  <w:style w:type="character" w:styleId="Siln">
    <w:name w:val="Strong"/>
    <w:basedOn w:val="Standardnpsmoodstavce"/>
    <w:uiPriority w:val="99"/>
    <w:qFormat/>
    <w:rsid w:val="002527F8"/>
    <w:rPr>
      <w:rFonts w:cs="Times New Roman"/>
      <w:b/>
    </w:rPr>
  </w:style>
  <w:style w:type="character" w:customStyle="1" w:styleId="quote1">
    <w:name w:val="quote1"/>
    <w:basedOn w:val="Standardnpsmoodstavce"/>
    <w:rsid w:val="002527F8"/>
  </w:style>
  <w:style w:type="paragraph" w:styleId="Prosttext">
    <w:name w:val="Plain Text"/>
    <w:basedOn w:val="Normln"/>
    <w:link w:val="ProsttextChar"/>
    <w:uiPriority w:val="99"/>
    <w:unhideWhenUsed/>
    <w:rsid w:val="002527F8"/>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527F8"/>
    <w:rPr>
      <w:rFonts w:ascii="Consolas" w:hAnsi="Consolas"/>
      <w:sz w:val="21"/>
      <w:szCs w:val="21"/>
      <w:lang w:val="cs-CZ" w:eastAsia="en-US"/>
    </w:rPr>
  </w:style>
  <w:style w:type="character" w:customStyle="1" w:styleId="quote12">
    <w:name w:val="quote12"/>
    <w:basedOn w:val="Standardnpsmoodstavce"/>
    <w:rsid w:val="002527F8"/>
    <w:rPr>
      <w:color w:val="00468E"/>
    </w:rPr>
  </w:style>
  <w:style w:type="character" w:customStyle="1" w:styleId="quote52">
    <w:name w:val="quote52"/>
    <w:basedOn w:val="Standardnpsmoodstavce"/>
    <w:rsid w:val="002527F8"/>
    <w:rPr>
      <w:color w:val="8E7300"/>
    </w:rPr>
  </w:style>
  <w:style w:type="character" w:customStyle="1" w:styleId="quote4">
    <w:name w:val="quote4"/>
    <w:basedOn w:val="Standardnpsmoodstavce"/>
    <w:rsid w:val="002527F8"/>
  </w:style>
  <w:style w:type="character" w:customStyle="1" w:styleId="moz-txt-tag">
    <w:name w:val="moz-txt-tag"/>
    <w:basedOn w:val="Standardnpsmoodstavce"/>
    <w:rsid w:val="002527F8"/>
  </w:style>
  <w:style w:type="paragraph" w:customStyle="1" w:styleId="seznamsodrkami10">
    <w:name w:val="seznamsodrkami1"/>
    <w:basedOn w:val="Normln"/>
    <w:uiPriority w:val="99"/>
    <w:rsid w:val="002527F8"/>
    <w:pPr>
      <w:spacing w:before="100" w:beforeAutospacing="1" w:after="100" w:afterAutospacing="1" w:line="240" w:lineRule="auto"/>
    </w:pPr>
    <w:rPr>
      <w:rFonts w:eastAsiaTheme="minorHAnsi"/>
      <w:sz w:val="24"/>
      <w:szCs w:val="24"/>
      <w:lang w:eastAsia="cs-CZ"/>
    </w:rPr>
  </w:style>
  <w:style w:type="paragraph" w:customStyle="1" w:styleId="Standard">
    <w:name w:val="Standard"/>
    <w:rsid w:val="002527F8"/>
    <w:pPr>
      <w:suppressAutoHyphens/>
      <w:autoSpaceDN w:val="0"/>
      <w:jc w:val="both"/>
      <w:textAlignment w:val="baseline"/>
    </w:pPr>
    <w:rPr>
      <w:rFonts w:ascii="Tahoma" w:eastAsia="Times New Roman" w:hAnsi="Tahoma"/>
      <w:kern w:val="3"/>
      <w:szCs w:val="24"/>
      <w:lang w:val="cs-CZ" w:eastAsia="ar-SA"/>
    </w:rPr>
  </w:style>
  <w:style w:type="paragraph" w:customStyle="1" w:styleId="Styl23">
    <w:name w:val="Styl23"/>
    <w:basedOn w:val="Nadpis1"/>
    <w:link w:val="Styl23Char"/>
    <w:qFormat/>
    <w:rsid w:val="002527F8"/>
    <w:pPr>
      <w:numPr>
        <w:numId w:val="10"/>
      </w:numPr>
      <w:jc w:val="both"/>
    </w:pPr>
  </w:style>
  <w:style w:type="character" w:customStyle="1" w:styleId="Styl23Char">
    <w:name w:val="Styl23 Char"/>
    <w:basedOn w:val="Nadpis1Char"/>
    <w:link w:val="Styl23"/>
    <w:rsid w:val="002527F8"/>
    <w:rPr>
      <w:rFonts w:asciiTheme="majorHAnsi" w:eastAsia="Times New Roman" w:hAnsiTheme="majorHAnsi"/>
      <w:bCs/>
      <w:color w:val="002776"/>
      <w:sz w:val="28"/>
      <w:szCs w:val="28"/>
      <w:lang w:val="cs-CZ" w:eastAsia="en-US"/>
    </w:rPr>
  </w:style>
  <w:style w:type="character" w:styleId="slodku">
    <w:name w:val="line number"/>
    <w:basedOn w:val="Standardnpsmoodstavce"/>
    <w:uiPriority w:val="99"/>
    <w:semiHidden/>
    <w:unhideWhenUsed/>
    <w:rsid w:val="002527F8"/>
  </w:style>
  <w:style w:type="paragraph" w:styleId="Textvysvtlivek">
    <w:name w:val="endnote text"/>
    <w:basedOn w:val="Normln"/>
    <w:link w:val="TextvysvtlivekChar"/>
    <w:uiPriority w:val="99"/>
    <w:semiHidden/>
    <w:unhideWhenUsed/>
    <w:rsid w:val="002527F8"/>
    <w:pPr>
      <w:spacing w:line="240" w:lineRule="auto"/>
    </w:pPr>
    <w:rPr>
      <w:rFonts w:ascii="Tahoma" w:eastAsia="Times New Roman" w:hAnsi="Tahoma"/>
      <w:sz w:val="20"/>
      <w:szCs w:val="20"/>
      <w:lang w:eastAsia="ar-SA"/>
    </w:rPr>
  </w:style>
  <w:style w:type="character" w:customStyle="1" w:styleId="TextvysvtlivekChar">
    <w:name w:val="Text vysvětlivek Char"/>
    <w:basedOn w:val="Standardnpsmoodstavce"/>
    <w:link w:val="Textvysvtlivek"/>
    <w:uiPriority w:val="99"/>
    <w:semiHidden/>
    <w:rsid w:val="002527F8"/>
    <w:rPr>
      <w:rFonts w:ascii="Tahoma" w:eastAsia="Times New Roman" w:hAnsi="Tahoma"/>
      <w:lang w:val="cs-CZ" w:eastAsia="ar-SA"/>
    </w:rPr>
  </w:style>
  <w:style w:type="character" w:styleId="Odkaznavysvtlivky">
    <w:name w:val="endnote reference"/>
    <w:basedOn w:val="Standardnpsmoodstavce"/>
    <w:uiPriority w:val="99"/>
    <w:semiHidden/>
    <w:unhideWhenUsed/>
    <w:rsid w:val="002527F8"/>
    <w:rPr>
      <w:vertAlign w:val="superscript"/>
    </w:rPr>
  </w:style>
  <w:style w:type="character" w:customStyle="1" w:styleId="Nevyeenzmnka1">
    <w:name w:val="Nevyřešená zmínka1"/>
    <w:basedOn w:val="Standardnpsmoodstavce"/>
    <w:uiPriority w:val="99"/>
    <w:semiHidden/>
    <w:unhideWhenUsed/>
    <w:rsid w:val="002527F8"/>
    <w:rPr>
      <w:color w:val="605E5C"/>
      <w:shd w:val="clear" w:color="auto" w:fill="E1DFDD"/>
    </w:rPr>
  </w:style>
  <w:style w:type="character" w:customStyle="1" w:styleId="Nevyeenzmnka11">
    <w:name w:val="Nevyřešená zmínka11"/>
    <w:basedOn w:val="Standardnpsmoodstavce"/>
    <w:uiPriority w:val="99"/>
    <w:semiHidden/>
    <w:unhideWhenUsed/>
    <w:rsid w:val="00B95D3D"/>
    <w:rPr>
      <w:color w:val="605E5C"/>
      <w:shd w:val="clear" w:color="auto" w:fill="E1DFDD"/>
    </w:rPr>
  </w:style>
  <w:style w:type="paragraph" w:styleId="Zkladntext2">
    <w:name w:val="Body Text 2"/>
    <w:basedOn w:val="Normln"/>
    <w:link w:val="Zkladntext2Char"/>
    <w:uiPriority w:val="99"/>
    <w:unhideWhenUsed/>
    <w:rsid w:val="004A7D5A"/>
    <w:pPr>
      <w:spacing w:line="240" w:lineRule="auto"/>
    </w:pPr>
    <w:rPr>
      <w:rFonts w:ascii="Calibri" w:hAnsi="Calibri"/>
      <w:b/>
      <w:bCs/>
      <w:sz w:val="18"/>
      <w:szCs w:val="18"/>
    </w:rPr>
  </w:style>
  <w:style w:type="character" w:customStyle="1" w:styleId="Zkladntext2Char">
    <w:name w:val="Základní text 2 Char"/>
    <w:basedOn w:val="Standardnpsmoodstavce"/>
    <w:link w:val="Zkladntext2"/>
    <w:uiPriority w:val="99"/>
    <w:rsid w:val="004A7D5A"/>
    <w:rPr>
      <w:b/>
      <w:bCs/>
      <w:sz w:val="18"/>
      <w:szCs w:val="18"/>
      <w:lang w:val="cs-CZ" w:eastAsia="en-US"/>
    </w:rPr>
  </w:style>
  <w:style w:type="character" w:customStyle="1" w:styleId="Nevyeenzmnka2">
    <w:name w:val="Nevyřešená zmínka2"/>
    <w:basedOn w:val="Standardnpsmoodstavce"/>
    <w:uiPriority w:val="99"/>
    <w:semiHidden/>
    <w:unhideWhenUsed/>
    <w:rsid w:val="009E104A"/>
    <w:rPr>
      <w:color w:val="605E5C"/>
      <w:shd w:val="clear" w:color="auto" w:fill="E1DFDD"/>
    </w:rPr>
  </w:style>
  <w:style w:type="character" w:customStyle="1" w:styleId="e24kjd">
    <w:name w:val="e24kjd"/>
    <w:basedOn w:val="Standardnpsmoodstavce"/>
    <w:rsid w:val="0075063F"/>
  </w:style>
  <w:style w:type="numbering" w:customStyle="1" w:styleId="NumHeading1">
    <w:name w:val="Num_Heading1"/>
    <w:basedOn w:val="Bezseznamu"/>
    <w:uiPriority w:val="99"/>
    <w:rsid w:val="000D0CF2"/>
  </w:style>
  <w:style w:type="paragraph" w:styleId="Bezmezer">
    <w:name w:val="No Spacing"/>
    <w:uiPriority w:val="1"/>
    <w:qFormat/>
    <w:rsid w:val="00A807B9"/>
    <w:rPr>
      <w:rFonts w:asciiTheme="minorHAnsi" w:eastAsiaTheme="minorHAnsi" w:hAnsiTheme="minorHAnsi" w:cstheme="minorBidi"/>
      <w:sz w:val="22"/>
      <w:szCs w:val="22"/>
      <w:lang w:val="cs-CZ" w:eastAsia="en-US"/>
    </w:rPr>
  </w:style>
  <w:style w:type="character" w:customStyle="1" w:styleId="nabidkatextChar">
    <w:name w:val="nabidka_text Char"/>
    <w:basedOn w:val="Standardnpsmoodstavce"/>
    <w:link w:val="nabidkatext"/>
    <w:locked/>
    <w:rsid w:val="007B5BE8"/>
  </w:style>
  <w:style w:type="paragraph" w:customStyle="1" w:styleId="nabidkatext">
    <w:name w:val="nabidka_text"/>
    <w:basedOn w:val="Normln"/>
    <w:link w:val="nabidkatextChar"/>
    <w:qFormat/>
    <w:rsid w:val="007B5BE8"/>
    <w:pPr>
      <w:spacing w:after="200" w:line="276" w:lineRule="auto"/>
    </w:pPr>
    <w:rPr>
      <w:rFonts w:ascii="Calibri" w:hAnsi="Calibri"/>
      <w:sz w:val="20"/>
      <w:szCs w:val="20"/>
      <w:lang w:val="sk-SK" w:eastAsia="sk-SK"/>
    </w:rPr>
  </w:style>
  <w:style w:type="character" w:customStyle="1" w:styleId="h1a">
    <w:name w:val="h1a"/>
    <w:basedOn w:val="Standardnpsmoodstavce"/>
    <w:rsid w:val="008445E1"/>
  </w:style>
  <w:style w:type="paragraph" w:customStyle="1" w:styleId="cpPloha">
    <w:name w:val="cp_Příloha"/>
    <w:basedOn w:val="Normln"/>
    <w:next w:val="Normln"/>
    <w:qFormat/>
    <w:rsid w:val="0021639D"/>
    <w:pPr>
      <w:keepNext/>
      <w:pageBreakBefore/>
      <w:spacing w:after="240"/>
      <w:jc w:val="both"/>
      <w:outlineLvl w:val="0"/>
    </w:pPr>
    <w:rPr>
      <w:rFonts w:eastAsia="Times New Roman"/>
      <w:b/>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59556">
      <w:bodyDiv w:val="1"/>
      <w:marLeft w:val="0"/>
      <w:marRight w:val="0"/>
      <w:marTop w:val="0"/>
      <w:marBottom w:val="0"/>
      <w:divBdr>
        <w:top w:val="none" w:sz="0" w:space="0" w:color="auto"/>
        <w:left w:val="none" w:sz="0" w:space="0" w:color="auto"/>
        <w:bottom w:val="none" w:sz="0" w:space="0" w:color="auto"/>
        <w:right w:val="none" w:sz="0" w:space="0" w:color="auto"/>
      </w:divBdr>
      <w:divsChild>
        <w:div w:id="697897989">
          <w:marLeft w:val="0"/>
          <w:marRight w:val="0"/>
          <w:marTop w:val="0"/>
          <w:marBottom w:val="0"/>
          <w:divBdr>
            <w:top w:val="none" w:sz="0" w:space="0" w:color="auto"/>
            <w:left w:val="none" w:sz="0" w:space="0" w:color="auto"/>
            <w:bottom w:val="none" w:sz="0" w:space="0" w:color="auto"/>
            <w:right w:val="none" w:sz="0" w:space="0" w:color="auto"/>
          </w:divBdr>
          <w:divsChild>
            <w:div w:id="1162968197">
              <w:marLeft w:val="0"/>
              <w:marRight w:val="0"/>
              <w:marTop w:val="0"/>
              <w:marBottom w:val="0"/>
              <w:divBdr>
                <w:top w:val="none" w:sz="0" w:space="0" w:color="auto"/>
                <w:left w:val="none" w:sz="0" w:space="0" w:color="auto"/>
                <w:bottom w:val="none" w:sz="0" w:space="0" w:color="auto"/>
                <w:right w:val="none" w:sz="0" w:space="0" w:color="auto"/>
              </w:divBdr>
              <w:divsChild>
                <w:div w:id="71315995">
                  <w:marLeft w:val="0"/>
                  <w:marRight w:val="0"/>
                  <w:marTop w:val="0"/>
                  <w:marBottom w:val="0"/>
                  <w:divBdr>
                    <w:top w:val="none" w:sz="0" w:space="0" w:color="auto"/>
                    <w:left w:val="none" w:sz="0" w:space="0" w:color="auto"/>
                    <w:bottom w:val="none" w:sz="0" w:space="0" w:color="auto"/>
                    <w:right w:val="none" w:sz="0" w:space="0" w:color="auto"/>
                  </w:divBdr>
                  <w:divsChild>
                    <w:div w:id="8684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53365">
      <w:bodyDiv w:val="1"/>
      <w:marLeft w:val="0"/>
      <w:marRight w:val="0"/>
      <w:marTop w:val="0"/>
      <w:marBottom w:val="0"/>
      <w:divBdr>
        <w:top w:val="none" w:sz="0" w:space="0" w:color="auto"/>
        <w:left w:val="none" w:sz="0" w:space="0" w:color="auto"/>
        <w:bottom w:val="none" w:sz="0" w:space="0" w:color="auto"/>
        <w:right w:val="none" w:sz="0" w:space="0" w:color="auto"/>
      </w:divBdr>
    </w:div>
    <w:div w:id="170030669">
      <w:bodyDiv w:val="1"/>
      <w:marLeft w:val="0"/>
      <w:marRight w:val="0"/>
      <w:marTop w:val="0"/>
      <w:marBottom w:val="0"/>
      <w:divBdr>
        <w:top w:val="none" w:sz="0" w:space="0" w:color="auto"/>
        <w:left w:val="none" w:sz="0" w:space="0" w:color="auto"/>
        <w:bottom w:val="none" w:sz="0" w:space="0" w:color="auto"/>
        <w:right w:val="none" w:sz="0" w:space="0" w:color="auto"/>
      </w:divBdr>
    </w:div>
    <w:div w:id="727847657">
      <w:bodyDiv w:val="1"/>
      <w:marLeft w:val="0"/>
      <w:marRight w:val="0"/>
      <w:marTop w:val="0"/>
      <w:marBottom w:val="0"/>
      <w:divBdr>
        <w:top w:val="none" w:sz="0" w:space="0" w:color="auto"/>
        <w:left w:val="none" w:sz="0" w:space="0" w:color="auto"/>
        <w:bottom w:val="none" w:sz="0" w:space="0" w:color="auto"/>
        <w:right w:val="none" w:sz="0" w:space="0" w:color="auto"/>
      </w:divBdr>
    </w:div>
    <w:div w:id="1319307721">
      <w:bodyDiv w:val="1"/>
      <w:marLeft w:val="0"/>
      <w:marRight w:val="0"/>
      <w:marTop w:val="0"/>
      <w:marBottom w:val="0"/>
      <w:divBdr>
        <w:top w:val="none" w:sz="0" w:space="0" w:color="auto"/>
        <w:left w:val="none" w:sz="0" w:space="0" w:color="auto"/>
        <w:bottom w:val="none" w:sz="0" w:space="0" w:color="auto"/>
        <w:right w:val="none" w:sz="0" w:space="0" w:color="auto"/>
      </w:divBdr>
    </w:div>
    <w:div w:id="1355766974">
      <w:bodyDiv w:val="1"/>
      <w:marLeft w:val="0"/>
      <w:marRight w:val="0"/>
      <w:marTop w:val="0"/>
      <w:marBottom w:val="0"/>
      <w:divBdr>
        <w:top w:val="none" w:sz="0" w:space="0" w:color="auto"/>
        <w:left w:val="none" w:sz="0" w:space="0" w:color="auto"/>
        <w:bottom w:val="none" w:sz="0" w:space="0" w:color="auto"/>
        <w:right w:val="none" w:sz="0" w:space="0" w:color="auto"/>
      </w:divBdr>
      <w:divsChild>
        <w:div w:id="798381961">
          <w:marLeft w:val="0"/>
          <w:marRight w:val="0"/>
          <w:marTop w:val="0"/>
          <w:marBottom w:val="0"/>
          <w:divBdr>
            <w:top w:val="none" w:sz="0" w:space="0" w:color="auto"/>
            <w:left w:val="none" w:sz="0" w:space="0" w:color="auto"/>
            <w:bottom w:val="none" w:sz="0" w:space="0" w:color="auto"/>
            <w:right w:val="none" w:sz="0" w:space="0" w:color="auto"/>
          </w:divBdr>
          <w:divsChild>
            <w:div w:id="1985767306">
              <w:marLeft w:val="0"/>
              <w:marRight w:val="0"/>
              <w:marTop w:val="0"/>
              <w:marBottom w:val="0"/>
              <w:divBdr>
                <w:top w:val="none" w:sz="0" w:space="0" w:color="auto"/>
                <w:left w:val="none" w:sz="0" w:space="0" w:color="auto"/>
                <w:bottom w:val="none" w:sz="0" w:space="0" w:color="auto"/>
                <w:right w:val="none" w:sz="0" w:space="0" w:color="auto"/>
              </w:divBdr>
              <w:divsChild>
                <w:div w:id="126249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66579">
      <w:bodyDiv w:val="1"/>
      <w:marLeft w:val="0"/>
      <w:marRight w:val="0"/>
      <w:marTop w:val="0"/>
      <w:marBottom w:val="0"/>
      <w:divBdr>
        <w:top w:val="none" w:sz="0" w:space="0" w:color="auto"/>
        <w:left w:val="none" w:sz="0" w:space="0" w:color="auto"/>
        <w:bottom w:val="none" w:sz="0" w:space="0" w:color="auto"/>
        <w:right w:val="none" w:sz="0" w:space="0" w:color="auto"/>
      </w:divBdr>
    </w:div>
    <w:div w:id="1946376879">
      <w:bodyDiv w:val="1"/>
      <w:marLeft w:val="0"/>
      <w:marRight w:val="0"/>
      <w:marTop w:val="0"/>
      <w:marBottom w:val="0"/>
      <w:divBdr>
        <w:top w:val="none" w:sz="0" w:space="0" w:color="auto"/>
        <w:left w:val="none" w:sz="0" w:space="0" w:color="auto"/>
        <w:bottom w:val="none" w:sz="0" w:space="0" w:color="auto"/>
        <w:right w:val="none" w:sz="0" w:space="0" w:color="auto"/>
      </w:divBdr>
    </w:div>
    <w:div w:id="2018118233">
      <w:bodyDiv w:val="1"/>
      <w:marLeft w:val="0"/>
      <w:marRight w:val="0"/>
      <w:marTop w:val="0"/>
      <w:marBottom w:val="0"/>
      <w:divBdr>
        <w:top w:val="none" w:sz="0" w:space="0" w:color="auto"/>
        <w:left w:val="none" w:sz="0" w:space="0" w:color="auto"/>
        <w:bottom w:val="none" w:sz="0" w:space="0" w:color="auto"/>
        <w:right w:val="none" w:sz="0" w:space="0" w:color="auto"/>
      </w:divBdr>
    </w:div>
    <w:div w:id="210148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55611\LOCALS~1\Temp\Do&#269;asn&#253;%20adres&#225;&#345;%201%20pro%20Universal_bez_kryci_stranky%5b1%5d.zip\Universal_bez_kryci_stranky.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9515E6BFC14E4AA7508E49D08C1B68"/>
        <w:category>
          <w:name w:val="Obecné"/>
          <w:gallery w:val="placeholder"/>
        </w:category>
        <w:types>
          <w:type w:val="bbPlcHdr"/>
        </w:types>
        <w:behaviors>
          <w:behavior w:val="content"/>
        </w:behaviors>
        <w:guid w:val="{720404D7-A925-4931-AEFD-BDB43D55566E}"/>
      </w:docPartPr>
      <w:docPartBody>
        <w:p w:rsidR="00B06FB2" w:rsidRDefault="00F91E89" w:rsidP="00F91E89">
          <w:pPr>
            <w:pStyle w:val="3D9515E6BFC14E4AA7508E49D08C1B6814"/>
          </w:pPr>
          <w:r>
            <w:rPr>
              <w:rFonts w:ascii="Arial" w:eastAsia="Times New Roman" w:hAnsi="Arial"/>
              <w:color w:val="002776"/>
              <w:spacing w:val="5"/>
              <w:kern w:val="28"/>
              <w:sz w:val="70"/>
              <w:szCs w:val="52"/>
              <w:lang w:val="en-US"/>
            </w:rPr>
            <w:t>[</w:t>
          </w:r>
          <w:r w:rsidRPr="00285F08">
            <w:rPr>
              <w:rStyle w:val="NzevChar"/>
              <w:rFonts w:eastAsia="Calibri"/>
              <w:b w:val="0"/>
              <w:color w:val="000000" w:themeColor="text1"/>
              <w:sz w:val="70"/>
              <w:szCs w:val="70"/>
            </w:rPr>
            <w:t>Aktivita</w:t>
          </w:r>
          <w:r>
            <w:rPr>
              <w:rStyle w:val="NzevChar"/>
              <w:rFonts w:eastAsia="Calibri"/>
              <w:b w:val="0"/>
              <w:color w:val="000000" w:themeColor="text1"/>
              <w:sz w:val="70"/>
              <w:szCs w:val="70"/>
            </w:rPr>
            <w:t>]</w:t>
          </w:r>
        </w:p>
      </w:docPartBody>
    </w:docPart>
    <w:docPart>
      <w:docPartPr>
        <w:name w:val="8F83DA10017247A085C88ED7C0BB4D05"/>
        <w:category>
          <w:name w:val="Obecné"/>
          <w:gallery w:val="placeholder"/>
        </w:category>
        <w:types>
          <w:type w:val="bbPlcHdr"/>
        </w:types>
        <w:behaviors>
          <w:behavior w:val="content"/>
        </w:behaviors>
        <w:guid w:val="{5C2BA997-2370-4DDA-A15D-C710CB28AC1A}"/>
      </w:docPartPr>
      <w:docPartBody>
        <w:p w:rsidR="00B06FB2" w:rsidRDefault="00F91E89" w:rsidP="00F91E89">
          <w:pPr>
            <w:pStyle w:val="8F83DA10017247A085C88ED7C0BB4D0522"/>
          </w:pPr>
          <w:r w:rsidRPr="008B2969">
            <w:rPr>
              <w:rFonts w:ascii="Arial" w:eastAsia="Times New Roman" w:hAnsi="Arial"/>
              <w:color w:val="E7E6E6" w:themeColor="background2"/>
              <w:spacing w:val="5"/>
              <w:kern w:val="28"/>
              <w:sz w:val="70"/>
              <w:szCs w:val="52"/>
            </w:rPr>
            <w:t>[Název dokumentu]</w:t>
          </w:r>
        </w:p>
      </w:docPartBody>
    </w:docPart>
    <w:docPart>
      <w:docPartPr>
        <w:name w:val="86FE68E3B90C411F94A187605AED43FE"/>
        <w:category>
          <w:name w:val="Obecné"/>
          <w:gallery w:val="placeholder"/>
        </w:category>
        <w:types>
          <w:type w:val="bbPlcHdr"/>
        </w:types>
        <w:behaviors>
          <w:behavior w:val="content"/>
        </w:behaviors>
        <w:guid w:val="{16324BA0-467B-4A90-A207-5BED70ED381B}"/>
      </w:docPartPr>
      <w:docPartBody>
        <w:p w:rsidR="00B06FB2" w:rsidRDefault="00F91E89" w:rsidP="00F91E89">
          <w:pPr>
            <w:pStyle w:val="86FE68E3B90C411F94A187605AED43FE19"/>
          </w:pPr>
          <w:r w:rsidRPr="008B2969">
            <w:rPr>
              <w:rStyle w:val="Zstupntext"/>
            </w:rPr>
            <w:t>[Verze dokumentu]</w:t>
          </w:r>
        </w:p>
      </w:docPartBody>
    </w:docPart>
    <w:docPart>
      <w:docPartPr>
        <w:name w:val="7D8706CD8C874F37B936117DAF31CAD9"/>
        <w:category>
          <w:name w:val="Obecné"/>
          <w:gallery w:val="placeholder"/>
        </w:category>
        <w:types>
          <w:type w:val="bbPlcHdr"/>
        </w:types>
        <w:behaviors>
          <w:behavior w:val="content"/>
        </w:behaviors>
        <w:guid w:val="{3D9BFC38-4210-4519-8FDF-53A923D9971A}"/>
      </w:docPartPr>
      <w:docPartBody>
        <w:p w:rsidR="00B06FB2" w:rsidRDefault="00F91E89" w:rsidP="00F91E89">
          <w:pPr>
            <w:pStyle w:val="7D8706CD8C874F37B936117DAF31CAD916"/>
          </w:pPr>
          <w:r w:rsidRPr="008B2969">
            <w:rPr>
              <w:rStyle w:val="Zstupntext"/>
            </w:rPr>
            <w:t>[Datum]</w:t>
          </w:r>
        </w:p>
      </w:docPartBody>
    </w:docPart>
    <w:docPart>
      <w:docPartPr>
        <w:name w:val="7C63EF2535E84DDF872A179B2F7B6AE8"/>
        <w:category>
          <w:name w:val="Obecné"/>
          <w:gallery w:val="placeholder"/>
        </w:category>
        <w:types>
          <w:type w:val="bbPlcHdr"/>
        </w:types>
        <w:behaviors>
          <w:behavior w:val="content"/>
        </w:behaviors>
        <w:guid w:val="{29925F94-1E74-48EB-8C2B-92630B8A9BA5}"/>
      </w:docPartPr>
      <w:docPartBody>
        <w:p w:rsidR="00180626" w:rsidRDefault="00F91E89" w:rsidP="00F91E89">
          <w:pPr>
            <w:pStyle w:val="7C63EF2535E84DDF872A179B2F7B6AE83"/>
          </w:pPr>
          <w:r w:rsidRPr="00285F08">
            <w:rPr>
              <w:b/>
              <w:color w:val="002060"/>
              <w:sz w:val="16"/>
              <w:szCs w:val="20"/>
              <w:lang w:val="en-US"/>
            </w:rPr>
            <w:t>[</w:t>
          </w:r>
          <w:r w:rsidRPr="00285F08">
            <w:rPr>
              <w:b/>
              <w:color w:val="002060"/>
              <w:sz w:val="16"/>
              <w:szCs w:val="20"/>
            </w:rPr>
            <w:t>Název dokumentu]</w:t>
          </w:r>
        </w:p>
      </w:docPartBody>
    </w:docPart>
    <w:docPart>
      <w:docPartPr>
        <w:name w:val="745DCC04BFAD492AB620464B4FF529FE"/>
        <w:category>
          <w:name w:val="Obecné"/>
          <w:gallery w:val="placeholder"/>
        </w:category>
        <w:types>
          <w:type w:val="bbPlcHdr"/>
        </w:types>
        <w:behaviors>
          <w:behavior w:val="content"/>
        </w:behaviors>
        <w:guid w:val="{FE9E13AC-D447-45B7-8B86-F59F82CAF236}"/>
      </w:docPartPr>
      <w:docPartBody>
        <w:p w:rsidR="00180626" w:rsidRDefault="00F91E89" w:rsidP="00F91E89">
          <w:pPr>
            <w:pStyle w:val="745DCC04BFAD492AB620464B4FF529FE3"/>
          </w:pPr>
          <w:r>
            <w:rPr>
              <w:rFonts w:ascii="Arial" w:hAnsi="Arial"/>
              <w:color w:val="002060"/>
              <w:sz w:val="16"/>
              <w:szCs w:val="20"/>
              <w:lang w:val="en-US"/>
            </w:rPr>
            <w:t>[</w:t>
          </w:r>
          <w:r w:rsidRPr="00285F08">
            <w:rPr>
              <w:rFonts w:ascii="Arial" w:hAnsi="Arial"/>
              <w:color w:val="002060"/>
              <w:sz w:val="16"/>
              <w:szCs w:val="20"/>
            </w:rPr>
            <w:t>Aktivita</w:t>
          </w:r>
          <w:r>
            <w:rPr>
              <w:rFonts w:ascii="Arial" w:hAnsi="Arial"/>
              <w:color w:val="002060"/>
              <w:sz w:val="16"/>
              <w:szCs w:val="20"/>
            </w:rPr>
            <w:t>]</w:t>
          </w:r>
        </w:p>
      </w:docPartBody>
    </w:docPart>
    <w:docPart>
      <w:docPartPr>
        <w:name w:val="2671A96688BF4083B1F5AAF7E95BC672"/>
        <w:category>
          <w:name w:val="Obecné"/>
          <w:gallery w:val="placeholder"/>
        </w:category>
        <w:types>
          <w:type w:val="bbPlcHdr"/>
        </w:types>
        <w:behaviors>
          <w:behavior w:val="content"/>
        </w:behaviors>
        <w:guid w:val="{1E2FD20E-1854-4C1F-80F5-5AA8397CCBCC}"/>
      </w:docPartPr>
      <w:docPartBody>
        <w:p w:rsidR="00180626" w:rsidRDefault="00F91E89" w:rsidP="00F91E89">
          <w:pPr>
            <w:pStyle w:val="2671A96688BF4083B1F5AAF7E95BC6723"/>
          </w:pPr>
          <w:r w:rsidRPr="00285F08">
            <w:rPr>
              <w:color w:val="002060"/>
              <w:sz w:val="16"/>
              <w:szCs w:val="20"/>
            </w:rPr>
            <w:t>[Datum]</w:t>
          </w:r>
        </w:p>
      </w:docPartBody>
    </w:docPart>
    <w:docPart>
      <w:docPartPr>
        <w:name w:val="7465EDD290A14022B23228365FDBC39B"/>
        <w:category>
          <w:name w:val="Obecné"/>
          <w:gallery w:val="placeholder"/>
        </w:category>
        <w:types>
          <w:type w:val="bbPlcHdr"/>
        </w:types>
        <w:behaviors>
          <w:behavior w:val="content"/>
        </w:behaviors>
        <w:guid w:val="{E2284013-43BD-4083-B11F-22954AA35506}"/>
      </w:docPartPr>
      <w:docPartBody>
        <w:p w:rsidR="00180626" w:rsidRDefault="00F91E89" w:rsidP="00F91E89">
          <w:pPr>
            <w:pStyle w:val="7465EDD290A14022B23228365FDBC39B3"/>
          </w:pPr>
          <w:r>
            <w:rPr>
              <w:rStyle w:val="Zstupntext"/>
              <w:lang w:val="en-US"/>
            </w:rPr>
            <w:t xml:space="preserve"> </w:t>
          </w:r>
          <w:r w:rsidRPr="00285F08">
            <w:rPr>
              <w:rStyle w:val="Zstupntext"/>
            </w:rPr>
            <w:t>[Verze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59"/>
    <w:rsid w:val="00027D38"/>
    <w:rsid w:val="0003498D"/>
    <w:rsid w:val="0009274F"/>
    <w:rsid w:val="000B0669"/>
    <w:rsid w:val="000E30CB"/>
    <w:rsid w:val="000F7940"/>
    <w:rsid w:val="00154525"/>
    <w:rsid w:val="00167FEA"/>
    <w:rsid w:val="00180626"/>
    <w:rsid w:val="00182AEB"/>
    <w:rsid w:val="00197451"/>
    <w:rsid w:val="001D4A70"/>
    <w:rsid w:val="001F7530"/>
    <w:rsid w:val="00217CB7"/>
    <w:rsid w:val="00271BAD"/>
    <w:rsid w:val="0027513E"/>
    <w:rsid w:val="002B079D"/>
    <w:rsid w:val="002F2880"/>
    <w:rsid w:val="00382C0D"/>
    <w:rsid w:val="003B2128"/>
    <w:rsid w:val="003D0B2A"/>
    <w:rsid w:val="003D33B8"/>
    <w:rsid w:val="00414C1C"/>
    <w:rsid w:val="004522B8"/>
    <w:rsid w:val="004956C8"/>
    <w:rsid w:val="004A15A1"/>
    <w:rsid w:val="004D4DD5"/>
    <w:rsid w:val="004F140C"/>
    <w:rsid w:val="00524D3C"/>
    <w:rsid w:val="005308F4"/>
    <w:rsid w:val="00533D4B"/>
    <w:rsid w:val="00556EF0"/>
    <w:rsid w:val="005907C1"/>
    <w:rsid w:val="0059346C"/>
    <w:rsid w:val="005F3F8A"/>
    <w:rsid w:val="005F5488"/>
    <w:rsid w:val="005F6B43"/>
    <w:rsid w:val="00620123"/>
    <w:rsid w:val="0064127C"/>
    <w:rsid w:val="00677185"/>
    <w:rsid w:val="006842A7"/>
    <w:rsid w:val="00766096"/>
    <w:rsid w:val="0078478F"/>
    <w:rsid w:val="00786085"/>
    <w:rsid w:val="007C5AB4"/>
    <w:rsid w:val="008179EE"/>
    <w:rsid w:val="00862CDA"/>
    <w:rsid w:val="00873C6C"/>
    <w:rsid w:val="00875E12"/>
    <w:rsid w:val="008A0E6D"/>
    <w:rsid w:val="008E4874"/>
    <w:rsid w:val="00946412"/>
    <w:rsid w:val="00970DEC"/>
    <w:rsid w:val="00985A24"/>
    <w:rsid w:val="009D43A1"/>
    <w:rsid w:val="009E33B2"/>
    <w:rsid w:val="009F33A9"/>
    <w:rsid w:val="00A0553A"/>
    <w:rsid w:val="00A13949"/>
    <w:rsid w:val="00A24F34"/>
    <w:rsid w:val="00A3680D"/>
    <w:rsid w:val="00A74C1D"/>
    <w:rsid w:val="00A82817"/>
    <w:rsid w:val="00AC12A5"/>
    <w:rsid w:val="00AC24E4"/>
    <w:rsid w:val="00AD0FC7"/>
    <w:rsid w:val="00B06FB2"/>
    <w:rsid w:val="00B102D8"/>
    <w:rsid w:val="00B15794"/>
    <w:rsid w:val="00B8202F"/>
    <w:rsid w:val="00B86F96"/>
    <w:rsid w:val="00BA10E2"/>
    <w:rsid w:val="00BC2D26"/>
    <w:rsid w:val="00BD7652"/>
    <w:rsid w:val="00BE2F48"/>
    <w:rsid w:val="00C45B59"/>
    <w:rsid w:val="00C8093E"/>
    <w:rsid w:val="00CE3670"/>
    <w:rsid w:val="00D440D8"/>
    <w:rsid w:val="00DA1B74"/>
    <w:rsid w:val="00DB6426"/>
    <w:rsid w:val="00DF0698"/>
    <w:rsid w:val="00E129B1"/>
    <w:rsid w:val="00E90956"/>
    <w:rsid w:val="00EA2E56"/>
    <w:rsid w:val="00EE47DC"/>
    <w:rsid w:val="00F37138"/>
    <w:rsid w:val="00F40DE7"/>
    <w:rsid w:val="00F670AA"/>
    <w:rsid w:val="00F91E89"/>
    <w:rsid w:val="00FC37A5"/>
    <w:rsid w:val="00FD61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91E89"/>
    <w:rPr>
      <w:color w:val="808080"/>
    </w:rPr>
  </w:style>
  <w:style w:type="paragraph" w:styleId="Nzev">
    <w:name w:val="Title"/>
    <w:basedOn w:val="Normln"/>
    <w:next w:val="Normln"/>
    <w:link w:val="NzevChar"/>
    <w:uiPriority w:val="10"/>
    <w:qFormat/>
    <w:rsid w:val="00F91E89"/>
    <w:pPr>
      <w:spacing w:after="300" w:line="240" w:lineRule="auto"/>
      <w:contextualSpacing/>
    </w:pPr>
    <w:rPr>
      <w:rFonts w:ascii="Arial" w:eastAsia="Times New Roman" w:hAnsi="Arial" w:cs="Times New Roman"/>
      <w:b/>
      <w:color w:val="2D55AB"/>
      <w:spacing w:val="5"/>
      <w:kern w:val="28"/>
      <w:sz w:val="36"/>
      <w:szCs w:val="52"/>
      <w:lang w:eastAsia="en-US"/>
    </w:rPr>
  </w:style>
  <w:style w:type="character" w:customStyle="1" w:styleId="NzevChar">
    <w:name w:val="Název Char"/>
    <w:link w:val="Nzev"/>
    <w:uiPriority w:val="10"/>
    <w:rsid w:val="00F91E89"/>
    <w:rPr>
      <w:rFonts w:ascii="Arial" w:eastAsia="Times New Roman" w:hAnsi="Arial" w:cs="Times New Roman"/>
      <w:b/>
      <w:color w:val="2D55AB"/>
      <w:spacing w:val="5"/>
      <w:kern w:val="28"/>
      <w:sz w:val="36"/>
      <w:szCs w:val="52"/>
      <w:lang w:eastAsia="en-US"/>
    </w:rPr>
  </w:style>
  <w:style w:type="paragraph" w:customStyle="1" w:styleId="3D9515E6BFC14E4AA7508E49D08C1B68">
    <w:name w:val="3D9515E6BFC14E4AA7508E49D08C1B68"/>
    <w:rsid w:val="00C45B59"/>
    <w:pPr>
      <w:spacing w:after="0" w:line="260" w:lineRule="exact"/>
    </w:pPr>
    <w:rPr>
      <w:rFonts w:ascii="Times New Roman" w:eastAsia="Calibri" w:hAnsi="Times New Roman" w:cs="Times New Roman"/>
      <w:lang w:eastAsia="en-US"/>
    </w:rPr>
  </w:style>
  <w:style w:type="paragraph" w:customStyle="1" w:styleId="8F83DA10017247A085C88ED7C0BB4D05">
    <w:name w:val="8F83DA10017247A085C88ED7C0BB4D05"/>
    <w:rsid w:val="00C45B59"/>
    <w:pPr>
      <w:spacing w:after="0" w:line="260" w:lineRule="exact"/>
    </w:pPr>
    <w:rPr>
      <w:rFonts w:ascii="Times New Roman" w:eastAsia="Calibri" w:hAnsi="Times New Roman" w:cs="Times New Roman"/>
      <w:lang w:eastAsia="en-US"/>
    </w:rPr>
  </w:style>
  <w:style w:type="paragraph" w:customStyle="1" w:styleId="8F83DA10017247A085C88ED7C0BB4D051">
    <w:name w:val="8F83DA10017247A085C88ED7C0BB4D051"/>
    <w:rsid w:val="00C45B59"/>
    <w:pPr>
      <w:spacing w:after="0" w:line="260" w:lineRule="exact"/>
    </w:pPr>
    <w:rPr>
      <w:rFonts w:ascii="Times New Roman" w:eastAsia="Calibri" w:hAnsi="Times New Roman" w:cs="Times New Roman"/>
      <w:lang w:eastAsia="en-US"/>
    </w:rPr>
  </w:style>
  <w:style w:type="paragraph" w:customStyle="1" w:styleId="8F83DA10017247A085C88ED7C0BB4D052">
    <w:name w:val="8F83DA10017247A085C88ED7C0BB4D052"/>
    <w:rsid w:val="00C45B59"/>
    <w:pPr>
      <w:spacing w:after="0" w:line="260" w:lineRule="exact"/>
    </w:pPr>
    <w:rPr>
      <w:rFonts w:ascii="Times New Roman" w:eastAsia="Calibri" w:hAnsi="Times New Roman" w:cs="Times New Roman"/>
      <w:lang w:eastAsia="en-US"/>
    </w:rPr>
  </w:style>
  <w:style w:type="paragraph" w:customStyle="1" w:styleId="86FE68E3B90C411F94A187605AED43FE">
    <w:name w:val="86FE68E3B90C411F94A187605AED43FE"/>
    <w:rsid w:val="00C45B59"/>
    <w:pPr>
      <w:spacing w:after="0" w:line="260" w:lineRule="exact"/>
    </w:pPr>
    <w:rPr>
      <w:rFonts w:ascii="Times New Roman" w:eastAsia="Calibri" w:hAnsi="Times New Roman" w:cs="Times New Roman"/>
      <w:lang w:eastAsia="en-US"/>
    </w:rPr>
  </w:style>
  <w:style w:type="paragraph" w:customStyle="1" w:styleId="7D8706CD8C874F37B936117DAF31CAD9">
    <w:name w:val="7D8706CD8C874F37B936117DAF31CAD9"/>
    <w:rsid w:val="00C45B59"/>
    <w:pPr>
      <w:spacing w:after="0" w:line="260" w:lineRule="exact"/>
    </w:pPr>
    <w:rPr>
      <w:rFonts w:ascii="Times New Roman" w:eastAsia="Calibri" w:hAnsi="Times New Roman" w:cs="Times New Roman"/>
      <w:lang w:eastAsia="en-US"/>
    </w:rPr>
  </w:style>
  <w:style w:type="paragraph" w:customStyle="1" w:styleId="EF34022146444FD384B6A2D387A00713">
    <w:name w:val="EF34022146444FD384B6A2D387A00713"/>
    <w:rsid w:val="00C45B59"/>
  </w:style>
  <w:style w:type="paragraph" w:customStyle="1" w:styleId="D816276880F94D8097BDD81BCE8C0633">
    <w:name w:val="D816276880F94D8097BDD81BCE8C0633"/>
    <w:rsid w:val="00C45B59"/>
  </w:style>
  <w:style w:type="paragraph" w:customStyle="1" w:styleId="DC6ADBD06A344589A2FC0843A7407F21">
    <w:name w:val="DC6ADBD06A344589A2FC0843A7407F21"/>
    <w:rsid w:val="00C45B59"/>
  </w:style>
  <w:style w:type="paragraph" w:customStyle="1" w:styleId="8F83DA10017247A085C88ED7C0BB4D053">
    <w:name w:val="8F83DA10017247A085C88ED7C0BB4D053"/>
    <w:rsid w:val="00C45B59"/>
    <w:pPr>
      <w:spacing w:after="0" w:line="260" w:lineRule="exact"/>
    </w:pPr>
    <w:rPr>
      <w:rFonts w:ascii="Times New Roman" w:eastAsia="Calibri" w:hAnsi="Times New Roman" w:cs="Times New Roman"/>
      <w:lang w:eastAsia="en-US"/>
    </w:rPr>
  </w:style>
  <w:style w:type="paragraph" w:customStyle="1" w:styleId="86FE68E3B90C411F94A187605AED43FE1">
    <w:name w:val="86FE68E3B90C411F94A187605AED43FE1"/>
    <w:rsid w:val="00C45B59"/>
    <w:pPr>
      <w:spacing w:after="0" w:line="260" w:lineRule="exact"/>
    </w:pPr>
    <w:rPr>
      <w:rFonts w:ascii="Times New Roman" w:eastAsia="Calibri" w:hAnsi="Times New Roman" w:cs="Times New Roman"/>
      <w:lang w:eastAsia="en-US"/>
    </w:rPr>
  </w:style>
  <w:style w:type="paragraph" w:customStyle="1" w:styleId="7D8706CD8C874F37B936117DAF31CAD91">
    <w:name w:val="7D8706CD8C874F37B936117DAF31CAD91"/>
    <w:rsid w:val="00C45B59"/>
    <w:pPr>
      <w:spacing w:after="0" w:line="260" w:lineRule="exact"/>
    </w:pPr>
    <w:rPr>
      <w:rFonts w:ascii="Times New Roman" w:eastAsia="Calibri" w:hAnsi="Times New Roman" w:cs="Times New Roman"/>
      <w:lang w:eastAsia="en-US"/>
    </w:rPr>
  </w:style>
  <w:style w:type="paragraph" w:customStyle="1" w:styleId="70049BD90AF44D2B9A02B4936611D1CF">
    <w:name w:val="70049BD90AF44D2B9A02B4936611D1CF"/>
    <w:rsid w:val="00C45B59"/>
  </w:style>
  <w:style w:type="paragraph" w:customStyle="1" w:styleId="3D9515E6BFC14E4AA7508E49D08C1B681">
    <w:name w:val="3D9515E6BFC14E4AA7508E49D08C1B681"/>
    <w:rsid w:val="00C45B59"/>
    <w:pPr>
      <w:spacing w:after="0" w:line="260" w:lineRule="exact"/>
    </w:pPr>
    <w:rPr>
      <w:rFonts w:ascii="Times New Roman" w:eastAsia="Calibri" w:hAnsi="Times New Roman" w:cs="Times New Roman"/>
      <w:lang w:eastAsia="en-US"/>
    </w:rPr>
  </w:style>
  <w:style w:type="paragraph" w:customStyle="1" w:styleId="8F83DA10017247A085C88ED7C0BB4D054">
    <w:name w:val="8F83DA10017247A085C88ED7C0BB4D054"/>
    <w:rsid w:val="00C45B59"/>
    <w:pPr>
      <w:spacing w:after="0" w:line="260" w:lineRule="exact"/>
    </w:pPr>
    <w:rPr>
      <w:rFonts w:ascii="Times New Roman" w:eastAsia="Calibri" w:hAnsi="Times New Roman" w:cs="Times New Roman"/>
      <w:lang w:eastAsia="en-US"/>
    </w:rPr>
  </w:style>
  <w:style w:type="paragraph" w:customStyle="1" w:styleId="86FE68E3B90C411F94A187605AED43FE2">
    <w:name w:val="86FE68E3B90C411F94A187605AED43FE2"/>
    <w:rsid w:val="00C45B59"/>
    <w:pPr>
      <w:spacing w:after="0" w:line="260" w:lineRule="exact"/>
    </w:pPr>
    <w:rPr>
      <w:rFonts w:ascii="Times New Roman" w:eastAsia="Calibri" w:hAnsi="Times New Roman" w:cs="Times New Roman"/>
      <w:lang w:eastAsia="en-US"/>
    </w:rPr>
  </w:style>
  <w:style w:type="paragraph" w:customStyle="1" w:styleId="7D8706CD8C874F37B936117DAF31CAD92">
    <w:name w:val="7D8706CD8C874F37B936117DAF31CAD92"/>
    <w:rsid w:val="00C45B59"/>
    <w:pPr>
      <w:spacing w:after="0" w:line="260" w:lineRule="exact"/>
    </w:pPr>
    <w:rPr>
      <w:rFonts w:ascii="Times New Roman" w:eastAsia="Calibri" w:hAnsi="Times New Roman" w:cs="Times New Roman"/>
      <w:lang w:eastAsia="en-US"/>
    </w:rPr>
  </w:style>
  <w:style w:type="paragraph" w:customStyle="1" w:styleId="70049BD90AF44D2B9A02B4936611D1CF1">
    <w:name w:val="70049BD90AF44D2B9A02B4936611D1CF1"/>
    <w:rsid w:val="00C45B59"/>
    <w:pPr>
      <w:spacing w:after="260" w:line="260" w:lineRule="atLeast"/>
    </w:pPr>
    <w:rPr>
      <w:rFonts w:ascii="Times New Roman" w:eastAsia="Calibri" w:hAnsi="Times New Roman" w:cs="Times New Roman"/>
      <w:lang w:eastAsia="en-US"/>
    </w:rPr>
  </w:style>
  <w:style w:type="paragraph" w:customStyle="1" w:styleId="3D9515E6BFC14E4AA7508E49D08C1B682">
    <w:name w:val="3D9515E6BFC14E4AA7508E49D08C1B682"/>
    <w:rsid w:val="00C45B59"/>
    <w:pPr>
      <w:spacing w:after="0" w:line="260" w:lineRule="exact"/>
    </w:pPr>
    <w:rPr>
      <w:rFonts w:ascii="Times New Roman" w:eastAsia="Calibri" w:hAnsi="Times New Roman" w:cs="Times New Roman"/>
      <w:lang w:eastAsia="en-US"/>
    </w:rPr>
  </w:style>
  <w:style w:type="paragraph" w:customStyle="1" w:styleId="8F83DA10017247A085C88ED7C0BB4D055">
    <w:name w:val="8F83DA10017247A085C88ED7C0BB4D055"/>
    <w:rsid w:val="00C45B59"/>
    <w:pPr>
      <w:spacing w:after="0" w:line="260" w:lineRule="exact"/>
    </w:pPr>
    <w:rPr>
      <w:rFonts w:ascii="Times New Roman" w:eastAsia="Calibri" w:hAnsi="Times New Roman" w:cs="Times New Roman"/>
      <w:lang w:eastAsia="en-US"/>
    </w:rPr>
  </w:style>
  <w:style w:type="paragraph" w:customStyle="1" w:styleId="86FE68E3B90C411F94A187605AED43FE3">
    <w:name w:val="86FE68E3B90C411F94A187605AED43FE3"/>
    <w:rsid w:val="00C45B59"/>
    <w:pPr>
      <w:spacing w:after="0" w:line="260" w:lineRule="exact"/>
    </w:pPr>
    <w:rPr>
      <w:rFonts w:ascii="Times New Roman" w:eastAsia="Calibri" w:hAnsi="Times New Roman" w:cs="Times New Roman"/>
      <w:lang w:eastAsia="en-US"/>
    </w:rPr>
  </w:style>
  <w:style w:type="paragraph" w:customStyle="1" w:styleId="7D8706CD8C874F37B936117DAF31CAD93">
    <w:name w:val="7D8706CD8C874F37B936117DAF31CAD93"/>
    <w:rsid w:val="00C45B59"/>
    <w:pPr>
      <w:spacing w:after="0" w:line="260" w:lineRule="exact"/>
    </w:pPr>
    <w:rPr>
      <w:rFonts w:ascii="Times New Roman" w:eastAsia="Calibri" w:hAnsi="Times New Roman" w:cs="Times New Roman"/>
      <w:lang w:eastAsia="en-US"/>
    </w:rPr>
  </w:style>
  <w:style w:type="paragraph" w:customStyle="1" w:styleId="70049BD90AF44D2B9A02B4936611D1CF2">
    <w:name w:val="70049BD90AF44D2B9A02B4936611D1CF2"/>
    <w:rsid w:val="00C45B59"/>
    <w:pPr>
      <w:spacing w:after="260" w:line="260" w:lineRule="atLeast"/>
    </w:pPr>
    <w:rPr>
      <w:rFonts w:ascii="Times New Roman" w:eastAsia="Calibri" w:hAnsi="Times New Roman" w:cs="Times New Roman"/>
      <w:lang w:eastAsia="en-US"/>
    </w:rPr>
  </w:style>
  <w:style w:type="paragraph" w:customStyle="1" w:styleId="3D9515E6BFC14E4AA7508E49D08C1B683">
    <w:name w:val="3D9515E6BFC14E4AA7508E49D08C1B683"/>
    <w:rsid w:val="00C45B59"/>
    <w:pPr>
      <w:spacing w:after="0" w:line="260" w:lineRule="exact"/>
    </w:pPr>
    <w:rPr>
      <w:rFonts w:ascii="Times New Roman" w:eastAsia="Calibri" w:hAnsi="Times New Roman" w:cs="Times New Roman"/>
      <w:lang w:eastAsia="en-US"/>
    </w:rPr>
  </w:style>
  <w:style w:type="paragraph" w:customStyle="1" w:styleId="8F83DA10017247A085C88ED7C0BB4D056">
    <w:name w:val="8F83DA10017247A085C88ED7C0BB4D056"/>
    <w:rsid w:val="00C45B59"/>
    <w:pPr>
      <w:spacing w:after="0" w:line="260" w:lineRule="exact"/>
    </w:pPr>
    <w:rPr>
      <w:rFonts w:ascii="Times New Roman" w:eastAsia="Calibri" w:hAnsi="Times New Roman" w:cs="Times New Roman"/>
      <w:lang w:eastAsia="en-US"/>
    </w:rPr>
  </w:style>
  <w:style w:type="paragraph" w:customStyle="1" w:styleId="86FE68E3B90C411F94A187605AED43FE4">
    <w:name w:val="86FE68E3B90C411F94A187605AED43FE4"/>
    <w:rsid w:val="00C45B59"/>
    <w:pPr>
      <w:spacing w:after="0" w:line="260" w:lineRule="exact"/>
    </w:pPr>
    <w:rPr>
      <w:rFonts w:ascii="Times New Roman" w:eastAsia="Calibri" w:hAnsi="Times New Roman" w:cs="Times New Roman"/>
      <w:lang w:eastAsia="en-US"/>
    </w:rPr>
  </w:style>
  <w:style w:type="paragraph" w:customStyle="1" w:styleId="7D8706CD8C874F37B936117DAF31CAD94">
    <w:name w:val="7D8706CD8C874F37B936117DAF31CAD94"/>
    <w:rsid w:val="00C45B59"/>
    <w:pPr>
      <w:spacing w:after="0" w:line="260" w:lineRule="exact"/>
    </w:pPr>
    <w:rPr>
      <w:rFonts w:ascii="Times New Roman" w:eastAsia="Calibri" w:hAnsi="Times New Roman" w:cs="Times New Roman"/>
      <w:lang w:eastAsia="en-US"/>
    </w:rPr>
  </w:style>
  <w:style w:type="paragraph" w:customStyle="1" w:styleId="70049BD90AF44D2B9A02B4936611D1CF3">
    <w:name w:val="70049BD90AF44D2B9A02B4936611D1CF3"/>
    <w:rsid w:val="00C45B59"/>
    <w:pPr>
      <w:spacing w:after="260" w:line="260" w:lineRule="atLeast"/>
    </w:pPr>
    <w:rPr>
      <w:rFonts w:ascii="Times New Roman" w:eastAsia="Calibri" w:hAnsi="Times New Roman" w:cs="Times New Roman"/>
      <w:lang w:eastAsia="en-US"/>
    </w:rPr>
  </w:style>
  <w:style w:type="paragraph" w:customStyle="1" w:styleId="3D9515E6BFC14E4AA7508E49D08C1B684">
    <w:name w:val="3D9515E6BFC14E4AA7508E49D08C1B684"/>
    <w:rsid w:val="00C45B59"/>
    <w:pPr>
      <w:spacing w:after="0" w:line="260" w:lineRule="exact"/>
    </w:pPr>
    <w:rPr>
      <w:rFonts w:ascii="Times New Roman" w:eastAsia="Calibri" w:hAnsi="Times New Roman" w:cs="Times New Roman"/>
      <w:lang w:eastAsia="en-US"/>
    </w:rPr>
  </w:style>
  <w:style w:type="paragraph" w:customStyle="1" w:styleId="8F83DA10017247A085C88ED7C0BB4D057">
    <w:name w:val="8F83DA10017247A085C88ED7C0BB4D057"/>
    <w:rsid w:val="00C45B59"/>
    <w:pPr>
      <w:spacing w:after="0" w:line="260" w:lineRule="exact"/>
    </w:pPr>
    <w:rPr>
      <w:rFonts w:ascii="Times New Roman" w:eastAsia="Calibri" w:hAnsi="Times New Roman" w:cs="Times New Roman"/>
      <w:lang w:eastAsia="en-US"/>
    </w:rPr>
  </w:style>
  <w:style w:type="paragraph" w:customStyle="1" w:styleId="86FE68E3B90C411F94A187605AED43FE5">
    <w:name w:val="86FE68E3B90C411F94A187605AED43FE5"/>
    <w:rsid w:val="00C45B59"/>
    <w:pPr>
      <w:spacing w:after="0" w:line="260" w:lineRule="exact"/>
    </w:pPr>
    <w:rPr>
      <w:rFonts w:ascii="Times New Roman" w:eastAsia="Calibri" w:hAnsi="Times New Roman" w:cs="Times New Roman"/>
      <w:lang w:eastAsia="en-US"/>
    </w:rPr>
  </w:style>
  <w:style w:type="paragraph" w:customStyle="1" w:styleId="7D8706CD8C874F37B936117DAF31CAD95">
    <w:name w:val="7D8706CD8C874F37B936117DAF31CAD95"/>
    <w:rsid w:val="00C45B59"/>
    <w:pPr>
      <w:spacing w:after="0" w:line="260" w:lineRule="exact"/>
    </w:pPr>
    <w:rPr>
      <w:rFonts w:ascii="Times New Roman" w:eastAsia="Calibri" w:hAnsi="Times New Roman" w:cs="Times New Roman"/>
      <w:lang w:eastAsia="en-US"/>
    </w:rPr>
  </w:style>
  <w:style w:type="paragraph" w:customStyle="1" w:styleId="70049BD90AF44D2B9A02B4936611D1CF4">
    <w:name w:val="70049BD90AF44D2B9A02B4936611D1CF4"/>
    <w:rsid w:val="00C45B59"/>
    <w:pPr>
      <w:spacing w:after="260" w:line="260" w:lineRule="atLeast"/>
    </w:pPr>
    <w:rPr>
      <w:rFonts w:ascii="Times New Roman" w:eastAsia="Calibri" w:hAnsi="Times New Roman" w:cs="Times New Roman"/>
      <w:lang w:eastAsia="en-US"/>
    </w:rPr>
  </w:style>
  <w:style w:type="paragraph" w:customStyle="1" w:styleId="77E9B095BECB40EBA51DD62128B21F7E">
    <w:name w:val="77E9B095BECB40EBA51DD62128B21F7E"/>
    <w:rsid w:val="00C45B59"/>
  </w:style>
  <w:style w:type="paragraph" w:customStyle="1" w:styleId="26438BD8253E472C90CCFFA2E10BE9AF">
    <w:name w:val="26438BD8253E472C90CCFFA2E10BE9AF"/>
    <w:rsid w:val="00C45B59"/>
  </w:style>
  <w:style w:type="paragraph" w:customStyle="1" w:styleId="3D9515E6BFC14E4AA7508E49D08C1B685">
    <w:name w:val="3D9515E6BFC14E4AA7508E49D08C1B685"/>
    <w:rsid w:val="00C45B59"/>
    <w:pPr>
      <w:spacing w:after="0" w:line="260" w:lineRule="exact"/>
    </w:pPr>
    <w:rPr>
      <w:rFonts w:ascii="Times New Roman" w:eastAsia="Calibri" w:hAnsi="Times New Roman" w:cs="Times New Roman"/>
      <w:lang w:eastAsia="en-US"/>
    </w:rPr>
  </w:style>
  <w:style w:type="paragraph" w:customStyle="1" w:styleId="8F83DA10017247A085C88ED7C0BB4D058">
    <w:name w:val="8F83DA10017247A085C88ED7C0BB4D058"/>
    <w:rsid w:val="00C45B59"/>
    <w:pPr>
      <w:spacing w:after="0" w:line="260" w:lineRule="exact"/>
    </w:pPr>
    <w:rPr>
      <w:rFonts w:ascii="Times New Roman" w:eastAsia="Calibri" w:hAnsi="Times New Roman" w:cs="Times New Roman"/>
      <w:lang w:eastAsia="en-US"/>
    </w:rPr>
  </w:style>
  <w:style w:type="paragraph" w:customStyle="1" w:styleId="86FE68E3B90C411F94A187605AED43FE6">
    <w:name w:val="86FE68E3B90C411F94A187605AED43FE6"/>
    <w:rsid w:val="00C45B59"/>
    <w:pPr>
      <w:spacing w:after="0" w:line="260" w:lineRule="exact"/>
    </w:pPr>
    <w:rPr>
      <w:rFonts w:ascii="Times New Roman" w:eastAsia="Calibri" w:hAnsi="Times New Roman" w:cs="Times New Roman"/>
      <w:lang w:eastAsia="en-US"/>
    </w:rPr>
  </w:style>
  <w:style w:type="paragraph" w:customStyle="1" w:styleId="7D8706CD8C874F37B936117DAF31CAD96">
    <w:name w:val="7D8706CD8C874F37B936117DAF31CAD96"/>
    <w:rsid w:val="00C45B59"/>
    <w:pPr>
      <w:spacing w:after="0" w:line="260" w:lineRule="exact"/>
    </w:pPr>
    <w:rPr>
      <w:rFonts w:ascii="Times New Roman" w:eastAsia="Calibri" w:hAnsi="Times New Roman" w:cs="Times New Roman"/>
      <w:lang w:eastAsia="en-US"/>
    </w:rPr>
  </w:style>
  <w:style w:type="paragraph" w:customStyle="1" w:styleId="70049BD90AF44D2B9A02B4936611D1CF5">
    <w:name w:val="70049BD90AF44D2B9A02B4936611D1CF5"/>
    <w:rsid w:val="00C45B59"/>
    <w:pPr>
      <w:spacing w:after="260" w:line="260" w:lineRule="atLeast"/>
    </w:pPr>
    <w:rPr>
      <w:rFonts w:ascii="Times New Roman" w:eastAsia="Calibri" w:hAnsi="Times New Roman" w:cs="Times New Roman"/>
      <w:lang w:eastAsia="en-US"/>
    </w:rPr>
  </w:style>
  <w:style w:type="paragraph" w:customStyle="1" w:styleId="8B020BEDF30249AC9588C632AA99DDEA">
    <w:name w:val="8B020BEDF30249AC9588C632AA99DDEA"/>
    <w:rsid w:val="00C45B59"/>
  </w:style>
  <w:style w:type="paragraph" w:customStyle="1" w:styleId="3D9515E6BFC14E4AA7508E49D08C1B686">
    <w:name w:val="3D9515E6BFC14E4AA7508E49D08C1B686"/>
    <w:rsid w:val="00C45B59"/>
    <w:pPr>
      <w:spacing w:after="0" w:line="260" w:lineRule="exact"/>
    </w:pPr>
    <w:rPr>
      <w:rFonts w:ascii="Times New Roman" w:eastAsia="Calibri" w:hAnsi="Times New Roman" w:cs="Times New Roman"/>
      <w:lang w:eastAsia="en-US"/>
    </w:rPr>
  </w:style>
  <w:style w:type="paragraph" w:customStyle="1" w:styleId="8F83DA10017247A085C88ED7C0BB4D059">
    <w:name w:val="8F83DA10017247A085C88ED7C0BB4D059"/>
    <w:rsid w:val="00C45B59"/>
    <w:pPr>
      <w:spacing w:after="0" w:line="260" w:lineRule="exact"/>
    </w:pPr>
    <w:rPr>
      <w:rFonts w:ascii="Times New Roman" w:eastAsia="Calibri" w:hAnsi="Times New Roman" w:cs="Times New Roman"/>
      <w:lang w:eastAsia="en-US"/>
    </w:rPr>
  </w:style>
  <w:style w:type="paragraph" w:customStyle="1" w:styleId="86FE68E3B90C411F94A187605AED43FE7">
    <w:name w:val="86FE68E3B90C411F94A187605AED43FE7"/>
    <w:rsid w:val="00C45B59"/>
    <w:pPr>
      <w:spacing w:after="0" w:line="260" w:lineRule="exact"/>
    </w:pPr>
    <w:rPr>
      <w:rFonts w:ascii="Times New Roman" w:eastAsia="Calibri" w:hAnsi="Times New Roman" w:cs="Times New Roman"/>
      <w:lang w:eastAsia="en-US"/>
    </w:rPr>
  </w:style>
  <w:style w:type="paragraph" w:customStyle="1" w:styleId="7D8706CD8C874F37B936117DAF31CAD97">
    <w:name w:val="7D8706CD8C874F37B936117DAF31CAD97"/>
    <w:rsid w:val="00C45B59"/>
    <w:pPr>
      <w:spacing w:after="0" w:line="260" w:lineRule="exact"/>
    </w:pPr>
    <w:rPr>
      <w:rFonts w:ascii="Times New Roman" w:eastAsia="Calibri" w:hAnsi="Times New Roman" w:cs="Times New Roman"/>
      <w:lang w:eastAsia="en-US"/>
    </w:rPr>
  </w:style>
  <w:style w:type="paragraph" w:customStyle="1" w:styleId="8B020BEDF30249AC9588C632AA99DDEA1">
    <w:name w:val="8B020BEDF30249AC9588C632AA99DDEA1"/>
    <w:rsid w:val="00C45B5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70049BD90AF44D2B9A02B4936611D1CF6">
    <w:name w:val="70049BD90AF44D2B9A02B4936611D1CF6"/>
    <w:rsid w:val="00C45B59"/>
    <w:pPr>
      <w:spacing w:after="260" w:line="260" w:lineRule="atLeast"/>
    </w:pPr>
    <w:rPr>
      <w:rFonts w:ascii="Times New Roman" w:eastAsia="Calibri" w:hAnsi="Times New Roman" w:cs="Times New Roman"/>
      <w:lang w:eastAsia="en-US"/>
    </w:rPr>
  </w:style>
  <w:style w:type="paragraph" w:customStyle="1" w:styleId="3E9EF5C380534A13B091EBEE9B01DBC2">
    <w:name w:val="3E9EF5C380534A13B091EBEE9B01DBC2"/>
    <w:rsid w:val="00C45B59"/>
  </w:style>
  <w:style w:type="paragraph" w:customStyle="1" w:styleId="3D9515E6BFC14E4AA7508E49D08C1B687">
    <w:name w:val="3D9515E6BFC14E4AA7508E49D08C1B687"/>
    <w:rsid w:val="00C45B59"/>
    <w:pPr>
      <w:spacing w:after="0" w:line="260" w:lineRule="exact"/>
    </w:pPr>
    <w:rPr>
      <w:rFonts w:ascii="Times New Roman" w:eastAsia="Calibri" w:hAnsi="Times New Roman" w:cs="Times New Roman"/>
      <w:lang w:eastAsia="en-US"/>
    </w:rPr>
  </w:style>
  <w:style w:type="paragraph" w:customStyle="1" w:styleId="8F83DA10017247A085C88ED7C0BB4D0510">
    <w:name w:val="8F83DA10017247A085C88ED7C0BB4D0510"/>
    <w:rsid w:val="00C45B59"/>
    <w:pPr>
      <w:spacing w:after="0" w:line="260" w:lineRule="exact"/>
    </w:pPr>
    <w:rPr>
      <w:rFonts w:ascii="Times New Roman" w:eastAsia="Calibri" w:hAnsi="Times New Roman" w:cs="Times New Roman"/>
      <w:lang w:eastAsia="en-US"/>
    </w:rPr>
  </w:style>
  <w:style w:type="paragraph" w:customStyle="1" w:styleId="86FE68E3B90C411F94A187605AED43FE8">
    <w:name w:val="86FE68E3B90C411F94A187605AED43FE8"/>
    <w:rsid w:val="00C45B59"/>
    <w:pPr>
      <w:spacing w:after="0" w:line="260" w:lineRule="exact"/>
    </w:pPr>
    <w:rPr>
      <w:rFonts w:ascii="Times New Roman" w:eastAsia="Calibri" w:hAnsi="Times New Roman" w:cs="Times New Roman"/>
      <w:lang w:eastAsia="en-US"/>
    </w:rPr>
  </w:style>
  <w:style w:type="paragraph" w:customStyle="1" w:styleId="7D8706CD8C874F37B936117DAF31CAD98">
    <w:name w:val="7D8706CD8C874F37B936117DAF31CAD98"/>
    <w:rsid w:val="00C45B59"/>
    <w:pPr>
      <w:spacing w:after="0" w:line="260" w:lineRule="exact"/>
    </w:pPr>
    <w:rPr>
      <w:rFonts w:ascii="Times New Roman" w:eastAsia="Calibri" w:hAnsi="Times New Roman" w:cs="Times New Roman"/>
      <w:lang w:eastAsia="en-US"/>
    </w:rPr>
  </w:style>
  <w:style w:type="paragraph" w:customStyle="1" w:styleId="8B020BEDF30249AC9588C632AA99DDEA2">
    <w:name w:val="8B020BEDF30249AC9588C632AA99DDEA2"/>
    <w:rsid w:val="00C45B5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70049BD90AF44D2B9A02B4936611D1CF7">
    <w:name w:val="70049BD90AF44D2B9A02B4936611D1CF7"/>
    <w:rsid w:val="00C45B59"/>
    <w:pPr>
      <w:spacing w:after="260" w:line="260" w:lineRule="atLeast"/>
    </w:pPr>
    <w:rPr>
      <w:rFonts w:ascii="Times New Roman" w:eastAsia="Calibri" w:hAnsi="Times New Roman" w:cs="Times New Roman"/>
      <w:lang w:eastAsia="en-US"/>
    </w:rPr>
  </w:style>
  <w:style w:type="paragraph" w:customStyle="1" w:styleId="3E9EF5C380534A13B091EBEE9B01DBC21">
    <w:name w:val="3E9EF5C380534A13B091EBEE9B01DBC21"/>
    <w:rsid w:val="00C45B5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3D9515E6BFC14E4AA7508E49D08C1B688">
    <w:name w:val="3D9515E6BFC14E4AA7508E49D08C1B688"/>
    <w:rsid w:val="00C45B59"/>
    <w:pPr>
      <w:spacing w:after="0" w:line="260" w:lineRule="exact"/>
    </w:pPr>
    <w:rPr>
      <w:rFonts w:ascii="Times New Roman" w:eastAsia="Calibri" w:hAnsi="Times New Roman" w:cs="Times New Roman"/>
      <w:lang w:eastAsia="en-US"/>
    </w:rPr>
  </w:style>
  <w:style w:type="paragraph" w:customStyle="1" w:styleId="8F83DA10017247A085C88ED7C0BB4D0511">
    <w:name w:val="8F83DA10017247A085C88ED7C0BB4D0511"/>
    <w:rsid w:val="00C45B59"/>
    <w:pPr>
      <w:spacing w:after="0" w:line="260" w:lineRule="exact"/>
    </w:pPr>
    <w:rPr>
      <w:rFonts w:ascii="Times New Roman" w:eastAsia="Calibri" w:hAnsi="Times New Roman" w:cs="Times New Roman"/>
      <w:lang w:eastAsia="en-US"/>
    </w:rPr>
  </w:style>
  <w:style w:type="paragraph" w:customStyle="1" w:styleId="86FE68E3B90C411F94A187605AED43FE9">
    <w:name w:val="86FE68E3B90C411F94A187605AED43FE9"/>
    <w:rsid w:val="00C45B59"/>
    <w:pPr>
      <w:spacing w:after="0" w:line="260" w:lineRule="exact"/>
    </w:pPr>
    <w:rPr>
      <w:rFonts w:ascii="Times New Roman" w:eastAsia="Calibri" w:hAnsi="Times New Roman" w:cs="Times New Roman"/>
      <w:lang w:eastAsia="en-US"/>
    </w:rPr>
  </w:style>
  <w:style w:type="paragraph" w:customStyle="1" w:styleId="7D8706CD8C874F37B936117DAF31CAD99">
    <w:name w:val="7D8706CD8C874F37B936117DAF31CAD99"/>
    <w:rsid w:val="00C45B59"/>
    <w:pPr>
      <w:spacing w:after="0" w:line="260" w:lineRule="exact"/>
    </w:pPr>
    <w:rPr>
      <w:rFonts w:ascii="Times New Roman" w:eastAsia="Calibri" w:hAnsi="Times New Roman" w:cs="Times New Roman"/>
      <w:lang w:eastAsia="en-US"/>
    </w:rPr>
  </w:style>
  <w:style w:type="paragraph" w:customStyle="1" w:styleId="8B020BEDF30249AC9588C632AA99DDEA3">
    <w:name w:val="8B020BEDF30249AC9588C632AA99DDEA3"/>
    <w:rsid w:val="00C45B5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70049BD90AF44D2B9A02B4936611D1CF8">
    <w:name w:val="70049BD90AF44D2B9A02B4936611D1CF8"/>
    <w:rsid w:val="00C45B59"/>
    <w:pPr>
      <w:spacing w:after="260" w:line="260" w:lineRule="atLeast"/>
    </w:pPr>
    <w:rPr>
      <w:rFonts w:ascii="Times New Roman" w:eastAsia="Calibri" w:hAnsi="Times New Roman" w:cs="Times New Roman"/>
      <w:lang w:eastAsia="en-US"/>
    </w:rPr>
  </w:style>
  <w:style w:type="paragraph" w:customStyle="1" w:styleId="3E9EF5C380534A13B091EBEE9B01DBC22">
    <w:name w:val="3E9EF5C380534A13B091EBEE9B01DBC22"/>
    <w:rsid w:val="00C45B5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9C9904B19ABC48AA9699ABB6CA8E778B">
    <w:name w:val="9C9904B19ABC48AA9699ABB6CA8E778B"/>
    <w:rsid w:val="00C45B59"/>
  </w:style>
  <w:style w:type="paragraph" w:customStyle="1" w:styleId="8F83DA10017247A085C88ED7C0BB4D0512">
    <w:name w:val="8F83DA10017247A085C88ED7C0BB4D0512"/>
    <w:rsid w:val="00C45B59"/>
    <w:pPr>
      <w:spacing w:after="0" w:line="260" w:lineRule="exact"/>
    </w:pPr>
    <w:rPr>
      <w:rFonts w:ascii="Times New Roman" w:eastAsia="Calibri" w:hAnsi="Times New Roman" w:cs="Times New Roman"/>
      <w:lang w:eastAsia="en-US"/>
    </w:rPr>
  </w:style>
  <w:style w:type="paragraph" w:customStyle="1" w:styleId="86FE68E3B90C411F94A187605AED43FE10">
    <w:name w:val="86FE68E3B90C411F94A187605AED43FE10"/>
    <w:rsid w:val="00C45B59"/>
    <w:pPr>
      <w:spacing w:after="0" w:line="260" w:lineRule="exact"/>
    </w:pPr>
    <w:rPr>
      <w:rFonts w:ascii="Times New Roman" w:eastAsia="Calibri" w:hAnsi="Times New Roman" w:cs="Times New Roman"/>
      <w:lang w:eastAsia="en-US"/>
    </w:rPr>
  </w:style>
  <w:style w:type="paragraph" w:customStyle="1" w:styleId="8B020BEDF30249AC9588C632AA99DDEA4">
    <w:name w:val="8B020BEDF30249AC9588C632AA99DDEA4"/>
    <w:rsid w:val="00C45B5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9C9904B19ABC48AA9699ABB6CA8E778B1">
    <w:name w:val="9C9904B19ABC48AA9699ABB6CA8E778B1"/>
    <w:rsid w:val="00C45B59"/>
    <w:pPr>
      <w:tabs>
        <w:tab w:val="center" w:pos="4513"/>
        <w:tab w:val="right" w:pos="9923"/>
      </w:tabs>
      <w:spacing w:after="0" w:line="240" w:lineRule="auto"/>
    </w:pPr>
    <w:rPr>
      <w:rFonts w:ascii="Times New Roman" w:eastAsia="Calibri" w:hAnsi="Times New Roman" w:cs="Times New Roman"/>
      <w:sz w:val="14"/>
      <w:lang w:eastAsia="en-US"/>
    </w:rPr>
  </w:style>
  <w:style w:type="paragraph" w:customStyle="1" w:styleId="3D9515E6BFC14E4AA7508E49D08C1B689">
    <w:name w:val="3D9515E6BFC14E4AA7508E49D08C1B689"/>
    <w:rsid w:val="00C45B59"/>
    <w:pPr>
      <w:spacing w:after="0" w:line="260" w:lineRule="exact"/>
    </w:pPr>
    <w:rPr>
      <w:rFonts w:ascii="Times New Roman" w:eastAsia="Calibri" w:hAnsi="Times New Roman" w:cs="Times New Roman"/>
      <w:lang w:eastAsia="en-US"/>
    </w:rPr>
  </w:style>
  <w:style w:type="paragraph" w:customStyle="1" w:styleId="8F83DA10017247A085C88ED7C0BB4D0513">
    <w:name w:val="8F83DA10017247A085C88ED7C0BB4D0513"/>
    <w:rsid w:val="00C45B59"/>
    <w:pPr>
      <w:spacing w:after="0" w:line="260" w:lineRule="exact"/>
    </w:pPr>
    <w:rPr>
      <w:rFonts w:ascii="Times New Roman" w:eastAsia="Calibri" w:hAnsi="Times New Roman" w:cs="Times New Roman"/>
      <w:lang w:eastAsia="en-US"/>
    </w:rPr>
  </w:style>
  <w:style w:type="paragraph" w:customStyle="1" w:styleId="86FE68E3B90C411F94A187605AED43FE11">
    <w:name w:val="86FE68E3B90C411F94A187605AED43FE11"/>
    <w:rsid w:val="00C45B59"/>
    <w:pPr>
      <w:spacing w:after="0" w:line="260" w:lineRule="exact"/>
    </w:pPr>
    <w:rPr>
      <w:rFonts w:ascii="Times New Roman" w:eastAsia="Calibri" w:hAnsi="Times New Roman" w:cs="Times New Roman"/>
      <w:lang w:eastAsia="en-US"/>
    </w:rPr>
  </w:style>
  <w:style w:type="paragraph" w:customStyle="1" w:styleId="8B020BEDF30249AC9588C632AA99DDEA5">
    <w:name w:val="8B020BEDF30249AC9588C632AA99DDEA5"/>
    <w:rsid w:val="00C45B5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70049BD90AF44D2B9A02B4936611D1CF9">
    <w:name w:val="70049BD90AF44D2B9A02B4936611D1CF9"/>
    <w:rsid w:val="00C45B59"/>
    <w:pPr>
      <w:spacing w:after="260" w:line="260" w:lineRule="atLeast"/>
    </w:pPr>
    <w:rPr>
      <w:rFonts w:ascii="Times New Roman" w:eastAsia="Calibri" w:hAnsi="Times New Roman" w:cs="Times New Roman"/>
      <w:lang w:eastAsia="en-US"/>
    </w:rPr>
  </w:style>
  <w:style w:type="paragraph" w:customStyle="1" w:styleId="9C9904B19ABC48AA9699ABB6CA8E778B2">
    <w:name w:val="9C9904B19ABC48AA9699ABB6CA8E778B2"/>
    <w:rsid w:val="00C45B59"/>
    <w:pPr>
      <w:tabs>
        <w:tab w:val="center" w:pos="4513"/>
        <w:tab w:val="right" w:pos="9923"/>
      </w:tabs>
      <w:spacing w:after="0" w:line="240" w:lineRule="auto"/>
    </w:pPr>
    <w:rPr>
      <w:rFonts w:ascii="Times New Roman" w:eastAsia="Calibri" w:hAnsi="Times New Roman" w:cs="Times New Roman"/>
      <w:sz w:val="14"/>
      <w:lang w:eastAsia="en-US"/>
    </w:rPr>
  </w:style>
  <w:style w:type="paragraph" w:customStyle="1" w:styleId="45A5AA0991654D8097DB05E44DC2CC8D">
    <w:name w:val="45A5AA0991654D8097DB05E44DC2CC8D"/>
    <w:rsid w:val="00C45B59"/>
  </w:style>
  <w:style w:type="paragraph" w:customStyle="1" w:styleId="3D9515E6BFC14E4AA7508E49D08C1B6810">
    <w:name w:val="3D9515E6BFC14E4AA7508E49D08C1B6810"/>
    <w:rsid w:val="00C45B59"/>
    <w:pPr>
      <w:spacing w:after="0" w:line="260" w:lineRule="exact"/>
    </w:pPr>
    <w:rPr>
      <w:rFonts w:ascii="Times New Roman" w:eastAsia="Calibri" w:hAnsi="Times New Roman" w:cs="Times New Roman"/>
      <w:lang w:eastAsia="en-US"/>
    </w:rPr>
  </w:style>
  <w:style w:type="paragraph" w:customStyle="1" w:styleId="8F83DA10017247A085C88ED7C0BB4D0514">
    <w:name w:val="8F83DA10017247A085C88ED7C0BB4D0514"/>
    <w:rsid w:val="00C45B59"/>
    <w:pPr>
      <w:spacing w:after="0" w:line="260" w:lineRule="exact"/>
    </w:pPr>
    <w:rPr>
      <w:rFonts w:ascii="Times New Roman" w:eastAsia="Calibri" w:hAnsi="Times New Roman" w:cs="Times New Roman"/>
      <w:lang w:eastAsia="en-US"/>
    </w:rPr>
  </w:style>
  <w:style w:type="paragraph" w:customStyle="1" w:styleId="86FE68E3B90C411F94A187605AED43FE12">
    <w:name w:val="86FE68E3B90C411F94A187605AED43FE12"/>
    <w:rsid w:val="00C45B59"/>
    <w:pPr>
      <w:spacing w:after="0" w:line="260" w:lineRule="exact"/>
    </w:pPr>
    <w:rPr>
      <w:rFonts w:ascii="Times New Roman" w:eastAsia="Calibri" w:hAnsi="Times New Roman" w:cs="Times New Roman"/>
      <w:lang w:eastAsia="en-US"/>
    </w:rPr>
  </w:style>
  <w:style w:type="paragraph" w:customStyle="1" w:styleId="8B020BEDF30249AC9588C632AA99DDEA6">
    <w:name w:val="8B020BEDF30249AC9588C632AA99DDEA6"/>
    <w:rsid w:val="00C45B5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70049BD90AF44D2B9A02B4936611D1CF10">
    <w:name w:val="70049BD90AF44D2B9A02B4936611D1CF10"/>
    <w:rsid w:val="00C45B59"/>
    <w:pPr>
      <w:spacing w:after="260" w:line="260" w:lineRule="atLeast"/>
    </w:pPr>
    <w:rPr>
      <w:rFonts w:ascii="Times New Roman" w:eastAsia="Calibri" w:hAnsi="Times New Roman" w:cs="Times New Roman"/>
      <w:lang w:eastAsia="en-US"/>
    </w:rPr>
  </w:style>
  <w:style w:type="paragraph" w:customStyle="1" w:styleId="9C9904B19ABC48AA9699ABB6CA8E778B3">
    <w:name w:val="9C9904B19ABC48AA9699ABB6CA8E778B3"/>
    <w:rsid w:val="00C45B59"/>
    <w:pPr>
      <w:tabs>
        <w:tab w:val="center" w:pos="4513"/>
        <w:tab w:val="right" w:pos="9923"/>
      </w:tabs>
      <w:spacing w:after="0" w:line="240" w:lineRule="auto"/>
    </w:pPr>
    <w:rPr>
      <w:rFonts w:ascii="Times New Roman" w:eastAsia="Calibri" w:hAnsi="Times New Roman" w:cs="Times New Roman"/>
      <w:sz w:val="14"/>
      <w:lang w:eastAsia="en-US"/>
    </w:rPr>
  </w:style>
  <w:style w:type="paragraph" w:customStyle="1" w:styleId="3D9515E6BFC14E4AA7508E49D08C1B6811">
    <w:name w:val="3D9515E6BFC14E4AA7508E49D08C1B6811"/>
    <w:rsid w:val="00C45B59"/>
    <w:pPr>
      <w:spacing w:after="0" w:line="260" w:lineRule="exact"/>
    </w:pPr>
    <w:rPr>
      <w:rFonts w:ascii="Times New Roman" w:eastAsia="Calibri" w:hAnsi="Times New Roman" w:cs="Times New Roman"/>
      <w:lang w:eastAsia="en-US"/>
    </w:rPr>
  </w:style>
  <w:style w:type="paragraph" w:customStyle="1" w:styleId="8F83DA10017247A085C88ED7C0BB4D0515">
    <w:name w:val="8F83DA10017247A085C88ED7C0BB4D0515"/>
    <w:rsid w:val="00C45B59"/>
    <w:pPr>
      <w:spacing w:after="0" w:line="260" w:lineRule="exact"/>
    </w:pPr>
    <w:rPr>
      <w:rFonts w:ascii="Times New Roman" w:eastAsia="Calibri" w:hAnsi="Times New Roman" w:cs="Times New Roman"/>
      <w:lang w:eastAsia="en-US"/>
    </w:rPr>
  </w:style>
  <w:style w:type="paragraph" w:customStyle="1" w:styleId="86FE68E3B90C411F94A187605AED43FE13">
    <w:name w:val="86FE68E3B90C411F94A187605AED43FE13"/>
    <w:rsid w:val="00C45B59"/>
    <w:pPr>
      <w:spacing w:after="0" w:line="260" w:lineRule="exact"/>
    </w:pPr>
    <w:rPr>
      <w:rFonts w:ascii="Times New Roman" w:eastAsia="Calibri" w:hAnsi="Times New Roman" w:cs="Times New Roman"/>
      <w:lang w:eastAsia="en-US"/>
    </w:rPr>
  </w:style>
  <w:style w:type="paragraph" w:customStyle="1" w:styleId="8B020BEDF30249AC9588C632AA99DDEA7">
    <w:name w:val="8B020BEDF30249AC9588C632AA99DDEA7"/>
    <w:rsid w:val="00C45B5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70049BD90AF44D2B9A02B4936611D1CF11">
    <w:name w:val="70049BD90AF44D2B9A02B4936611D1CF11"/>
    <w:rsid w:val="00C45B59"/>
    <w:pPr>
      <w:spacing w:after="260" w:line="260" w:lineRule="atLeast"/>
    </w:pPr>
    <w:rPr>
      <w:rFonts w:ascii="Times New Roman" w:eastAsia="Calibri" w:hAnsi="Times New Roman" w:cs="Times New Roman"/>
      <w:lang w:eastAsia="en-US"/>
    </w:rPr>
  </w:style>
  <w:style w:type="paragraph" w:customStyle="1" w:styleId="9C9904B19ABC48AA9699ABB6CA8E778B4">
    <w:name w:val="9C9904B19ABC48AA9699ABB6CA8E778B4"/>
    <w:rsid w:val="00C45B59"/>
    <w:pPr>
      <w:tabs>
        <w:tab w:val="center" w:pos="4513"/>
        <w:tab w:val="right" w:pos="9923"/>
      </w:tabs>
      <w:spacing w:after="0" w:line="240" w:lineRule="auto"/>
    </w:pPr>
    <w:rPr>
      <w:rFonts w:ascii="Times New Roman" w:eastAsia="Calibri" w:hAnsi="Times New Roman" w:cs="Times New Roman"/>
      <w:sz w:val="14"/>
      <w:lang w:eastAsia="en-US"/>
    </w:rPr>
  </w:style>
  <w:style w:type="paragraph" w:customStyle="1" w:styleId="8F83DA10017247A085C88ED7C0BB4D0516">
    <w:name w:val="8F83DA10017247A085C88ED7C0BB4D0516"/>
    <w:rsid w:val="00C45B59"/>
    <w:pPr>
      <w:spacing w:after="0" w:line="260" w:lineRule="exact"/>
    </w:pPr>
    <w:rPr>
      <w:rFonts w:ascii="Times New Roman" w:eastAsia="Calibri" w:hAnsi="Times New Roman" w:cs="Times New Roman"/>
      <w:lang w:eastAsia="en-US"/>
    </w:rPr>
  </w:style>
  <w:style w:type="paragraph" w:customStyle="1" w:styleId="7D8706CD8C874F37B936117DAF31CAD910">
    <w:name w:val="7D8706CD8C874F37B936117DAF31CAD910"/>
    <w:rsid w:val="00C45B59"/>
    <w:pPr>
      <w:spacing w:after="0" w:line="260" w:lineRule="exact"/>
    </w:pPr>
    <w:rPr>
      <w:rFonts w:ascii="Times New Roman" w:eastAsia="Calibri" w:hAnsi="Times New Roman" w:cs="Times New Roman"/>
      <w:lang w:eastAsia="en-US"/>
    </w:rPr>
  </w:style>
  <w:style w:type="paragraph" w:customStyle="1" w:styleId="8B020BEDF30249AC9588C632AA99DDEA8">
    <w:name w:val="8B020BEDF30249AC9588C632AA99DDEA8"/>
    <w:rsid w:val="00C45B5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3E9EF5C380534A13B091EBEE9B01DBC23">
    <w:name w:val="3E9EF5C380534A13B091EBEE9B01DBC23"/>
    <w:rsid w:val="00C45B5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24DB2985A3574D60B9ADD4A7FE2374C8">
    <w:name w:val="24DB2985A3574D60B9ADD4A7FE2374C8"/>
    <w:rsid w:val="00B06FB2"/>
  </w:style>
  <w:style w:type="paragraph" w:customStyle="1" w:styleId="7C2B59D1C7A0497CBB43AE0891D94152">
    <w:name w:val="7C2B59D1C7A0497CBB43AE0891D94152"/>
    <w:rsid w:val="00B06FB2"/>
  </w:style>
  <w:style w:type="paragraph" w:customStyle="1" w:styleId="0A4907B703894AC08176D9CE7350E0B3">
    <w:name w:val="0A4907B703894AC08176D9CE7350E0B3"/>
    <w:rsid w:val="00B06FB2"/>
  </w:style>
  <w:style w:type="paragraph" w:customStyle="1" w:styleId="8457054FA7E84E859A7A40AB671A51B8">
    <w:name w:val="8457054FA7E84E859A7A40AB671A51B8"/>
    <w:rsid w:val="00B06FB2"/>
  </w:style>
  <w:style w:type="paragraph" w:customStyle="1" w:styleId="8F83DA10017247A085C88ED7C0BB4D0517">
    <w:name w:val="8F83DA10017247A085C88ED7C0BB4D0517"/>
    <w:rsid w:val="00B06FB2"/>
    <w:pPr>
      <w:spacing w:after="0" w:line="260" w:lineRule="exact"/>
    </w:pPr>
    <w:rPr>
      <w:rFonts w:ascii="Times New Roman" w:eastAsia="Calibri" w:hAnsi="Times New Roman" w:cs="Times New Roman"/>
      <w:lang w:eastAsia="en-US"/>
    </w:rPr>
  </w:style>
  <w:style w:type="paragraph" w:customStyle="1" w:styleId="86FE68E3B90C411F94A187605AED43FE14">
    <w:name w:val="86FE68E3B90C411F94A187605AED43FE14"/>
    <w:rsid w:val="00B06FB2"/>
    <w:pPr>
      <w:spacing w:after="0" w:line="260" w:lineRule="exact"/>
    </w:pPr>
    <w:rPr>
      <w:rFonts w:ascii="Times New Roman" w:eastAsia="Calibri" w:hAnsi="Times New Roman" w:cs="Times New Roman"/>
      <w:lang w:eastAsia="en-US"/>
    </w:rPr>
  </w:style>
  <w:style w:type="paragraph" w:customStyle="1" w:styleId="7D8706CD8C874F37B936117DAF31CAD911">
    <w:name w:val="7D8706CD8C874F37B936117DAF31CAD911"/>
    <w:rsid w:val="00B06FB2"/>
    <w:pPr>
      <w:spacing w:after="0" w:line="260" w:lineRule="exact"/>
    </w:pPr>
    <w:rPr>
      <w:rFonts w:ascii="Times New Roman" w:eastAsia="Calibri" w:hAnsi="Times New Roman" w:cs="Times New Roman"/>
      <w:lang w:eastAsia="en-US"/>
    </w:rPr>
  </w:style>
  <w:style w:type="paragraph" w:customStyle="1" w:styleId="8B020BEDF30249AC9588C632AA99DDEA9">
    <w:name w:val="8B020BEDF30249AC9588C632AA99DDEA9"/>
    <w:rsid w:val="00B06FB2"/>
    <w:pPr>
      <w:tabs>
        <w:tab w:val="center" w:pos="4513"/>
        <w:tab w:val="right" w:pos="9026"/>
      </w:tabs>
      <w:spacing w:after="0" w:line="240" w:lineRule="auto"/>
    </w:pPr>
    <w:rPr>
      <w:rFonts w:ascii="Arial" w:eastAsia="Calibri" w:hAnsi="Arial" w:cs="Times New Roman"/>
      <w:color w:val="2D55AB"/>
      <w:lang w:eastAsia="en-US"/>
    </w:rPr>
  </w:style>
  <w:style w:type="paragraph" w:customStyle="1" w:styleId="3E9EF5C380534A13B091EBEE9B01DBC24">
    <w:name w:val="3E9EF5C380534A13B091EBEE9B01DBC24"/>
    <w:rsid w:val="00B06FB2"/>
    <w:pPr>
      <w:tabs>
        <w:tab w:val="center" w:pos="4513"/>
        <w:tab w:val="right" w:pos="9026"/>
      </w:tabs>
      <w:spacing w:after="0" w:line="240" w:lineRule="auto"/>
    </w:pPr>
    <w:rPr>
      <w:rFonts w:ascii="Arial" w:eastAsia="Calibri" w:hAnsi="Arial" w:cs="Times New Roman"/>
      <w:color w:val="2D55AB"/>
      <w:lang w:eastAsia="en-US"/>
    </w:rPr>
  </w:style>
  <w:style w:type="paragraph" w:customStyle="1" w:styleId="9C9904B19ABC48AA9699ABB6CA8E778B5">
    <w:name w:val="9C9904B19ABC48AA9699ABB6CA8E778B5"/>
    <w:rsid w:val="00B06FB2"/>
    <w:pPr>
      <w:tabs>
        <w:tab w:val="center" w:pos="4513"/>
        <w:tab w:val="right" w:pos="9923"/>
      </w:tabs>
      <w:spacing w:after="0" w:line="240" w:lineRule="auto"/>
    </w:pPr>
    <w:rPr>
      <w:rFonts w:ascii="Times New Roman" w:eastAsia="Calibri" w:hAnsi="Times New Roman" w:cs="Times New Roman"/>
      <w:sz w:val="14"/>
      <w:lang w:eastAsia="en-US"/>
    </w:rPr>
  </w:style>
  <w:style w:type="paragraph" w:customStyle="1" w:styleId="24DB2985A3574D60B9ADD4A7FE2374C81">
    <w:name w:val="24DB2985A3574D60B9ADD4A7FE2374C81"/>
    <w:rsid w:val="00B06FB2"/>
    <w:pPr>
      <w:tabs>
        <w:tab w:val="center" w:pos="4513"/>
        <w:tab w:val="right" w:pos="9026"/>
      </w:tabs>
      <w:spacing w:after="0" w:line="240" w:lineRule="auto"/>
    </w:pPr>
    <w:rPr>
      <w:rFonts w:ascii="Arial" w:eastAsia="Calibri" w:hAnsi="Arial" w:cs="Times New Roman"/>
      <w:color w:val="2D55AB"/>
      <w:lang w:eastAsia="en-US"/>
    </w:rPr>
  </w:style>
  <w:style w:type="paragraph" w:customStyle="1" w:styleId="0A4907B703894AC08176D9CE7350E0B31">
    <w:name w:val="0A4907B703894AC08176D9CE7350E0B31"/>
    <w:rsid w:val="00B06FB2"/>
    <w:pPr>
      <w:tabs>
        <w:tab w:val="center" w:pos="4513"/>
        <w:tab w:val="right" w:pos="9026"/>
      </w:tabs>
      <w:spacing w:after="0" w:line="240" w:lineRule="auto"/>
    </w:pPr>
    <w:rPr>
      <w:rFonts w:ascii="Arial" w:eastAsia="Calibri" w:hAnsi="Arial" w:cs="Times New Roman"/>
      <w:color w:val="2D55AB"/>
      <w:lang w:eastAsia="en-US"/>
    </w:rPr>
  </w:style>
  <w:style w:type="paragraph" w:customStyle="1" w:styleId="8457054FA7E84E859A7A40AB671A51B81">
    <w:name w:val="8457054FA7E84E859A7A40AB671A51B81"/>
    <w:rsid w:val="00B06FB2"/>
    <w:pPr>
      <w:tabs>
        <w:tab w:val="center" w:pos="4513"/>
        <w:tab w:val="right" w:pos="9923"/>
      </w:tabs>
      <w:spacing w:after="0" w:line="240" w:lineRule="auto"/>
    </w:pPr>
    <w:rPr>
      <w:rFonts w:ascii="Times New Roman" w:eastAsia="Calibri" w:hAnsi="Times New Roman" w:cs="Times New Roman"/>
      <w:sz w:val="14"/>
      <w:lang w:eastAsia="en-US"/>
    </w:rPr>
  </w:style>
  <w:style w:type="paragraph" w:customStyle="1" w:styleId="8F83DA10017247A085C88ED7C0BB4D0518">
    <w:name w:val="8F83DA10017247A085C88ED7C0BB4D0518"/>
    <w:rsid w:val="00B06FB2"/>
    <w:pPr>
      <w:spacing w:after="0" w:line="260" w:lineRule="exact"/>
    </w:pPr>
    <w:rPr>
      <w:rFonts w:ascii="Times New Roman" w:eastAsia="Calibri" w:hAnsi="Times New Roman" w:cs="Times New Roman"/>
      <w:lang w:eastAsia="en-US"/>
    </w:rPr>
  </w:style>
  <w:style w:type="paragraph" w:customStyle="1" w:styleId="86FE68E3B90C411F94A187605AED43FE15">
    <w:name w:val="86FE68E3B90C411F94A187605AED43FE15"/>
    <w:rsid w:val="00B06FB2"/>
    <w:pPr>
      <w:spacing w:after="0" w:line="260" w:lineRule="exact"/>
    </w:pPr>
    <w:rPr>
      <w:rFonts w:ascii="Times New Roman" w:eastAsia="Calibri" w:hAnsi="Times New Roman" w:cs="Times New Roman"/>
      <w:lang w:eastAsia="en-US"/>
    </w:rPr>
  </w:style>
  <w:style w:type="paragraph" w:customStyle="1" w:styleId="7D8706CD8C874F37B936117DAF31CAD912">
    <w:name w:val="7D8706CD8C874F37B936117DAF31CAD912"/>
    <w:rsid w:val="00B06FB2"/>
    <w:pPr>
      <w:spacing w:after="0" w:line="260" w:lineRule="exact"/>
    </w:pPr>
    <w:rPr>
      <w:rFonts w:ascii="Times New Roman" w:eastAsia="Calibri" w:hAnsi="Times New Roman" w:cs="Times New Roman"/>
      <w:lang w:eastAsia="en-US"/>
    </w:rPr>
  </w:style>
  <w:style w:type="paragraph" w:customStyle="1" w:styleId="8B020BEDF30249AC9588C632AA99DDEA10">
    <w:name w:val="8B020BEDF30249AC9588C632AA99DDEA10"/>
    <w:rsid w:val="00B06FB2"/>
    <w:pPr>
      <w:tabs>
        <w:tab w:val="center" w:pos="4513"/>
        <w:tab w:val="right" w:pos="9026"/>
      </w:tabs>
      <w:spacing w:after="0" w:line="240" w:lineRule="auto"/>
    </w:pPr>
    <w:rPr>
      <w:rFonts w:ascii="Arial" w:eastAsia="Calibri" w:hAnsi="Arial" w:cs="Times New Roman"/>
      <w:color w:val="2D55AB"/>
      <w:lang w:eastAsia="en-US"/>
    </w:rPr>
  </w:style>
  <w:style w:type="paragraph" w:customStyle="1" w:styleId="3E9EF5C380534A13B091EBEE9B01DBC25">
    <w:name w:val="3E9EF5C380534A13B091EBEE9B01DBC25"/>
    <w:rsid w:val="00B06FB2"/>
    <w:pPr>
      <w:tabs>
        <w:tab w:val="center" w:pos="4513"/>
        <w:tab w:val="right" w:pos="9026"/>
      </w:tabs>
      <w:spacing w:after="0" w:line="240" w:lineRule="auto"/>
    </w:pPr>
    <w:rPr>
      <w:rFonts w:ascii="Arial" w:eastAsia="Calibri" w:hAnsi="Arial" w:cs="Times New Roman"/>
      <w:color w:val="2D55AB"/>
      <w:lang w:eastAsia="en-US"/>
    </w:rPr>
  </w:style>
  <w:style w:type="paragraph" w:customStyle="1" w:styleId="24DB2985A3574D60B9ADD4A7FE2374C82">
    <w:name w:val="24DB2985A3574D60B9ADD4A7FE2374C82"/>
    <w:rsid w:val="00B06FB2"/>
    <w:pPr>
      <w:tabs>
        <w:tab w:val="center" w:pos="4513"/>
        <w:tab w:val="right" w:pos="9026"/>
      </w:tabs>
      <w:spacing w:after="0" w:line="240" w:lineRule="auto"/>
    </w:pPr>
    <w:rPr>
      <w:rFonts w:ascii="Arial" w:eastAsia="Calibri" w:hAnsi="Arial" w:cs="Times New Roman"/>
      <w:color w:val="2D55AB"/>
      <w:lang w:eastAsia="en-US"/>
    </w:rPr>
  </w:style>
  <w:style w:type="paragraph" w:customStyle="1" w:styleId="0A4907B703894AC08176D9CE7350E0B32">
    <w:name w:val="0A4907B703894AC08176D9CE7350E0B32"/>
    <w:rsid w:val="00B06FB2"/>
    <w:pPr>
      <w:tabs>
        <w:tab w:val="center" w:pos="4513"/>
        <w:tab w:val="right" w:pos="9026"/>
      </w:tabs>
      <w:spacing w:after="0" w:line="240" w:lineRule="auto"/>
    </w:pPr>
    <w:rPr>
      <w:rFonts w:ascii="Arial" w:eastAsia="Calibri" w:hAnsi="Arial" w:cs="Times New Roman"/>
      <w:color w:val="2D55AB"/>
      <w:lang w:eastAsia="en-US"/>
    </w:rPr>
  </w:style>
  <w:style w:type="paragraph" w:customStyle="1" w:styleId="8457054FA7E84E859A7A40AB671A51B82">
    <w:name w:val="8457054FA7E84E859A7A40AB671A51B82"/>
    <w:rsid w:val="00B06FB2"/>
    <w:pPr>
      <w:tabs>
        <w:tab w:val="center" w:pos="4513"/>
        <w:tab w:val="right" w:pos="9923"/>
      </w:tabs>
      <w:spacing w:after="0" w:line="240" w:lineRule="auto"/>
    </w:pPr>
    <w:rPr>
      <w:rFonts w:ascii="Times New Roman" w:eastAsia="Calibri" w:hAnsi="Times New Roman" w:cs="Times New Roman"/>
      <w:sz w:val="14"/>
      <w:lang w:eastAsia="en-US"/>
    </w:rPr>
  </w:style>
  <w:style w:type="paragraph" w:customStyle="1" w:styleId="8F83DA10017247A085C88ED7C0BB4D0519">
    <w:name w:val="8F83DA10017247A085C88ED7C0BB4D0519"/>
    <w:rsid w:val="00B06FB2"/>
    <w:pPr>
      <w:spacing w:after="0" w:line="260" w:lineRule="exact"/>
    </w:pPr>
    <w:rPr>
      <w:rFonts w:ascii="Times New Roman" w:eastAsia="Calibri" w:hAnsi="Times New Roman" w:cs="Times New Roman"/>
      <w:lang w:eastAsia="en-US"/>
    </w:rPr>
  </w:style>
  <w:style w:type="paragraph" w:customStyle="1" w:styleId="86FE68E3B90C411F94A187605AED43FE16">
    <w:name w:val="86FE68E3B90C411F94A187605AED43FE16"/>
    <w:rsid w:val="00B06FB2"/>
    <w:pPr>
      <w:spacing w:after="0" w:line="260" w:lineRule="exact"/>
    </w:pPr>
    <w:rPr>
      <w:rFonts w:ascii="Times New Roman" w:eastAsia="Calibri" w:hAnsi="Times New Roman" w:cs="Times New Roman"/>
      <w:lang w:eastAsia="en-US"/>
    </w:rPr>
  </w:style>
  <w:style w:type="paragraph" w:customStyle="1" w:styleId="7D8706CD8C874F37B936117DAF31CAD913">
    <w:name w:val="7D8706CD8C874F37B936117DAF31CAD913"/>
    <w:rsid w:val="00B06FB2"/>
    <w:pPr>
      <w:spacing w:after="0" w:line="260" w:lineRule="exact"/>
    </w:pPr>
    <w:rPr>
      <w:rFonts w:ascii="Times New Roman" w:eastAsia="Calibri" w:hAnsi="Times New Roman" w:cs="Times New Roman"/>
      <w:lang w:eastAsia="en-US"/>
    </w:rPr>
  </w:style>
  <w:style w:type="paragraph" w:customStyle="1" w:styleId="24DB2985A3574D60B9ADD4A7FE2374C83">
    <w:name w:val="24DB2985A3574D60B9ADD4A7FE2374C83"/>
    <w:rsid w:val="00B06FB2"/>
    <w:pPr>
      <w:tabs>
        <w:tab w:val="center" w:pos="4513"/>
        <w:tab w:val="right" w:pos="9026"/>
      </w:tabs>
      <w:spacing w:after="0" w:line="240" w:lineRule="auto"/>
    </w:pPr>
    <w:rPr>
      <w:rFonts w:ascii="Arial" w:eastAsia="Calibri" w:hAnsi="Arial" w:cs="Times New Roman"/>
      <w:color w:val="2D55AB"/>
      <w:lang w:eastAsia="en-US"/>
    </w:rPr>
  </w:style>
  <w:style w:type="paragraph" w:customStyle="1" w:styleId="0A4907B703894AC08176D9CE7350E0B33">
    <w:name w:val="0A4907B703894AC08176D9CE7350E0B33"/>
    <w:rsid w:val="00B06FB2"/>
    <w:pPr>
      <w:tabs>
        <w:tab w:val="center" w:pos="4513"/>
        <w:tab w:val="right" w:pos="9026"/>
      </w:tabs>
      <w:spacing w:after="0" w:line="240" w:lineRule="auto"/>
    </w:pPr>
    <w:rPr>
      <w:rFonts w:ascii="Arial" w:eastAsia="Calibri" w:hAnsi="Arial" w:cs="Times New Roman"/>
      <w:color w:val="2D55AB"/>
      <w:lang w:eastAsia="en-US"/>
    </w:rPr>
  </w:style>
  <w:style w:type="paragraph" w:customStyle="1" w:styleId="8457054FA7E84E859A7A40AB671A51B83">
    <w:name w:val="8457054FA7E84E859A7A40AB671A51B83"/>
    <w:rsid w:val="00B06FB2"/>
    <w:pPr>
      <w:tabs>
        <w:tab w:val="center" w:pos="4513"/>
        <w:tab w:val="right" w:pos="9923"/>
      </w:tabs>
      <w:spacing w:after="0" w:line="240" w:lineRule="auto"/>
    </w:pPr>
    <w:rPr>
      <w:rFonts w:ascii="Times New Roman" w:eastAsia="Calibri" w:hAnsi="Times New Roman" w:cs="Times New Roman"/>
      <w:sz w:val="14"/>
      <w:lang w:eastAsia="en-US"/>
    </w:rPr>
  </w:style>
  <w:style w:type="paragraph" w:customStyle="1" w:styleId="7C63EF2535E84DDF872A179B2F7B6AE8">
    <w:name w:val="7C63EF2535E84DDF872A179B2F7B6AE8"/>
    <w:rsid w:val="00B06FB2"/>
  </w:style>
  <w:style w:type="paragraph" w:customStyle="1" w:styleId="745DCC04BFAD492AB620464B4FF529FE">
    <w:name w:val="745DCC04BFAD492AB620464B4FF529FE"/>
    <w:rsid w:val="00B06FB2"/>
  </w:style>
  <w:style w:type="paragraph" w:customStyle="1" w:styleId="2671A96688BF4083B1F5AAF7E95BC672">
    <w:name w:val="2671A96688BF4083B1F5AAF7E95BC672"/>
    <w:rsid w:val="00B06FB2"/>
  </w:style>
  <w:style w:type="paragraph" w:customStyle="1" w:styleId="7465EDD290A14022B23228365FDBC39B">
    <w:name w:val="7465EDD290A14022B23228365FDBC39B"/>
    <w:rsid w:val="00B06FB2"/>
  </w:style>
  <w:style w:type="paragraph" w:customStyle="1" w:styleId="A660EB8AEF4E4BADB186CD6D7C1432F8">
    <w:name w:val="A660EB8AEF4E4BADB186CD6D7C1432F8"/>
    <w:rsid w:val="00B06FB2"/>
  </w:style>
  <w:style w:type="paragraph" w:customStyle="1" w:styleId="C3F914C7DDBF4ADBB0E5EBA989187C26">
    <w:name w:val="C3F914C7DDBF4ADBB0E5EBA989187C26"/>
    <w:rsid w:val="00B06FB2"/>
  </w:style>
  <w:style w:type="paragraph" w:customStyle="1" w:styleId="3BBA79A73F7D48F78C76435F3DAA2FF7">
    <w:name w:val="3BBA79A73F7D48F78C76435F3DAA2FF7"/>
    <w:rsid w:val="00B06FB2"/>
  </w:style>
  <w:style w:type="paragraph" w:customStyle="1" w:styleId="C151FB2967BB4AA1823115FC51CE27A0">
    <w:name w:val="C151FB2967BB4AA1823115FC51CE27A0"/>
    <w:rsid w:val="00B06FB2"/>
  </w:style>
  <w:style w:type="paragraph" w:customStyle="1" w:styleId="E0EE317A197345A987574BE0D0E0ACFC">
    <w:name w:val="E0EE317A197345A987574BE0D0E0ACFC"/>
    <w:rsid w:val="00F91E89"/>
  </w:style>
  <w:style w:type="paragraph" w:customStyle="1" w:styleId="F73E49CA53E24086AA963FE93848BD0A">
    <w:name w:val="F73E49CA53E24086AA963FE93848BD0A"/>
    <w:rsid w:val="00F91E89"/>
  </w:style>
  <w:style w:type="paragraph" w:customStyle="1" w:styleId="2089909C697B4CA596098141D376720A">
    <w:name w:val="2089909C697B4CA596098141D376720A"/>
    <w:rsid w:val="00F91E89"/>
  </w:style>
  <w:style w:type="paragraph" w:customStyle="1" w:styleId="3D9515E6BFC14E4AA7508E49D08C1B6812">
    <w:name w:val="3D9515E6BFC14E4AA7508E49D08C1B6812"/>
    <w:rsid w:val="00F91E89"/>
    <w:pPr>
      <w:spacing w:after="0" w:line="260" w:lineRule="exact"/>
    </w:pPr>
    <w:rPr>
      <w:rFonts w:ascii="Times New Roman" w:eastAsia="Calibri" w:hAnsi="Times New Roman" w:cs="Times New Roman"/>
      <w:lang w:eastAsia="en-US"/>
    </w:rPr>
  </w:style>
  <w:style w:type="paragraph" w:customStyle="1" w:styleId="8F83DA10017247A085C88ED7C0BB4D0520">
    <w:name w:val="8F83DA10017247A085C88ED7C0BB4D0520"/>
    <w:rsid w:val="00F91E89"/>
    <w:pPr>
      <w:spacing w:after="0" w:line="260" w:lineRule="exact"/>
    </w:pPr>
    <w:rPr>
      <w:rFonts w:ascii="Times New Roman" w:eastAsia="Calibri" w:hAnsi="Times New Roman" w:cs="Times New Roman"/>
      <w:lang w:eastAsia="en-US"/>
    </w:rPr>
  </w:style>
  <w:style w:type="paragraph" w:customStyle="1" w:styleId="86FE68E3B90C411F94A187605AED43FE17">
    <w:name w:val="86FE68E3B90C411F94A187605AED43FE17"/>
    <w:rsid w:val="00F91E89"/>
    <w:pPr>
      <w:spacing w:after="0" w:line="260" w:lineRule="exact"/>
    </w:pPr>
    <w:rPr>
      <w:rFonts w:ascii="Times New Roman" w:eastAsia="Calibri" w:hAnsi="Times New Roman" w:cs="Times New Roman"/>
      <w:lang w:eastAsia="en-US"/>
    </w:rPr>
  </w:style>
  <w:style w:type="paragraph" w:customStyle="1" w:styleId="7D8706CD8C874F37B936117DAF31CAD914">
    <w:name w:val="7D8706CD8C874F37B936117DAF31CAD914"/>
    <w:rsid w:val="00F91E89"/>
    <w:pPr>
      <w:spacing w:after="0" w:line="260" w:lineRule="exact"/>
    </w:pPr>
    <w:rPr>
      <w:rFonts w:ascii="Times New Roman" w:eastAsia="Calibri" w:hAnsi="Times New Roman" w:cs="Times New Roman"/>
      <w:lang w:eastAsia="en-US"/>
    </w:rPr>
  </w:style>
  <w:style w:type="paragraph" w:customStyle="1" w:styleId="E0EE317A197345A987574BE0D0E0ACFC1">
    <w:name w:val="E0EE317A197345A987574BE0D0E0ACFC1"/>
    <w:rsid w:val="00F91E8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F73E49CA53E24086AA963FE93848BD0A1">
    <w:name w:val="F73E49CA53E24086AA963FE93848BD0A1"/>
    <w:rsid w:val="00F91E89"/>
    <w:pPr>
      <w:spacing w:after="260" w:line="260" w:lineRule="atLeast"/>
    </w:pPr>
    <w:rPr>
      <w:rFonts w:ascii="Calibri" w:eastAsia="Calibri" w:hAnsi="Calibri" w:cs="Times New Roman"/>
      <w:lang w:eastAsia="en-US"/>
    </w:rPr>
  </w:style>
  <w:style w:type="paragraph" w:customStyle="1" w:styleId="2089909C697B4CA596098141D376720A1">
    <w:name w:val="2089909C697B4CA596098141D376720A1"/>
    <w:rsid w:val="00F91E8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8457054FA7E84E859A7A40AB671A51B84">
    <w:name w:val="8457054FA7E84E859A7A40AB671A51B84"/>
    <w:rsid w:val="00F91E89"/>
    <w:pPr>
      <w:tabs>
        <w:tab w:val="center" w:pos="4513"/>
        <w:tab w:val="right" w:pos="9923"/>
      </w:tabs>
      <w:spacing w:after="0" w:line="240" w:lineRule="auto"/>
    </w:pPr>
    <w:rPr>
      <w:rFonts w:ascii="Times New Roman" w:eastAsia="Calibri" w:hAnsi="Times New Roman" w:cs="Times New Roman"/>
      <w:sz w:val="14"/>
      <w:lang w:eastAsia="en-US"/>
    </w:rPr>
  </w:style>
  <w:style w:type="paragraph" w:customStyle="1" w:styleId="A660EB8AEF4E4BADB186CD6D7C1432F81">
    <w:name w:val="A660EB8AEF4E4BADB186CD6D7C1432F81"/>
    <w:rsid w:val="00F91E8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C3F914C7DDBF4ADBB0E5EBA989187C261">
    <w:name w:val="C3F914C7DDBF4ADBB0E5EBA989187C261"/>
    <w:rsid w:val="00F91E89"/>
    <w:pPr>
      <w:spacing w:after="260" w:line="260" w:lineRule="atLeast"/>
    </w:pPr>
    <w:rPr>
      <w:rFonts w:ascii="Calibri" w:eastAsia="Calibri" w:hAnsi="Calibri" w:cs="Times New Roman"/>
      <w:lang w:eastAsia="en-US"/>
    </w:rPr>
  </w:style>
  <w:style w:type="paragraph" w:customStyle="1" w:styleId="3BBA79A73F7D48F78C76435F3DAA2FF71">
    <w:name w:val="3BBA79A73F7D48F78C76435F3DAA2FF71"/>
    <w:rsid w:val="00F91E8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C151FB2967BB4AA1823115FC51CE27A01">
    <w:name w:val="C151FB2967BB4AA1823115FC51CE27A01"/>
    <w:rsid w:val="00F91E89"/>
    <w:pPr>
      <w:tabs>
        <w:tab w:val="center" w:pos="4513"/>
        <w:tab w:val="right" w:pos="9923"/>
      </w:tabs>
      <w:spacing w:after="0" w:line="240" w:lineRule="auto"/>
    </w:pPr>
    <w:rPr>
      <w:rFonts w:ascii="Times New Roman" w:eastAsia="Calibri" w:hAnsi="Times New Roman" w:cs="Times New Roman"/>
      <w:sz w:val="14"/>
      <w:lang w:eastAsia="en-US"/>
    </w:rPr>
  </w:style>
  <w:style w:type="paragraph" w:customStyle="1" w:styleId="7C63EF2535E84DDF872A179B2F7B6AE81">
    <w:name w:val="7C63EF2535E84DDF872A179B2F7B6AE81"/>
    <w:rsid w:val="00F91E8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745DCC04BFAD492AB620464B4FF529FE1">
    <w:name w:val="745DCC04BFAD492AB620464B4FF529FE1"/>
    <w:rsid w:val="00F91E89"/>
    <w:pPr>
      <w:spacing w:after="260" w:line="260" w:lineRule="atLeast"/>
    </w:pPr>
    <w:rPr>
      <w:rFonts w:ascii="Calibri" w:eastAsia="Calibri" w:hAnsi="Calibri" w:cs="Times New Roman"/>
      <w:lang w:eastAsia="en-US"/>
    </w:rPr>
  </w:style>
  <w:style w:type="paragraph" w:customStyle="1" w:styleId="2671A96688BF4083B1F5AAF7E95BC6721">
    <w:name w:val="2671A96688BF4083B1F5AAF7E95BC6721"/>
    <w:rsid w:val="00F91E8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7465EDD290A14022B23228365FDBC39B1">
    <w:name w:val="7465EDD290A14022B23228365FDBC39B1"/>
    <w:rsid w:val="00F91E89"/>
    <w:pPr>
      <w:tabs>
        <w:tab w:val="center" w:pos="4513"/>
        <w:tab w:val="right" w:pos="9923"/>
      </w:tabs>
      <w:spacing w:after="0" w:line="240" w:lineRule="auto"/>
    </w:pPr>
    <w:rPr>
      <w:rFonts w:ascii="Times New Roman" w:eastAsia="Calibri" w:hAnsi="Times New Roman" w:cs="Times New Roman"/>
      <w:sz w:val="14"/>
      <w:lang w:eastAsia="en-US"/>
    </w:rPr>
  </w:style>
  <w:style w:type="paragraph" w:customStyle="1" w:styleId="3D9515E6BFC14E4AA7508E49D08C1B6813">
    <w:name w:val="3D9515E6BFC14E4AA7508E49D08C1B6813"/>
    <w:rsid w:val="00F91E89"/>
    <w:pPr>
      <w:spacing w:after="0" w:line="260" w:lineRule="exact"/>
    </w:pPr>
    <w:rPr>
      <w:rFonts w:ascii="Times New Roman" w:eastAsia="Calibri" w:hAnsi="Times New Roman" w:cs="Times New Roman"/>
      <w:lang w:eastAsia="en-US"/>
    </w:rPr>
  </w:style>
  <w:style w:type="paragraph" w:customStyle="1" w:styleId="8F83DA10017247A085C88ED7C0BB4D0521">
    <w:name w:val="8F83DA10017247A085C88ED7C0BB4D0521"/>
    <w:rsid w:val="00F91E89"/>
    <w:pPr>
      <w:spacing w:after="0" w:line="260" w:lineRule="exact"/>
    </w:pPr>
    <w:rPr>
      <w:rFonts w:ascii="Times New Roman" w:eastAsia="Calibri" w:hAnsi="Times New Roman" w:cs="Times New Roman"/>
      <w:lang w:eastAsia="en-US"/>
    </w:rPr>
  </w:style>
  <w:style w:type="paragraph" w:customStyle="1" w:styleId="86FE68E3B90C411F94A187605AED43FE18">
    <w:name w:val="86FE68E3B90C411F94A187605AED43FE18"/>
    <w:rsid w:val="00F91E89"/>
    <w:pPr>
      <w:spacing w:after="0" w:line="260" w:lineRule="exact"/>
    </w:pPr>
    <w:rPr>
      <w:rFonts w:ascii="Times New Roman" w:eastAsia="Calibri" w:hAnsi="Times New Roman" w:cs="Times New Roman"/>
      <w:lang w:eastAsia="en-US"/>
    </w:rPr>
  </w:style>
  <w:style w:type="paragraph" w:customStyle="1" w:styleId="7D8706CD8C874F37B936117DAF31CAD915">
    <w:name w:val="7D8706CD8C874F37B936117DAF31CAD915"/>
    <w:rsid w:val="00F91E89"/>
    <w:pPr>
      <w:spacing w:after="0" w:line="260" w:lineRule="exact"/>
    </w:pPr>
    <w:rPr>
      <w:rFonts w:ascii="Times New Roman" w:eastAsia="Calibri" w:hAnsi="Times New Roman" w:cs="Times New Roman"/>
      <w:lang w:eastAsia="en-US"/>
    </w:rPr>
  </w:style>
  <w:style w:type="paragraph" w:customStyle="1" w:styleId="E0EE317A197345A987574BE0D0E0ACFC2">
    <w:name w:val="E0EE317A197345A987574BE0D0E0ACFC2"/>
    <w:rsid w:val="00F91E8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F73E49CA53E24086AA963FE93848BD0A2">
    <w:name w:val="F73E49CA53E24086AA963FE93848BD0A2"/>
    <w:rsid w:val="00F91E89"/>
    <w:pPr>
      <w:spacing w:after="260" w:line="260" w:lineRule="atLeast"/>
    </w:pPr>
    <w:rPr>
      <w:rFonts w:ascii="Calibri" w:eastAsia="Calibri" w:hAnsi="Calibri" w:cs="Times New Roman"/>
      <w:lang w:eastAsia="en-US"/>
    </w:rPr>
  </w:style>
  <w:style w:type="paragraph" w:customStyle="1" w:styleId="2089909C697B4CA596098141D376720A2">
    <w:name w:val="2089909C697B4CA596098141D376720A2"/>
    <w:rsid w:val="00F91E8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8457054FA7E84E859A7A40AB671A51B85">
    <w:name w:val="8457054FA7E84E859A7A40AB671A51B85"/>
    <w:rsid w:val="00F91E89"/>
    <w:pPr>
      <w:tabs>
        <w:tab w:val="center" w:pos="4513"/>
        <w:tab w:val="right" w:pos="9923"/>
      </w:tabs>
      <w:spacing w:after="0" w:line="240" w:lineRule="auto"/>
    </w:pPr>
    <w:rPr>
      <w:rFonts w:ascii="Times New Roman" w:eastAsia="Calibri" w:hAnsi="Times New Roman" w:cs="Times New Roman"/>
      <w:sz w:val="14"/>
      <w:lang w:eastAsia="en-US"/>
    </w:rPr>
  </w:style>
  <w:style w:type="paragraph" w:customStyle="1" w:styleId="A660EB8AEF4E4BADB186CD6D7C1432F82">
    <w:name w:val="A660EB8AEF4E4BADB186CD6D7C1432F82"/>
    <w:rsid w:val="00F91E8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C3F914C7DDBF4ADBB0E5EBA989187C262">
    <w:name w:val="C3F914C7DDBF4ADBB0E5EBA989187C262"/>
    <w:rsid w:val="00F91E89"/>
    <w:pPr>
      <w:spacing w:after="260" w:line="260" w:lineRule="atLeast"/>
    </w:pPr>
    <w:rPr>
      <w:rFonts w:ascii="Calibri" w:eastAsia="Calibri" w:hAnsi="Calibri" w:cs="Times New Roman"/>
      <w:lang w:eastAsia="en-US"/>
    </w:rPr>
  </w:style>
  <w:style w:type="paragraph" w:customStyle="1" w:styleId="3BBA79A73F7D48F78C76435F3DAA2FF72">
    <w:name w:val="3BBA79A73F7D48F78C76435F3DAA2FF72"/>
    <w:rsid w:val="00F91E8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C151FB2967BB4AA1823115FC51CE27A02">
    <w:name w:val="C151FB2967BB4AA1823115FC51CE27A02"/>
    <w:rsid w:val="00F91E89"/>
    <w:pPr>
      <w:tabs>
        <w:tab w:val="center" w:pos="4513"/>
        <w:tab w:val="right" w:pos="9923"/>
      </w:tabs>
      <w:spacing w:after="0" w:line="240" w:lineRule="auto"/>
    </w:pPr>
    <w:rPr>
      <w:rFonts w:ascii="Times New Roman" w:eastAsia="Calibri" w:hAnsi="Times New Roman" w:cs="Times New Roman"/>
      <w:sz w:val="14"/>
      <w:lang w:eastAsia="en-US"/>
    </w:rPr>
  </w:style>
  <w:style w:type="paragraph" w:customStyle="1" w:styleId="7C63EF2535E84DDF872A179B2F7B6AE82">
    <w:name w:val="7C63EF2535E84DDF872A179B2F7B6AE82"/>
    <w:rsid w:val="00F91E8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745DCC04BFAD492AB620464B4FF529FE2">
    <w:name w:val="745DCC04BFAD492AB620464B4FF529FE2"/>
    <w:rsid w:val="00F91E89"/>
    <w:pPr>
      <w:spacing w:after="260" w:line="260" w:lineRule="atLeast"/>
    </w:pPr>
    <w:rPr>
      <w:rFonts w:ascii="Calibri" w:eastAsia="Calibri" w:hAnsi="Calibri" w:cs="Times New Roman"/>
      <w:lang w:eastAsia="en-US"/>
    </w:rPr>
  </w:style>
  <w:style w:type="paragraph" w:customStyle="1" w:styleId="2671A96688BF4083B1F5AAF7E95BC6722">
    <w:name w:val="2671A96688BF4083B1F5AAF7E95BC6722"/>
    <w:rsid w:val="00F91E8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7465EDD290A14022B23228365FDBC39B2">
    <w:name w:val="7465EDD290A14022B23228365FDBC39B2"/>
    <w:rsid w:val="00F91E89"/>
    <w:pPr>
      <w:tabs>
        <w:tab w:val="center" w:pos="4513"/>
        <w:tab w:val="right" w:pos="9923"/>
      </w:tabs>
      <w:spacing w:after="0" w:line="240" w:lineRule="auto"/>
    </w:pPr>
    <w:rPr>
      <w:rFonts w:ascii="Times New Roman" w:eastAsia="Calibri" w:hAnsi="Times New Roman" w:cs="Times New Roman"/>
      <w:sz w:val="14"/>
      <w:lang w:eastAsia="en-US"/>
    </w:rPr>
  </w:style>
  <w:style w:type="paragraph" w:customStyle="1" w:styleId="3D9515E6BFC14E4AA7508E49D08C1B6814">
    <w:name w:val="3D9515E6BFC14E4AA7508E49D08C1B6814"/>
    <w:rsid w:val="00F91E89"/>
    <w:pPr>
      <w:spacing w:after="0" w:line="260" w:lineRule="exact"/>
    </w:pPr>
    <w:rPr>
      <w:rFonts w:ascii="Times New Roman" w:eastAsia="Calibri" w:hAnsi="Times New Roman" w:cs="Times New Roman"/>
      <w:lang w:eastAsia="en-US"/>
    </w:rPr>
  </w:style>
  <w:style w:type="paragraph" w:customStyle="1" w:styleId="8F83DA10017247A085C88ED7C0BB4D0522">
    <w:name w:val="8F83DA10017247A085C88ED7C0BB4D0522"/>
    <w:rsid w:val="00F91E89"/>
    <w:pPr>
      <w:spacing w:after="0" w:line="260" w:lineRule="exact"/>
    </w:pPr>
    <w:rPr>
      <w:rFonts w:ascii="Times New Roman" w:eastAsia="Calibri" w:hAnsi="Times New Roman" w:cs="Times New Roman"/>
      <w:lang w:eastAsia="en-US"/>
    </w:rPr>
  </w:style>
  <w:style w:type="paragraph" w:customStyle="1" w:styleId="86FE68E3B90C411F94A187605AED43FE19">
    <w:name w:val="86FE68E3B90C411F94A187605AED43FE19"/>
    <w:rsid w:val="00F91E89"/>
    <w:pPr>
      <w:spacing w:after="0" w:line="260" w:lineRule="exact"/>
    </w:pPr>
    <w:rPr>
      <w:rFonts w:ascii="Times New Roman" w:eastAsia="Calibri" w:hAnsi="Times New Roman" w:cs="Times New Roman"/>
      <w:lang w:eastAsia="en-US"/>
    </w:rPr>
  </w:style>
  <w:style w:type="paragraph" w:customStyle="1" w:styleId="7D8706CD8C874F37B936117DAF31CAD916">
    <w:name w:val="7D8706CD8C874F37B936117DAF31CAD916"/>
    <w:rsid w:val="00F91E89"/>
    <w:pPr>
      <w:spacing w:after="0" w:line="260" w:lineRule="exact"/>
    </w:pPr>
    <w:rPr>
      <w:rFonts w:ascii="Times New Roman" w:eastAsia="Calibri" w:hAnsi="Times New Roman" w:cs="Times New Roman"/>
      <w:lang w:eastAsia="en-US"/>
    </w:rPr>
  </w:style>
  <w:style w:type="paragraph" w:customStyle="1" w:styleId="E0EE317A197345A987574BE0D0E0ACFC3">
    <w:name w:val="E0EE317A197345A987574BE0D0E0ACFC3"/>
    <w:rsid w:val="00F91E8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F73E49CA53E24086AA963FE93848BD0A3">
    <w:name w:val="F73E49CA53E24086AA963FE93848BD0A3"/>
    <w:rsid w:val="00F91E89"/>
    <w:pPr>
      <w:spacing w:after="260" w:line="260" w:lineRule="atLeast"/>
    </w:pPr>
    <w:rPr>
      <w:rFonts w:ascii="Calibri" w:eastAsia="Calibri" w:hAnsi="Calibri" w:cs="Times New Roman"/>
      <w:lang w:eastAsia="en-US"/>
    </w:rPr>
  </w:style>
  <w:style w:type="paragraph" w:customStyle="1" w:styleId="2089909C697B4CA596098141D376720A3">
    <w:name w:val="2089909C697B4CA596098141D376720A3"/>
    <w:rsid w:val="00F91E8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8457054FA7E84E859A7A40AB671A51B86">
    <w:name w:val="8457054FA7E84E859A7A40AB671A51B86"/>
    <w:rsid w:val="00F91E89"/>
    <w:pPr>
      <w:tabs>
        <w:tab w:val="center" w:pos="4513"/>
        <w:tab w:val="right" w:pos="9923"/>
      </w:tabs>
      <w:spacing w:after="0" w:line="240" w:lineRule="auto"/>
    </w:pPr>
    <w:rPr>
      <w:rFonts w:ascii="Times New Roman" w:eastAsia="Calibri" w:hAnsi="Times New Roman" w:cs="Times New Roman"/>
      <w:sz w:val="14"/>
      <w:lang w:eastAsia="en-US"/>
    </w:rPr>
  </w:style>
  <w:style w:type="paragraph" w:customStyle="1" w:styleId="A660EB8AEF4E4BADB186CD6D7C1432F83">
    <w:name w:val="A660EB8AEF4E4BADB186CD6D7C1432F83"/>
    <w:rsid w:val="00F91E8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C3F914C7DDBF4ADBB0E5EBA989187C263">
    <w:name w:val="C3F914C7DDBF4ADBB0E5EBA989187C263"/>
    <w:rsid w:val="00F91E89"/>
    <w:pPr>
      <w:spacing w:after="260" w:line="260" w:lineRule="atLeast"/>
    </w:pPr>
    <w:rPr>
      <w:rFonts w:ascii="Calibri" w:eastAsia="Calibri" w:hAnsi="Calibri" w:cs="Times New Roman"/>
      <w:lang w:eastAsia="en-US"/>
    </w:rPr>
  </w:style>
  <w:style w:type="paragraph" w:customStyle="1" w:styleId="3BBA79A73F7D48F78C76435F3DAA2FF73">
    <w:name w:val="3BBA79A73F7D48F78C76435F3DAA2FF73"/>
    <w:rsid w:val="00F91E8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C151FB2967BB4AA1823115FC51CE27A03">
    <w:name w:val="C151FB2967BB4AA1823115FC51CE27A03"/>
    <w:rsid w:val="00F91E89"/>
    <w:pPr>
      <w:tabs>
        <w:tab w:val="center" w:pos="4513"/>
        <w:tab w:val="right" w:pos="9923"/>
      </w:tabs>
      <w:spacing w:after="0" w:line="240" w:lineRule="auto"/>
    </w:pPr>
    <w:rPr>
      <w:rFonts w:ascii="Times New Roman" w:eastAsia="Calibri" w:hAnsi="Times New Roman" w:cs="Times New Roman"/>
      <w:sz w:val="14"/>
      <w:lang w:eastAsia="en-US"/>
    </w:rPr>
  </w:style>
  <w:style w:type="paragraph" w:customStyle="1" w:styleId="7C63EF2535E84DDF872A179B2F7B6AE83">
    <w:name w:val="7C63EF2535E84DDF872A179B2F7B6AE83"/>
    <w:rsid w:val="00F91E8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745DCC04BFAD492AB620464B4FF529FE3">
    <w:name w:val="745DCC04BFAD492AB620464B4FF529FE3"/>
    <w:rsid w:val="00F91E89"/>
    <w:pPr>
      <w:spacing w:after="260" w:line="260" w:lineRule="atLeast"/>
    </w:pPr>
    <w:rPr>
      <w:rFonts w:ascii="Calibri" w:eastAsia="Calibri" w:hAnsi="Calibri" w:cs="Times New Roman"/>
      <w:lang w:eastAsia="en-US"/>
    </w:rPr>
  </w:style>
  <w:style w:type="paragraph" w:customStyle="1" w:styleId="2671A96688BF4083B1F5AAF7E95BC6723">
    <w:name w:val="2671A96688BF4083B1F5AAF7E95BC6723"/>
    <w:rsid w:val="00F91E89"/>
    <w:pPr>
      <w:tabs>
        <w:tab w:val="center" w:pos="4513"/>
        <w:tab w:val="right" w:pos="9026"/>
      </w:tabs>
      <w:spacing w:after="0" w:line="240" w:lineRule="auto"/>
    </w:pPr>
    <w:rPr>
      <w:rFonts w:ascii="Arial" w:eastAsia="Calibri" w:hAnsi="Arial" w:cs="Times New Roman"/>
      <w:color w:val="2D55AB"/>
      <w:lang w:eastAsia="en-US"/>
    </w:rPr>
  </w:style>
  <w:style w:type="paragraph" w:customStyle="1" w:styleId="7465EDD290A14022B23228365FDBC39B3">
    <w:name w:val="7465EDD290A14022B23228365FDBC39B3"/>
    <w:rsid w:val="00F91E89"/>
    <w:pPr>
      <w:tabs>
        <w:tab w:val="center" w:pos="4513"/>
        <w:tab w:val="right" w:pos="9923"/>
      </w:tabs>
      <w:spacing w:after="0" w:line="240" w:lineRule="auto"/>
    </w:pPr>
    <w:rPr>
      <w:rFonts w:ascii="Times New Roman" w:eastAsia="Calibri" w:hAnsi="Times New Roman" w:cs="Times New Roman"/>
      <w:sz w:val="1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Česká pošta - Moderní">
      <a:dk1>
        <a:srgbClr val="002776"/>
      </a:dk1>
      <a:lt1>
        <a:srgbClr val="FFFFFF"/>
      </a:lt1>
      <a:dk2>
        <a:srgbClr val="002776"/>
      </a:dk2>
      <a:lt2>
        <a:srgbClr val="FDDB00"/>
      </a:lt2>
      <a:accent1>
        <a:srgbClr val="FDDB00"/>
      </a:accent1>
      <a:accent2>
        <a:srgbClr val="00A9E0"/>
      </a:accent2>
      <a:accent3>
        <a:srgbClr val="BCBDBC"/>
      </a:accent3>
      <a:accent4>
        <a:srgbClr val="92D400"/>
      </a:accent4>
      <a:accent5>
        <a:srgbClr val="EC1848"/>
      </a:accent5>
      <a:accent6>
        <a:srgbClr val="82786F"/>
      </a:accent6>
      <a:hlink>
        <a:srgbClr val="00A9E0"/>
      </a:hlink>
      <a:folHlink>
        <a:srgbClr val="82786F"/>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2019-11-08T00:00:00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Ukončení_x0020_II.kola xmlns="a753e68a-505a-41ca-a7b8-db68a71b94d7" xsi:nil="true"/>
    <StatusVZ xmlns="a753e68a-505a-41ca-a7b8-db68a71b94d7">I. kolo - dokončení</StatusVZ>
    <SchvalIII xmlns="a753e68a-505a-41ca-a7b8-db68a71b94d7">
      <UserInfo>
        <DisplayName/>
        <AccountId xsi:nil="true"/>
        <AccountType/>
      </UserInfo>
    </SchvalIII>
    <DocumentSetDescription xmlns="http://schemas.microsoft.com/sharepoint/v3" xsi:nil="true"/>
    <Ukončení_x0020_I.kola xmlns="a753e68a-505a-41ca-a7b8-db68a71b94d7" xsi:nil="true"/>
    <IDVZ xmlns="a753e68a-505a-41ca-a7b8-db68a71b94d7">45077</IDVZ>
    <ElePodpis xmlns="a753e68a-505a-41ca-a7b8-db68a71b94d7">true</ElePodpis>
    <KategorieVZ xmlns="a753e68a-505a-41ca-a7b8-db68a71b94d7">Veřejný</KategorieVZ>
    <oddeleni xmlns="a753e68a-505a-41ca-a7b8-db68a71b94d7">3</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SchvalIIn xmlns="a753e68a-505a-41ca-a7b8-db68a71b94d7">
      <UserInfo>
        <DisplayName/>
        <AccountId xsi:nil="true"/>
        <AccountType/>
      </UserInfo>
    </SchvalIIn>
    <ProCteniIIIk xmlns="a753e68a-505a-41ca-a7b8-db68a71b94d7">
      <UserInfo>
        <DisplayName/>
        <AccountId xsi:nil="true"/>
        <AccountType/>
      </UserInfo>
    </ProCteniIIIk>
    <Ukončení_x0020_III.kola xmlns="a753e68a-505a-41ca-a7b8-db68a71b94d7" xsi:nil="true"/>
    <SchvalIn xmlns="a753e68a-505a-41ca-a7b8-db68a71b94d7">
      <UserInfo>
        <DisplayName/>
        <AccountId xsi:nil="true"/>
        <AccountType/>
      </UserInfo>
    </SchvalIn>
    <Zpracovatel xmlns="a753e68a-505a-41ca-a7b8-db68a71b94d7">
      <UserInfo>
        <DisplayName>Barešová Gabriela Bc.</DisplayName>
        <AccountId>44</AccountId>
        <AccountType/>
      </UserInfo>
      <UserInfo>
        <DisplayName>Pavlovská Petra</DisplayName>
        <AccountId>221</AccountId>
        <AccountType/>
      </UserInfo>
      <UserInfo>
        <DisplayName>Belyakov Klára</DisplayName>
        <AccountId>713</AccountId>
        <AccountType/>
      </UserInfo>
    </Zpracovatel>
    <Kolo xmlns="a753e68a-505a-41ca-a7b8-db68a71b94d7">1</Kolo>
    <SchvalI xmlns="a753e68a-505a-41ca-a7b8-db68a71b94d7">
      <UserInfo>
        <DisplayName/>
        <AccountId xsi:nil="true"/>
        <AccountType/>
      </UserInfo>
    </SchvalI>
  </documentManagement>
</p:properties>
</file>

<file path=customXml/item3.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27" ma:contentTypeDescription="" ma:contentTypeScope="" ma:versionID="2a92ee4c5e1c6f29875e0faef95a24f8">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3a4b4ff155748e152f518ce5e862e541" ns1:_="" ns2:_="">
    <xsd:import namespace="http://schemas.microsoft.com/sharepoint/v3"/>
    <xsd:import namespace="a753e68a-505a-41ca-a7b8-db68a71b94d7"/>
    <xsd:element name="properties">
      <xsd:complexType>
        <xsd:sequence>
          <xsd:element name="documentManagement">
            <xsd:complexType>
              <xsd:all>
                <xsd:element ref="ns1:DocumentSetDescription" minOccurs="0"/>
                <xsd:element ref="ns2:Zpracovatel"/>
                <xsd:element ref="ns2:Kolo"/>
                <xsd:element ref="ns2:SchvalI" minOccurs="0"/>
                <xsd:element ref="ns2:SchvalIn" minOccurs="0"/>
                <xsd:element ref="ns2:ProCteniIk" minOccurs="0"/>
                <xsd:element ref="ns2:Ukončení_x0020_I.kola" minOccurs="0"/>
                <xsd:element ref="ns2:SchvalII" minOccurs="0"/>
                <xsd:element ref="ns2:SchvalIIn" minOccurs="0"/>
                <xsd:element ref="ns2:ProCteniIIk" minOccurs="0"/>
                <xsd:element ref="ns2:Ukončení_x0020_II.kola" minOccurs="0"/>
                <xsd:element ref="ns2:SchvalIII" minOccurs="0"/>
                <xsd:element ref="ns2:SchvalIIIn" minOccurs="0"/>
                <xsd:element ref="ns2:ProCteniIIIk" minOccurs="0"/>
                <xsd:element ref="ns2:Ukončení_x0020_III.kola" minOccurs="0"/>
                <xsd:element ref="ns2:ElePodpis" minOccurs="0"/>
                <xsd:element ref="ns2:oddeleni" minOccurs="0"/>
                <xsd:element ref="ns2:KategorieVZ" minOccurs="0"/>
                <xsd:element ref="ns2:StatusVZ" minOccurs="0"/>
                <xsd:element ref="ns2:ID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Zpracovatel" ma:index="2"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olo" ma:index="3" ma:displayName="Kolo" ma:format="Dropdown" ma:internalName="Kolo" ma:readOnly="false">
      <xsd:simpleType>
        <xsd:restriction base="dms:Choice">
          <xsd:enumeration value="1"/>
          <xsd:enumeration value="2"/>
          <xsd:enumeration value="3"/>
        </xsd:restriction>
      </xsd:simpleType>
    </xsd:element>
    <xsd:element name="SchvalI" ma:index="4"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n" ma:index="5"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k" ma:index="6"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kola" ma:index="7" nillable="true" ma:displayName="Ukončení I.kola" ma:format="DateTime" ma:internalName="Ukon_x010d_en_x00ed__x0020_I_x002e_kola" ma:readOnly="false">
      <xsd:simpleType>
        <xsd:restriction base="dms:DateTime"/>
      </xsd:simpleType>
    </xsd:element>
    <xsd:element name="SchvalII" ma:index="8"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9"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0"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kola" ma:index="11" nillable="true" ma:displayName="Ukončení II.kola" ma:format="DateTime" ma:internalName="Ukon_x010d_en_x00ed__x0020_II_x002e_kola" ma:readOnly="false">
      <xsd:simpleType>
        <xsd:restriction base="dms:DateTime"/>
      </xsd:simpleType>
    </xsd:element>
    <xsd:element name="SchvalIII" ma:index="12"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13"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4"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ElePodpis" ma:index="16" nillable="true" ma:displayName="Elektronický podpis" ma:default="1" ma:internalName="ElePodpis" ma:readOnly="false">
      <xsd:simpleType>
        <xsd:restriction base="dms:Boolean"/>
      </xsd:simpleType>
    </xsd:element>
    <xsd:element name="oddeleni" ma:index="17" nillable="true" ma:displayName="Oddělení" ma:hidden="true" ma:indexed="true" ma:list="{f0b8007e-aee5-42ed-baa3-ec186b8ae2a3}" ma:internalName="oddeleni" ma:readOnly="false" ma:showField="Title" ma:web="a753e68a-505a-41ca-a7b8-db68a71b94d7">
      <xsd:simpleType>
        <xsd:restriction base="dms:Lookup"/>
      </xsd:simpleType>
    </xsd:element>
    <xsd:element name="KategorieVZ" ma:index="19" nillable="true" ma:displayName="Kategorie" ma:format="Dropdown" ma:hidden="true" ma:indexed="true" ma:internalName="KategorieVZ" ma:readOnly="false">
      <xsd:simpleType>
        <xsd:restriction base="dms:Choice">
          <xsd:enumeration value="Veřejný"/>
          <xsd:enumeration value="Sektorový"/>
        </xsd:restriction>
      </xsd:simpleType>
    </xsd:element>
    <xsd:element name="StatusVZ" ma:index="20" nillable="true" ma:displayName="Status" ma:default="Rozpracováno" ma:format="Dropdown" ma:hidden="true"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IDVZ" ma:index="27" nillable="true" ma:displayName="IDVZ" ma:hidden="true" ma:internalName="IDVZ"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9BFE14-36F1-462E-98C2-CB6C73D372D6}">
  <ds:schemaRefs>
    <ds:schemaRef ds:uri="http://schemas.microsoft.com/office/infopath/2007/PartnerControls"/>
    <ds:schemaRef ds:uri="http://purl.org/dc/dcmitype/"/>
    <ds:schemaRef ds:uri="http://purl.org/dc/elements/1.1/"/>
    <ds:schemaRef ds:uri="http://purl.org/dc/terms/"/>
    <ds:schemaRef ds:uri="a753e68a-505a-41ca-a7b8-db68a71b94d7"/>
    <ds:schemaRef ds:uri="http://schemas.microsoft.com/office/2006/documentManagement/types"/>
    <ds:schemaRef ds:uri="http://www.w3.org/XML/1998/namespace"/>
    <ds:schemaRef ds:uri="http://schemas.openxmlformats.org/package/2006/metadata/core-propertie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5545E96E-3549-4D91-8235-F587F9807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4E7B6-3125-40C5-8393-596E175B7ADA}">
  <ds:schemaRefs>
    <ds:schemaRef ds:uri="http://schemas.microsoft.com/sharepoint/v3/contenttype/forms"/>
  </ds:schemaRefs>
</ds:datastoreItem>
</file>

<file path=customXml/itemProps5.xml><?xml version="1.0" encoding="utf-8"?>
<ds:datastoreItem xmlns:ds="http://schemas.openxmlformats.org/officeDocument/2006/customXml" ds:itemID="{239BCF3F-1623-44AA-B876-F9A91069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Universal_bez_kryci_stranky</Template>
  <TotalTime>0</TotalTime>
  <Pages>17</Pages>
  <Words>5877</Words>
  <Characters>34680</Characters>
  <Application>Microsoft Office Word</Application>
  <DocSecurity>4</DocSecurity>
  <Lines>289</Lines>
  <Paragraphs>80</Paragraphs>
  <ScaleCrop>false</ScaleCrop>
  <HeadingPairs>
    <vt:vector size="6" baseType="variant">
      <vt:variant>
        <vt:lpstr>Název</vt:lpstr>
      </vt:variant>
      <vt:variant>
        <vt:i4>1</vt:i4>
      </vt:variant>
      <vt:variant>
        <vt:lpstr>Title</vt:lpstr>
      </vt:variant>
      <vt:variant>
        <vt:i4>1</vt:i4>
      </vt:variant>
      <vt:variant>
        <vt:lpstr>Headings</vt:lpstr>
      </vt:variant>
      <vt:variant>
        <vt:i4>1</vt:i4>
      </vt:variant>
    </vt:vector>
  </HeadingPairs>
  <TitlesOfParts>
    <vt:vector size="3" baseType="lpstr">
      <vt:lpstr>Specifikace předmětu plnění</vt:lpstr>
      <vt:lpstr/>
      <vt:lpstr>Nadpis 1</vt:lpstr>
    </vt:vector>
  </TitlesOfParts>
  <Manager/>
  <Company/>
  <LinksUpToDate>false</LinksUpToDate>
  <CharactersWithSpaces>40477</CharactersWithSpaces>
  <SharedDoc>false</SharedDoc>
  <HyperlinkBase/>
  <HLinks>
    <vt:vector size="12" baseType="variant">
      <vt:variant>
        <vt:i4>1638500</vt:i4>
      </vt:variant>
      <vt:variant>
        <vt:i4>3</vt:i4>
      </vt:variant>
      <vt:variant>
        <vt:i4>0</vt:i4>
      </vt:variant>
      <vt:variant>
        <vt:i4>5</vt:i4>
      </vt:variant>
      <vt:variant>
        <vt:lpwstr>mailto:kristal.martin@cpost.cz</vt:lpwstr>
      </vt:variant>
      <vt:variant>
        <vt:lpwstr/>
      </vt:variant>
      <vt:variant>
        <vt:i4>1638500</vt:i4>
      </vt:variant>
      <vt:variant>
        <vt:i4>0</vt:i4>
      </vt:variant>
      <vt:variant>
        <vt:i4>0</vt:i4>
      </vt:variant>
      <vt:variant>
        <vt:i4>5</vt:i4>
      </vt:variant>
      <vt:variant>
        <vt:lpwstr>mailto:kristal.martin@cpost.cz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Specifikace předmětu plnění</dc:title>
  <dc:subject/>
  <dc:creator>Příloha č.1</dc:creator>
  <cp:keywords/>
  <dc:description/>
  <cp:lastModifiedBy>Kadlecová Zuzana Ing. DiS.</cp:lastModifiedBy>
  <cp:revision>2</cp:revision>
  <cp:lastPrinted>2016-01-28T15:16:00Z</cp:lastPrinted>
  <dcterms:created xsi:type="dcterms:W3CDTF">2020-01-16T09:56:00Z</dcterms:created>
  <dcterms:modified xsi:type="dcterms:W3CDTF">2020-01-16T09:56:00Z</dcterms:modified>
  <cp:category/>
  <cp:contentStatus>Verze 1.2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0x01010067F1EC24D75DEF419620F651AC082AE60300240D7B52752CA948BAF71CC4DE245322</vt:lpwstr>
  </property>
  <property fmtid="{D5CDD505-2E9C-101B-9397-08002B2CF9AE}" pid="4" name="DigitSign">
    <vt:lpwstr>&lt;?xml version="1.0" encoding="utf-8"?&gt;_x000d_
&lt;DocumentSignatureInfoFieldV2Value xmlns:xsi="http://www.w3.org/2001/XMLSchema-instance" xmlns:xsd="http://www.w3.org/2001/XMLSchema"&gt;_x000d_
  &lt;DocumentSignaturesInfo /&gt;_x000d_
  &lt;DocumentValidationState&gt;Unsigned&lt;/DocumentVali</vt:lpwstr>
  </property>
  <property fmtid="{D5CDD505-2E9C-101B-9397-08002B2CF9AE}" pid="5" name="_docset_NoMedatataSyncRequired">
    <vt:lpwstr>False</vt:lpwstr>
  </property>
</Properties>
</file>