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17E" w:rsidRDefault="005F2262">
      <w:pPr>
        <w:pStyle w:val="Zkladntext1"/>
        <w:framePr w:w="1061" w:h="269" w:wrap="none" w:hAnchor="page" w:x="9282" w:y="1"/>
        <w:shd w:val="clear" w:color="auto" w:fill="auto"/>
      </w:pPr>
      <w:r>
        <w:t>Příloha č. 1</w:t>
      </w:r>
    </w:p>
    <w:p w:rsidR="0053517E" w:rsidRDefault="005F2262">
      <w:pPr>
        <w:pStyle w:val="Zkladntext30"/>
        <w:framePr w:w="3307" w:h="619" w:wrap="none" w:hAnchor="page" w:x="4271" w:y="279"/>
        <w:shd w:val="clear" w:color="auto" w:fill="auto"/>
      </w:pPr>
      <w:r>
        <w:t>V ý p o č t o v ý l i s t</w:t>
      </w:r>
    </w:p>
    <w:p w:rsidR="0053517E" w:rsidRDefault="005F2262">
      <w:pPr>
        <w:pStyle w:val="Zkladntext1"/>
        <w:framePr w:w="3307" w:h="619" w:wrap="none" w:hAnchor="page" w:x="4271" w:y="279"/>
        <w:shd w:val="clear" w:color="auto" w:fill="auto"/>
        <w:spacing w:line="269" w:lineRule="auto"/>
        <w:jc w:val="center"/>
      </w:pPr>
      <w:r>
        <w:t>úhrady podnájmu nebytových prostor</w:t>
      </w:r>
    </w:p>
    <w:p w:rsidR="0053517E" w:rsidRDefault="005F2262">
      <w:pPr>
        <w:pStyle w:val="Zkladntext1"/>
        <w:framePr w:w="1656" w:h="1397" w:wrap="none" w:hAnchor="page" w:x="1012" w:y="1167"/>
        <w:shd w:val="clear" w:color="auto" w:fill="auto"/>
        <w:spacing w:after="40"/>
      </w:pPr>
      <w:r>
        <w:t>Nájemce:</w:t>
      </w:r>
    </w:p>
    <w:p w:rsidR="0053517E" w:rsidRDefault="005F2262">
      <w:pPr>
        <w:pStyle w:val="Zkladntext1"/>
        <w:framePr w:w="1656" w:h="1397" w:wrap="none" w:hAnchor="page" w:x="1012" w:y="1167"/>
        <w:shd w:val="clear" w:color="auto" w:fill="auto"/>
        <w:spacing w:after="40"/>
      </w:pPr>
      <w:r>
        <w:t>Adresa:</w:t>
      </w:r>
    </w:p>
    <w:p w:rsidR="0053517E" w:rsidRDefault="005F2262">
      <w:pPr>
        <w:pStyle w:val="Zkladntext1"/>
        <w:framePr w:w="1656" w:h="1397" w:wrap="none" w:hAnchor="page" w:x="1012" w:y="1167"/>
        <w:shd w:val="clear" w:color="auto" w:fill="auto"/>
        <w:spacing w:after="40"/>
      </w:pPr>
      <w:r>
        <w:t>Bankovní spojení:</w:t>
      </w:r>
    </w:p>
    <w:p w:rsidR="0053517E" w:rsidRDefault="005F2262">
      <w:pPr>
        <w:pStyle w:val="Zkladntext1"/>
        <w:framePr w:w="1656" w:h="1397" w:wrap="none" w:hAnchor="page" w:x="1012" w:y="1167"/>
        <w:shd w:val="clear" w:color="auto" w:fill="auto"/>
        <w:spacing w:after="40"/>
      </w:pPr>
      <w:r>
        <w:t>IČ:</w:t>
      </w:r>
    </w:p>
    <w:p w:rsidR="0053517E" w:rsidRDefault="005F2262">
      <w:pPr>
        <w:pStyle w:val="Zkladntext1"/>
        <w:framePr w:w="1656" w:h="1397" w:wrap="none" w:hAnchor="page" w:x="1012" w:y="1167"/>
        <w:shd w:val="clear" w:color="auto" w:fill="auto"/>
        <w:spacing w:after="40"/>
      </w:pPr>
      <w:r>
        <w:t>DIČ:</w:t>
      </w:r>
    </w:p>
    <w:p w:rsidR="0053517E" w:rsidRDefault="005F2262">
      <w:pPr>
        <w:pStyle w:val="Zkladntext1"/>
        <w:framePr w:w="3096" w:h="1454" w:wrap="none" w:hAnchor="page" w:x="4113" w:y="1163"/>
        <w:shd w:val="clear" w:color="auto" w:fill="auto"/>
        <w:spacing w:line="295" w:lineRule="auto"/>
      </w:pPr>
      <w:r>
        <w:rPr>
          <w:b/>
          <w:bCs/>
        </w:rPr>
        <w:t>DHK Baník Most, s.r.o.</w:t>
      </w:r>
    </w:p>
    <w:p w:rsidR="0053517E" w:rsidRDefault="005F2262">
      <w:pPr>
        <w:pStyle w:val="Zkladntext1"/>
        <w:framePr w:w="3096" w:h="1454" w:wrap="none" w:hAnchor="page" w:x="4113" w:y="1163"/>
        <w:shd w:val="clear" w:color="auto" w:fill="auto"/>
        <w:spacing w:line="295" w:lineRule="auto"/>
      </w:pPr>
      <w:r>
        <w:t>tř. Budovatelů 112/7, 434 01 Most</w:t>
      </w:r>
    </w:p>
    <w:p w:rsidR="0053517E" w:rsidRDefault="005F2262">
      <w:pPr>
        <w:pStyle w:val="Zkladntext1"/>
        <w:framePr w:w="3096" w:h="1454" w:wrap="none" w:hAnchor="page" w:x="4113" w:y="1163"/>
        <w:shd w:val="clear" w:color="auto" w:fill="auto"/>
        <w:spacing w:line="295" w:lineRule="auto"/>
      </w:pPr>
      <w:proofErr w:type="spellStart"/>
      <w:r>
        <w:t>xxx</w:t>
      </w:r>
      <w:proofErr w:type="spellEnd"/>
      <w:r>
        <w:t xml:space="preserve"> 48290718</w:t>
      </w:r>
    </w:p>
    <w:p w:rsidR="0053517E" w:rsidRDefault="005F2262">
      <w:pPr>
        <w:pStyle w:val="Zkladntext1"/>
        <w:framePr w:w="3096" w:h="1454" w:wrap="none" w:hAnchor="page" w:x="4113" w:y="1163"/>
        <w:shd w:val="clear" w:color="auto" w:fill="auto"/>
        <w:spacing w:line="295" w:lineRule="auto"/>
      </w:pPr>
      <w:r>
        <w:t>CZ48290718</w:t>
      </w:r>
    </w:p>
    <w:p w:rsidR="0053517E" w:rsidRDefault="005F2262">
      <w:pPr>
        <w:pStyle w:val="Zkladntext1"/>
        <w:framePr w:w="3653" w:h="302" w:wrap="none" w:hAnchor="page" w:x="1017" w:y="3126"/>
        <w:shd w:val="clear" w:color="auto" w:fill="auto"/>
      </w:pPr>
      <w:r>
        <w:rPr>
          <w:b/>
          <w:bCs/>
        </w:rPr>
        <w:t xml:space="preserve">Údaje o </w:t>
      </w:r>
      <w:r>
        <w:rPr>
          <w:b/>
          <w:bCs/>
        </w:rPr>
        <w:t>užívaném nebytovém prostoru</w:t>
      </w:r>
    </w:p>
    <w:p w:rsidR="0053517E" w:rsidRDefault="005F2262">
      <w:pPr>
        <w:pStyle w:val="Zkladntext1"/>
        <w:framePr w:w="1790" w:h="571" w:wrap="none" w:hAnchor="page" w:x="1017" w:y="3716"/>
        <w:shd w:val="clear" w:color="auto" w:fill="auto"/>
        <w:spacing w:after="60"/>
      </w:pPr>
      <w:r>
        <w:t>Adresa:</w:t>
      </w:r>
    </w:p>
    <w:p w:rsidR="0053517E" w:rsidRDefault="005F2262">
      <w:pPr>
        <w:pStyle w:val="Zkladntext1"/>
        <w:framePr w:w="1790" w:h="571" w:wrap="none" w:hAnchor="page" w:x="1017" w:y="3716"/>
        <w:shd w:val="clear" w:color="auto" w:fill="auto"/>
      </w:pPr>
      <w:r>
        <w:t>Umístění v objektu:</w:t>
      </w:r>
    </w:p>
    <w:p w:rsidR="0053517E" w:rsidRDefault="005F2262">
      <w:pPr>
        <w:pStyle w:val="Zkladntext1"/>
        <w:framePr w:w="4790" w:h="562" w:wrap="none" w:hAnchor="page" w:x="1017" w:y="4585"/>
        <w:shd w:val="clear" w:color="auto" w:fill="auto"/>
        <w:spacing w:after="40"/>
      </w:pPr>
      <w:r>
        <w:t>Způsob využití:</w:t>
      </w:r>
    </w:p>
    <w:p w:rsidR="0053517E" w:rsidRDefault="005F2262">
      <w:pPr>
        <w:pStyle w:val="Zkladntext1"/>
        <w:framePr w:w="4790" w:h="562" w:wrap="none" w:hAnchor="page" w:x="1017" w:y="4585"/>
        <w:shd w:val="clear" w:color="auto" w:fill="auto"/>
      </w:pPr>
      <w:r>
        <w:t xml:space="preserve">Průměrný počet pracovníků v </w:t>
      </w:r>
      <w:proofErr w:type="spellStart"/>
      <w:r>
        <w:t>podnajatém</w:t>
      </w:r>
      <w:proofErr w:type="spellEnd"/>
      <w:r>
        <w:t xml:space="preserve"> prostoru: 2</w:t>
      </w:r>
    </w:p>
    <w:p w:rsidR="0053517E" w:rsidRDefault="005F2262">
      <w:pPr>
        <w:pStyle w:val="Zkladntext1"/>
        <w:framePr w:w="5918" w:h="1147" w:wrap="none" w:hAnchor="page" w:x="4113" w:y="3716"/>
        <w:shd w:val="clear" w:color="auto" w:fill="auto"/>
        <w:spacing w:after="40"/>
      </w:pPr>
      <w:r>
        <w:t>tř. Budovatelů č.p.112/7, 434 01 Most</w:t>
      </w:r>
    </w:p>
    <w:p w:rsidR="0053517E" w:rsidRDefault="005F2262">
      <w:pPr>
        <w:pStyle w:val="Zkladntext1"/>
        <w:framePr w:w="5918" w:h="1147" w:wrap="none" w:hAnchor="page" w:x="4113" w:y="3716"/>
        <w:shd w:val="clear" w:color="auto" w:fill="auto"/>
        <w:spacing w:after="40"/>
      </w:pPr>
      <w:r>
        <w:t xml:space="preserve">III. </w:t>
      </w:r>
      <w:proofErr w:type="gramStart"/>
      <w:r>
        <w:t>NP - prostor</w:t>
      </w:r>
      <w:proofErr w:type="gramEnd"/>
      <w:r>
        <w:t xml:space="preserve"> o výměře 73,2 m</w:t>
      </w:r>
      <w:r>
        <w:rPr>
          <w:vertAlign w:val="superscript"/>
        </w:rPr>
        <w:t>2</w:t>
      </w:r>
    </w:p>
    <w:p w:rsidR="0053517E" w:rsidRDefault="005F2262">
      <w:pPr>
        <w:pStyle w:val="Zkladntext1"/>
        <w:framePr w:w="5918" w:h="1147" w:wrap="none" w:hAnchor="page" w:x="4113" w:y="3716"/>
        <w:shd w:val="clear" w:color="auto" w:fill="auto"/>
        <w:spacing w:after="40"/>
      </w:pPr>
      <w:r>
        <w:t>kancelář č. 3.36, 3.38, 3.39</w:t>
      </w:r>
    </w:p>
    <w:p w:rsidR="0053517E" w:rsidRDefault="005F2262">
      <w:pPr>
        <w:pStyle w:val="Zkladntext1"/>
        <w:framePr w:w="5918" w:h="1147" w:wrap="none" w:hAnchor="page" w:x="4113" w:y="3716"/>
        <w:shd w:val="clear" w:color="auto" w:fill="auto"/>
        <w:spacing w:after="40"/>
      </w:pPr>
      <w:r>
        <w:t>v rámci předmětu podnikání náje</w:t>
      </w:r>
      <w:r>
        <w:t>mce zapsaného v obchod. rejstříku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661"/>
        <w:gridCol w:w="1656"/>
        <w:gridCol w:w="2078"/>
        <w:gridCol w:w="854"/>
      </w:tblGrid>
      <w:tr w:rsidR="0053517E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7E" w:rsidRDefault="005F2262">
            <w:pPr>
              <w:pStyle w:val="Jin0"/>
              <w:framePr w:w="9370" w:h="2458" w:vSpace="542" w:wrap="none" w:hAnchor="page" w:x="1007" w:y="6543"/>
              <w:shd w:val="clear" w:color="auto" w:fill="auto"/>
            </w:pPr>
            <w:r>
              <w:t>Položka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517E" w:rsidRDefault="005F2262">
            <w:pPr>
              <w:pStyle w:val="Jin0"/>
              <w:framePr w:w="9370" w:h="2458" w:vSpace="542" w:wrap="none" w:hAnchor="page" w:x="1007" w:y="6543"/>
              <w:shd w:val="clear" w:color="auto" w:fill="auto"/>
              <w:spacing w:after="40"/>
              <w:ind w:firstLine="440"/>
            </w:pPr>
            <w:r>
              <w:t>plocha</w:t>
            </w:r>
          </w:p>
          <w:p w:rsidR="0053517E" w:rsidRDefault="005F2262">
            <w:pPr>
              <w:pStyle w:val="Jin0"/>
              <w:framePr w:w="9370" w:h="2458" w:vSpace="542" w:wrap="none" w:hAnchor="page" w:x="1007" w:y="6543"/>
              <w:shd w:val="clear" w:color="auto" w:fill="auto"/>
              <w:ind w:firstLine="600"/>
            </w:pPr>
            <w:r>
              <w:t>m2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517E" w:rsidRDefault="005F2262">
            <w:pPr>
              <w:pStyle w:val="Jin0"/>
              <w:framePr w:w="9370" w:h="2458" w:vSpace="542" w:wrap="none" w:hAnchor="page" w:x="1007" w:y="6543"/>
              <w:shd w:val="clear" w:color="auto" w:fill="auto"/>
              <w:spacing w:after="40"/>
              <w:jc w:val="center"/>
            </w:pPr>
            <w:r>
              <w:t>sazba</w:t>
            </w:r>
          </w:p>
          <w:p w:rsidR="0053517E" w:rsidRDefault="005F2262">
            <w:pPr>
              <w:pStyle w:val="Jin0"/>
              <w:framePr w:w="9370" w:h="2458" w:vSpace="542" w:wrap="none" w:hAnchor="page" w:x="1007" w:y="6543"/>
              <w:shd w:val="clear" w:color="auto" w:fill="auto"/>
              <w:ind w:firstLine="580"/>
            </w:pPr>
            <w:r>
              <w:t>za m2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517E" w:rsidRDefault="005F2262">
            <w:pPr>
              <w:pStyle w:val="Jin0"/>
              <w:framePr w:w="9370" w:h="2458" w:vSpace="542" w:wrap="none" w:hAnchor="page" w:x="1007" w:y="6543"/>
              <w:shd w:val="clear" w:color="auto" w:fill="auto"/>
              <w:spacing w:line="300" w:lineRule="auto"/>
              <w:jc w:val="center"/>
            </w:pPr>
            <w:r>
              <w:t>měsíční úhrada / Kč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517E" w:rsidRDefault="005F2262">
            <w:pPr>
              <w:pStyle w:val="Jin0"/>
              <w:framePr w:w="9370" w:h="2458" w:vSpace="542" w:wrap="none" w:hAnchor="page" w:x="1007" w:y="6543"/>
              <w:shd w:val="clear" w:color="auto" w:fill="auto"/>
              <w:spacing w:after="40"/>
              <w:jc w:val="right"/>
            </w:pPr>
            <w:r>
              <w:t>sazba</w:t>
            </w:r>
          </w:p>
          <w:p w:rsidR="0053517E" w:rsidRDefault="005F2262">
            <w:pPr>
              <w:pStyle w:val="Jin0"/>
              <w:framePr w:w="9370" w:h="2458" w:vSpace="542" w:wrap="none" w:hAnchor="page" w:x="1007" w:y="6543"/>
              <w:shd w:val="clear" w:color="auto" w:fill="auto"/>
              <w:jc w:val="right"/>
            </w:pPr>
            <w:r>
              <w:t>DPH</w:t>
            </w:r>
          </w:p>
        </w:tc>
      </w:tr>
      <w:tr w:rsidR="0053517E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17E" w:rsidRDefault="005F2262">
            <w:pPr>
              <w:pStyle w:val="Jin0"/>
              <w:framePr w:w="9370" w:h="2458" w:vSpace="542" w:wrap="none" w:hAnchor="page" w:x="1007" w:y="6543"/>
              <w:shd w:val="clear" w:color="auto" w:fill="auto"/>
            </w:pPr>
            <w:r>
              <w:rPr>
                <w:b/>
                <w:bCs/>
                <w:i/>
                <w:iCs/>
              </w:rPr>
              <w:t>Nájemné včetně tepelné energie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517E" w:rsidRDefault="005F2262">
            <w:pPr>
              <w:pStyle w:val="Jin0"/>
              <w:framePr w:w="9370" w:h="2458" w:vSpace="542" w:wrap="none" w:hAnchor="page" w:x="1007" w:y="6543"/>
              <w:shd w:val="clear" w:color="auto" w:fill="auto"/>
              <w:ind w:firstLine="500"/>
            </w:pPr>
            <w:r>
              <w:t>73,20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517E" w:rsidRDefault="005F2262">
            <w:pPr>
              <w:pStyle w:val="Jin0"/>
              <w:framePr w:w="9370" w:h="2458" w:vSpace="542" w:wrap="none" w:hAnchor="page" w:x="1007" w:y="6543"/>
              <w:shd w:val="clear" w:color="auto" w:fill="auto"/>
              <w:ind w:firstLine="580"/>
            </w:pPr>
            <w:r>
              <w:t>60,33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517E" w:rsidRDefault="005F2262">
            <w:pPr>
              <w:pStyle w:val="Jin0"/>
              <w:framePr w:w="9370" w:h="2458" w:vSpace="542" w:wrap="none" w:hAnchor="page" w:x="1007" w:y="6543"/>
              <w:shd w:val="clear" w:color="auto" w:fill="auto"/>
              <w:ind w:left="1080"/>
            </w:pPr>
            <w:r>
              <w:t>4 416,16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517E" w:rsidRDefault="005F2262">
            <w:pPr>
              <w:pStyle w:val="Jin0"/>
              <w:framePr w:w="9370" w:h="2458" w:vSpace="542" w:wrap="none" w:hAnchor="page" w:x="1007" w:y="6543"/>
              <w:shd w:val="clear" w:color="auto" w:fill="auto"/>
              <w:jc w:val="right"/>
            </w:pPr>
            <w:proofErr w:type="gramStart"/>
            <w:r>
              <w:t>21%</w:t>
            </w:r>
            <w:proofErr w:type="gramEnd"/>
          </w:p>
        </w:tc>
      </w:tr>
      <w:tr w:rsidR="0053517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517E" w:rsidRDefault="005F2262">
            <w:pPr>
              <w:pStyle w:val="Jin0"/>
              <w:framePr w:w="9370" w:h="2458" w:vSpace="542" w:wrap="none" w:hAnchor="page" w:x="1007" w:y="6543"/>
              <w:shd w:val="clear" w:color="auto" w:fill="auto"/>
            </w:pPr>
            <w:r>
              <w:rPr>
                <w:b/>
                <w:bCs/>
                <w:i/>
                <w:iCs/>
              </w:rPr>
              <w:t>Služby paušálem:</w:t>
            </w:r>
          </w:p>
        </w:tc>
        <w:tc>
          <w:tcPr>
            <w:tcW w:w="1661" w:type="dxa"/>
            <w:shd w:val="clear" w:color="auto" w:fill="FFFFFF"/>
          </w:tcPr>
          <w:p w:rsidR="0053517E" w:rsidRDefault="0053517E">
            <w:pPr>
              <w:framePr w:w="9370" w:h="2458" w:vSpace="542" w:wrap="none" w:hAnchor="page" w:x="1007" w:y="6543"/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53517E" w:rsidRDefault="0053517E">
            <w:pPr>
              <w:framePr w:w="9370" w:h="2458" w:vSpace="542" w:wrap="none" w:hAnchor="page" w:x="1007" w:y="6543"/>
              <w:rPr>
                <w:sz w:val="10"/>
                <w:szCs w:val="10"/>
              </w:rPr>
            </w:pPr>
          </w:p>
        </w:tc>
        <w:tc>
          <w:tcPr>
            <w:tcW w:w="2078" w:type="dxa"/>
            <w:shd w:val="clear" w:color="auto" w:fill="FFFFFF"/>
          </w:tcPr>
          <w:p w:rsidR="0053517E" w:rsidRDefault="0053517E">
            <w:pPr>
              <w:framePr w:w="9370" w:h="2458" w:vSpace="542" w:wrap="none" w:hAnchor="page" w:x="1007" w:y="6543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53517E" w:rsidRDefault="0053517E">
            <w:pPr>
              <w:framePr w:w="9370" w:h="2458" w:vSpace="542" w:wrap="none" w:hAnchor="page" w:x="1007" w:y="6543"/>
              <w:rPr>
                <w:sz w:val="10"/>
                <w:szCs w:val="10"/>
              </w:rPr>
            </w:pPr>
          </w:p>
        </w:tc>
      </w:tr>
      <w:tr w:rsidR="0053517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78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517E" w:rsidRDefault="005F2262">
            <w:pPr>
              <w:pStyle w:val="Jin0"/>
              <w:framePr w:w="9370" w:h="2458" w:vSpace="542" w:wrap="none" w:hAnchor="page" w:x="1007" w:y="6543"/>
              <w:shd w:val="clear" w:color="auto" w:fill="auto"/>
            </w:pPr>
            <w:r>
              <w:t>úklid kanceláří 2x za týden vč. odvozu odpadu</w:t>
            </w:r>
          </w:p>
        </w:tc>
        <w:tc>
          <w:tcPr>
            <w:tcW w:w="1656" w:type="dxa"/>
            <w:shd w:val="clear" w:color="auto" w:fill="FFFFFF"/>
          </w:tcPr>
          <w:p w:rsidR="0053517E" w:rsidRDefault="0053517E">
            <w:pPr>
              <w:framePr w:w="9370" w:h="2458" w:vSpace="542" w:wrap="none" w:hAnchor="page" w:x="1007" w:y="6543"/>
              <w:rPr>
                <w:sz w:val="10"/>
                <w:szCs w:val="10"/>
              </w:rPr>
            </w:pPr>
          </w:p>
        </w:tc>
        <w:tc>
          <w:tcPr>
            <w:tcW w:w="2078" w:type="dxa"/>
            <w:shd w:val="clear" w:color="auto" w:fill="FFFFFF"/>
            <w:vAlign w:val="bottom"/>
          </w:tcPr>
          <w:p w:rsidR="0053517E" w:rsidRDefault="005F2262">
            <w:pPr>
              <w:pStyle w:val="Jin0"/>
              <w:framePr w:w="9370" w:h="2458" w:vSpace="542" w:wrap="none" w:hAnchor="page" w:x="1007" w:y="6543"/>
              <w:shd w:val="clear" w:color="auto" w:fill="auto"/>
              <w:ind w:left="1080"/>
            </w:pPr>
            <w:r>
              <w:t>1 735,54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53517E" w:rsidRDefault="005F2262">
            <w:pPr>
              <w:pStyle w:val="Jin0"/>
              <w:framePr w:w="9370" w:h="2458" w:vSpace="542" w:wrap="none" w:hAnchor="page" w:x="1007" w:y="6543"/>
              <w:shd w:val="clear" w:color="auto" w:fill="auto"/>
              <w:jc w:val="right"/>
            </w:pPr>
            <w:proofErr w:type="gramStart"/>
            <w:r>
              <w:t>21%</w:t>
            </w:r>
            <w:proofErr w:type="gramEnd"/>
          </w:p>
        </w:tc>
      </w:tr>
      <w:tr w:rsidR="0053517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517E" w:rsidRDefault="005F2262">
            <w:pPr>
              <w:pStyle w:val="Jin0"/>
              <w:framePr w:w="9370" w:h="2458" w:vSpace="542" w:wrap="none" w:hAnchor="page" w:x="1007" w:y="6543"/>
              <w:shd w:val="clear" w:color="auto" w:fill="auto"/>
            </w:pPr>
            <w:r>
              <w:t>ostraha (EZS)</w:t>
            </w:r>
          </w:p>
        </w:tc>
        <w:tc>
          <w:tcPr>
            <w:tcW w:w="1661" w:type="dxa"/>
            <w:shd w:val="clear" w:color="auto" w:fill="FFFFFF"/>
          </w:tcPr>
          <w:p w:rsidR="0053517E" w:rsidRDefault="0053517E">
            <w:pPr>
              <w:framePr w:w="9370" w:h="2458" w:vSpace="542" w:wrap="none" w:hAnchor="page" w:x="1007" w:y="6543"/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53517E" w:rsidRDefault="0053517E">
            <w:pPr>
              <w:framePr w:w="9370" w:h="2458" w:vSpace="542" w:wrap="none" w:hAnchor="page" w:x="1007" w:y="6543"/>
              <w:rPr>
                <w:sz w:val="10"/>
                <w:szCs w:val="10"/>
              </w:rPr>
            </w:pPr>
          </w:p>
        </w:tc>
        <w:tc>
          <w:tcPr>
            <w:tcW w:w="2078" w:type="dxa"/>
            <w:shd w:val="clear" w:color="auto" w:fill="FFFFFF"/>
            <w:vAlign w:val="bottom"/>
          </w:tcPr>
          <w:p w:rsidR="0053517E" w:rsidRDefault="005F2262">
            <w:pPr>
              <w:pStyle w:val="Jin0"/>
              <w:framePr w:w="9370" w:h="2458" w:vSpace="542" w:wrap="none" w:hAnchor="page" w:x="1007" w:y="6543"/>
              <w:shd w:val="clear" w:color="auto" w:fill="auto"/>
              <w:ind w:right="260"/>
              <w:jc w:val="right"/>
            </w:pPr>
            <w:r>
              <w:t>100,00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53517E" w:rsidRDefault="005F2262">
            <w:pPr>
              <w:pStyle w:val="Jin0"/>
              <w:framePr w:w="9370" w:h="2458" w:vSpace="542" w:wrap="none" w:hAnchor="page" w:x="1007" w:y="6543"/>
              <w:shd w:val="clear" w:color="auto" w:fill="auto"/>
              <w:jc w:val="right"/>
            </w:pPr>
            <w:proofErr w:type="gramStart"/>
            <w:r>
              <w:t>21%</w:t>
            </w:r>
            <w:proofErr w:type="gramEnd"/>
          </w:p>
        </w:tc>
      </w:tr>
      <w:tr w:rsidR="0053517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517E" w:rsidRDefault="005F2262">
            <w:pPr>
              <w:pStyle w:val="Jin0"/>
              <w:framePr w:w="9370" w:h="2458" w:vSpace="542" w:wrap="none" w:hAnchor="page" w:x="1007" w:y="6543"/>
              <w:shd w:val="clear" w:color="auto" w:fill="auto"/>
            </w:pPr>
            <w:r>
              <w:t>vodné, stočné</w:t>
            </w:r>
          </w:p>
        </w:tc>
        <w:tc>
          <w:tcPr>
            <w:tcW w:w="1661" w:type="dxa"/>
            <w:shd w:val="clear" w:color="auto" w:fill="FFFFFF"/>
          </w:tcPr>
          <w:p w:rsidR="0053517E" w:rsidRDefault="0053517E">
            <w:pPr>
              <w:framePr w:w="9370" w:h="2458" w:vSpace="542" w:wrap="none" w:hAnchor="page" w:x="1007" w:y="6543"/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53517E" w:rsidRDefault="0053517E">
            <w:pPr>
              <w:framePr w:w="9370" w:h="2458" w:vSpace="542" w:wrap="none" w:hAnchor="page" w:x="1007" w:y="6543"/>
              <w:rPr>
                <w:sz w:val="10"/>
                <w:szCs w:val="10"/>
              </w:rPr>
            </w:pPr>
          </w:p>
        </w:tc>
        <w:tc>
          <w:tcPr>
            <w:tcW w:w="2078" w:type="dxa"/>
            <w:shd w:val="clear" w:color="auto" w:fill="FFFFFF"/>
            <w:vAlign w:val="bottom"/>
          </w:tcPr>
          <w:p w:rsidR="0053517E" w:rsidRDefault="005F2262">
            <w:pPr>
              <w:pStyle w:val="Jin0"/>
              <w:framePr w:w="9370" w:h="2458" w:vSpace="542" w:wrap="none" w:hAnchor="page" w:x="1007" w:y="6543"/>
              <w:shd w:val="clear" w:color="auto" w:fill="auto"/>
              <w:ind w:right="260"/>
              <w:jc w:val="right"/>
            </w:pPr>
            <w:r>
              <w:t>0,00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53517E" w:rsidRDefault="005F2262">
            <w:pPr>
              <w:pStyle w:val="Jin0"/>
              <w:framePr w:w="9370" w:h="2458" w:vSpace="542" w:wrap="none" w:hAnchor="page" w:x="1007" w:y="6543"/>
              <w:shd w:val="clear" w:color="auto" w:fill="auto"/>
              <w:jc w:val="right"/>
            </w:pPr>
            <w:proofErr w:type="gramStart"/>
            <w:r>
              <w:t>15%</w:t>
            </w:r>
            <w:proofErr w:type="gramEnd"/>
          </w:p>
        </w:tc>
      </w:tr>
    </w:tbl>
    <w:p w:rsidR="0053517E" w:rsidRDefault="0053517E">
      <w:pPr>
        <w:framePr w:w="9370" w:h="2458" w:vSpace="542" w:wrap="none" w:hAnchor="page" w:x="1007" w:y="6543"/>
        <w:spacing w:line="1" w:lineRule="exact"/>
      </w:pPr>
    </w:p>
    <w:p w:rsidR="0053517E" w:rsidRDefault="005F2262">
      <w:pPr>
        <w:pStyle w:val="Titulektabulky0"/>
        <w:framePr w:w="4517" w:h="278" w:wrap="none" w:hAnchor="page" w:x="1017" w:y="6001"/>
        <w:shd w:val="clear" w:color="auto" w:fill="auto"/>
      </w:pPr>
      <w:r>
        <w:rPr>
          <w:b/>
          <w:bCs/>
        </w:rPr>
        <w:t>Výpočet úhrady za užívání nebytového prostoru</w:t>
      </w:r>
    </w:p>
    <w:p w:rsidR="0053517E" w:rsidRDefault="005F2262">
      <w:pPr>
        <w:pStyle w:val="Titulektabulky0"/>
        <w:framePr w:w="3187" w:h="542" w:wrap="none" w:hAnchor="page" w:x="1021" w:y="9461"/>
        <w:shd w:val="clear" w:color="auto" w:fill="auto"/>
      </w:pPr>
      <w:r>
        <w:t>Energie:</w:t>
      </w:r>
    </w:p>
    <w:p w:rsidR="0053517E" w:rsidRDefault="005F2262">
      <w:pPr>
        <w:pStyle w:val="Titulektabulky0"/>
        <w:framePr w:w="3187" w:h="542" w:wrap="none" w:hAnchor="page" w:x="1021" w:y="9461"/>
        <w:shd w:val="clear" w:color="auto" w:fill="auto"/>
      </w:pPr>
      <w:r>
        <w:t>el. energie (vyúčtování 1x za 3 měsíce)</w:t>
      </w:r>
    </w:p>
    <w:p w:rsidR="0053517E" w:rsidRDefault="005F2262">
      <w:pPr>
        <w:pStyle w:val="Zkladntext20"/>
        <w:framePr w:w="2808" w:h="235" w:wrap="none" w:hAnchor="page" w:x="5270" w:y="9740"/>
        <w:shd w:val="clear" w:color="auto" w:fill="auto"/>
      </w:pPr>
      <w:r>
        <w:t>poměrná část dle 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</w:t>
      </w:r>
      <w:r>
        <w:t>/ze skutečné spotřeby</w:t>
      </w:r>
    </w:p>
    <w:p w:rsidR="0053517E" w:rsidRDefault="005F2262">
      <w:pPr>
        <w:pStyle w:val="Zkladntext1"/>
        <w:framePr w:w="437" w:h="269" w:wrap="none" w:hAnchor="page" w:x="9839" w:y="9731"/>
        <w:shd w:val="clear" w:color="auto" w:fill="auto"/>
      </w:pPr>
      <w:r>
        <w:t>21%</w:t>
      </w:r>
    </w:p>
    <w:p w:rsidR="0053517E" w:rsidRDefault="005F2262">
      <w:pPr>
        <w:pStyle w:val="Zkladntext1"/>
        <w:framePr w:w="830" w:h="274" w:wrap="none" w:hAnchor="page" w:x="1022" w:y="12611"/>
        <w:shd w:val="clear" w:color="auto" w:fill="auto"/>
      </w:pPr>
      <w:r>
        <w:t>Nájemce:</w:t>
      </w:r>
    </w:p>
    <w:p w:rsidR="0053517E" w:rsidRDefault="005F2262">
      <w:pPr>
        <w:pStyle w:val="Zkladntext1"/>
        <w:framePr w:w="2155" w:h="269" w:wrap="none" w:hAnchor="page" w:x="1022" w:y="13652"/>
        <w:shd w:val="clear" w:color="auto" w:fill="auto"/>
      </w:pPr>
      <w:r>
        <w:t>V Mostě dne 01. 01. 2020</w:t>
      </w:r>
    </w:p>
    <w:p w:rsidR="0053517E" w:rsidRDefault="005F2262">
      <w:pPr>
        <w:pStyle w:val="Zkladntext1"/>
        <w:framePr w:w="2707" w:h="1080" w:wrap="none" w:hAnchor="page" w:x="3522" w:y="13393"/>
        <w:shd w:val="clear" w:color="auto" w:fill="auto"/>
        <w:spacing w:line="271" w:lineRule="auto"/>
        <w:jc w:val="center"/>
      </w:pPr>
      <w:proofErr w:type="spellStart"/>
      <w:r>
        <w:t>xxx</w:t>
      </w:r>
      <w:proofErr w:type="spellEnd"/>
      <w:r>
        <w:br/>
      </w:r>
      <w:r>
        <w:t>SPORTOVNÍ HALA MOST a.s.</w:t>
      </w:r>
      <w:r>
        <w:br/>
        <w:t>tř. Budovatelů č. p. 112/7</w:t>
      </w:r>
      <w:r>
        <w:br/>
        <w:t>434 01 MOST</w:t>
      </w:r>
    </w:p>
    <w:p w:rsidR="0053517E" w:rsidRDefault="005F2262">
      <w:pPr>
        <w:pStyle w:val="Zkladntext1"/>
        <w:framePr w:w="1018" w:h="269" w:wrap="none" w:hAnchor="page" w:x="7703" w:y="13657"/>
        <w:shd w:val="clear" w:color="auto" w:fill="auto"/>
      </w:pPr>
      <w:r>
        <w:t>Platnost od:</w:t>
      </w:r>
    </w:p>
    <w:p w:rsidR="0053517E" w:rsidRDefault="005F2262">
      <w:pPr>
        <w:pStyle w:val="Zkladntext1"/>
        <w:framePr w:w="970" w:h="269" w:wrap="none" w:hAnchor="page" w:x="9282" w:y="13652"/>
        <w:shd w:val="clear" w:color="auto" w:fill="auto"/>
      </w:pPr>
      <w:r>
        <w:rPr>
          <w:b/>
          <w:bCs/>
        </w:rPr>
        <w:t>01.01.2020</w:t>
      </w: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F2262" w:rsidRDefault="005F2262" w:rsidP="005F2262">
      <w:pPr>
        <w:pStyle w:val="Zkladntext1"/>
        <w:framePr w:w="1080" w:h="278" w:wrap="none" w:vAnchor="page" w:hAnchor="page" w:x="4081" w:y="3529"/>
        <w:shd w:val="clear" w:color="auto" w:fill="auto"/>
      </w:pPr>
      <w:r>
        <w:t>plátce DPH</w:t>
      </w: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  <w:bookmarkStart w:id="0" w:name="_GoBack"/>
      <w:bookmarkEnd w:id="0"/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line="360" w:lineRule="exact"/>
      </w:pPr>
    </w:p>
    <w:p w:rsidR="0053517E" w:rsidRDefault="0053517E">
      <w:pPr>
        <w:spacing w:after="431" w:line="1" w:lineRule="exact"/>
      </w:pPr>
    </w:p>
    <w:p w:rsidR="0053517E" w:rsidRDefault="0053517E">
      <w:pPr>
        <w:spacing w:line="1" w:lineRule="exact"/>
      </w:pPr>
    </w:p>
    <w:sectPr w:rsidR="0053517E">
      <w:pgSz w:w="11900" w:h="16840"/>
      <w:pgMar w:top="1160" w:right="1308" w:bottom="1008" w:left="1006" w:header="732" w:footer="5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F2262">
      <w:r>
        <w:separator/>
      </w:r>
    </w:p>
  </w:endnote>
  <w:endnote w:type="continuationSeparator" w:id="0">
    <w:p w:rsidR="00000000" w:rsidRDefault="005F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17E" w:rsidRDefault="0053517E"/>
  </w:footnote>
  <w:footnote w:type="continuationSeparator" w:id="0">
    <w:p w:rsidR="0053517E" w:rsidRDefault="005351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7E"/>
    <w:rsid w:val="0053517E"/>
    <w:rsid w:val="005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A373"/>
  <w15:docId w15:val="{637FD4AF-8BF5-4C10-86B1-D63FCE8E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LenkaMaxova</dc:creator>
  <cp:keywords/>
  <cp:lastModifiedBy>Miroslava</cp:lastModifiedBy>
  <cp:revision>2</cp:revision>
  <dcterms:created xsi:type="dcterms:W3CDTF">2020-01-16T09:24:00Z</dcterms:created>
  <dcterms:modified xsi:type="dcterms:W3CDTF">2020-01-16T09:25:00Z</dcterms:modified>
</cp:coreProperties>
</file>