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97606" w14:textId="476ACFCA" w:rsidR="0004607F" w:rsidRDefault="005C602C" w:rsidP="00B83F26">
      <w:pPr>
        <w:jc w:val="center"/>
        <w:rPr>
          <w:b/>
          <w:sz w:val="40"/>
          <w:szCs w:val="40"/>
        </w:rPr>
      </w:pPr>
      <w:r>
        <w:rPr>
          <w:b/>
          <w:sz w:val="40"/>
          <w:szCs w:val="40"/>
        </w:rPr>
        <w:t xml:space="preserve"> </w:t>
      </w:r>
    </w:p>
    <w:p w14:paraId="0A21861F" w14:textId="77777777"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PROJEKTANTA</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 xml:space="preserve">Česká </w:t>
      </w:r>
      <w:proofErr w:type="gramStart"/>
      <w:r w:rsidRPr="00D53952">
        <w:rPr>
          <w:rFonts w:ascii="Arial" w:hAnsi="Arial" w:cs="Arial"/>
          <w:sz w:val="22"/>
          <w:szCs w:val="22"/>
        </w:rPr>
        <w:t>republika - Státní</w:t>
      </w:r>
      <w:proofErr w:type="gramEnd"/>
      <w:r w:rsidRPr="00D53952">
        <w:rPr>
          <w:rFonts w:ascii="Arial" w:hAnsi="Arial" w:cs="Arial"/>
          <w:sz w:val="22"/>
          <w:szCs w:val="22"/>
        </w:rPr>
        <w:t xml:space="preserve"> pozemkový úřad</w:t>
      </w:r>
    </w:p>
    <w:p w14:paraId="7A67F0ED" w14:textId="25353731" w:rsidR="00FB40B2" w:rsidRPr="008C1887"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w:t>
      </w:r>
      <w:r w:rsidRPr="008C1887">
        <w:rPr>
          <w:rFonts w:ascii="Arial" w:hAnsi="Arial" w:cs="Arial"/>
          <w:sz w:val="22"/>
          <w:szCs w:val="22"/>
        </w:rPr>
        <w:t>/</w:t>
      </w:r>
      <w:proofErr w:type="gramStart"/>
      <w:r w:rsidRPr="008C1887">
        <w:rPr>
          <w:rFonts w:ascii="Arial" w:hAnsi="Arial" w:cs="Arial"/>
          <w:sz w:val="22"/>
          <w:szCs w:val="22"/>
        </w:rPr>
        <w:t>11a</w:t>
      </w:r>
      <w:proofErr w:type="gramEnd"/>
      <w:r w:rsidRPr="008C1887">
        <w:rPr>
          <w:rFonts w:ascii="Arial" w:hAnsi="Arial" w:cs="Arial"/>
          <w:sz w:val="22"/>
          <w:szCs w:val="22"/>
        </w:rPr>
        <w:t>, 130 00 Praha 3</w:t>
      </w:r>
    </w:p>
    <w:p w14:paraId="0092A4DE" w14:textId="2E7C3FCA" w:rsidR="00FB40B2" w:rsidRPr="008C1887"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8C1887">
        <w:rPr>
          <w:rFonts w:ascii="Arial" w:hAnsi="Arial" w:cs="Arial"/>
          <w:sz w:val="22"/>
          <w:szCs w:val="22"/>
        </w:rPr>
        <w:t xml:space="preserve">Krajský pozemkový úřad </w:t>
      </w:r>
      <w:r w:rsidR="00C90F65" w:rsidRPr="008C1887">
        <w:rPr>
          <w:rFonts w:ascii="Arial" w:hAnsi="Arial" w:cs="Arial"/>
          <w:sz w:val="22"/>
          <w:szCs w:val="22"/>
        </w:rPr>
        <w:t>pro Ústecký kraj</w:t>
      </w:r>
    </w:p>
    <w:p w14:paraId="744B98E9" w14:textId="5B63DE84" w:rsidR="00E6214B" w:rsidRPr="008C1887" w:rsidRDefault="00E6214B" w:rsidP="00FB40B2">
      <w:pPr>
        <w:pStyle w:val="Zkladntext"/>
        <w:spacing w:line="276" w:lineRule="auto"/>
        <w:ind w:left="2124" w:hanging="1764"/>
        <w:jc w:val="both"/>
        <w:rPr>
          <w:rFonts w:ascii="Arial" w:hAnsi="Arial" w:cs="Arial"/>
          <w:b w:val="0"/>
          <w:i/>
          <w:sz w:val="22"/>
          <w:szCs w:val="22"/>
        </w:rPr>
      </w:pPr>
      <w:r w:rsidRPr="008C1887">
        <w:rPr>
          <w:rFonts w:ascii="Arial" w:hAnsi="Arial" w:cs="Arial"/>
          <w:sz w:val="22"/>
          <w:szCs w:val="22"/>
        </w:rPr>
        <w:t>Adresa:</w:t>
      </w:r>
      <w:r w:rsidR="00C90F65" w:rsidRPr="008C1887">
        <w:rPr>
          <w:rFonts w:ascii="Arial" w:hAnsi="Arial" w:cs="Arial"/>
          <w:sz w:val="22"/>
          <w:szCs w:val="22"/>
        </w:rPr>
        <w:t xml:space="preserve"> </w:t>
      </w:r>
      <w:r w:rsidR="00F87C9B" w:rsidRPr="008C1887">
        <w:rPr>
          <w:rFonts w:ascii="Arial" w:hAnsi="Arial" w:cs="Arial"/>
          <w:sz w:val="22"/>
          <w:szCs w:val="22"/>
        </w:rPr>
        <w:t>Husitská 1071/2, 415 01 Teplice</w:t>
      </w:r>
    </w:p>
    <w:p w14:paraId="6AEDA3A6" w14:textId="5D188E89" w:rsidR="00E6214B" w:rsidRPr="008C1887" w:rsidRDefault="00E6214B" w:rsidP="00E6214B">
      <w:pPr>
        <w:pStyle w:val="Zkladntext"/>
        <w:spacing w:line="276" w:lineRule="auto"/>
        <w:jc w:val="both"/>
        <w:rPr>
          <w:rFonts w:ascii="Arial" w:hAnsi="Arial" w:cs="Arial"/>
          <w:b w:val="0"/>
          <w:bCs/>
          <w:sz w:val="22"/>
          <w:szCs w:val="22"/>
          <w:highlight w:val="yellow"/>
          <w:lang w:val="en-US"/>
        </w:rPr>
      </w:pPr>
      <w:r w:rsidRPr="008C1887">
        <w:rPr>
          <w:rFonts w:ascii="Arial" w:hAnsi="Arial" w:cs="Arial"/>
          <w:sz w:val="22"/>
          <w:szCs w:val="22"/>
        </w:rPr>
        <w:t xml:space="preserve">      </w:t>
      </w:r>
      <w:r w:rsidR="00FB40B2" w:rsidRPr="008C1887">
        <w:rPr>
          <w:rFonts w:ascii="Arial" w:hAnsi="Arial" w:cs="Arial"/>
          <w:sz w:val="22"/>
          <w:szCs w:val="22"/>
        </w:rPr>
        <w:t>Pobočka</w:t>
      </w:r>
      <w:r w:rsidR="00F87C9B" w:rsidRPr="008C1887">
        <w:rPr>
          <w:rFonts w:ascii="Arial" w:hAnsi="Arial" w:cs="Arial"/>
          <w:sz w:val="22"/>
          <w:szCs w:val="22"/>
        </w:rPr>
        <w:t>: Děčín</w:t>
      </w:r>
    </w:p>
    <w:p w14:paraId="3C789906" w14:textId="3721CDD3" w:rsidR="00C90F65" w:rsidRPr="008C1887" w:rsidRDefault="00C90F65" w:rsidP="00C90F65">
      <w:pPr>
        <w:pStyle w:val="Zkladntext"/>
        <w:spacing w:line="276" w:lineRule="auto"/>
        <w:jc w:val="both"/>
        <w:rPr>
          <w:rFonts w:ascii="Arial" w:hAnsi="Arial" w:cs="Arial"/>
          <w:sz w:val="22"/>
          <w:szCs w:val="22"/>
        </w:rPr>
      </w:pPr>
      <w:r w:rsidRPr="008C1887">
        <w:rPr>
          <w:rFonts w:ascii="Arial" w:hAnsi="Arial" w:cs="Arial"/>
          <w:b w:val="0"/>
          <w:sz w:val="22"/>
          <w:szCs w:val="22"/>
        </w:rPr>
        <w:t xml:space="preserve">    </w:t>
      </w:r>
      <w:r w:rsidR="00F87C9B" w:rsidRPr="008C1887">
        <w:rPr>
          <w:rFonts w:ascii="Arial" w:hAnsi="Arial" w:cs="Arial"/>
          <w:b w:val="0"/>
          <w:sz w:val="22"/>
          <w:szCs w:val="22"/>
        </w:rPr>
        <w:t xml:space="preserve">  </w:t>
      </w:r>
      <w:r w:rsidR="00F87C9B" w:rsidRPr="008C1887">
        <w:rPr>
          <w:rFonts w:ascii="Arial" w:hAnsi="Arial" w:cs="Arial"/>
          <w:sz w:val="22"/>
          <w:szCs w:val="22"/>
        </w:rPr>
        <w:t>Adresa: 28. října 979/19, 405 01 Děčín</w:t>
      </w:r>
    </w:p>
    <w:p w14:paraId="14CB9A5D" w14:textId="6873C5D0" w:rsidR="00FB40B2" w:rsidRPr="00D53952" w:rsidRDefault="00FB40B2" w:rsidP="005A3B6E">
      <w:pPr>
        <w:pStyle w:val="Zkladntext"/>
        <w:spacing w:line="276" w:lineRule="auto"/>
        <w:jc w:val="both"/>
        <w:rPr>
          <w:rFonts w:ascii="Arial" w:hAnsi="Arial" w:cs="Arial"/>
          <w:b w:val="0"/>
          <w:i/>
          <w:sz w:val="22"/>
          <w:szCs w:val="22"/>
        </w:rPr>
      </w:pPr>
      <w:r w:rsidRPr="00C90F65">
        <w:rPr>
          <w:rFonts w:ascii="Arial" w:hAnsi="Arial" w:cs="Arial"/>
          <w:color w:val="FF0000"/>
          <w:sz w:val="22"/>
          <w:szCs w:val="22"/>
          <w:rPrChange w:id="0" w:author="Sladký David Ing." w:date="2019-10-10T09:26:00Z">
            <w:rPr>
              <w:rFonts w:ascii="Arial" w:hAnsi="Arial" w:cs="Arial"/>
              <w:b w:val="0"/>
              <w:sz w:val="22"/>
              <w:szCs w:val="22"/>
            </w:rPr>
          </w:rPrChange>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353AEA52" w14:textId="437EF748" w:rsidR="00C90F65" w:rsidRDefault="00FB40B2" w:rsidP="00C90F65">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C90F65">
        <w:rPr>
          <w:rFonts w:ascii="Arial" w:hAnsi="Arial" w:cs="Arial"/>
          <w:sz w:val="22"/>
          <w:szCs w:val="22"/>
        </w:rPr>
        <w:t>Ing. Jitkou Blehovou, vedoucí Pobočk</w:t>
      </w:r>
      <w:r w:rsidR="00591CCC">
        <w:rPr>
          <w:rFonts w:ascii="Arial" w:hAnsi="Arial" w:cs="Arial"/>
          <w:sz w:val="22"/>
          <w:szCs w:val="22"/>
        </w:rPr>
        <w:t>y</w:t>
      </w:r>
      <w:r w:rsidR="00C90F65">
        <w:rPr>
          <w:rFonts w:ascii="Arial" w:hAnsi="Arial" w:cs="Arial"/>
          <w:sz w:val="22"/>
          <w:szCs w:val="22"/>
        </w:rPr>
        <w:t xml:space="preserve"> Děčín</w:t>
      </w:r>
    </w:p>
    <w:p w14:paraId="303C293A" w14:textId="77777777" w:rsidR="00C90F65" w:rsidRDefault="00C90F65" w:rsidP="00C90F65">
      <w:pPr>
        <w:pStyle w:val="Bezmezer"/>
        <w:tabs>
          <w:tab w:val="left" w:pos="4536"/>
        </w:tabs>
        <w:ind w:left="4536" w:hanging="4536"/>
        <w:rPr>
          <w:rFonts w:ascii="Arial" w:hAnsi="Arial" w:cs="Arial"/>
          <w:sz w:val="22"/>
          <w:szCs w:val="22"/>
        </w:rPr>
      </w:pPr>
      <w:r>
        <w:rPr>
          <w:rFonts w:ascii="Arial" w:hAnsi="Arial" w:cs="Arial"/>
          <w:sz w:val="22"/>
          <w:szCs w:val="22"/>
        </w:rPr>
        <w:tab/>
        <w:t>KPÚ pro Ústecký kraj</w:t>
      </w:r>
    </w:p>
    <w:p w14:paraId="36E32C9D" w14:textId="77777777" w:rsidR="005C602C" w:rsidRDefault="005C602C" w:rsidP="00C90F65">
      <w:pPr>
        <w:pStyle w:val="Bezmezer"/>
        <w:tabs>
          <w:tab w:val="left" w:pos="4536"/>
        </w:tabs>
        <w:ind w:left="4536" w:hanging="4536"/>
        <w:rPr>
          <w:rFonts w:ascii="Arial" w:hAnsi="Arial" w:cs="Arial"/>
          <w:sz w:val="22"/>
          <w:szCs w:val="22"/>
        </w:rPr>
      </w:pPr>
    </w:p>
    <w:p w14:paraId="4D2560E5" w14:textId="5AB0420F" w:rsidR="00C90F65" w:rsidRDefault="00FB40B2" w:rsidP="00C90F65">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Pr="00D53952">
        <w:rPr>
          <w:rFonts w:ascii="Arial" w:hAnsi="Arial" w:cs="Arial"/>
          <w:sz w:val="22"/>
          <w:szCs w:val="22"/>
        </w:rPr>
        <w:tab/>
      </w:r>
      <w:r w:rsidR="00C90F65">
        <w:rPr>
          <w:rFonts w:ascii="Arial" w:hAnsi="Arial" w:cs="Arial"/>
          <w:sz w:val="22"/>
          <w:szCs w:val="22"/>
        </w:rPr>
        <w:t>Ing. Jitka Blehová</w:t>
      </w:r>
    </w:p>
    <w:p w14:paraId="2E031C0B" w14:textId="0A11E134" w:rsidR="00C90F65" w:rsidRPr="00A65FAC" w:rsidRDefault="00C90F65" w:rsidP="00C90F6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65FAC">
        <w:rPr>
          <w:rFonts w:ascii="Arial" w:hAnsi="Arial" w:cs="Arial"/>
          <w:sz w:val="22"/>
          <w:szCs w:val="22"/>
        </w:rPr>
        <w:t>tel: +420 727 956 428,</w:t>
      </w:r>
      <w:r w:rsidR="003B2B0D">
        <w:rPr>
          <w:rFonts w:ascii="Arial" w:hAnsi="Arial" w:cs="Arial"/>
          <w:sz w:val="22"/>
          <w:szCs w:val="22"/>
        </w:rPr>
        <w:t xml:space="preserve"> </w:t>
      </w:r>
      <w:proofErr w:type="spellStart"/>
      <w:r w:rsidR="003B2B0D">
        <w:rPr>
          <w:rFonts w:ascii="Arial" w:hAnsi="Arial" w:cs="Arial"/>
          <w:sz w:val="22"/>
          <w:szCs w:val="22"/>
        </w:rPr>
        <w:t>xxxx</w:t>
      </w:r>
      <w:proofErr w:type="spellEnd"/>
      <w:r w:rsidR="003B2B0D">
        <w:rPr>
          <w:rFonts w:ascii="Arial" w:hAnsi="Arial" w:cs="Arial"/>
          <w:sz w:val="22"/>
          <w:szCs w:val="22"/>
        </w:rPr>
        <w:t xml:space="preserve"> </w:t>
      </w:r>
      <w:proofErr w:type="spellStart"/>
      <w:r w:rsidR="003B2B0D">
        <w:rPr>
          <w:rFonts w:ascii="Arial" w:hAnsi="Arial" w:cs="Arial"/>
          <w:sz w:val="22"/>
          <w:szCs w:val="22"/>
        </w:rPr>
        <w:t>xxx</w:t>
      </w:r>
      <w:proofErr w:type="spellEnd"/>
      <w:r w:rsidR="003B2B0D">
        <w:rPr>
          <w:rFonts w:ascii="Arial" w:hAnsi="Arial" w:cs="Arial"/>
          <w:sz w:val="22"/>
          <w:szCs w:val="22"/>
        </w:rPr>
        <w:t xml:space="preserve"> </w:t>
      </w:r>
      <w:proofErr w:type="spellStart"/>
      <w:r w:rsidR="003B2B0D">
        <w:rPr>
          <w:rFonts w:ascii="Arial" w:hAnsi="Arial" w:cs="Arial"/>
          <w:sz w:val="22"/>
          <w:szCs w:val="22"/>
        </w:rPr>
        <w:t>xxx</w:t>
      </w:r>
      <w:proofErr w:type="spellEnd"/>
      <w:r w:rsidR="003B2B0D">
        <w:rPr>
          <w:rFonts w:ascii="Arial" w:hAnsi="Arial" w:cs="Arial"/>
          <w:sz w:val="22"/>
          <w:szCs w:val="22"/>
        </w:rPr>
        <w:t xml:space="preserve"> </w:t>
      </w:r>
      <w:proofErr w:type="spellStart"/>
      <w:r w:rsidR="003B2B0D">
        <w:rPr>
          <w:rFonts w:ascii="Arial" w:hAnsi="Arial" w:cs="Arial"/>
          <w:sz w:val="22"/>
          <w:szCs w:val="22"/>
        </w:rPr>
        <w:t>xxx</w:t>
      </w:r>
      <w:proofErr w:type="spellEnd"/>
    </w:p>
    <w:p w14:paraId="48579D39" w14:textId="77777777" w:rsidR="00C90F65" w:rsidRPr="00A65FAC" w:rsidRDefault="00C90F65" w:rsidP="00C90F65">
      <w:pPr>
        <w:rPr>
          <w:rFonts w:ascii="Arial" w:hAnsi="Arial" w:cs="Arial"/>
          <w:sz w:val="22"/>
          <w:szCs w:val="22"/>
        </w:rPr>
      </w:pPr>
      <w:r w:rsidRPr="00A65FAC">
        <w:rPr>
          <w:rFonts w:ascii="Arial" w:hAnsi="Arial" w:cs="Arial"/>
          <w:sz w:val="22"/>
          <w:szCs w:val="22"/>
        </w:rPr>
        <w:tab/>
      </w:r>
      <w:r w:rsidRPr="00A65FAC">
        <w:rPr>
          <w:rFonts w:ascii="Arial" w:hAnsi="Arial" w:cs="Arial"/>
          <w:sz w:val="22"/>
          <w:szCs w:val="22"/>
        </w:rPr>
        <w:tab/>
      </w:r>
      <w:r w:rsidRPr="00A65FAC">
        <w:rPr>
          <w:rFonts w:ascii="Arial" w:hAnsi="Arial" w:cs="Arial"/>
          <w:sz w:val="22"/>
          <w:szCs w:val="22"/>
        </w:rPr>
        <w:tab/>
      </w:r>
      <w:r w:rsidRPr="00A65FAC">
        <w:rPr>
          <w:rFonts w:ascii="Arial" w:hAnsi="Arial" w:cs="Arial"/>
          <w:sz w:val="22"/>
          <w:szCs w:val="22"/>
        </w:rPr>
        <w:tab/>
      </w:r>
      <w:r w:rsidRPr="00A65FAC">
        <w:rPr>
          <w:rFonts w:ascii="Arial" w:hAnsi="Arial" w:cs="Arial"/>
          <w:sz w:val="22"/>
          <w:szCs w:val="22"/>
        </w:rPr>
        <w:tab/>
      </w:r>
      <w:r w:rsidRPr="00A65FAC">
        <w:rPr>
          <w:rFonts w:ascii="Arial" w:hAnsi="Arial" w:cs="Arial"/>
          <w:sz w:val="22"/>
          <w:szCs w:val="22"/>
        </w:rPr>
        <w:tab/>
      </w:r>
      <w:r w:rsidRPr="00A65FAC">
        <w:rPr>
          <w:rFonts w:ascii="Arial" w:hAnsi="Arial" w:cs="Arial"/>
          <w:sz w:val="22"/>
          <w:szCs w:val="22"/>
        </w:rPr>
        <w:tab/>
        <w:t xml:space="preserve">e-mail: </w:t>
      </w:r>
      <w:hyperlink r:id="rId11" w:history="1">
        <w:r w:rsidRPr="00A65FAC">
          <w:rPr>
            <w:rFonts w:ascii="Arial" w:hAnsi="Arial" w:cs="Arial"/>
            <w:color w:val="0000FF"/>
            <w:sz w:val="22"/>
            <w:szCs w:val="22"/>
            <w:u w:val="single"/>
          </w:rPr>
          <w:t>j.blehova@spucr.cz</w:t>
        </w:r>
      </w:hyperlink>
      <w:r w:rsidRPr="00A65FAC">
        <w:rPr>
          <w:rFonts w:ascii="Arial" w:hAnsi="Arial" w:cs="Arial"/>
          <w:sz w:val="22"/>
          <w:szCs w:val="22"/>
        </w:rPr>
        <w:t xml:space="preserve">  </w:t>
      </w:r>
    </w:p>
    <w:p w14:paraId="028A2306" w14:textId="77777777" w:rsidR="005C602C" w:rsidRDefault="005C602C" w:rsidP="00C90F65">
      <w:pPr>
        <w:rPr>
          <w:rFonts w:ascii="Arial" w:hAnsi="Arial" w:cs="Arial"/>
          <w:sz w:val="22"/>
          <w:szCs w:val="22"/>
        </w:rPr>
      </w:pPr>
    </w:p>
    <w:p w14:paraId="5164D552" w14:textId="443363D8" w:rsidR="00C90F65" w:rsidRPr="00A65FAC" w:rsidRDefault="00FB40B2" w:rsidP="00C90F65">
      <w:pPr>
        <w:rPr>
          <w:rFonts w:ascii="Arial" w:hAnsi="Arial" w:cs="Arial"/>
          <w:bCs/>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C90F65">
        <w:rPr>
          <w:rFonts w:ascii="Arial" w:hAnsi="Arial" w:cs="Arial"/>
          <w:sz w:val="22"/>
          <w:szCs w:val="22"/>
        </w:rPr>
        <w:t>Ing. David Sladký</w:t>
      </w:r>
      <w:r w:rsidR="00C90F65" w:rsidRPr="00A65FAC">
        <w:rPr>
          <w:rFonts w:ascii="Arial" w:hAnsi="Arial" w:cs="Arial"/>
          <w:sz w:val="22"/>
          <w:szCs w:val="22"/>
        </w:rPr>
        <w:t>,</w:t>
      </w:r>
      <w:r w:rsidR="00C90F65" w:rsidRPr="00A65FAC">
        <w:rPr>
          <w:rFonts w:ascii="Arial" w:hAnsi="Arial" w:cs="Arial"/>
          <w:bCs/>
          <w:sz w:val="22"/>
          <w:szCs w:val="22"/>
        </w:rPr>
        <w:t xml:space="preserve"> tel. + 420 725 901 533,</w:t>
      </w:r>
    </w:p>
    <w:p w14:paraId="245892CB" w14:textId="77777777" w:rsidR="00C90F65" w:rsidRPr="00A65FAC" w:rsidRDefault="00C90F65" w:rsidP="00C90F65">
      <w:pPr>
        <w:ind w:left="4248" w:firstLine="708"/>
        <w:rPr>
          <w:rFonts w:ascii="Arial" w:hAnsi="Arial" w:cs="Arial"/>
          <w:bCs/>
          <w:sz w:val="22"/>
          <w:szCs w:val="22"/>
        </w:rPr>
      </w:pPr>
      <w:r w:rsidRPr="00A65FAC">
        <w:rPr>
          <w:rFonts w:ascii="Arial" w:hAnsi="Arial" w:cs="Arial"/>
          <w:bCs/>
          <w:sz w:val="22"/>
          <w:szCs w:val="22"/>
        </w:rPr>
        <w:t xml:space="preserve">e-mail: </w:t>
      </w:r>
      <w:hyperlink r:id="rId12" w:history="1">
        <w:r w:rsidRPr="00A65FAC">
          <w:rPr>
            <w:rFonts w:ascii="Arial" w:hAnsi="Arial" w:cs="Arial"/>
            <w:bCs/>
            <w:color w:val="0000FF"/>
            <w:sz w:val="22"/>
            <w:szCs w:val="22"/>
            <w:u w:val="single"/>
          </w:rPr>
          <w:t>d.sladky@spucr.cz</w:t>
        </w:r>
      </w:hyperlink>
      <w:r w:rsidRPr="00A65FAC">
        <w:rPr>
          <w:rFonts w:ascii="Arial" w:hAnsi="Arial" w:cs="Arial"/>
          <w:bCs/>
          <w:sz w:val="22"/>
          <w:szCs w:val="22"/>
        </w:rPr>
        <w:t xml:space="preserve"> </w:t>
      </w:r>
    </w:p>
    <w:p w14:paraId="1E7C5B3D" w14:textId="086E5096" w:rsidR="00FB40B2" w:rsidRPr="00D53952" w:rsidRDefault="00FB40B2" w:rsidP="00C90F65">
      <w:pPr>
        <w:pStyle w:val="Bezmezer"/>
        <w:tabs>
          <w:tab w:val="left" w:pos="4536"/>
        </w:tabs>
        <w:ind w:left="4530" w:hanging="4530"/>
        <w:rPr>
          <w:rFonts w:ascii="Arial" w:hAnsi="Arial" w:cs="Arial"/>
          <w:sz w:val="22"/>
          <w:szCs w:val="22"/>
        </w:rPr>
      </w:pP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17065B3A"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+420</w:t>
      </w:r>
      <w:r w:rsidR="00C90F65">
        <w:rPr>
          <w:rFonts w:ascii="Arial" w:hAnsi="Arial" w:cs="Arial"/>
          <w:sz w:val="22"/>
          <w:szCs w:val="22"/>
        </w:rPr>
        <w:t> 725 901 607</w:t>
      </w:r>
      <w:r w:rsidRPr="00D53952">
        <w:rPr>
          <w:rFonts w:ascii="Arial" w:hAnsi="Arial" w:cs="Arial"/>
          <w:sz w:val="22"/>
          <w:szCs w:val="22"/>
        </w:rPr>
        <w:tab/>
      </w:r>
      <w:r w:rsidRPr="00D53952">
        <w:rPr>
          <w:rFonts w:ascii="Arial" w:hAnsi="Arial" w:cs="Arial"/>
          <w:sz w:val="22"/>
          <w:szCs w:val="22"/>
        </w:rPr>
        <w:tab/>
        <w:t xml:space="preserve"> </w:t>
      </w:r>
    </w:p>
    <w:p w14:paraId="533873BD" w14:textId="0B13B9D3"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F87C9B">
        <w:t>decin.pk@spucr.cz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E8498DA" w14:textId="4E01DACC" w:rsidR="00B83F26" w:rsidRPr="00D53952" w:rsidRDefault="00FB40B2" w:rsidP="004B7333">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r w:rsidR="00B83F26" w:rsidRPr="00D53952">
        <w:rPr>
          <w:rFonts w:ascii="Arial" w:hAnsi="Arial" w:cs="Arial"/>
          <w:bCs/>
          <w:sz w:val="22"/>
          <w:szCs w:val="22"/>
        </w:rPr>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3E419F98" w14:textId="7BFAB51E" w:rsidR="00B83F26" w:rsidRPr="00D5204E" w:rsidRDefault="009215DC" w:rsidP="00D5204E">
      <w:pPr>
        <w:spacing w:after="120" w:line="280" w:lineRule="exact"/>
        <w:rPr>
          <w:rFonts w:ascii="Arial" w:hAnsi="Arial" w:cs="Arial"/>
          <w:b/>
          <w:bCs/>
          <w:snapToGrid w:val="0"/>
          <w:sz w:val="22"/>
          <w:szCs w:val="22"/>
          <w:lang w:val="en-US"/>
        </w:rPr>
      </w:pPr>
      <w:r w:rsidRPr="009215DC">
        <w:rPr>
          <w:rFonts w:ascii="Arial" w:hAnsi="Arial" w:cs="Arial"/>
          <w:b/>
          <w:bCs/>
          <w:snapToGrid w:val="0"/>
          <w:sz w:val="22"/>
          <w:szCs w:val="22"/>
          <w:lang w:val="en-US"/>
        </w:rPr>
        <w:t>G-</w:t>
      </w:r>
      <w:proofErr w:type="spellStart"/>
      <w:r w:rsidRPr="009215DC">
        <w:rPr>
          <w:rFonts w:ascii="Arial" w:hAnsi="Arial" w:cs="Arial"/>
          <w:b/>
          <w:bCs/>
          <w:snapToGrid w:val="0"/>
          <w:sz w:val="22"/>
          <w:szCs w:val="22"/>
          <w:lang w:val="en-US"/>
        </w:rPr>
        <w:t>servis</w:t>
      </w:r>
      <w:proofErr w:type="spellEnd"/>
      <w:r w:rsidRPr="009215DC">
        <w:rPr>
          <w:rFonts w:ascii="Arial" w:hAnsi="Arial" w:cs="Arial"/>
          <w:b/>
          <w:bCs/>
          <w:snapToGrid w:val="0"/>
          <w:sz w:val="22"/>
          <w:szCs w:val="22"/>
          <w:lang w:val="en-US"/>
        </w:rPr>
        <w:t xml:space="preserve"> Praha spol. </w:t>
      </w:r>
      <w:proofErr w:type="spellStart"/>
      <w:r w:rsidRPr="009215DC">
        <w:rPr>
          <w:rFonts w:ascii="Arial" w:hAnsi="Arial" w:cs="Arial"/>
          <w:b/>
          <w:bCs/>
          <w:snapToGrid w:val="0"/>
          <w:sz w:val="22"/>
          <w:szCs w:val="22"/>
          <w:lang w:val="en-US"/>
        </w:rPr>
        <w:t>s.r.o.</w:t>
      </w:r>
      <w:proofErr w:type="spellEnd"/>
      <w:r w:rsidR="00B83F26" w:rsidRPr="00D53952">
        <w:rPr>
          <w:rFonts w:ascii="Arial" w:hAnsi="Arial" w:cs="Arial"/>
          <w:b/>
          <w:sz w:val="22"/>
          <w:szCs w:val="22"/>
        </w:rPr>
        <w:tab/>
      </w:r>
      <w:r w:rsidR="00B83F26" w:rsidRPr="00D53952">
        <w:rPr>
          <w:rFonts w:ascii="Arial" w:hAnsi="Arial" w:cs="Arial"/>
          <w:b/>
          <w:sz w:val="22"/>
          <w:szCs w:val="22"/>
        </w:rPr>
        <w:tab/>
        <w:t xml:space="preserve"> </w:t>
      </w:r>
      <w:r w:rsidR="00B83F26" w:rsidRPr="00D53952">
        <w:rPr>
          <w:rFonts w:ascii="Arial" w:hAnsi="Arial" w:cs="Arial"/>
          <w:sz w:val="22"/>
          <w:szCs w:val="22"/>
        </w:rPr>
        <w:tab/>
      </w:r>
    </w:p>
    <w:p w14:paraId="76945CF0" w14:textId="1941056F" w:rsidR="007C5C7F" w:rsidRPr="00D53952" w:rsidRDefault="00B83F26" w:rsidP="009215DC">
      <w:pPr>
        <w:spacing w:line="360" w:lineRule="auto"/>
        <w:ind w:hanging="360"/>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r w:rsidR="00EF315E" w:rsidRPr="00D53952">
        <w:rPr>
          <w:rFonts w:ascii="Arial" w:hAnsi="Arial" w:cs="Arial"/>
          <w:bCs/>
          <w:sz w:val="22"/>
          <w:szCs w:val="22"/>
        </w:rPr>
        <w:t xml:space="preserve">  </w:t>
      </w:r>
      <w:proofErr w:type="gramEnd"/>
      <w:r w:rsidR="00EF315E" w:rsidRPr="00D53952">
        <w:rPr>
          <w:rFonts w:ascii="Arial" w:hAnsi="Arial" w:cs="Arial"/>
          <w:bCs/>
          <w:sz w:val="22"/>
          <w:szCs w:val="22"/>
        </w:rPr>
        <w:t xml:space="preserve">                                                              </w:t>
      </w:r>
      <w:proofErr w:type="spellStart"/>
      <w:r w:rsidR="009215DC" w:rsidRPr="009215DC">
        <w:rPr>
          <w:rFonts w:ascii="Arial" w:hAnsi="Arial" w:cs="Arial"/>
          <w:b/>
          <w:bCs/>
          <w:snapToGrid w:val="0"/>
          <w:sz w:val="22"/>
          <w:szCs w:val="22"/>
          <w:lang w:val="en-US"/>
        </w:rPr>
        <w:t>Třanovského</w:t>
      </w:r>
      <w:proofErr w:type="spellEnd"/>
      <w:r w:rsidR="009215DC" w:rsidRPr="009215DC">
        <w:rPr>
          <w:rFonts w:ascii="Arial" w:hAnsi="Arial" w:cs="Arial"/>
          <w:b/>
          <w:bCs/>
          <w:snapToGrid w:val="0"/>
          <w:sz w:val="22"/>
          <w:szCs w:val="22"/>
          <w:lang w:val="en-US"/>
        </w:rPr>
        <w:t xml:space="preserve"> 622/11, 163 00 Praha 6</w:t>
      </w:r>
    </w:p>
    <w:p w14:paraId="34BE5168" w14:textId="5B9E7F04" w:rsidR="00B83F26" w:rsidRPr="00D53952" w:rsidRDefault="007C5C7F" w:rsidP="009215DC">
      <w:pPr>
        <w:spacing w:line="360" w:lineRule="auto"/>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9215DC" w:rsidRPr="009215DC">
        <w:rPr>
          <w:rFonts w:ascii="Arial" w:hAnsi="Arial" w:cs="Arial"/>
          <w:b/>
          <w:lang w:val="en-US"/>
        </w:rPr>
        <w:t xml:space="preserve">u </w:t>
      </w:r>
      <w:proofErr w:type="spellStart"/>
      <w:r w:rsidR="009215DC" w:rsidRPr="009215DC">
        <w:rPr>
          <w:rFonts w:ascii="Arial" w:hAnsi="Arial" w:cs="Arial"/>
          <w:b/>
          <w:lang w:val="en-US"/>
        </w:rPr>
        <w:t>Městského</w:t>
      </w:r>
      <w:proofErr w:type="spellEnd"/>
      <w:r w:rsidR="009215DC" w:rsidRPr="009215DC">
        <w:rPr>
          <w:rFonts w:ascii="Arial" w:hAnsi="Arial" w:cs="Arial"/>
          <w:b/>
          <w:lang w:val="en-US"/>
        </w:rPr>
        <w:t xml:space="preserve"> </w:t>
      </w:r>
      <w:proofErr w:type="spellStart"/>
      <w:r w:rsidR="009215DC" w:rsidRPr="009215DC">
        <w:rPr>
          <w:rFonts w:ascii="Arial" w:hAnsi="Arial" w:cs="Arial"/>
          <w:b/>
          <w:lang w:val="en-US"/>
        </w:rPr>
        <w:t>soudu</w:t>
      </w:r>
      <w:proofErr w:type="spellEnd"/>
      <w:r w:rsidR="009215DC" w:rsidRPr="009215DC">
        <w:rPr>
          <w:rFonts w:ascii="Arial" w:hAnsi="Arial" w:cs="Arial"/>
          <w:b/>
          <w:lang w:val="en-US"/>
        </w:rPr>
        <w:t xml:space="preserve"> v </w:t>
      </w:r>
      <w:proofErr w:type="spellStart"/>
      <w:r w:rsidR="009215DC" w:rsidRPr="009215DC">
        <w:rPr>
          <w:rFonts w:ascii="Arial" w:hAnsi="Arial" w:cs="Arial"/>
          <w:b/>
          <w:lang w:val="en-US"/>
        </w:rPr>
        <w:t>Praze</w:t>
      </w:r>
      <w:proofErr w:type="spellEnd"/>
      <w:r w:rsidR="009215DC" w:rsidRPr="009215DC">
        <w:rPr>
          <w:rFonts w:ascii="Arial" w:hAnsi="Arial" w:cs="Arial"/>
          <w:b/>
          <w:lang w:val="en-US"/>
        </w:rPr>
        <w:t xml:space="preserve">, </w:t>
      </w:r>
      <w:proofErr w:type="spellStart"/>
      <w:r w:rsidR="009215DC" w:rsidRPr="009215DC">
        <w:rPr>
          <w:rFonts w:ascii="Arial" w:hAnsi="Arial" w:cs="Arial"/>
          <w:b/>
          <w:lang w:val="en-US"/>
        </w:rPr>
        <w:t>oddíl</w:t>
      </w:r>
      <w:proofErr w:type="spellEnd"/>
      <w:r w:rsidR="009215DC" w:rsidRPr="009215DC">
        <w:rPr>
          <w:rFonts w:ascii="Arial" w:hAnsi="Arial" w:cs="Arial"/>
          <w:b/>
          <w:lang w:val="en-US"/>
        </w:rPr>
        <w:t xml:space="preserve"> C, </w:t>
      </w:r>
      <w:proofErr w:type="spellStart"/>
      <w:r w:rsidR="009215DC" w:rsidRPr="009215DC">
        <w:rPr>
          <w:rFonts w:ascii="Arial" w:hAnsi="Arial" w:cs="Arial"/>
          <w:b/>
          <w:lang w:val="en-US"/>
        </w:rPr>
        <w:t>vložka</w:t>
      </w:r>
      <w:proofErr w:type="spellEnd"/>
      <w:r w:rsidR="009215DC" w:rsidRPr="009215DC">
        <w:rPr>
          <w:rFonts w:ascii="Arial" w:hAnsi="Arial" w:cs="Arial"/>
          <w:b/>
          <w:lang w:val="en-US"/>
        </w:rPr>
        <w:t xml:space="preserve"> 21745</w:t>
      </w:r>
    </w:p>
    <w:p w14:paraId="0445E41E" w14:textId="3FEB4806" w:rsidR="00B83F26" w:rsidRDefault="00B83F26" w:rsidP="009215DC">
      <w:pPr>
        <w:spacing w:line="360" w:lineRule="auto"/>
        <w:ind w:hanging="360"/>
        <w:jc w:val="both"/>
        <w:rPr>
          <w:rFonts w:ascii="Arial" w:hAnsi="Arial" w:cs="Arial"/>
          <w:b/>
          <w:bCs/>
          <w:snapToGrid w:val="0"/>
          <w:sz w:val="22"/>
          <w:szCs w:val="22"/>
        </w:rPr>
      </w:pPr>
      <w:r w:rsidRPr="00D53952">
        <w:rPr>
          <w:rFonts w:ascii="Arial" w:hAnsi="Arial" w:cs="Arial"/>
          <w:bCs/>
          <w:sz w:val="22"/>
          <w:szCs w:val="22"/>
        </w:rPr>
        <w:tab/>
      </w:r>
      <w:r w:rsidRPr="00D53952">
        <w:rPr>
          <w:rFonts w:ascii="Arial" w:hAnsi="Arial" w:cs="Arial"/>
          <w:sz w:val="22"/>
          <w:szCs w:val="22"/>
        </w:rPr>
        <w:t xml:space="preserve">Zastoupen ve věcech </w:t>
      </w:r>
      <w:proofErr w:type="gramStart"/>
      <w:r w:rsidRPr="00D53952">
        <w:rPr>
          <w:rFonts w:ascii="Arial" w:hAnsi="Arial" w:cs="Arial"/>
          <w:sz w:val="22"/>
          <w:szCs w:val="22"/>
        </w:rPr>
        <w:t>smluvních:</w:t>
      </w:r>
      <w:r w:rsidR="00EF315E" w:rsidRPr="00D53952">
        <w:rPr>
          <w:rFonts w:ascii="Arial" w:hAnsi="Arial" w:cs="Arial"/>
          <w:sz w:val="22"/>
          <w:szCs w:val="22"/>
        </w:rPr>
        <w:t xml:space="preserve">   </w:t>
      </w:r>
      <w:proofErr w:type="gramEnd"/>
      <w:r w:rsidR="00EF315E" w:rsidRPr="00D53952">
        <w:rPr>
          <w:rFonts w:ascii="Arial" w:hAnsi="Arial" w:cs="Arial"/>
          <w:sz w:val="22"/>
          <w:szCs w:val="22"/>
        </w:rPr>
        <w:t xml:space="preserve">                   </w:t>
      </w:r>
      <w:r w:rsidR="009215DC" w:rsidRPr="009215DC">
        <w:rPr>
          <w:rFonts w:ascii="Arial" w:hAnsi="Arial" w:cs="Arial"/>
          <w:b/>
          <w:bCs/>
          <w:snapToGrid w:val="0"/>
          <w:sz w:val="22"/>
          <w:szCs w:val="22"/>
        </w:rPr>
        <w:t>RNDr. M</w:t>
      </w:r>
      <w:r w:rsidR="00A74D22">
        <w:rPr>
          <w:rFonts w:ascii="Arial" w:hAnsi="Arial" w:cs="Arial"/>
          <w:b/>
          <w:bCs/>
          <w:snapToGrid w:val="0"/>
          <w:sz w:val="22"/>
          <w:szCs w:val="22"/>
        </w:rPr>
        <w:t>artin Guth</w:t>
      </w:r>
      <w:r w:rsidR="009215DC" w:rsidRPr="009215DC">
        <w:rPr>
          <w:rFonts w:ascii="Arial" w:hAnsi="Arial" w:cs="Arial"/>
          <w:b/>
          <w:bCs/>
          <w:snapToGrid w:val="0"/>
          <w:sz w:val="22"/>
          <w:szCs w:val="22"/>
        </w:rPr>
        <w:t>, jednatel</w:t>
      </w:r>
    </w:p>
    <w:p w14:paraId="4036DE21" w14:textId="7E553F24" w:rsidR="004B7333" w:rsidRPr="004B7333" w:rsidRDefault="004B7333" w:rsidP="009215DC">
      <w:pPr>
        <w:spacing w:line="360" w:lineRule="auto"/>
        <w:ind w:hanging="360"/>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4B7333">
        <w:rPr>
          <w:rFonts w:ascii="Arial" w:hAnsi="Arial" w:cs="Arial"/>
          <w:b/>
          <w:sz w:val="22"/>
          <w:szCs w:val="22"/>
        </w:rPr>
        <w:t xml:space="preserve">RNDr. Michal </w:t>
      </w:r>
      <w:proofErr w:type="spellStart"/>
      <w:r w:rsidRPr="004B7333">
        <w:rPr>
          <w:rFonts w:ascii="Arial" w:hAnsi="Arial" w:cs="Arial"/>
          <w:b/>
          <w:sz w:val="22"/>
          <w:szCs w:val="22"/>
        </w:rPr>
        <w:t>Tylš</w:t>
      </w:r>
      <w:proofErr w:type="spellEnd"/>
      <w:r w:rsidRPr="004B7333">
        <w:rPr>
          <w:rFonts w:ascii="Arial" w:hAnsi="Arial" w:cs="Arial"/>
          <w:b/>
          <w:sz w:val="22"/>
          <w:szCs w:val="22"/>
        </w:rPr>
        <w:t>, jednatel</w:t>
      </w:r>
    </w:p>
    <w:p w14:paraId="084D0481" w14:textId="58F6141D" w:rsidR="00B83F26" w:rsidRPr="00D53952" w:rsidRDefault="00B83F26" w:rsidP="009215DC">
      <w:pPr>
        <w:spacing w:line="360" w:lineRule="auto"/>
        <w:ind w:left="360" w:hanging="360"/>
        <w:jc w:val="both"/>
        <w:rPr>
          <w:rFonts w:ascii="Arial" w:hAnsi="Arial" w:cs="Arial"/>
          <w:sz w:val="22"/>
          <w:szCs w:val="22"/>
        </w:rPr>
      </w:pPr>
      <w:r w:rsidRPr="00D53952">
        <w:rPr>
          <w:rFonts w:ascii="Arial" w:hAnsi="Arial" w:cs="Arial"/>
          <w:sz w:val="22"/>
          <w:szCs w:val="22"/>
        </w:rPr>
        <w:t xml:space="preserve">Zastoupen ve věcech </w:t>
      </w:r>
      <w:proofErr w:type="gramStart"/>
      <w:r w:rsidRPr="00D53952">
        <w:rPr>
          <w:rFonts w:ascii="Arial" w:hAnsi="Arial" w:cs="Arial"/>
          <w:sz w:val="22"/>
          <w:szCs w:val="22"/>
        </w:rPr>
        <w:t>technických:</w:t>
      </w:r>
      <w:r w:rsidR="00EF315E" w:rsidRPr="00D53952">
        <w:rPr>
          <w:rFonts w:ascii="Arial" w:hAnsi="Arial" w:cs="Arial"/>
          <w:sz w:val="22"/>
          <w:szCs w:val="22"/>
        </w:rPr>
        <w:t xml:space="preserve">   </w:t>
      </w:r>
      <w:proofErr w:type="gramEnd"/>
      <w:r w:rsidR="00EF315E" w:rsidRPr="00D53952">
        <w:rPr>
          <w:rFonts w:ascii="Arial" w:hAnsi="Arial" w:cs="Arial"/>
          <w:sz w:val="22"/>
          <w:szCs w:val="22"/>
        </w:rPr>
        <w:t xml:space="preserve">                </w:t>
      </w:r>
      <w:proofErr w:type="spellStart"/>
      <w:r w:rsidR="003B2B0D">
        <w:rPr>
          <w:rFonts w:ascii="Arial" w:hAnsi="Arial" w:cs="Arial"/>
          <w:b/>
          <w:bCs/>
          <w:sz w:val="22"/>
          <w:szCs w:val="22"/>
        </w:rPr>
        <w:t>xxxx</w:t>
      </w:r>
      <w:proofErr w:type="spellEnd"/>
      <w:r w:rsidR="009215DC" w:rsidRPr="009215DC">
        <w:rPr>
          <w:rFonts w:ascii="Arial" w:hAnsi="Arial" w:cs="Arial"/>
          <w:b/>
          <w:bCs/>
          <w:sz w:val="22"/>
          <w:szCs w:val="22"/>
        </w:rPr>
        <w:t xml:space="preserve"> </w:t>
      </w:r>
      <w:proofErr w:type="spellStart"/>
      <w:r w:rsidR="003B2B0D">
        <w:rPr>
          <w:rFonts w:ascii="Arial" w:hAnsi="Arial" w:cs="Arial"/>
          <w:b/>
          <w:bCs/>
          <w:sz w:val="22"/>
          <w:szCs w:val="22"/>
        </w:rPr>
        <w:t>xxxxx</w:t>
      </w:r>
      <w:proofErr w:type="spellEnd"/>
      <w:r w:rsidR="009215DC" w:rsidRPr="009215DC">
        <w:rPr>
          <w:rFonts w:ascii="Arial" w:hAnsi="Arial" w:cs="Arial"/>
          <w:b/>
          <w:bCs/>
          <w:sz w:val="22"/>
          <w:szCs w:val="22"/>
        </w:rPr>
        <w:t xml:space="preserve"> </w:t>
      </w:r>
      <w:proofErr w:type="spellStart"/>
      <w:r w:rsidR="003B2B0D">
        <w:rPr>
          <w:rFonts w:ascii="Arial" w:hAnsi="Arial" w:cs="Arial"/>
          <w:b/>
          <w:bCs/>
          <w:sz w:val="22"/>
          <w:szCs w:val="22"/>
        </w:rPr>
        <w:t>xxxxxxx</w:t>
      </w:r>
      <w:proofErr w:type="spellEnd"/>
      <w:r w:rsidR="009215DC" w:rsidRPr="009215DC">
        <w:rPr>
          <w:rFonts w:ascii="Arial" w:hAnsi="Arial" w:cs="Arial"/>
          <w:b/>
          <w:bCs/>
          <w:sz w:val="22"/>
          <w:szCs w:val="22"/>
        </w:rPr>
        <w:t>, obchodní ředitel</w:t>
      </w:r>
      <w:r w:rsidRPr="00D53952">
        <w:rPr>
          <w:rFonts w:ascii="Arial" w:hAnsi="Arial" w:cs="Arial"/>
          <w:sz w:val="22"/>
          <w:szCs w:val="22"/>
        </w:rPr>
        <w:tab/>
      </w:r>
      <w:r w:rsidRPr="00D53952">
        <w:rPr>
          <w:rFonts w:ascii="Arial" w:hAnsi="Arial" w:cs="Arial"/>
          <w:sz w:val="22"/>
          <w:szCs w:val="22"/>
        </w:rPr>
        <w:tab/>
        <w:t xml:space="preserve"> </w:t>
      </w:r>
    </w:p>
    <w:p w14:paraId="0DB285C9" w14:textId="1727BA47" w:rsidR="00B83F26" w:rsidRPr="00D53952" w:rsidRDefault="00B83F26" w:rsidP="009215DC">
      <w:pPr>
        <w:pStyle w:val="Zkladntext3"/>
        <w:spacing w:line="360" w:lineRule="auto"/>
        <w:ind w:left="2124" w:hanging="2124"/>
        <w:rPr>
          <w:rFonts w:ascii="Arial" w:hAnsi="Arial" w:cs="Arial"/>
          <w:bCs/>
          <w:snapToGrid/>
          <w:sz w:val="22"/>
          <w:szCs w:val="22"/>
        </w:rPr>
      </w:pPr>
      <w:r w:rsidRPr="00D53952">
        <w:rPr>
          <w:rFonts w:ascii="Arial" w:hAnsi="Arial" w:cs="Arial"/>
          <w:bCs/>
          <w:snapToGrid/>
          <w:sz w:val="22"/>
          <w:szCs w:val="22"/>
        </w:rPr>
        <w:lastRenderedPageBreak/>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9215DC" w:rsidRPr="009215DC">
        <w:rPr>
          <w:rFonts w:ascii="Arial" w:hAnsi="Arial" w:cs="Arial"/>
          <w:b/>
          <w:bCs/>
          <w:sz w:val="22"/>
          <w:szCs w:val="22"/>
        </w:rPr>
        <w:t>KB a.s.</w:t>
      </w:r>
    </w:p>
    <w:p w14:paraId="14C316FC" w14:textId="0D23708F" w:rsidR="00B83F26" w:rsidRPr="00D53952" w:rsidRDefault="00B83F26" w:rsidP="009215DC">
      <w:pPr>
        <w:pStyle w:val="Zkladntext3"/>
        <w:spacing w:line="360" w:lineRule="auto"/>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9215DC" w:rsidRPr="009215DC">
        <w:rPr>
          <w:rFonts w:ascii="Arial" w:hAnsi="Arial" w:cs="Arial"/>
          <w:b/>
          <w:bCs/>
          <w:sz w:val="22"/>
          <w:szCs w:val="22"/>
        </w:rPr>
        <w:t>7005404081/0100</w:t>
      </w:r>
      <w:r w:rsidRPr="00D53952">
        <w:rPr>
          <w:rFonts w:ascii="Arial" w:hAnsi="Arial" w:cs="Arial"/>
          <w:bCs/>
          <w:sz w:val="22"/>
          <w:szCs w:val="22"/>
        </w:rPr>
        <w:tab/>
        <w:t xml:space="preserve">         </w:t>
      </w:r>
    </w:p>
    <w:p w14:paraId="1B558669" w14:textId="01F80803" w:rsidR="00B83F26" w:rsidRPr="00D53952" w:rsidRDefault="00B83F26" w:rsidP="009215DC">
      <w:pPr>
        <w:pStyle w:val="Nadpis2"/>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w:t>
      </w:r>
      <w:proofErr w:type="gramStart"/>
      <w:r w:rsidRPr="00D53952">
        <w:rPr>
          <w:rFonts w:ascii="Arial" w:hAnsi="Arial" w:cs="Arial"/>
          <w:bCs/>
          <w:sz w:val="22"/>
          <w:szCs w:val="22"/>
        </w:rPr>
        <w:t xml:space="preserve">DIČ:   </w:t>
      </w:r>
      <w:proofErr w:type="gramEnd"/>
      <w:r w:rsidRPr="00D53952">
        <w:rPr>
          <w:rFonts w:ascii="Arial" w:hAnsi="Arial" w:cs="Arial"/>
          <w:bCs/>
          <w:sz w:val="22"/>
          <w:szCs w:val="22"/>
        </w:rPr>
        <w:t xml:space="preserve">                </w:t>
      </w:r>
      <w:r w:rsidRPr="00D53952">
        <w:rPr>
          <w:rFonts w:ascii="Arial" w:hAnsi="Arial" w:cs="Arial"/>
          <w:bCs/>
          <w:sz w:val="22"/>
          <w:szCs w:val="22"/>
        </w:rPr>
        <w:tab/>
      </w:r>
      <w:r w:rsidRPr="00D53952">
        <w:rPr>
          <w:rFonts w:ascii="Arial" w:hAnsi="Arial" w:cs="Arial"/>
          <w:bCs/>
          <w:sz w:val="22"/>
          <w:szCs w:val="22"/>
        </w:rPr>
        <w:tab/>
      </w:r>
      <w:r w:rsidR="002B264E" w:rsidRPr="00D53952">
        <w:rPr>
          <w:rFonts w:ascii="Arial" w:hAnsi="Arial" w:cs="Arial"/>
          <w:bCs/>
          <w:sz w:val="22"/>
          <w:szCs w:val="22"/>
        </w:rPr>
        <w:t xml:space="preserve">               </w:t>
      </w:r>
      <w:r w:rsidR="00006EE5" w:rsidRPr="00D53952">
        <w:rPr>
          <w:rFonts w:ascii="Arial" w:hAnsi="Arial" w:cs="Arial"/>
          <w:bCs/>
          <w:sz w:val="22"/>
          <w:szCs w:val="22"/>
        </w:rPr>
        <w:t xml:space="preserve"> </w:t>
      </w:r>
      <w:r w:rsidR="009215DC" w:rsidRPr="009215DC">
        <w:rPr>
          <w:rFonts w:ascii="Arial" w:hAnsi="Arial" w:cs="Arial"/>
          <w:b/>
          <w:bCs/>
          <w:sz w:val="22"/>
          <w:szCs w:val="22"/>
        </w:rPr>
        <w:t xml:space="preserve">496 80 2226/CZ49680226 - je </w:t>
      </w:r>
      <w:proofErr w:type="spellStart"/>
      <w:r w:rsidR="009215DC" w:rsidRPr="009215DC">
        <w:rPr>
          <w:rFonts w:ascii="Arial" w:hAnsi="Arial" w:cs="Arial"/>
          <w:b/>
          <w:bCs/>
          <w:sz w:val="22"/>
          <w:szCs w:val="22"/>
        </w:rPr>
        <w:t>platcem</w:t>
      </w:r>
      <w:proofErr w:type="spellEnd"/>
      <w:r w:rsidR="009215DC" w:rsidRPr="009215DC">
        <w:rPr>
          <w:rFonts w:ascii="Arial" w:hAnsi="Arial" w:cs="Arial"/>
          <w:b/>
          <w:bCs/>
          <w:sz w:val="22"/>
          <w:szCs w:val="22"/>
        </w:rPr>
        <w:t xml:space="preserve"> DPH</w:t>
      </w:r>
    </w:p>
    <w:p w14:paraId="3B121AD9" w14:textId="77B532E9" w:rsidR="00B83F26" w:rsidRPr="00D53952" w:rsidRDefault="00B83F26" w:rsidP="009215DC">
      <w:pPr>
        <w:pStyle w:val="Nadpis2"/>
        <w:tabs>
          <w:tab w:val="left" w:pos="2127"/>
        </w:tabs>
        <w:ind w:left="360" w:hanging="360"/>
        <w:rPr>
          <w:rFonts w:ascii="Arial" w:hAnsi="Arial" w:cs="Arial"/>
          <w:bCs/>
          <w:sz w:val="22"/>
          <w:szCs w:val="22"/>
        </w:rPr>
      </w:pPr>
      <w:r w:rsidRPr="00D53952">
        <w:rPr>
          <w:rFonts w:ascii="Arial" w:hAnsi="Arial" w:cs="Arial"/>
          <w:bCs/>
          <w:sz w:val="22"/>
          <w:szCs w:val="22"/>
        </w:rPr>
        <w:t xml:space="preserve">Tel / </w:t>
      </w:r>
      <w:proofErr w:type="gramStart"/>
      <w:r w:rsidRPr="00D53952">
        <w:rPr>
          <w:rFonts w:ascii="Arial" w:hAnsi="Arial" w:cs="Arial"/>
          <w:bCs/>
          <w:sz w:val="22"/>
          <w:szCs w:val="22"/>
        </w:rPr>
        <w:t xml:space="preserve">Fax:   </w:t>
      </w:r>
      <w:proofErr w:type="gramEnd"/>
      <w:r w:rsidRPr="00D53952">
        <w:rPr>
          <w:rFonts w:ascii="Arial" w:hAnsi="Arial" w:cs="Arial"/>
          <w:bCs/>
          <w:sz w:val="22"/>
          <w:szCs w:val="22"/>
        </w:rPr>
        <w:t xml:space="preserve">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proofErr w:type="spellStart"/>
      <w:r w:rsidR="003B2B0D">
        <w:rPr>
          <w:rFonts w:ascii="Arial" w:hAnsi="Arial" w:cs="Arial"/>
          <w:bCs/>
          <w:sz w:val="22"/>
          <w:szCs w:val="22"/>
        </w:rPr>
        <w:t>xxxx</w:t>
      </w:r>
      <w:proofErr w:type="spellEnd"/>
      <w:r w:rsidR="003B2B0D">
        <w:rPr>
          <w:rFonts w:ascii="Arial" w:hAnsi="Arial" w:cs="Arial"/>
          <w:bCs/>
          <w:sz w:val="22"/>
          <w:szCs w:val="22"/>
        </w:rPr>
        <w:t xml:space="preserve"> </w:t>
      </w:r>
      <w:proofErr w:type="spellStart"/>
      <w:r w:rsidR="003B2B0D">
        <w:rPr>
          <w:rFonts w:ascii="Arial" w:hAnsi="Arial" w:cs="Arial"/>
          <w:bCs/>
          <w:sz w:val="22"/>
          <w:szCs w:val="22"/>
        </w:rPr>
        <w:t>xxx</w:t>
      </w:r>
      <w:proofErr w:type="spellEnd"/>
      <w:r w:rsidR="003B2B0D">
        <w:rPr>
          <w:rFonts w:ascii="Arial" w:hAnsi="Arial" w:cs="Arial"/>
          <w:bCs/>
          <w:sz w:val="22"/>
          <w:szCs w:val="22"/>
        </w:rPr>
        <w:t xml:space="preserve"> </w:t>
      </w:r>
      <w:proofErr w:type="spellStart"/>
      <w:r w:rsidR="003B2B0D">
        <w:rPr>
          <w:rFonts w:ascii="Arial" w:hAnsi="Arial" w:cs="Arial"/>
          <w:bCs/>
          <w:sz w:val="22"/>
          <w:szCs w:val="22"/>
        </w:rPr>
        <w:t>xxx</w:t>
      </w:r>
      <w:proofErr w:type="spellEnd"/>
      <w:r w:rsidR="003B2B0D">
        <w:rPr>
          <w:rFonts w:ascii="Arial" w:hAnsi="Arial" w:cs="Arial"/>
          <w:bCs/>
          <w:sz w:val="22"/>
          <w:szCs w:val="22"/>
        </w:rPr>
        <w:t xml:space="preserve"> </w:t>
      </w:r>
      <w:proofErr w:type="spellStart"/>
      <w:r w:rsidR="003B2B0D">
        <w:rPr>
          <w:rFonts w:ascii="Arial" w:hAnsi="Arial" w:cs="Arial"/>
          <w:bCs/>
          <w:sz w:val="22"/>
          <w:szCs w:val="22"/>
        </w:rPr>
        <w:t>xxx</w:t>
      </w:r>
      <w:proofErr w:type="spellEnd"/>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409CD338" w14:textId="0AD10E8B" w:rsidR="00E75F8D" w:rsidRPr="00D53952" w:rsidRDefault="00B83F26" w:rsidP="009215DC">
      <w:pPr>
        <w:pStyle w:val="Zkladntext3"/>
        <w:tabs>
          <w:tab w:val="left" w:pos="2127"/>
          <w:tab w:val="left" w:pos="4800"/>
        </w:tabs>
        <w:spacing w:line="360" w:lineRule="auto"/>
        <w:ind w:hanging="360"/>
        <w:rPr>
          <w:rFonts w:ascii="Arial" w:hAnsi="Arial" w:cs="Arial"/>
          <w:bCs/>
          <w:sz w:val="22"/>
          <w:szCs w:val="22"/>
        </w:rPr>
      </w:pPr>
      <w:r w:rsidRPr="00D53952">
        <w:rPr>
          <w:rFonts w:ascii="Arial" w:hAnsi="Arial" w:cs="Arial"/>
          <w:bCs/>
          <w:sz w:val="22"/>
          <w:szCs w:val="22"/>
        </w:rPr>
        <w:t xml:space="preserve">      </w:t>
      </w:r>
      <w:proofErr w:type="gramStart"/>
      <w:r w:rsidRPr="00D53952">
        <w:rPr>
          <w:rFonts w:ascii="Arial" w:hAnsi="Arial" w:cs="Arial"/>
          <w:bCs/>
          <w:sz w:val="22"/>
          <w:szCs w:val="22"/>
        </w:rPr>
        <w:t>E-mail:</w:t>
      </w:r>
      <w:r w:rsidR="00006EE5" w:rsidRPr="00D53952">
        <w:rPr>
          <w:rFonts w:ascii="Arial" w:hAnsi="Arial" w:cs="Arial"/>
          <w:bCs/>
          <w:sz w:val="22"/>
          <w:szCs w:val="22"/>
        </w:rPr>
        <w:t xml:space="preserve">   </w:t>
      </w:r>
      <w:proofErr w:type="gramEnd"/>
      <w:r w:rsidR="00006EE5" w:rsidRPr="00D53952">
        <w:rPr>
          <w:rFonts w:ascii="Arial" w:hAnsi="Arial" w:cs="Arial"/>
          <w:bCs/>
          <w:sz w:val="22"/>
          <w:szCs w:val="22"/>
        </w:rPr>
        <w:t xml:space="preserve">                                                           </w:t>
      </w:r>
      <w:proofErr w:type="spellStart"/>
      <w:r w:rsidR="003B2B0D">
        <w:rPr>
          <w:rFonts w:ascii="Arial" w:hAnsi="Arial" w:cs="Arial"/>
          <w:bCs/>
          <w:sz w:val="22"/>
          <w:szCs w:val="22"/>
        </w:rPr>
        <w:t>xxxxxxxxxxxxxxxxxx</w:t>
      </w:r>
      <w:proofErr w:type="spellEnd"/>
    </w:p>
    <w:p w14:paraId="5B5FE3C2" w14:textId="75A51E0C" w:rsidR="00006EE5" w:rsidRPr="00D53952" w:rsidRDefault="00E75F8D" w:rsidP="009215DC">
      <w:pPr>
        <w:pStyle w:val="Zkladntext3"/>
        <w:tabs>
          <w:tab w:val="left" w:pos="2127"/>
          <w:tab w:val="left" w:pos="4800"/>
        </w:tabs>
        <w:spacing w:line="360" w:lineRule="auto"/>
        <w:ind w:hanging="360"/>
        <w:rPr>
          <w:rFonts w:ascii="Arial" w:hAnsi="Arial" w:cs="Arial"/>
          <w:b/>
          <w:sz w:val="22"/>
          <w:szCs w:val="22"/>
          <w:lang w:val="en-US"/>
        </w:rPr>
      </w:pPr>
      <w:r w:rsidRPr="00D53952">
        <w:rPr>
          <w:rFonts w:ascii="Arial" w:hAnsi="Arial" w:cs="Arial"/>
          <w:bCs/>
          <w:sz w:val="22"/>
          <w:szCs w:val="22"/>
        </w:rPr>
        <w:tab/>
        <w:t xml:space="preserve">ID </w:t>
      </w:r>
      <w:proofErr w:type="gramStart"/>
      <w:r w:rsidRPr="00D53952">
        <w:rPr>
          <w:rFonts w:ascii="Arial" w:hAnsi="Arial" w:cs="Arial"/>
          <w:bCs/>
          <w:sz w:val="22"/>
          <w:szCs w:val="22"/>
        </w:rPr>
        <w:t>DS:</w:t>
      </w:r>
      <w:r w:rsidR="00B83F26" w:rsidRPr="00D53952">
        <w:rPr>
          <w:rFonts w:ascii="Arial" w:hAnsi="Arial" w:cs="Arial"/>
          <w:bCs/>
          <w:sz w:val="22"/>
          <w:szCs w:val="22"/>
        </w:rPr>
        <w:t xml:space="preserve">   </w:t>
      </w:r>
      <w:proofErr w:type="gramEnd"/>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9215DC">
        <w:rPr>
          <w:rFonts w:ascii="Arial" w:hAnsi="Arial" w:cs="Arial"/>
          <w:bCs/>
          <w:sz w:val="22"/>
          <w:szCs w:val="22"/>
        </w:rPr>
        <w:t>dj28778</w:t>
      </w:r>
    </w:p>
    <w:p w14:paraId="1A2A55DB" w14:textId="38339362" w:rsidR="001D363B" w:rsidRPr="004B7333" w:rsidRDefault="00006EE5" w:rsidP="004B7333">
      <w:pPr>
        <w:pStyle w:val="Zkladntext3"/>
        <w:tabs>
          <w:tab w:val="left" w:pos="2127"/>
          <w:tab w:val="left" w:pos="4800"/>
        </w:tabs>
        <w:spacing w:line="360" w:lineRule="auto"/>
        <w:rPr>
          <w:rFonts w:ascii="Arial" w:hAnsi="Arial" w:cs="Arial"/>
          <w:b/>
          <w:sz w:val="22"/>
          <w:szCs w:val="22"/>
          <w:lang w:val="en-US"/>
        </w:rPr>
      </w:pPr>
      <w:proofErr w:type="spellStart"/>
      <w:r w:rsidRPr="00D53952">
        <w:rPr>
          <w:rFonts w:ascii="Arial" w:hAnsi="Arial" w:cs="Arial"/>
          <w:sz w:val="22"/>
          <w:szCs w:val="22"/>
          <w:lang w:val="en-US"/>
        </w:rPr>
        <w:t>Společnost</w:t>
      </w:r>
      <w:proofErr w:type="spellEnd"/>
      <w:r w:rsidRPr="00D53952">
        <w:rPr>
          <w:rFonts w:ascii="Arial" w:hAnsi="Arial" w:cs="Arial"/>
          <w:sz w:val="22"/>
          <w:szCs w:val="22"/>
          <w:lang w:val="en-US"/>
        </w:rPr>
        <w:t xml:space="preserve"> je </w:t>
      </w:r>
      <w:proofErr w:type="spellStart"/>
      <w:r w:rsidRPr="00D53952">
        <w:rPr>
          <w:rFonts w:ascii="Arial" w:hAnsi="Arial" w:cs="Arial"/>
          <w:sz w:val="22"/>
          <w:szCs w:val="22"/>
          <w:lang w:val="en-US"/>
        </w:rPr>
        <w:t>zapsaná</w:t>
      </w:r>
      <w:proofErr w:type="spellEnd"/>
      <w:r w:rsidR="003611E2" w:rsidRPr="00D53952">
        <w:rPr>
          <w:rFonts w:ascii="Arial" w:hAnsi="Arial" w:cs="Arial"/>
          <w:sz w:val="22"/>
          <w:szCs w:val="22"/>
          <w:lang w:val="en-US"/>
        </w:rPr>
        <w:t xml:space="preserve"> v </w:t>
      </w:r>
      <w:proofErr w:type="spellStart"/>
      <w:r w:rsidR="003611E2" w:rsidRPr="00D53952">
        <w:rPr>
          <w:rFonts w:ascii="Arial" w:hAnsi="Arial" w:cs="Arial"/>
          <w:sz w:val="22"/>
          <w:szCs w:val="22"/>
          <w:lang w:val="en-US"/>
        </w:rPr>
        <w:t>obchodním</w:t>
      </w:r>
      <w:proofErr w:type="spellEnd"/>
      <w:r w:rsidR="003611E2" w:rsidRPr="00D53952">
        <w:rPr>
          <w:rFonts w:ascii="Arial" w:hAnsi="Arial" w:cs="Arial"/>
          <w:sz w:val="22"/>
          <w:szCs w:val="22"/>
          <w:lang w:val="en-US"/>
        </w:rPr>
        <w:t xml:space="preserve"> </w:t>
      </w:r>
      <w:proofErr w:type="spellStart"/>
      <w:r w:rsidR="003611E2" w:rsidRPr="00D53952">
        <w:rPr>
          <w:rFonts w:ascii="Arial" w:hAnsi="Arial" w:cs="Arial"/>
          <w:sz w:val="22"/>
          <w:szCs w:val="22"/>
          <w:lang w:val="en-US"/>
        </w:rPr>
        <w:t>rejstříku</w:t>
      </w:r>
      <w:proofErr w:type="spellEnd"/>
      <w:r w:rsidR="003611E2" w:rsidRPr="00D53952">
        <w:rPr>
          <w:rFonts w:ascii="Arial" w:hAnsi="Arial" w:cs="Arial"/>
          <w:sz w:val="22"/>
          <w:szCs w:val="22"/>
          <w:lang w:val="en-US"/>
        </w:rPr>
        <w:t xml:space="preserve"> </w:t>
      </w:r>
      <w:proofErr w:type="spellStart"/>
      <w:r w:rsidR="003611E2" w:rsidRPr="00D53952">
        <w:rPr>
          <w:rFonts w:ascii="Arial" w:hAnsi="Arial" w:cs="Arial"/>
          <w:sz w:val="22"/>
          <w:szCs w:val="22"/>
          <w:lang w:val="en-US"/>
        </w:rPr>
        <w:t>vedeném</w:t>
      </w:r>
      <w:proofErr w:type="spellEnd"/>
      <w:r w:rsidR="003611E2" w:rsidRPr="00D53952">
        <w:rPr>
          <w:rFonts w:ascii="Arial" w:hAnsi="Arial" w:cs="Arial"/>
          <w:sz w:val="22"/>
          <w:szCs w:val="22"/>
          <w:lang w:val="en-US"/>
        </w:rPr>
        <w:t xml:space="preserve"> u</w:t>
      </w:r>
      <w:r w:rsidR="009215DC">
        <w:rPr>
          <w:rFonts w:ascii="Arial" w:hAnsi="Arial" w:cs="Arial"/>
          <w:sz w:val="22"/>
          <w:szCs w:val="22"/>
          <w:lang w:val="en-US"/>
        </w:rPr>
        <w:t xml:space="preserve"> </w:t>
      </w:r>
      <w:proofErr w:type="spellStart"/>
      <w:r w:rsidR="009215DC">
        <w:rPr>
          <w:rFonts w:ascii="Arial" w:hAnsi="Arial" w:cs="Arial"/>
          <w:sz w:val="22"/>
          <w:szCs w:val="22"/>
          <w:lang w:val="en-US"/>
        </w:rPr>
        <w:t>Městského</w:t>
      </w:r>
      <w:proofErr w:type="spellEnd"/>
      <w:r w:rsidR="003611E2" w:rsidRPr="00D53952">
        <w:rPr>
          <w:rFonts w:ascii="Arial" w:hAnsi="Arial" w:cs="Arial"/>
          <w:b/>
          <w:sz w:val="22"/>
          <w:szCs w:val="22"/>
          <w:lang w:val="en-US"/>
        </w:rPr>
        <w:t xml:space="preserve"> </w:t>
      </w:r>
      <w:proofErr w:type="spellStart"/>
      <w:r w:rsidR="003611E2" w:rsidRPr="00D53952">
        <w:rPr>
          <w:rFonts w:ascii="Arial" w:hAnsi="Arial" w:cs="Arial"/>
          <w:sz w:val="22"/>
          <w:szCs w:val="22"/>
          <w:lang w:val="en-US"/>
        </w:rPr>
        <w:t>soudu</w:t>
      </w:r>
      <w:proofErr w:type="spellEnd"/>
      <w:r w:rsidR="003611E2" w:rsidRPr="00D53952">
        <w:rPr>
          <w:rFonts w:ascii="Arial" w:hAnsi="Arial" w:cs="Arial"/>
          <w:sz w:val="22"/>
          <w:szCs w:val="22"/>
          <w:lang w:val="en-US"/>
        </w:rPr>
        <w:t xml:space="preserve"> v</w:t>
      </w:r>
      <w:r w:rsidR="009215DC">
        <w:rPr>
          <w:rFonts w:ascii="Arial" w:hAnsi="Arial" w:cs="Arial"/>
          <w:sz w:val="22"/>
          <w:szCs w:val="22"/>
          <w:lang w:val="en-US"/>
        </w:rPr>
        <w:t xml:space="preserve"> </w:t>
      </w:r>
      <w:proofErr w:type="spellStart"/>
      <w:r w:rsidR="009215DC">
        <w:rPr>
          <w:rFonts w:ascii="Arial" w:hAnsi="Arial" w:cs="Arial"/>
          <w:sz w:val="22"/>
          <w:szCs w:val="22"/>
          <w:lang w:val="en-US"/>
        </w:rPr>
        <w:t>Praze</w:t>
      </w:r>
      <w:proofErr w:type="spellEnd"/>
      <w:r w:rsidR="009215DC">
        <w:rPr>
          <w:rFonts w:ascii="Arial" w:hAnsi="Arial" w:cs="Arial"/>
          <w:sz w:val="22"/>
          <w:szCs w:val="22"/>
          <w:lang w:val="en-US"/>
        </w:rPr>
        <w:t>,</w:t>
      </w:r>
      <w:r w:rsidR="003611E2" w:rsidRPr="00D53952">
        <w:rPr>
          <w:rFonts w:ascii="Arial" w:hAnsi="Arial" w:cs="Arial"/>
          <w:b/>
          <w:sz w:val="22"/>
          <w:szCs w:val="22"/>
          <w:lang w:val="en-US"/>
        </w:rPr>
        <w:t xml:space="preserve"> </w:t>
      </w:r>
      <w:proofErr w:type="spellStart"/>
      <w:r w:rsidR="003611E2" w:rsidRPr="00D53952">
        <w:rPr>
          <w:rFonts w:ascii="Arial" w:hAnsi="Arial" w:cs="Arial"/>
          <w:sz w:val="22"/>
          <w:szCs w:val="22"/>
          <w:lang w:val="en-US"/>
        </w:rPr>
        <w:t>oddíl</w:t>
      </w:r>
      <w:proofErr w:type="spellEnd"/>
      <w:r w:rsidR="009215DC">
        <w:rPr>
          <w:rFonts w:ascii="Arial" w:hAnsi="Arial" w:cs="Arial"/>
          <w:sz w:val="22"/>
          <w:szCs w:val="22"/>
          <w:lang w:val="en-US"/>
        </w:rPr>
        <w:t xml:space="preserve"> C,</w:t>
      </w:r>
      <w:r w:rsidR="003611E2" w:rsidRPr="00D53952">
        <w:rPr>
          <w:rFonts w:ascii="Arial" w:hAnsi="Arial" w:cs="Arial"/>
          <w:b/>
          <w:sz w:val="22"/>
          <w:szCs w:val="22"/>
          <w:lang w:val="en-US"/>
        </w:rPr>
        <w:t xml:space="preserve"> </w:t>
      </w:r>
      <w:proofErr w:type="spellStart"/>
      <w:r w:rsidR="003611E2" w:rsidRPr="00D53952">
        <w:rPr>
          <w:rFonts w:ascii="Arial" w:hAnsi="Arial" w:cs="Arial"/>
          <w:sz w:val="22"/>
          <w:szCs w:val="22"/>
          <w:lang w:val="en-US"/>
        </w:rPr>
        <w:t>vložka</w:t>
      </w:r>
      <w:proofErr w:type="spellEnd"/>
      <w:r w:rsidR="009215DC">
        <w:rPr>
          <w:rFonts w:ascii="Arial" w:hAnsi="Arial" w:cs="Arial"/>
          <w:sz w:val="22"/>
          <w:szCs w:val="22"/>
          <w:lang w:val="en-US"/>
        </w:rPr>
        <w:t xml:space="preserve"> 21745.</w:t>
      </w:r>
    </w:p>
    <w:p w14:paraId="652C79AA" w14:textId="5C034D83" w:rsidR="00B83F26"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05C1801F" w14:textId="77777777" w:rsidR="00D5204E" w:rsidRPr="00D53952" w:rsidRDefault="00D5204E"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4B7333">
      <w:pPr>
        <w:tabs>
          <w:tab w:val="left" w:pos="300"/>
        </w:tabs>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740A0BDF"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D53952">
        <w:rPr>
          <w:rFonts w:ascii="Arial" w:hAnsi="Arial" w:cs="Arial"/>
          <w:b/>
          <w:sz w:val="22"/>
          <w:szCs w:val="22"/>
        </w:rPr>
        <w:t>autorský dozor projektanta</w:t>
      </w:r>
      <w:r w:rsidR="002B171C">
        <w:rPr>
          <w:rFonts w:ascii="Arial" w:hAnsi="Arial" w:cs="Arial"/>
          <w:b/>
          <w:sz w:val="22"/>
          <w:szCs w:val="22"/>
        </w:rPr>
        <w:t xml:space="preserve">, tj. </w:t>
      </w:r>
      <w:r w:rsidRPr="00D53952">
        <w:rPr>
          <w:rFonts w:ascii="Arial" w:hAnsi="Arial" w:cs="Arial"/>
          <w:sz w:val="22"/>
          <w:szCs w:val="22"/>
        </w:rPr>
        <w:t xml:space="preserve"> zhotovitele projektové dokumentace 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2266B509"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1D363B" w:rsidRPr="00D53952">
        <w:rPr>
          <w:rFonts w:ascii="Arial" w:hAnsi="Arial" w:cs="Arial"/>
          <w:b/>
          <w:sz w:val="22"/>
          <w:szCs w:val="22"/>
        </w:rPr>
        <w:t>projektanta</w:t>
      </w:r>
      <w:r w:rsidR="002B171C" w:rsidRPr="002B171C">
        <w:t xml:space="preserve"> </w:t>
      </w:r>
      <w:r w:rsidR="002B171C" w:rsidRPr="002B171C">
        <w:rPr>
          <w:rFonts w:ascii="Arial" w:hAnsi="Arial" w:cs="Arial"/>
          <w:sz w:val="22"/>
          <w:szCs w:val="22"/>
        </w:rPr>
        <w:t xml:space="preserve">při realizaci staveb uvedených v </w:t>
      </w:r>
      <w:proofErr w:type="spellStart"/>
      <w:r w:rsidR="002B171C" w:rsidRPr="002B171C">
        <w:rPr>
          <w:rFonts w:ascii="Arial" w:hAnsi="Arial" w:cs="Arial"/>
          <w:sz w:val="22"/>
          <w:szCs w:val="22"/>
        </w:rPr>
        <w:t>Čl.II</w:t>
      </w:r>
      <w:proofErr w:type="spellEnd"/>
      <w:r w:rsidR="002B171C" w:rsidRPr="002B171C">
        <w:rPr>
          <w:rFonts w:ascii="Arial" w:hAnsi="Arial" w:cs="Arial"/>
          <w:sz w:val="22"/>
          <w:szCs w:val="22"/>
        </w:rPr>
        <w:t xml:space="preserve">. Předmět díla, v rozsahu uvedeném v </w:t>
      </w:r>
      <w:proofErr w:type="spellStart"/>
      <w:r w:rsidR="002B171C" w:rsidRPr="002B171C">
        <w:rPr>
          <w:rFonts w:ascii="Arial" w:hAnsi="Arial" w:cs="Arial"/>
          <w:sz w:val="22"/>
          <w:szCs w:val="22"/>
        </w:rPr>
        <w:t>Čl.III</w:t>
      </w:r>
      <w:proofErr w:type="spellEnd"/>
      <w:r w:rsidR="002B171C" w:rsidRPr="002B171C">
        <w:rPr>
          <w:rFonts w:ascii="Arial" w:hAnsi="Arial" w:cs="Arial"/>
          <w:sz w:val="22"/>
          <w:szCs w:val="22"/>
        </w:rPr>
        <w:t xml:space="preserve"> Specifikace díla, které 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4B607F97" w14:textId="77777777" w:rsidR="00011514" w:rsidRPr="00011514" w:rsidRDefault="00011514" w:rsidP="00011514">
      <w:pPr>
        <w:spacing w:line="276" w:lineRule="auto"/>
        <w:ind w:left="851"/>
        <w:rPr>
          <w:rFonts w:ascii="Arial" w:hAnsi="Arial" w:cs="Arial"/>
          <w:b/>
          <w:sz w:val="22"/>
          <w:szCs w:val="22"/>
        </w:rPr>
      </w:pPr>
      <w:r w:rsidRPr="00011514">
        <w:rPr>
          <w:rFonts w:ascii="Arial" w:hAnsi="Arial" w:cs="Arial"/>
          <w:b/>
          <w:sz w:val="22"/>
          <w:szCs w:val="22"/>
        </w:rPr>
        <w:t xml:space="preserve">Název stavby: </w:t>
      </w:r>
    </w:p>
    <w:p w14:paraId="500B8FE8" w14:textId="5D168657" w:rsidR="00011514" w:rsidRDefault="00011514" w:rsidP="00011514">
      <w:pPr>
        <w:spacing w:line="276" w:lineRule="auto"/>
        <w:ind w:left="851"/>
        <w:rPr>
          <w:rFonts w:ascii="Arial" w:hAnsi="Arial" w:cs="Arial"/>
          <w:sz w:val="22"/>
          <w:szCs w:val="22"/>
        </w:rPr>
      </w:pPr>
      <w:r w:rsidRPr="00011514">
        <w:rPr>
          <w:rFonts w:ascii="Arial" w:hAnsi="Arial" w:cs="Arial"/>
          <w:sz w:val="22"/>
          <w:szCs w:val="22"/>
        </w:rPr>
        <w:t xml:space="preserve">Rekonstrukce vodního díla vč. odstranění rybničních sedimentů na </w:t>
      </w:r>
      <w:proofErr w:type="spellStart"/>
      <w:r w:rsidRPr="00011514">
        <w:rPr>
          <w:rFonts w:ascii="Arial" w:hAnsi="Arial" w:cs="Arial"/>
          <w:sz w:val="22"/>
          <w:szCs w:val="22"/>
        </w:rPr>
        <w:t>p.p.č</w:t>
      </w:r>
      <w:proofErr w:type="spellEnd"/>
      <w:r w:rsidRPr="00011514">
        <w:rPr>
          <w:rFonts w:ascii="Arial" w:hAnsi="Arial" w:cs="Arial"/>
          <w:sz w:val="22"/>
          <w:szCs w:val="22"/>
        </w:rPr>
        <w:t>. 1588/2 a 1588/6 v </w:t>
      </w:r>
      <w:proofErr w:type="spellStart"/>
      <w:r w:rsidRPr="00011514">
        <w:rPr>
          <w:rFonts w:ascii="Arial" w:hAnsi="Arial" w:cs="Arial"/>
          <w:sz w:val="22"/>
          <w:szCs w:val="22"/>
        </w:rPr>
        <w:t>k.ú</w:t>
      </w:r>
      <w:proofErr w:type="spellEnd"/>
      <w:r w:rsidRPr="00011514">
        <w:rPr>
          <w:rFonts w:ascii="Arial" w:hAnsi="Arial" w:cs="Arial"/>
          <w:sz w:val="22"/>
          <w:szCs w:val="22"/>
        </w:rPr>
        <w:t>. Kerhartice</w:t>
      </w:r>
      <w:r>
        <w:rPr>
          <w:rFonts w:ascii="Arial" w:hAnsi="Arial" w:cs="Arial"/>
          <w:sz w:val="22"/>
          <w:szCs w:val="22"/>
        </w:rPr>
        <w:t xml:space="preserve"> </w:t>
      </w:r>
    </w:p>
    <w:p w14:paraId="442CA60D" w14:textId="77777777" w:rsidR="00011514" w:rsidRDefault="00011514" w:rsidP="00011514">
      <w:pPr>
        <w:spacing w:line="276" w:lineRule="auto"/>
        <w:ind w:left="851"/>
        <w:rPr>
          <w:rFonts w:ascii="Arial" w:hAnsi="Arial" w:cs="Arial"/>
          <w:sz w:val="22"/>
          <w:szCs w:val="22"/>
        </w:rPr>
      </w:pPr>
    </w:p>
    <w:p w14:paraId="48A84D1A" w14:textId="77777777" w:rsidR="00011514" w:rsidRPr="00011514" w:rsidRDefault="00011514" w:rsidP="00011514">
      <w:pPr>
        <w:spacing w:line="276" w:lineRule="auto"/>
        <w:ind w:left="851"/>
        <w:rPr>
          <w:rFonts w:ascii="Arial" w:hAnsi="Arial" w:cs="Arial"/>
          <w:b/>
          <w:sz w:val="22"/>
          <w:szCs w:val="22"/>
          <w:lang w:val="en-US"/>
        </w:rPr>
      </w:pPr>
      <w:proofErr w:type="spellStart"/>
      <w:r w:rsidRPr="00011514">
        <w:rPr>
          <w:rFonts w:ascii="Arial" w:hAnsi="Arial" w:cs="Arial"/>
          <w:b/>
          <w:sz w:val="22"/>
          <w:szCs w:val="22"/>
          <w:lang w:val="en-US"/>
        </w:rPr>
        <w:t>Místo</w:t>
      </w:r>
      <w:proofErr w:type="spellEnd"/>
      <w:r w:rsidRPr="00011514">
        <w:rPr>
          <w:rFonts w:ascii="Arial" w:hAnsi="Arial" w:cs="Arial"/>
          <w:b/>
          <w:sz w:val="22"/>
          <w:szCs w:val="22"/>
          <w:lang w:val="en-US"/>
        </w:rPr>
        <w:t xml:space="preserve"> </w:t>
      </w:r>
      <w:proofErr w:type="spellStart"/>
      <w:r w:rsidRPr="00011514">
        <w:rPr>
          <w:rFonts w:ascii="Arial" w:hAnsi="Arial" w:cs="Arial"/>
          <w:b/>
          <w:sz w:val="22"/>
          <w:szCs w:val="22"/>
          <w:lang w:val="en-US"/>
        </w:rPr>
        <w:t>stavby</w:t>
      </w:r>
      <w:proofErr w:type="spellEnd"/>
      <w:r w:rsidRPr="00011514">
        <w:rPr>
          <w:rFonts w:ascii="Arial" w:hAnsi="Arial" w:cs="Arial"/>
          <w:b/>
          <w:sz w:val="22"/>
          <w:szCs w:val="22"/>
          <w:lang w:val="en-US"/>
        </w:rPr>
        <w:t xml:space="preserve">:  </w:t>
      </w:r>
    </w:p>
    <w:p w14:paraId="7BA2B9DB" w14:textId="45936732" w:rsidR="00011514" w:rsidRDefault="00011514" w:rsidP="00011514">
      <w:pPr>
        <w:spacing w:line="276" w:lineRule="auto"/>
        <w:ind w:left="851"/>
        <w:rPr>
          <w:rFonts w:ascii="Arial" w:hAnsi="Arial" w:cs="Arial"/>
          <w:sz w:val="22"/>
          <w:szCs w:val="22"/>
          <w:lang w:val="en-US"/>
        </w:rPr>
      </w:pPr>
      <w:proofErr w:type="spellStart"/>
      <w:r w:rsidRPr="00011514">
        <w:rPr>
          <w:rFonts w:ascii="Arial" w:hAnsi="Arial" w:cs="Arial"/>
          <w:sz w:val="22"/>
          <w:szCs w:val="22"/>
          <w:lang w:val="en-US"/>
        </w:rPr>
        <w:t>Česká</w:t>
      </w:r>
      <w:proofErr w:type="spellEnd"/>
      <w:r w:rsidRPr="00011514">
        <w:rPr>
          <w:rFonts w:ascii="Arial" w:hAnsi="Arial" w:cs="Arial"/>
          <w:sz w:val="22"/>
          <w:szCs w:val="22"/>
          <w:lang w:val="en-US"/>
        </w:rPr>
        <w:t xml:space="preserve"> </w:t>
      </w:r>
      <w:proofErr w:type="spellStart"/>
      <w:r w:rsidRPr="00011514">
        <w:rPr>
          <w:rFonts w:ascii="Arial" w:hAnsi="Arial" w:cs="Arial"/>
          <w:sz w:val="22"/>
          <w:szCs w:val="22"/>
          <w:lang w:val="en-US"/>
        </w:rPr>
        <w:t>republika</w:t>
      </w:r>
      <w:proofErr w:type="spellEnd"/>
      <w:r w:rsidRPr="00011514">
        <w:rPr>
          <w:rFonts w:ascii="Arial" w:hAnsi="Arial" w:cs="Arial"/>
          <w:sz w:val="22"/>
          <w:szCs w:val="22"/>
          <w:lang w:val="en-US"/>
        </w:rPr>
        <w:t xml:space="preserve">, Ústecký kraj, </w:t>
      </w:r>
      <w:proofErr w:type="spellStart"/>
      <w:r w:rsidRPr="00011514">
        <w:rPr>
          <w:rFonts w:ascii="Arial" w:hAnsi="Arial" w:cs="Arial"/>
          <w:sz w:val="22"/>
          <w:szCs w:val="22"/>
          <w:lang w:val="en-US"/>
        </w:rPr>
        <w:t>okres</w:t>
      </w:r>
      <w:proofErr w:type="spellEnd"/>
      <w:r w:rsidRPr="00011514">
        <w:rPr>
          <w:rFonts w:ascii="Arial" w:hAnsi="Arial" w:cs="Arial"/>
          <w:sz w:val="22"/>
          <w:szCs w:val="22"/>
          <w:lang w:val="en-US"/>
        </w:rPr>
        <w:t xml:space="preserve"> Děčín, </w:t>
      </w:r>
      <w:proofErr w:type="spellStart"/>
      <w:r w:rsidRPr="00011514">
        <w:rPr>
          <w:rFonts w:ascii="Arial" w:hAnsi="Arial" w:cs="Arial"/>
          <w:sz w:val="22"/>
          <w:szCs w:val="22"/>
          <w:lang w:val="en-US"/>
        </w:rPr>
        <w:t>k.ú</w:t>
      </w:r>
      <w:proofErr w:type="spellEnd"/>
      <w:r w:rsidRPr="00011514">
        <w:rPr>
          <w:rFonts w:ascii="Arial" w:hAnsi="Arial" w:cs="Arial"/>
          <w:sz w:val="22"/>
          <w:szCs w:val="22"/>
          <w:lang w:val="en-US"/>
        </w:rPr>
        <w:t xml:space="preserve">. </w:t>
      </w:r>
      <w:proofErr w:type="spellStart"/>
      <w:r w:rsidRPr="00011514">
        <w:rPr>
          <w:rFonts w:ascii="Arial" w:hAnsi="Arial" w:cs="Arial"/>
          <w:sz w:val="22"/>
          <w:szCs w:val="22"/>
          <w:lang w:val="en-US"/>
        </w:rPr>
        <w:t>Kerhartice</w:t>
      </w:r>
      <w:proofErr w:type="spellEnd"/>
      <w:r w:rsidRPr="00011514">
        <w:rPr>
          <w:rFonts w:ascii="Arial" w:hAnsi="Arial" w:cs="Arial"/>
          <w:sz w:val="22"/>
          <w:szCs w:val="22"/>
          <w:lang w:val="en-US"/>
        </w:rPr>
        <w:t xml:space="preserve">, </w:t>
      </w:r>
      <w:proofErr w:type="spellStart"/>
      <w:r w:rsidRPr="00011514">
        <w:rPr>
          <w:rFonts w:ascii="Arial" w:hAnsi="Arial" w:cs="Arial"/>
          <w:sz w:val="22"/>
          <w:szCs w:val="22"/>
          <w:lang w:val="en-US"/>
        </w:rPr>
        <w:t>p.p.č</w:t>
      </w:r>
      <w:proofErr w:type="spellEnd"/>
      <w:r w:rsidRPr="00011514">
        <w:rPr>
          <w:rFonts w:ascii="Arial" w:hAnsi="Arial" w:cs="Arial"/>
          <w:sz w:val="22"/>
          <w:szCs w:val="22"/>
          <w:lang w:val="en-US"/>
        </w:rPr>
        <w:t>. 1588/2 a 1588/6</w:t>
      </w:r>
    </w:p>
    <w:p w14:paraId="45BEE384" w14:textId="77777777" w:rsidR="00011514" w:rsidRPr="00011514" w:rsidRDefault="00011514" w:rsidP="00011514">
      <w:pPr>
        <w:spacing w:line="276" w:lineRule="auto"/>
        <w:ind w:left="851"/>
        <w:rPr>
          <w:rFonts w:ascii="Arial" w:hAnsi="Arial" w:cs="Arial"/>
          <w:b/>
          <w:sz w:val="22"/>
          <w:szCs w:val="22"/>
          <w:lang w:val="en-US"/>
        </w:rPr>
      </w:pPr>
    </w:p>
    <w:p w14:paraId="472B0982" w14:textId="77777777" w:rsidR="00011514" w:rsidRPr="00011514" w:rsidRDefault="00011514" w:rsidP="00011514">
      <w:pPr>
        <w:spacing w:line="276" w:lineRule="auto"/>
        <w:ind w:left="851"/>
        <w:jc w:val="both"/>
        <w:rPr>
          <w:rFonts w:ascii="Arial" w:hAnsi="Arial" w:cs="Arial"/>
          <w:b/>
          <w:sz w:val="22"/>
          <w:szCs w:val="22"/>
          <w:lang w:val="en-US"/>
        </w:rPr>
      </w:pPr>
      <w:proofErr w:type="spellStart"/>
      <w:r w:rsidRPr="00011514">
        <w:rPr>
          <w:rFonts w:ascii="Arial" w:hAnsi="Arial" w:cs="Arial"/>
          <w:b/>
          <w:sz w:val="22"/>
          <w:szCs w:val="22"/>
          <w:lang w:val="en-US"/>
        </w:rPr>
        <w:t>Popis</w:t>
      </w:r>
      <w:proofErr w:type="spellEnd"/>
      <w:r w:rsidRPr="00011514">
        <w:rPr>
          <w:rFonts w:ascii="Arial" w:hAnsi="Arial" w:cs="Arial"/>
          <w:b/>
          <w:sz w:val="22"/>
          <w:szCs w:val="22"/>
          <w:lang w:val="en-US"/>
        </w:rPr>
        <w:t xml:space="preserve"> </w:t>
      </w:r>
      <w:proofErr w:type="spellStart"/>
      <w:r w:rsidRPr="00011514">
        <w:rPr>
          <w:rFonts w:ascii="Arial" w:hAnsi="Arial" w:cs="Arial"/>
          <w:b/>
          <w:sz w:val="22"/>
          <w:szCs w:val="22"/>
          <w:lang w:val="en-US"/>
        </w:rPr>
        <w:t>stavby</w:t>
      </w:r>
      <w:proofErr w:type="spellEnd"/>
      <w:r w:rsidRPr="00011514">
        <w:rPr>
          <w:rFonts w:ascii="Arial" w:hAnsi="Arial" w:cs="Arial"/>
          <w:b/>
          <w:sz w:val="22"/>
          <w:szCs w:val="22"/>
          <w:lang w:val="en-US"/>
        </w:rPr>
        <w:t>:</w:t>
      </w:r>
    </w:p>
    <w:p w14:paraId="59188FCD" w14:textId="77777777" w:rsidR="00011514" w:rsidRPr="00011514" w:rsidRDefault="00011514" w:rsidP="00011514">
      <w:pPr>
        <w:spacing w:line="276" w:lineRule="auto"/>
        <w:ind w:left="851"/>
        <w:jc w:val="both"/>
        <w:rPr>
          <w:rFonts w:ascii="Arial" w:hAnsi="Arial" w:cs="Arial"/>
          <w:sz w:val="22"/>
          <w:szCs w:val="22"/>
        </w:rPr>
      </w:pPr>
      <w:r w:rsidRPr="00011514">
        <w:rPr>
          <w:rFonts w:ascii="Arial" w:hAnsi="Arial" w:cs="Arial"/>
          <w:sz w:val="22"/>
          <w:szCs w:val="22"/>
        </w:rPr>
        <w:t xml:space="preserve">Hráz vodního díla bude na základě výsledků průzkumných prací (geodetické zaměření a inženýrskogeologický průzkum) výškově vyrovnána a upravena do tvaru odpovídajícího zastiženým nebo doplňovaným zeminám s opevněním návodního líce hráze. Převýšení koruny hráze nad stanovenou úroveň maximální hladiny bude vycházet z požadavků ČSN 75 2410. </w:t>
      </w:r>
    </w:p>
    <w:p w14:paraId="1E518191" w14:textId="77777777" w:rsidR="00011514" w:rsidRPr="00011514" w:rsidRDefault="00011514" w:rsidP="00011514">
      <w:pPr>
        <w:spacing w:line="276" w:lineRule="auto"/>
        <w:ind w:left="851"/>
        <w:jc w:val="both"/>
        <w:rPr>
          <w:rFonts w:ascii="Arial" w:hAnsi="Arial" w:cs="Arial"/>
          <w:sz w:val="22"/>
          <w:szCs w:val="22"/>
        </w:rPr>
      </w:pPr>
      <w:r w:rsidRPr="00011514">
        <w:rPr>
          <w:rFonts w:ascii="Arial" w:hAnsi="Arial" w:cs="Arial"/>
          <w:sz w:val="22"/>
          <w:szCs w:val="22"/>
        </w:rPr>
        <w:t xml:space="preserve">Pro manipulaci s vodou a převedení povodňových průtoků bude navržen sdružený objekt s trubní výpustí a přelivnými hranami. </w:t>
      </w:r>
    </w:p>
    <w:p w14:paraId="37E46634" w14:textId="77777777" w:rsidR="00011514" w:rsidRPr="00011514" w:rsidRDefault="00011514" w:rsidP="00011514">
      <w:pPr>
        <w:spacing w:line="276" w:lineRule="auto"/>
        <w:ind w:left="851"/>
        <w:jc w:val="both"/>
        <w:rPr>
          <w:rFonts w:ascii="Arial" w:hAnsi="Arial" w:cs="Arial"/>
          <w:sz w:val="22"/>
          <w:szCs w:val="22"/>
        </w:rPr>
      </w:pPr>
      <w:r w:rsidRPr="00011514">
        <w:rPr>
          <w:rFonts w:ascii="Arial" w:hAnsi="Arial" w:cs="Arial"/>
          <w:sz w:val="22"/>
          <w:szCs w:val="22"/>
        </w:rPr>
        <w:t>V rámci úprav v nádrži bude provedeno odstranění rybničních sedimentů, při nakládání se sedimenty bude postupováno v souladu s jejich laboratorně ověřenými kvalitativními parametry (tj. uložení v rámci terénních nebo rekultivačních úprav na povrchu terénu, aplikace na ornou půdu nebo uložení na skládku odpadu).</w:t>
      </w:r>
    </w:p>
    <w:p w14:paraId="42EAC1BB" w14:textId="77777777" w:rsidR="00011514" w:rsidRPr="00011514" w:rsidRDefault="00011514" w:rsidP="00011514">
      <w:pPr>
        <w:ind w:left="851"/>
        <w:rPr>
          <w:rFonts w:ascii="Arial" w:hAnsi="Arial" w:cs="Arial"/>
          <w:sz w:val="22"/>
          <w:szCs w:val="22"/>
          <w:lang w:val="en-US"/>
        </w:rPr>
      </w:pPr>
    </w:p>
    <w:p w14:paraId="52A31B8E" w14:textId="77777777" w:rsidR="00011514" w:rsidRPr="00011514" w:rsidRDefault="00011514" w:rsidP="00011514">
      <w:pPr>
        <w:ind w:left="851"/>
        <w:rPr>
          <w:rFonts w:ascii="Arial" w:hAnsi="Arial" w:cs="Arial"/>
          <w:sz w:val="22"/>
          <w:szCs w:val="22"/>
        </w:rPr>
      </w:pPr>
      <w:r w:rsidRPr="00011514">
        <w:rPr>
          <w:rFonts w:ascii="Arial" w:hAnsi="Arial" w:cs="Arial"/>
          <w:b/>
          <w:sz w:val="22"/>
          <w:szCs w:val="22"/>
          <w:lang w:val="en-US"/>
        </w:rPr>
        <w:t xml:space="preserve">       </w:t>
      </w:r>
      <w:r w:rsidRPr="00011514">
        <w:rPr>
          <w:rFonts w:ascii="Arial" w:hAnsi="Arial" w:cs="Arial"/>
          <w:sz w:val="22"/>
          <w:szCs w:val="22"/>
          <w:lang w:val="en-US"/>
        </w:rPr>
        <w:t>(</w:t>
      </w:r>
      <w:proofErr w:type="spellStart"/>
      <w:r w:rsidRPr="00011514">
        <w:rPr>
          <w:rFonts w:ascii="Arial" w:hAnsi="Arial" w:cs="Arial"/>
          <w:sz w:val="22"/>
          <w:szCs w:val="22"/>
          <w:lang w:val="en-US"/>
        </w:rPr>
        <w:t>dále</w:t>
      </w:r>
      <w:proofErr w:type="spellEnd"/>
      <w:r w:rsidRPr="00011514">
        <w:rPr>
          <w:rFonts w:ascii="Arial" w:hAnsi="Arial" w:cs="Arial"/>
          <w:sz w:val="22"/>
          <w:szCs w:val="22"/>
          <w:lang w:val="en-US"/>
        </w:rPr>
        <w:t xml:space="preserve"> </w:t>
      </w:r>
      <w:proofErr w:type="spellStart"/>
      <w:r w:rsidRPr="00011514">
        <w:rPr>
          <w:rFonts w:ascii="Arial" w:hAnsi="Arial" w:cs="Arial"/>
          <w:sz w:val="22"/>
          <w:szCs w:val="22"/>
          <w:lang w:val="en-US"/>
        </w:rPr>
        <w:t>jen</w:t>
      </w:r>
      <w:proofErr w:type="spellEnd"/>
      <w:r w:rsidRPr="00011514">
        <w:rPr>
          <w:rFonts w:ascii="Arial" w:hAnsi="Arial" w:cs="Arial"/>
          <w:sz w:val="22"/>
          <w:szCs w:val="22"/>
          <w:lang w:val="en-US"/>
        </w:rPr>
        <w:t xml:space="preserve"> </w:t>
      </w:r>
      <w:r w:rsidRPr="00011514">
        <w:rPr>
          <w:rFonts w:ascii="Arial" w:hAnsi="Arial" w:cs="Arial"/>
          <w:sz w:val="22"/>
          <w:szCs w:val="22"/>
        </w:rPr>
        <w:t>„</w:t>
      </w:r>
      <w:proofErr w:type="gramStart"/>
      <w:r w:rsidRPr="00011514">
        <w:rPr>
          <w:rFonts w:ascii="Arial" w:hAnsi="Arial" w:cs="Arial"/>
          <w:sz w:val="22"/>
          <w:szCs w:val="22"/>
        </w:rPr>
        <w:t>stavba“</w:t>
      </w:r>
      <w:proofErr w:type="gramEnd"/>
      <w:r w:rsidRPr="00011514">
        <w:rPr>
          <w:rFonts w:ascii="Arial" w:hAnsi="Arial" w:cs="Arial"/>
          <w:sz w:val="22"/>
          <w:szCs w:val="22"/>
        </w:rPr>
        <w:t>)</w:t>
      </w:r>
    </w:p>
    <w:p w14:paraId="459E3E4A" w14:textId="31216563" w:rsidR="00A00B86" w:rsidRPr="00D53952" w:rsidRDefault="00A00B86" w:rsidP="008E6291">
      <w:pPr>
        <w:tabs>
          <w:tab w:val="left" w:pos="927"/>
        </w:tabs>
        <w:spacing w:before="60" w:line="280" w:lineRule="atLeast"/>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69D62DCB" w:rsidR="00B83F26" w:rsidRPr="00D53952" w:rsidRDefault="00B83F26" w:rsidP="00F537DE">
      <w:pPr>
        <w:pStyle w:val="Zkladntext"/>
        <w:numPr>
          <w:ilvl w:val="0"/>
          <w:numId w:val="28"/>
        </w:numPr>
        <w:spacing w:line="276" w:lineRule="auto"/>
        <w:ind w:left="851" w:hanging="851"/>
        <w:jc w:val="both"/>
        <w:rPr>
          <w:rFonts w:ascii="Arial" w:hAnsi="Arial" w:cs="Arial"/>
          <w:sz w:val="22"/>
          <w:szCs w:val="22"/>
        </w:rPr>
      </w:pPr>
      <w:r w:rsidRPr="00D53952">
        <w:rPr>
          <w:rFonts w:ascii="Arial" w:hAnsi="Arial" w:cs="Arial"/>
          <w:b w:val="0"/>
          <w:sz w:val="22"/>
          <w:szCs w:val="22"/>
        </w:rPr>
        <w:t>Výkonem autorského dozoru zhotovitele projektové dokumentace se zabezpečuje dodržování základních parametrů díla v souladu se stavebním</w:t>
      </w:r>
      <w:r w:rsidR="00475113">
        <w:rPr>
          <w:rFonts w:ascii="Arial" w:hAnsi="Arial" w:cs="Arial"/>
          <w:b w:val="0"/>
          <w:sz w:val="22"/>
          <w:szCs w:val="22"/>
        </w:rPr>
        <w:t>/vodoprávním</w:t>
      </w:r>
      <w:r w:rsidRPr="00D53952">
        <w:rPr>
          <w:rFonts w:ascii="Arial" w:hAnsi="Arial" w:cs="Arial"/>
          <w:b w:val="0"/>
          <w:sz w:val="22"/>
          <w:szCs w:val="22"/>
        </w:rPr>
        <w:t xml:space="preserve">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w:t>
      </w:r>
      <w:r w:rsidR="00475113">
        <w:rPr>
          <w:rFonts w:ascii="Arial" w:hAnsi="Arial" w:cs="Arial"/>
          <w:b w:val="0"/>
          <w:sz w:val="22"/>
          <w:szCs w:val="22"/>
        </w:rPr>
        <w:t>/vodoprávním</w:t>
      </w:r>
      <w:r w:rsidRPr="00D53952">
        <w:rPr>
          <w:rFonts w:ascii="Arial" w:hAnsi="Arial" w:cs="Arial"/>
          <w:b w:val="0"/>
          <w:sz w:val="22"/>
          <w:szCs w:val="22"/>
        </w:rPr>
        <w:t xml:space="preserve"> úřadem, podmínkami smlouvy, doplňky a změnami projektové dokumentace, které budou schváleny objednatelem a dodatečně ověřeny stavebním</w:t>
      </w:r>
      <w:r w:rsidR="00475113">
        <w:rPr>
          <w:rFonts w:ascii="Arial" w:hAnsi="Arial" w:cs="Arial"/>
          <w:b w:val="0"/>
          <w:sz w:val="22"/>
          <w:szCs w:val="22"/>
        </w:rPr>
        <w:t>/vodoprávním</w:t>
      </w:r>
      <w:r w:rsidRPr="00D53952">
        <w:rPr>
          <w:rFonts w:ascii="Arial" w:hAnsi="Arial" w:cs="Arial"/>
          <w:b w:val="0"/>
          <w:sz w:val="22"/>
          <w:szCs w:val="22"/>
        </w:rPr>
        <w:t xml:space="preserve"> úřadem, pokud je takového schválení třeba.</w:t>
      </w:r>
    </w:p>
    <w:p w14:paraId="0C868F0F" w14:textId="6B52F060" w:rsidR="00B83F26" w:rsidRPr="00D53952" w:rsidRDefault="00B83F26" w:rsidP="00F537DE">
      <w:pPr>
        <w:pStyle w:val="Zkladntext3"/>
        <w:numPr>
          <w:ilvl w:val="0"/>
          <w:numId w:val="28"/>
        </w:numPr>
        <w:spacing w:line="276" w:lineRule="auto"/>
        <w:ind w:left="851" w:hanging="851"/>
        <w:rPr>
          <w:rFonts w:ascii="Arial" w:hAnsi="Arial" w:cs="Arial"/>
          <w:bCs/>
          <w:sz w:val="22"/>
          <w:szCs w:val="22"/>
        </w:rPr>
      </w:pPr>
      <w:r w:rsidRPr="00D53952">
        <w:rPr>
          <w:rFonts w:ascii="Arial" w:hAnsi="Arial" w:cs="Arial"/>
          <w:bCs/>
          <w:sz w:val="22"/>
          <w:szCs w:val="22"/>
        </w:rPr>
        <w:t xml:space="preserve">Zhotovitel se zavazuje, že dle ustanovení § 152 odst. 4 zákona č. 183/2006 Sb., </w:t>
      </w:r>
      <w:r w:rsidR="00B520B5" w:rsidRPr="00D53952">
        <w:rPr>
          <w:rFonts w:ascii="Arial" w:hAnsi="Arial" w:cs="Arial"/>
          <w:bCs/>
          <w:sz w:val="22"/>
          <w:szCs w:val="22"/>
        </w:rPr>
        <w:br/>
      </w:r>
      <w:r w:rsidRPr="00D53952">
        <w:rPr>
          <w:rFonts w:ascii="Arial" w:hAnsi="Arial" w:cs="Arial"/>
          <w:bCs/>
          <w:sz w:val="22"/>
          <w:szCs w:val="22"/>
        </w:rPr>
        <w:t>o územním plánování a stavebním řádu, v</w:t>
      </w:r>
      <w:r w:rsidR="002B171C">
        <w:rPr>
          <w:rFonts w:ascii="Arial" w:hAnsi="Arial" w:cs="Arial"/>
          <w:bCs/>
          <w:sz w:val="22"/>
          <w:szCs w:val="22"/>
        </w:rPr>
        <w:t>e</w:t>
      </w:r>
      <w:r w:rsidRPr="00D53952">
        <w:rPr>
          <w:rFonts w:ascii="Arial" w:hAnsi="Arial" w:cs="Arial"/>
          <w:bCs/>
          <w:sz w:val="22"/>
          <w:szCs w:val="22"/>
        </w:rPr>
        <w:t> znění</w:t>
      </w:r>
      <w:r w:rsidR="002B171C">
        <w:rPr>
          <w:rFonts w:ascii="Arial" w:hAnsi="Arial" w:cs="Arial"/>
          <w:bCs/>
          <w:sz w:val="22"/>
          <w:szCs w:val="22"/>
        </w:rPr>
        <w:t xml:space="preserve"> pozdějších předpisů</w:t>
      </w:r>
      <w:r w:rsidRPr="00D53952">
        <w:rPr>
          <w:rFonts w:ascii="Arial" w:hAnsi="Arial" w:cs="Arial"/>
          <w:bCs/>
          <w:sz w:val="22"/>
          <w:szCs w:val="22"/>
        </w:rPr>
        <w:t xml:space="preserve">, bude vykonávat autorský dozor nad souladem zhotovované stavby </w:t>
      </w:r>
      <w:r w:rsidRPr="00D53952">
        <w:rPr>
          <w:rFonts w:ascii="Arial" w:hAnsi="Arial" w:cs="Arial"/>
          <w:sz w:val="22"/>
          <w:szCs w:val="22"/>
        </w:rPr>
        <w:t>specifikované v čl. II. odst. 2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7DC9613" w:rsidR="00B83F26" w:rsidRPr="00D53952" w:rsidRDefault="00B83F26" w:rsidP="00F537DE">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CC6E76C"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w:t>
      </w:r>
      <w:r w:rsidR="00475113">
        <w:rPr>
          <w:rFonts w:ascii="Arial" w:hAnsi="Arial" w:cs="Arial"/>
          <w:bCs/>
          <w:sz w:val="22"/>
          <w:szCs w:val="22"/>
        </w:rPr>
        <w:t>/vodoprávním</w:t>
      </w:r>
      <w:r w:rsidRPr="00D53952">
        <w:rPr>
          <w:rFonts w:ascii="Arial" w:hAnsi="Arial" w:cs="Arial"/>
          <w:bCs/>
          <w:sz w:val="22"/>
          <w:szCs w:val="22"/>
        </w:rPr>
        <w:t xml:space="preserve">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6464D4E5" w:rsidR="00EF1A5F" w:rsidRPr="00D53952" w:rsidRDefault="00B83F26" w:rsidP="00F537DE">
      <w:pPr>
        <w:pStyle w:val="Zkladntext3"/>
        <w:numPr>
          <w:ilvl w:val="0"/>
          <w:numId w:val="1"/>
        </w:numPr>
        <w:overflowPunct w:val="0"/>
        <w:autoSpaceDE w:val="0"/>
        <w:autoSpaceDN w:val="0"/>
        <w:adjustRightInd w:val="0"/>
        <w:spacing w:line="276" w:lineRule="auto"/>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w:t>
      </w:r>
      <w:r w:rsidR="00E27000">
        <w:rPr>
          <w:rFonts w:ascii="Arial" w:hAnsi="Arial" w:cs="Arial"/>
          <w:bCs/>
          <w:sz w:val="22"/>
          <w:szCs w:val="22"/>
        </w:rPr>
        <w:t>/vodoprávním</w:t>
      </w:r>
      <w:r w:rsidR="00EF1A5F" w:rsidRPr="00D53952">
        <w:rPr>
          <w:rFonts w:ascii="Arial" w:hAnsi="Arial" w:cs="Arial"/>
          <w:bCs/>
          <w:sz w:val="22"/>
          <w:szCs w:val="22"/>
        </w:rPr>
        <w:t xml:space="preserve">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0202F6A1"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stavebním</w:t>
      </w:r>
      <w:r w:rsidR="00E27000">
        <w:rPr>
          <w:rFonts w:ascii="Arial" w:hAnsi="Arial" w:cs="Arial"/>
          <w:bCs/>
          <w:sz w:val="22"/>
          <w:szCs w:val="22"/>
        </w:rPr>
        <w:t>/vodoprávním</w:t>
      </w:r>
      <w:r w:rsidRPr="00D53952">
        <w:rPr>
          <w:rFonts w:ascii="Arial" w:hAnsi="Arial" w:cs="Arial"/>
          <w:bCs/>
          <w:sz w:val="22"/>
          <w:szCs w:val="22"/>
        </w:rPr>
        <w:t xml:space="preserve">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w:t>
      </w:r>
      <w:r w:rsidR="00E27000">
        <w:rPr>
          <w:rFonts w:ascii="Arial" w:hAnsi="Arial" w:cs="Arial"/>
          <w:bCs/>
          <w:sz w:val="22"/>
          <w:szCs w:val="22"/>
        </w:rPr>
        <w:t>/vodoprávním</w:t>
      </w:r>
      <w:r w:rsidRPr="00D53952">
        <w:rPr>
          <w:rFonts w:ascii="Arial" w:hAnsi="Arial" w:cs="Arial"/>
          <w:bCs/>
          <w:sz w:val="22"/>
          <w:szCs w:val="22"/>
        </w:rPr>
        <w:t xml:space="preserve"> povolení stanovena jako závazná, </w:t>
      </w:r>
    </w:p>
    <w:p w14:paraId="270A2C94"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w:t>
      </w:r>
      <w:r w:rsidRPr="00D53952">
        <w:rPr>
          <w:rFonts w:ascii="Arial" w:hAnsi="Arial" w:cs="Arial"/>
          <w:bCs/>
          <w:sz w:val="22"/>
          <w:szCs w:val="22"/>
        </w:rPr>
        <w:lastRenderedPageBreak/>
        <w:t xml:space="preserve">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F537D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78A088A2" w14:textId="77777777" w:rsidR="00B83F26" w:rsidRPr="00D53952" w:rsidRDefault="00B83F26" w:rsidP="00BB4EEA">
      <w:pPr>
        <w:pStyle w:val="Zkladntext3"/>
        <w:numPr>
          <w:ilvl w:val="0"/>
          <w:numId w:val="28"/>
        </w:numPr>
        <w:ind w:hanging="644"/>
        <w:rPr>
          <w:rFonts w:ascii="Arial" w:hAnsi="Arial" w:cs="Arial"/>
          <w:bCs/>
          <w:sz w:val="22"/>
          <w:szCs w:val="22"/>
        </w:rPr>
      </w:pPr>
      <w:r w:rsidRPr="00D53952">
        <w:rPr>
          <w:rFonts w:ascii="Arial" w:hAnsi="Arial" w:cs="Arial"/>
          <w:bCs/>
          <w:sz w:val="22"/>
          <w:szCs w:val="22"/>
        </w:rPr>
        <w:t xml:space="preserve">Datum a čas výkonu autorského dozoru </w:t>
      </w:r>
      <w:r w:rsidR="00B7615A" w:rsidRPr="00D53952">
        <w:rPr>
          <w:rFonts w:ascii="Arial" w:hAnsi="Arial" w:cs="Arial"/>
          <w:bCs/>
          <w:sz w:val="22"/>
          <w:szCs w:val="22"/>
        </w:rPr>
        <w:t xml:space="preserve">projektanta </w:t>
      </w:r>
      <w:r w:rsidRPr="00D53952">
        <w:rPr>
          <w:rFonts w:ascii="Arial" w:hAnsi="Arial" w:cs="Arial"/>
          <w:bCs/>
          <w:sz w:val="22"/>
          <w:szCs w:val="22"/>
        </w:rPr>
        <w:t>na stavbě zaznamenává zhotovitel do stavebního deníku.</w:t>
      </w:r>
    </w:p>
    <w:p w14:paraId="41A6968D" w14:textId="77777777" w:rsidR="00B83F26" w:rsidRPr="00D53952" w:rsidRDefault="00B83F26" w:rsidP="00B83F26">
      <w:pPr>
        <w:pStyle w:val="Zkladntext3"/>
        <w:ind w:left="360"/>
        <w:rPr>
          <w:rFonts w:ascii="Arial" w:hAnsi="Arial" w:cs="Arial"/>
          <w:bCs/>
          <w:sz w:val="22"/>
          <w:szCs w:val="22"/>
        </w:rPr>
      </w:pPr>
    </w:p>
    <w:p w14:paraId="2EEA880C" w14:textId="3B663AF8" w:rsidR="00B83F26" w:rsidRPr="00D53952" w:rsidRDefault="00B83F26" w:rsidP="00BB4EEA">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projektanta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7672129E" w14:textId="77777777" w:rsidR="008A1D16" w:rsidRPr="00D53952" w:rsidRDefault="008A1D16" w:rsidP="008A1D16">
      <w:pPr>
        <w:pStyle w:val="Zkladntext3"/>
        <w:ind w:left="644"/>
        <w:rPr>
          <w:rFonts w:ascii="Arial" w:hAnsi="Arial" w:cs="Arial"/>
          <w:b/>
          <w:bCs/>
          <w:sz w:val="22"/>
          <w:szCs w:val="22"/>
        </w:rPr>
      </w:pPr>
    </w:p>
    <w:p w14:paraId="11412492" w14:textId="15893714" w:rsidR="00EC3260" w:rsidRPr="00D53952" w:rsidRDefault="00EC3260" w:rsidP="00BB4EEA">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0B24C18B" w14:textId="77777777" w:rsidR="009B4D42" w:rsidRPr="00D53952" w:rsidRDefault="009B4D42" w:rsidP="009B4D42">
      <w:pPr>
        <w:pStyle w:val="Zkladntext3"/>
        <w:ind w:left="644"/>
        <w:rPr>
          <w:rFonts w:ascii="Arial" w:hAnsi="Arial" w:cs="Arial"/>
          <w:b/>
          <w:bCs/>
          <w:sz w:val="22"/>
          <w:szCs w:val="22"/>
        </w:rPr>
      </w:pPr>
    </w:p>
    <w:p w14:paraId="1C21B66F" w14:textId="711857C7" w:rsidR="009B4D42" w:rsidRDefault="009B4D42" w:rsidP="00BB4EEA">
      <w:pPr>
        <w:pStyle w:val="Odstavecseseznamem"/>
        <w:numPr>
          <w:ilvl w:val="0"/>
          <w:numId w:val="28"/>
        </w:numPr>
        <w:ind w:hanging="644"/>
        <w:jc w:val="both"/>
        <w:rPr>
          <w:rFonts w:ascii="Arial" w:hAnsi="Arial" w:cs="Arial"/>
          <w:bCs/>
          <w:snapToGrid w:val="0"/>
          <w:sz w:val="22"/>
          <w:szCs w:val="22"/>
        </w:rPr>
      </w:pPr>
      <w:bookmarkStart w:id="1" w:name="_Hlk16163141"/>
      <w:r w:rsidRPr="00D53952">
        <w:rPr>
          <w:rFonts w:ascii="Arial" w:hAnsi="Arial" w:cs="Arial"/>
          <w:bCs/>
          <w:snapToGrid w:val="0"/>
          <w:sz w:val="22"/>
          <w:szCs w:val="22"/>
        </w:rPr>
        <w:t xml:space="preserve">V případě potřeby zpracuje </w:t>
      </w:r>
      <w:r w:rsidR="002E2A05" w:rsidRPr="00D53952">
        <w:rPr>
          <w:rFonts w:ascii="Arial" w:hAnsi="Arial" w:cs="Arial"/>
          <w:bCs/>
          <w:snapToGrid w:val="0"/>
          <w:sz w:val="22"/>
          <w:szCs w:val="22"/>
        </w:rPr>
        <w:t xml:space="preserve">zhotovitel </w:t>
      </w:r>
      <w:r w:rsidRPr="00D53952">
        <w:rPr>
          <w:rFonts w:ascii="Arial" w:hAnsi="Arial" w:cs="Arial"/>
          <w:bCs/>
          <w:snapToGrid w:val="0"/>
          <w:sz w:val="22"/>
          <w:szCs w:val="22"/>
        </w:rPr>
        <w:t xml:space="preserve">dodatečné informace v rámci </w:t>
      </w:r>
      <w:r w:rsidR="002E2A05" w:rsidRPr="00C515A1">
        <w:rPr>
          <w:rFonts w:ascii="Arial" w:hAnsi="Arial" w:cs="Arial"/>
          <w:bCs/>
          <w:snapToGrid w:val="0"/>
          <w:sz w:val="22"/>
          <w:szCs w:val="22"/>
        </w:rPr>
        <w:t>z</w:t>
      </w:r>
      <w:r w:rsidRPr="00C515A1">
        <w:rPr>
          <w:rFonts w:ascii="Arial" w:hAnsi="Arial" w:cs="Arial"/>
          <w:bCs/>
          <w:snapToGrid w:val="0"/>
          <w:sz w:val="22"/>
          <w:szCs w:val="22"/>
        </w:rPr>
        <w:t>adávacího/výběrového</w:t>
      </w:r>
      <w:r w:rsidRPr="00D53952">
        <w:rPr>
          <w:rFonts w:ascii="Arial" w:hAnsi="Arial" w:cs="Arial"/>
          <w:bCs/>
          <w:snapToGrid w:val="0"/>
          <w:sz w:val="22"/>
          <w:szCs w:val="22"/>
        </w:rPr>
        <w:t xml:space="preserve"> řízení veřejné zakáz</w:t>
      </w:r>
      <w:r w:rsidR="002E2A05" w:rsidRPr="00D53952">
        <w:rPr>
          <w:rFonts w:ascii="Arial" w:hAnsi="Arial" w:cs="Arial"/>
          <w:bCs/>
          <w:snapToGrid w:val="0"/>
          <w:sz w:val="22"/>
          <w:szCs w:val="22"/>
        </w:rPr>
        <w:t>ky</w:t>
      </w:r>
      <w:r w:rsidRPr="00D53952">
        <w:rPr>
          <w:rFonts w:ascii="Arial" w:hAnsi="Arial" w:cs="Arial"/>
          <w:bCs/>
          <w:snapToGrid w:val="0"/>
          <w:sz w:val="22"/>
          <w:szCs w:val="22"/>
        </w:rPr>
        <w:t xml:space="preserve"> na realizaci stavb</w:t>
      </w:r>
      <w:r w:rsidR="002E2A05" w:rsidRPr="00D53952">
        <w:rPr>
          <w:rFonts w:ascii="Arial" w:hAnsi="Arial" w:cs="Arial"/>
          <w:bCs/>
          <w:snapToGrid w:val="0"/>
          <w:sz w:val="22"/>
          <w:szCs w:val="22"/>
        </w:rPr>
        <w:t>y</w:t>
      </w:r>
      <w:r w:rsidR="00C515A1">
        <w:rPr>
          <w:rFonts w:ascii="Arial" w:hAnsi="Arial" w:cs="Arial"/>
          <w:bCs/>
          <w:snapToGrid w:val="0"/>
          <w:sz w:val="22"/>
          <w:szCs w:val="22"/>
        </w:rPr>
        <w:t xml:space="preserve"> </w:t>
      </w:r>
      <w:r w:rsidR="00C515A1" w:rsidRPr="00C515A1">
        <w:rPr>
          <w:rFonts w:ascii="Arial" w:hAnsi="Arial" w:cs="Arial"/>
          <w:b/>
          <w:bCs/>
          <w:snapToGrid w:val="0"/>
          <w:sz w:val="22"/>
          <w:szCs w:val="22"/>
        </w:rPr>
        <w:t xml:space="preserve">„Rekonstrukce vodního díla vč. odstranění rybničních sedimentů na </w:t>
      </w:r>
      <w:proofErr w:type="spellStart"/>
      <w:r w:rsidR="00C515A1" w:rsidRPr="00C515A1">
        <w:rPr>
          <w:rFonts w:ascii="Arial" w:hAnsi="Arial" w:cs="Arial"/>
          <w:b/>
          <w:bCs/>
          <w:snapToGrid w:val="0"/>
          <w:sz w:val="22"/>
          <w:szCs w:val="22"/>
        </w:rPr>
        <w:t>p.p.č</w:t>
      </w:r>
      <w:proofErr w:type="spellEnd"/>
      <w:r w:rsidR="00C515A1" w:rsidRPr="00C515A1">
        <w:rPr>
          <w:rFonts w:ascii="Arial" w:hAnsi="Arial" w:cs="Arial"/>
          <w:b/>
          <w:bCs/>
          <w:snapToGrid w:val="0"/>
          <w:sz w:val="22"/>
          <w:szCs w:val="22"/>
        </w:rPr>
        <w:t>. 1588/2 a 1588/6 v </w:t>
      </w:r>
      <w:proofErr w:type="spellStart"/>
      <w:r w:rsidR="00C515A1" w:rsidRPr="00C515A1">
        <w:rPr>
          <w:rFonts w:ascii="Arial" w:hAnsi="Arial" w:cs="Arial"/>
          <w:b/>
          <w:bCs/>
          <w:snapToGrid w:val="0"/>
          <w:sz w:val="22"/>
          <w:szCs w:val="22"/>
        </w:rPr>
        <w:t>k.ú</w:t>
      </w:r>
      <w:proofErr w:type="spellEnd"/>
      <w:r w:rsidR="00C515A1" w:rsidRPr="00C515A1">
        <w:rPr>
          <w:rFonts w:ascii="Arial" w:hAnsi="Arial" w:cs="Arial"/>
          <w:b/>
          <w:bCs/>
          <w:snapToGrid w:val="0"/>
          <w:sz w:val="22"/>
          <w:szCs w:val="22"/>
        </w:rPr>
        <w:t>. Kerhartice“</w:t>
      </w:r>
      <w:r w:rsidR="002E2A05" w:rsidRPr="00D53952">
        <w:rPr>
          <w:rFonts w:ascii="Arial" w:hAnsi="Arial" w:cs="Arial"/>
          <w:bCs/>
          <w:snapToGrid w:val="0"/>
          <w:sz w:val="22"/>
          <w:szCs w:val="22"/>
        </w:rPr>
        <w:t>,</w:t>
      </w:r>
      <w:r w:rsidR="002E2A05" w:rsidRPr="00D53952">
        <w:rPr>
          <w:rFonts w:ascii="Arial" w:hAnsi="Arial" w:cs="Arial"/>
          <w:sz w:val="22"/>
          <w:szCs w:val="22"/>
        </w:rPr>
        <w:t xml:space="preserve"> </w:t>
      </w:r>
      <w:r w:rsidR="002E2A05" w:rsidRPr="00D53952">
        <w:rPr>
          <w:rFonts w:ascii="Arial" w:hAnsi="Arial" w:cs="Arial"/>
          <w:bCs/>
          <w:snapToGrid w:val="0"/>
          <w:sz w:val="22"/>
          <w:szCs w:val="22"/>
        </w:rPr>
        <w:t>dle projektové dokumentace zpracované zhotovitelem</w:t>
      </w:r>
      <w:r w:rsidRPr="00D53952">
        <w:rPr>
          <w:rFonts w:ascii="Arial" w:hAnsi="Arial" w:cs="Arial"/>
          <w:bCs/>
          <w:snapToGrid w:val="0"/>
          <w:sz w:val="22"/>
          <w:szCs w:val="22"/>
        </w:rPr>
        <w:t>.</w:t>
      </w:r>
    </w:p>
    <w:bookmarkEnd w:id="1"/>
    <w:p w14:paraId="546077FF" w14:textId="77777777" w:rsidR="004453EA" w:rsidRPr="00811034" w:rsidRDefault="004453EA" w:rsidP="00811034">
      <w:pPr>
        <w:jc w:val="both"/>
        <w:rPr>
          <w:rFonts w:ascii="Arial" w:hAnsi="Arial" w:cs="Arial"/>
          <w:bCs/>
          <w:snapToGrid w:val="0"/>
          <w:sz w:val="22"/>
          <w:szCs w:val="22"/>
        </w:rPr>
      </w:pPr>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30043465"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 xml:space="preserve">Zhotovitel bude provádět činnosti podle čl. III. této smlouvy ode dne předání staveniště zhotoviteli stavby specifikované v čl. II. odst. </w:t>
      </w:r>
      <w:r w:rsidR="00A00B86" w:rsidRPr="00BB4EEA">
        <w:rPr>
          <w:rFonts w:ascii="Arial" w:hAnsi="Arial" w:cs="Arial"/>
          <w:sz w:val="22"/>
          <w:szCs w:val="22"/>
        </w:rPr>
        <w:t>2</w:t>
      </w:r>
      <w:r w:rsidRPr="00BB4EEA">
        <w:rPr>
          <w:rFonts w:ascii="Arial" w:hAnsi="Arial" w:cs="Arial"/>
          <w:sz w:val="22"/>
          <w:szCs w:val="22"/>
        </w:rPr>
        <w:t xml:space="preserve"> této smlouvy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2C5ADEF5" w14:textId="76944A17" w:rsidR="008C1887" w:rsidRDefault="008C1887" w:rsidP="008C1887">
      <w:pPr>
        <w:spacing w:line="280" w:lineRule="atLeast"/>
        <w:jc w:val="both"/>
        <w:rPr>
          <w:rFonts w:ascii="Arial" w:hAnsi="Arial" w:cs="Arial"/>
          <w:sz w:val="22"/>
          <w:szCs w:val="22"/>
        </w:rPr>
      </w:pPr>
    </w:p>
    <w:p w14:paraId="31EB4161" w14:textId="77777777" w:rsidR="008C1887" w:rsidRPr="008C1887" w:rsidRDefault="008C1887" w:rsidP="008C1887">
      <w:pPr>
        <w:spacing w:line="280" w:lineRule="atLeast"/>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937E4CE" w:rsidR="00015DD0"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60518003" w14:textId="77777777" w:rsidR="008C1887" w:rsidRPr="00BB4EEA" w:rsidRDefault="008C1887" w:rsidP="008C1887">
      <w:pPr>
        <w:pStyle w:val="Odstavecseseznamem"/>
        <w:spacing w:line="280" w:lineRule="atLeast"/>
        <w:ind w:left="709"/>
        <w:jc w:val="both"/>
        <w:rPr>
          <w:rFonts w:ascii="Arial" w:hAnsi="Arial" w:cs="Arial"/>
          <w:sz w:val="22"/>
          <w:szCs w:val="22"/>
        </w:rPr>
      </w:pP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68D3E9EF" w14:textId="77777777" w:rsidR="00D93301" w:rsidRPr="00D53952" w:rsidRDefault="00D93301" w:rsidP="00BB4EEA">
      <w:pPr>
        <w:numPr>
          <w:ilvl w:val="1"/>
          <w:numId w:val="27"/>
        </w:numPr>
        <w:ind w:hanging="279"/>
        <w:jc w:val="both"/>
        <w:rPr>
          <w:rFonts w:ascii="Arial" w:hAnsi="Arial" w:cs="Arial"/>
          <w:sz w:val="22"/>
          <w:szCs w:val="22"/>
        </w:rPr>
      </w:pPr>
      <w:r w:rsidRPr="00D53952">
        <w:rPr>
          <w:rFonts w:ascii="Arial" w:hAnsi="Arial" w:cs="Arial"/>
          <w:sz w:val="22"/>
          <w:szCs w:val="22"/>
        </w:rPr>
        <w:lastRenderedPageBreak/>
        <w:t>Objednatel je v nezbytném rozsahu povinen poskytnout zhotoviteli součinnost pro poskytování plnění, zejména se zavazuje poskytnout zhotoviteli na vyžádání podklady nezbytné pro poskytování plnění.</w:t>
      </w:r>
    </w:p>
    <w:p w14:paraId="24C26000" w14:textId="77777777" w:rsidR="00D93301" w:rsidRPr="00D53952" w:rsidRDefault="00D93301" w:rsidP="00BB4EEA">
      <w:pPr>
        <w:numPr>
          <w:ilvl w:val="1"/>
          <w:numId w:val="27"/>
        </w:numPr>
        <w:tabs>
          <w:tab w:val="clear" w:pos="705"/>
          <w:tab w:val="num" w:pos="993"/>
        </w:tabs>
        <w:ind w:left="709" w:hanging="529"/>
        <w:jc w:val="both"/>
        <w:rPr>
          <w:rFonts w:ascii="Arial" w:hAnsi="Arial" w:cs="Arial"/>
          <w:sz w:val="22"/>
          <w:szCs w:val="22"/>
        </w:rPr>
      </w:pPr>
      <w:r w:rsidRPr="00D53952">
        <w:rPr>
          <w:rFonts w:ascii="Arial" w:hAnsi="Arial" w:cs="Arial"/>
          <w:sz w:val="22"/>
          <w:szCs w:val="22"/>
        </w:rPr>
        <w:t>Objednatel je oprávněn kontrolovat, zda je plnění poskytováno</w:t>
      </w:r>
      <w:r w:rsidR="009F145A" w:rsidRPr="00D53952">
        <w:rPr>
          <w:rFonts w:ascii="Arial" w:hAnsi="Arial" w:cs="Arial"/>
          <w:sz w:val="22"/>
          <w:szCs w:val="22"/>
        </w:rPr>
        <w:t xml:space="preserve"> </w:t>
      </w:r>
      <w:r w:rsidRPr="00D53952">
        <w:rPr>
          <w:rFonts w:ascii="Arial" w:hAnsi="Arial" w:cs="Arial"/>
          <w:sz w:val="22"/>
          <w:szCs w:val="22"/>
        </w:rPr>
        <w:t xml:space="preserve">zhotovitelem řádně </w:t>
      </w:r>
      <w:r w:rsidR="00B520B5" w:rsidRPr="00D53952">
        <w:rPr>
          <w:rFonts w:ascii="Arial" w:hAnsi="Arial" w:cs="Arial"/>
          <w:sz w:val="22"/>
          <w:szCs w:val="22"/>
        </w:rPr>
        <w:br/>
      </w:r>
      <w:r w:rsidRPr="00D53952">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1DE1CA9C" w14:textId="0C2B244C" w:rsidR="00B4061D" w:rsidRPr="00E04EB1" w:rsidRDefault="00EF7CB8" w:rsidP="00167C3A">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53405816"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w:t>
      </w:r>
      <w:r w:rsidRPr="009509B3">
        <w:rPr>
          <w:rFonts w:ascii="Arial" w:hAnsi="Arial" w:cs="Arial"/>
          <w:b/>
          <w:sz w:val="22"/>
          <w:szCs w:val="22"/>
        </w:rPr>
        <w:t xml:space="preserve">ve výši nejméně </w:t>
      </w:r>
      <w:r w:rsidR="009509B3">
        <w:rPr>
          <w:rFonts w:ascii="Arial" w:hAnsi="Arial" w:cs="Arial"/>
          <w:b/>
          <w:sz w:val="22"/>
          <w:szCs w:val="22"/>
        </w:rPr>
        <w:t>80</w:t>
      </w:r>
      <w:r w:rsidR="009509B3" w:rsidRPr="009509B3">
        <w:rPr>
          <w:rFonts w:ascii="Arial" w:hAnsi="Arial" w:cs="Arial"/>
          <w:b/>
          <w:sz w:val="22"/>
          <w:szCs w:val="22"/>
        </w:rPr>
        <w:t xml:space="preserve">.000 </w:t>
      </w:r>
      <w:r w:rsidRPr="009509B3">
        <w:rPr>
          <w:rFonts w:ascii="Arial" w:hAnsi="Arial" w:cs="Arial"/>
          <w:b/>
          <w:sz w:val="22"/>
          <w:szCs w:val="22"/>
        </w:rPr>
        <w:t>Kč</w:t>
      </w:r>
      <w:r w:rsidRPr="009C0CA5">
        <w:rPr>
          <w:rFonts w:ascii="Arial" w:hAnsi="Arial" w:cs="Arial"/>
          <w:sz w:val="22"/>
          <w:szCs w:val="22"/>
        </w:rPr>
        <w:t xml:space="preserve"> (výši částky je třeba volit s ohledem na cenu díla v tom smyslu, aby pojištění případně uhradilo pojistnou událost,</w:t>
      </w:r>
      <w:r w:rsidR="007D03DB">
        <w:rPr>
          <w:rFonts w:ascii="Arial" w:hAnsi="Arial" w:cs="Arial"/>
          <w:sz w:val="22"/>
          <w:szCs w:val="22"/>
        </w:rPr>
        <w:t xml:space="preserve"> </w:t>
      </w:r>
      <w:r w:rsidRPr="009C0CA5">
        <w:rPr>
          <w:rFonts w:ascii="Arial" w:hAnsi="Arial" w:cs="Arial"/>
          <w:sz w:val="22"/>
          <w:szCs w:val="22"/>
        </w:rPr>
        <w:t>na</w:t>
      </w:r>
      <w:r w:rsidR="007D03DB">
        <w:rPr>
          <w:rFonts w:ascii="Arial" w:hAnsi="Arial" w:cs="Arial"/>
          <w:sz w:val="22"/>
          <w:szCs w:val="22"/>
        </w:rPr>
        <w:t xml:space="preserve"> </w:t>
      </w:r>
      <w:proofErr w:type="gramStart"/>
      <w:r w:rsidRPr="009C0CA5">
        <w:rPr>
          <w:rFonts w:ascii="Arial" w:hAnsi="Arial" w:cs="Arial"/>
          <w:sz w:val="22"/>
          <w:szCs w:val="22"/>
        </w:rPr>
        <w:t>zákla</w:t>
      </w:r>
      <w:r w:rsidR="007D03DB">
        <w:rPr>
          <w:rFonts w:ascii="Arial" w:hAnsi="Arial" w:cs="Arial"/>
          <w:sz w:val="22"/>
          <w:szCs w:val="22"/>
        </w:rPr>
        <w:t>dě</w:t>
      </w:r>
      <w:proofErr w:type="gramEnd"/>
      <w:r w:rsidR="007D03DB">
        <w:rPr>
          <w:rFonts w:ascii="Arial" w:hAnsi="Arial" w:cs="Arial"/>
          <w:sz w:val="22"/>
          <w:szCs w:val="22"/>
        </w:rPr>
        <w:t xml:space="preserve"> </w:t>
      </w:r>
      <w:r w:rsidRPr="009C0CA5">
        <w:rPr>
          <w:rFonts w:ascii="Arial" w:hAnsi="Arial" w:cs="Arial"/>
          <w:sz w:val="22"/>
          <w:szCs w:val="22"/>
        </w:rPr>
        <w:t>níž by zhotovitel nemohl dostát svým závazkům). 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6D9AFBC2" w14:textId="06078AB6" w:rsidR="00890692" w:rsidRPr="008A1623" w:rsidRDefault="00254993" w:rsidP="008A1623">
      <w:pPr>
        <w:pStyle w:val="Odstavecseseznamem"/>
        <w:ind w:left="709"/>
        <w:rPr>
          <w:rFonts w:ascii="Arial" w:hAnsi="Arial" w:cs="Arial"/>
          <w:sz w:val="22"/>
          <w:szCs w:val="22"/>
        </w:rPr>
      </w:pPr>
      <w:r w:rsidRPr="00947CD1">
        <w:rPr>
          <w:rFonts w:ascii="Arial" w:hAnsi="Arial" w:cs="Arial"/>
          <w:sz w:val="22"/>
          <w:szCs w:val="22"/>
        </w:rPr>
        <w:t xml:space="preserve">Objednatel se zavazuje zaplatit zhotoviteli za provedení díla cenu ve </w:t>
      </w:r>
      <w:r w:rsidR="007C5C7F" w:rsidRPr="00947CD1">
        <w:rPr>
          <w:rFonts w:ascii="Arial" w:hAnsi="Arial" w:cs="Arial"/>
          <w:sz w:val="22"/>
          <w:szCs w:val="22"/>
        </w:rPr>
        <w:t>výši</w:t>
      </w:r>
      <w:r w:rsidR="008A1623">
        <w:rPr>
          <w:rFonts w:ascii="Arial" w:hAnsi="Arial" w:cs="Arial"/>
          <w:sz w:val="22"/>
          <w:szCs w:val="22"/>
        </w:rPr>
        <w:t xml:space="preserve"> </w:t>
      </w:r>
      <w:r w:rsidR="008A1623" w:rsidRPr="008A1623">
        <w:rPr>
          <w:rFonts w:ascii="Arial" w:hAnsi="Arial" w:cs="Arial"/>
          <w:b/>
          <w:sz w:val="22"/>
          <w:szCs w:val="22"/>
        </w:rPr>
        <w:t>80.000,-</w:t>
      </w:r>
      <w:r w:rsidR="007C5C7F" w:rsidRPr="008A1623">
        <w:rPr>
          <w:rFonts w:ascii="Arial" w:hAnsi="Arial" w:cs="Arial"/>
          <w:b/>
          <w:sz w:val="22"/>
          <w:szCs w:val="22"/>
        </w:rPr>
        <w:t xml:space="preserve"> Kč</w:t>
      </w:r>
      <w:r w:rsidR="008A1623" w:rsidRPr="008A1623">
        <w:rPr>
          <w:rFonts w:ascii="Arial" w:hAnsi="Arial" w:cs="Arial"/>
          <w:b/>
          <w:sz w:val="22"/>
          <w:szCs w:val="22"/>
        </w:rPr>
        <w:t xml:space="preserve"> </w:t>
      </w:r>
      <w:r w:rsidR="007C5C7F" w:rsidRPr="008A1623">
        <w:rPr>
          <w:rFonts w:ascii="Arial" w:hAnsi="Arial" w:cs="Arial"/>
          <w:b/>
          <w:sz w:val="22"/>
          <w:szCs w:val="22"/>
        </w:rPr>
        <w:t>bez DP</w:t>
      </w:r>
      <w:r w:rsidR="00761ABA" w:rsidRPr="008A1623">
        <w:rPr>
          <w:rFonts w:ascii="Arial" w:hAnsi="Arial" w:cs="Arial"/>
          <w:b/>
          <w:sz w:val="22"/>
          <w:szCs w:val="22"/>
          <w:lang w:val="en-US"/>
        </w:rPr>
        <w:t>H</w:t>
      </w:r>
      <w:r w:rsidR="007C5C7F" w:rsidRPr="008A1623">
        <w:rPr>
          <w:rFonts w:ascii="Arial" w:hAnsi="Arial" w:cs="Arial"/>
          <w:b/>
          <w:sz w:val="22"/>
          <w:szCs w:val="22"/>
        </w:rPr>
        <w:t xml:space="preserve"> </w:t>
      </w:r>
      <w:r w:rsidR="007C5C7F" w:rsidRPr="008A1623">
        <w:rPr>
          <w:rFonts w:ascii="Arial" w:hAnsi="Arial" w:cs="Arial"/>
          <w:sz w:val="22"/>
          <w:szCs w:val="22"/>
        </w:rPr>
        <w:t>(slovy</w:t>
      </w:r>
      <w:r w:rsidR="008A1623" w:rsidRPr="008A1623">
        <w:rPr>
          <w:rFonts w:ascii="Arial" w:hAnsi="Arial" w:cs="Arial"/>
          <w:sz w:val="22"/>
          <w:szCs w:val="22"/>
        </w:rPr>
        <w:t xml:space="preserve">: </w:t>
      </w:r>
      <w:proofErr w:type="spellStart"/>
      <w:r w:rsidR="008A1623" w:rsidRPr="008A1623">
        <w:rPr>
          <w:rFonts w:ascii="Arial" w:hAnsi="Arial" w:cs="Arial"/>
          <w:sz w:val="22"/>
          <w:szCs w:val="22"/>
        </w:rPr>
        <w:t>osmdesáttisíc</w:t>
      </w:r>
      <w:proofErr w:type="spellEnd"/>
      <w:r w:rsidR="008E5BF1" w:rsidRPr="008A1623">
        <w:rPr>
          <w:rFonts w:ascii="Arial" w:hAnsi="Arial" w:cs="Arial"/>
          <w:sz w:val="22"/>
          <w:szCs w:val="22"/>
          <w:lang w:val="en-US"/>
        </w:rPr>
        <w:t xml:space="preserve"> </w:t>
      </w:r>
      <w:r w:rsidR="005C23CD" w:rsidRPr="008A1623">
        <w:rPr>
          <w:rFonts w:ascii="Arial" w:hAnsi="Arial" w:cs="Arial"/>
          <w:sz w:val="22"/>
          <w:szCs w:val="22"/>
        </w:rPr>
        <w:t>korun</w:t>
      </w:r>
      <w:r w:rsidR="00CE7F49" w:rsidRPr="008A1623">
        <w:rPr>
          <w:rFonts w:ascii="Arial" w:hAnsi="Arial" w:cs="Arial"/>
          <w:sz w:val="22"/>
          <w:szCs w:val="22"/>
        </w:rPr>
        <w:t xml:space="preserve"> </w:t>
      </w:r>
      <w:r w:rsidR="005C23CD" w:rsidRPr="008A1623">
        <w:rPr>
          <w:rFonts w:ascii="Arial" w:hAnsi="Arial" w:cs="Arial"/>
          <w:sz w:val="22"/>
          <w:szCs w:val="22"/>
        </w:rPr>
        <w:t>českých</w:t>
      </w:r>
      <w:r w:rsidR="007C5C7F" w:rsidRPr="008A1623">
        <w:rPr>
          <w:rFonts w:ascii="Arial" w:hAnsi="Arial" w:cs="Arial"/>
          <w:sz w:val="22"/>
          <w:szCs w:val="22"/>
        </w:rPr>
        <w:t>).</w:t>
      </w:r>
      <w:r w:rsidR="008E5BF1" w:rsidRPr="008A1623">
        <w:rPr>
          <w:rFonts w:ascii="Arial" w:hAnsi="Arial" w:cs="Arial"/>
          <w:b/>
          <w:sz w:val="22"/>
          <w:szCs w:val="22"/>
        </w:rPr>
        <w:t xml:space="preserve"> </w:t>
      </w:r>
    </w:p>
    <w:p w14:paraId="143EC509" w14:textId="0CB80895" w:rsidR="00CB4F7C" w:rsidRPr="00947CD1" w:rsidRDefault="007C5C7F" w:rsidP="00063376">
      <w:pPr>
        <w:pStyle w:val="Odstavecseseznamem"/>
        <w:ind w:left="709"/>
        <w:jc w:val="both"/>
        <w:rPr>
          <w:rFonts w:ascii="Arial" w:hAnsi="Arial" w:cs="Arial"/>
          <w:sz w:val="22"/>
          <w:szCs w:val="22"/>
        </w:rPr>
      </w:pPr>
      <w:r w:rsidRPr="00947CD1">
        <w:rPr>
          <w:rFonts w:ascii="Arial" w:hAnsi="Arial" w:cs="Arial"/>
          <w:sz w:val="22"/>
          <w:szCs w:val="22"/>
        </w:rPr>
        <w:t xml:space="preserve">Výše </w:t>
      </w:r>
      <w:r w:rsidR="00254993" w:rsidRPr="00947CD1">
        <w:rPr>
          <w:rFonts w:ascii="Arial" w:hAnsi="Arial" w:cs="Arial"/>
          <w:sz w:val="22"/>
          <w:szCs w:val="22"/>
        </w:rPr>
        <w:t>ceny</w:t>
      </w:r>
      <w:r w:rsidRPr="00947CD1">
        <w:rPr>
          <w:rFonts w:ascii="Arial" w:hAnsi="Arial" w:cs="Arial"/>
          <w:sz w:val="22"/>
          <w:szCs w:val="22"/>
        </w:rPr>
        <w:t xml:space="preserve"> byla stanovena dohodou smluvních stran na základě nabídky </w:t>
      </w:r>
      <w:r w:rsidR="002C491C" w:rsidRPr="00947CD1">
        <w:rPr>
          <w:rFonts w:ascii="Arial" w:hAnsi="Arial" w:cs="Arial"/>
          <w:sz w:val="22"/>
          <w:szCs w:val="22"/>
        </w:rPr>
        <w:t xml:space="preserve">zhotovitele </w:t>
      </w:r>
      <w:r w:rsidRPr="00947CD1">
        <w:rPr>
          <w:rFonts w:ascii="Arial" w:hAnsi="Arial" w:cs="Arial"/>
          <w:sz w:val="22"/>
          <w:szCs w:val="22"/>
        </w:rPr>
        <w:t xml:space="preserve">ze </w:t>
      </w:r>
      <w:r w:rsidRPr="008A1623">
        <w:rPr>
          <w:rFonts w:ascii="Arial" w:hAnsi="Arial" w:cs="Arial"/>
          <w:sz w:val="22"/>
          <w:szCs w:val="22"/>
        </w:rPr>
        <w:t>dne</w:t>
      </w:r>
      <w:r w:rsidR="008E5BF1" w:rsidRPr="008A1623">
        <w:rPr>
          <w:rFonts w:ascii="Arial" w:hAnsi="Arial" w:cs="Arial"/>
          <w:sz w:val="22"/>
          <w:szCs w:val="22"/>
        </w:rPr>
        <w:t xml:space="preserve"> </w:t>
      </w:r>
      <w:r w:rsidR="008A1623" w:rsidRPr="008A1623">
        <w:rPr>
          <w:rFonts w:ascii="Arial" w:hAnsi="Arial" w:cs="Arial"/>
          <w:b/>
          <w:sz w:val="22"/>
          <w:szCs w:val="22"/>
          <w:lang w:val="en-US"/>
        </w:rPr>
        <w:t>06. 01. 2020</w:t>
      </w:r>
      <w:r w:rsidR="00815F47" w:rsidRPr="00947CD1">
        <w:rPr>
          <w:rFonts w:ascii="Arial" w:hAnsi="Arial" w:cs="Arial"/>
          <w:sz w:val="22"/>
          <w:szCs w:val="22"/>
        </w:rPr>
        <w:t>.</w:t>
      </w:r>
      <w:r w:rsidRPr="00947CD1">
        <w:rPr>
          <w:rFonts w:ascii="Arial" w:hAnsi="Arial" w:cs="Arial"/>
          <w:sz w:val="22"/>
          <w:szCs w:val="22"/>
        </w:rPr>
        <w:t xml:space="preserve"> Tato </w:t>
      </w:r>
      <w:r w:rsidR="00254993" w:rsidRPr="00947CD1">
        <w:rPr>
          <w:rFonts w:ascii="Arial" w:hAnsi="Arial" w:cs="Arial"/>
          <w:sz w:val="22"/>
          <w:szCs w:val="22"/>
        </w:rPr>
        <w:t>cena</w:t>
      </w:r>
      <w:r w:rsidRPr="00947CD1">
        <w:rPr>
          <w:rFonts w:ascii="Arial" w:hAnsi="Arial" w:cs="Arial"/>
          <w:sz w:val="22"/>
          <w:szCs w:val="22"/>
        </w:rPr>
        <w:t xml:space="preserve"> je nejvýše přípustná a nepřekročitelná. </w:t>
      </w:r>
      <w:r w:rsidR="00063376" w:rsidRPr="00947CD1">
        <w:rPr>
          <w:rFonts w:ascii="Arial" w:hAnsi="Arial" w:cs="Arial"/>
          <w:sz w:val="22"/>
          <w:szCs w:val="22"/>
        </w:rPr>
        <w:t>V ceně jsou zahrnuty veškeré náklady poskytovatele související s komplexním zajištěním celého předmětu smlouvy</w:t>
      </w:r>
      <w:r w:rsidR="002233D7" w:rsidRPr="00947CD1">
        <w:rPr>
          <w:rFonts w:ascii="Arial" w:hAnsi="Arial" w:cs="Arial"/>
          <w:sz w:val="22"/>
          <w:szCs w:val="22"/>
        </w:rPr>
        <w:t>.</w:t>
      </w:r>
    </w:p>
    <w:p w14:paraId="4719B31A" w14:textId="77777777" w:rsidR="005C23CD" w:rsidRPr="008A1623" w:rsidRDefault="005C23CD" w:rsidP="005C23CD">
      <w:pPr>
        <w:ind w:left="709"/>
        <w:jc w:val="both"/>
        <w:rPr>
          <w:rFonts w:ascii="Arial" w:hAnsi="Arial" w:cs="Arial"/>
          <w:i/>
          <w:sz w:val="22"/>
          <w:szCs w:val="22"/>
        </w:rPr>
      </w:pPr>
      <w:r w:rsidRPr="008A1623">
        <w:rPr>
          <w:rFonts w:ascii="Arial" w:hAnsi="Arial" w:cs="Arial"/>
          <w:i/>
          <w:sz w:val="22"/>
          <w:szCs w:val="22"/>
        </w:rPr>
        <w:t xml:space="preserve">Zhotovitel je plátcem DPH, která bude účtována podle předpisů platných v době účtování. </w:t>
      </w:r>
    </w:p>
    <w:p w14:paraId="3FF8B533" w14:textId="77777777" w:rsidR="007C5C7F" w:rsidRPr="00890692" w:rsidRDefault="007C5C7F" w:rsidP="005C23CD">
      <w:pPr>
        <w:ind w:left="709"/>
        <w:jc w:val="both"/>
        <w:rPr>
          <w:rFonts w:ascii="Arial" w:hAnsi="Arial" w:cs="Arial"/>
          <w:i/>
          <w:sz w:val="22"/>
          <w:szCs w:val="22"/>
        </w:rPr>
      </w:pPr>
      <w:r w:rsidRPr="008A1623">
        <w:rPr>
          <w:rFonts w:ascii="Arial" w:hAnsi="Arial" w:cs="Arial"/>
          <w:i/>
          <w:sz w:val="22"/>
          <w:szCs w:val="22"/>
        </w:rPr>
        <w:t xml:space="preserve">Výši celkové ceny </w:t>
      </w:r>
      <w:r w:rsidR="00254993" w:rsidRPr="008A1623">
        <w:rPr>
          <w:rFonts w:ascii="Arial" w:hAnsi="Arial" w:cs="Arial"/>
          <w:i/>
          <w:sz w:val="22"/>
          <w:szCs w:val="22"/>
        </w:rPr>
        <w:t>díla</w:t>
      </w:r>
      <w:r w:rsidRPr="008A1623">
        <w:rPr>
          <w:rFonts w:ascii="Arial" w:hAnsi="Arial" w:cs="Arial"/>
          <w:i/>
          <w:sz w:val="22"/>
          <w:szCs w:val="22"/>
        </w:rPr>
        <w:t xml:space="preserve"> je možné změnit, dojde-li ke změně sazby DPH.</w:t>
      </w:r>
      <w:r w:rsidRPr="00890692">
        <w:rPr>
          <w:rFonts w:ascii="Arial" w:hAnsi="Arial" w:cs="Arial"/>
          <w:i/>
          <w:sz w:val="22"/>
          <w:szCs w:val="22"/>
        </w:rPr>
        <w:t xml:space="preserve">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77777777" w:rsidR="00F66E65" w:rsidRPr="00D53952" w:rsidRDefault="00F66E65" w:rsidP="005F687B">
            <w:pPr>
              <w:rPr>
                <w:rFonts w:ascii="Arial" w:hAnsi="Arial" w:cs="Arial"/>
                <w:b/>
                <w:bCs/>
                <w:color w:val="000000"/>
                <w:sz w:val="22"/>
                <w:szCs w:val="22"/>
              </w:rPr>
            </w:pPr>
            <w:r w:rsidRPr="00D53952">
              <w:rPr>
                <w:rFonts w:ascii="Arial" w:hAnsi="Arial" w:cs="Arial"/>
                <w:b/>
                <w:bCs/>
                <w:color w:val="000000"/>
                <w:sz w:val="22"/>
                <w:szCs w:val="22"/>
              </w:rPr>
              <w:t xml:space="preserve">A) </w:t>
            </w:r>
            <w:r w:rsidR="005F687B" w:rsidRPr="00D53952">
              <w:rPr>
                <w:rFonts w:ascii="Arial" w:hAnsi="Arial" w:cs="Arial"/>
                <w:b/>
                <w:bCs/>
                <w:color w:val="000000"/>
                <w:sz w:val="22"/>
                <w:szCs w:val="22"/>
              </w:rPr>
              <w:t>V</w:t>
            </w:r>
            <w:r w:rsidRPr="00D53952">
              <w:rPr>
                <w:rFonts w:ascii="Arial" w:hAnsi="Arial" w:cs="Arial"/>
                <w:b/>
                <w:bCs/>
                <w:color w:val="000000"/>
                <w:sz w:val="22"/>
                <w:szCs w:val="22"/>
              </w:rPr>
              <w:t>ýkon autorského dozoru projektanta</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55AB1C76" w:rsidR="00F66E65" w:rsidRPr="008A1623" w:rsidRDefault="008A1623" w:rsidP="00890692">
            <w:pPr>
              <w:jc w:val="center"/>
              <w:rPr>
                <w:rFonts w:ascii="Arial" w:hAnsi="Arial" w:cs="Arial"/>
                <w:b/>
                <w:bCs/>
                <w:color w:val="000000"/>
                <w:sz w:val="22"/>
                <w:szCs w:val="22"/>
              </w:rPr>
            </w:pPr>
            <w:r w:rsidRPr="008A1623">
              <w:rPr>
                <w:rFonts w:ascii="Arial" w:hAnsi="Arial" w:cs="Arial"/>
                <w:b/>
                <w:bCs/>
                <w:color w:val="000000"/>
                <w:sz w:val="22"/>
                <w:szCs w:val="22"/>
              </w:rPr>
              <w:t>80.000,-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45AA8A88" w:rsidR="00F66E65" w:rsidRPr="008A1623" w:rsidRDefault="008A1623" w:rsidP="00890692">
            <w:pPr>
              <w:jc w:val="center"/>
              <w:rPr>
                <w:rFonts w:ascii="Arial" w:hAnsi="Arial" w:cs="Arial"/>
                <w:b/>
                <w:bCs/>
                <w:color w:val="000000"/>
                <w:sz w:val="22"/>
                <w:szCs w:val="22"/>
              </w:rPr>
            </w:pPr>
            <w:r w:rsidRPr="008A1623">
              <w:rPr>
                <w:rFonts w:ascii="Arial" w:hAnsi="Arial" w:cs="Arial"/>
                <w:b/>
                <w:bCs/>
                <w:color w:val="000000"/>
                <w:sz w:val="22"/>
                <w:szCs w:val="22"/>
              </w:rPr>
              <w:t>16.800,-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700534D2" w:rsidR="00F66E65" w:rsidRPr="008A1623" w:rsidRDefault="008A1623" w:rsidP="00890692">
            <w:pPr>
              <w:jc w:val="center"/>
              <w:rPr>
                <w:rFonts w:ascii="Arial" w:hAnsi="Arial" w:cs="Arial"/>
                <w:b/>
                <w:bCs/>
                <w:color w:val="000000"/>
                <w:sz w:val="22"/>
                <w:szCs w:val="22"/>
              </w:rPr>
            </w:pPr>
            <w:r w:rsidRPr="008A1623">
              <w:rPr>
                <w:rFonts w:ascii="Arial" w:hAnsi="Arial" w:cs="Arial"/>
                <w:b/>
                <w:bCs/>
                <w:color w:val="000000"/>
                <w:sz w:val="22"/>
                <w:szCs w:val="22"/>
              </w:rPr>
              <w:t>96.800,-</w:t>
            </w:r>
          </w:p>
        </w:tc>
      </w:tr>
    </w:tbl>
    <w:p w14:paraId="509042F8" w14:textId="5A703752" w:rsidR="005F687B" w:rsidRPr="00D53952" w:rsidRDefault="005F687B" w:rsidP="00BB4EEA">
      <w:pPr>
        <w:jc w:val="both"/>
        <w:rPr>
          <w:rFonts w:ascii="Arial" w:hAnsi="Arial" w:cs="Arial"/>
          <w:sz w:val="22"/>
          <w:szCs w:val="22"/>
        </w:rPr>
      </w:pPr>
    </w:p>
    <w:p w14:paraId="69DCBCB9" w14:textId="77777777" w:rsidR="00CB4F7C" w:rsidRPr="00D53952" w:rsidRDefault="00CB4F7C" w:rsidP="00947CD1">
      <w:pPr>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01141430"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947CD1">
        <w:rPr>
          <w:rFonts w:ascii="Arial" w:hAnsi="Arial" w:cs="Arial"/>
          <w:b/>
          <w:sz w:val="22"/>
          <w:szCs w:val="22"/>
        </w:rPr>
        <w:t>Odběratel:</w:t>
      </w:r>
      <w:r w:rsidRPr="00D53952">
        <w:rPr>
          <w:rFonts w:ascii="Arial" w:hAnsi="Arial" w:cs="Arial"/>
          <w:sz w:val="22"/>
          <w:szCs w:val="22"/>
        </w:rPr>
        <w:t xml:space="preserve">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4BEB6F4D" w:rsidR="00B83F26" w:rsidRPr="00D53952" w:rsidRDefault="00DF4A58" w:rsidP="00947CD1">
      <w:pPr>
        <w:spacing w:after="60"/>
        <w:ind w:left="708"/>
        <w:jc w:val="both"/>
        <w:rPr>
          <w:rFonts w:ascii="Arial" w:hAnsi="Arial" w:cs="Arial"/>
          <w:sz w:val="22"/>
          <w:szCs w:val="22"/>
        </w:rPr>
      </w:pPr>
      <w:r w:rsidRPr="00947CD1">
        <w:rPr>
          <w:rFonts w:ascii="Arial" w:hAnsi="Arial" w:cs="Arial"/>
          <w:b/>
          <w:sz w:val="22"/>
          <w:szCs w:val="22"/>
        </w:rPr>
        <w:t>Konečný příjemce:</w:t>
      </w:r>
      <w:r w:rsidRPr="00D53952">
        <w:rPr>
          <w:rFonts w:ascii="Arial" w:hAnsi="Arial" w:cs="Arial"/>
          <w:sz w:val="22"/>
          <w:szCs w:val="22"/>
        </w:rPr>
        <w:t xml:space="preserve"> Státní pozemkový úřad, </w:t>
      </w:r>
      <w:r w:rsidR="00701D8A">
        <w:rPr>
          <w:rFonts w:ascii="Arial" w:hAnsi="Arial" w:cs="Arial"/>
          <w:sz w:val="22"/>
          <w:szCs w:val="22"/>
        </w:rPr>
        <w:t>KPÚ</w:t>
      </w:r>
      <w:r w:rsidR="00947CD1">
        <w:rPr>
          <w:rFonts w:ascii="Arial" w:hAnsi="Arial" w:cs="Arial"/>
          <w:sz w:val="22"/>
          <w:szCs w:val="22"/>
        </w:rPr>
        <w:t xml:space="preserve"> pro Ústecký kraj</w:t>
      </w:r>
      <w:r w:rsidR="00701D8A">
        <w:rPr>
          <w:rFonts w:ascii="Arial" w:hAnsi="Arial" w:cs="Arial"/>
          <w:sz w:val="22"/>
          <w:szCs w:val="22"/>
        </w:rPr>
        <w:t xml:space="preserve">, </w:t>
      </w:r>
      <w:r w:rsidRPr="00D53952">
        <w:rPr>
          <w:rFonts w:ascii="Arial" w:hAnsi="Arial" w:cs="Arial"/>
          <w:sz w:val="22"/>
          <w:szCs w:val="22"/>
        </w:rPr>
        <w:t>Pobočka</w:t>
      </w:r>
      <w:r w:rsidR="00947CD1">
        <w:rPr>
          <w:rFonts w:ascii="Arial" w:hAnsi="Arial" w:cs="Arial"/>
          <w:sz w:val="22"/>
          <w:szCs w:val="22"/>
        </w:rPr>
        <w:t xml:space="preserve"> </w:t>
      </w:r>
      <w:proofErr w:type="gramStart"/>
      <w:r w:rsidR="00947CD1" w:rsidRPr="00947CD1">
        <w:rPr>
          <w:rFonts w:ascii="Arial" w:hAnsi="Arial" w:cs="Arial"/>
          <w:sz w:val="22"/>
          <w:szCs w:val="22"/>
          <w:lang w:val="en-US"/>
        </w:rPr>
        <w:t xml:space="preserve">Děčín, </w:t>
      </w:r>
      <w:r w:rsidR="00947CD1">
        <w:rPr>
          <w:rFonts w:ascii="Arial" w:hAnsi="Arial" w:cs="Arial"/>
          <w:sz w:val="22"/>
          <w:szCs w:val="22"/>
          <w:lang w:val="en-US"/>
        </w:rPr>
        <w:t xml:space="preserve">  </w:t>
      </w:r>
      <w:proofErr w:type="gramEnd"/>
      <w:r w:rsidR="00947CD1">
        <w:rPr>
          <w:rFonts w:ascii="Arial" w:hAnsi="Arial" w:cs="Arial"/>
          <w:sz w:val="22"/>
          <w:szCs w:val="22"/>
          <w:lang w:val="en-US"/>
        </w:rPr>
        <w:t xml:space="preserve">     </w:t>
      </w:r>
      <w:r w:rsidR="00947CD1" w:rsidRPr="00947CD1">
        <w:rPr>
          <w:rFonts w:ascii="Arial" w:hAnsi="Arial" w:cs="Arial"/>
          <w:sz w:val="22"/>
          <w:szCs w:val="22"/>
          <w:lang w:val="en-US"/>
        </w:rPr>
        <w:t xml:space="preserve">28. </w:t>
      </w:r>
      <w:proofErr w:type="spellStart"/>
      <w:r w:rsidR="00947CD1" w:rsidRPr="00947CD1">
        <w:rPr>
          <w:rFonts w:ascii="Arial" w:hAnsi="Arial" w:cs="Arial"/>
          <w:sz w:val="22"/>
          <w:szCs w:val="22"/>
          <w:lang w:val="en-US"/>
        </w:rPr>
        <w:t>října</w:t>
      </w:r>
      <w:proofErr w:type="spellEnd"/>
      <w:r w:rsidR="00947CD1" w:rsidRPr="00947CD1">
        <w:rPr>
          <w:rFonts w:ascii="Arial" w:hAnsi="Arial" w:cs="Arial"/>
          <w:sz w:val="22"/>
          <w:szCs w:val="22"/>
          <w:lang w:val="en-US"/>
        </w:rPr>
        <w:t xml:space="preserve"> 979/19,</w:t>
      </w:r>
      <w:r w:rsidR="00947CD1">
        <w:rPr>
          <w:rFonts w:ascii="Arial" w:hAnsi="Arial" w:cs="Arial"/>
          <w:sz w:val="22"/>
          <w:szCs w:val="22"/>
          <w:lang w:val="en-US"/>
        </w:rPr>
        <w:t xml:space="preserve"> </w:t>
      </w:r>
      <w:r w:rsidR="00947CD1" w:rsidRPr="00947CD1">
        <w:rPr>
          <w:rFonts w:ascii="Arial" w:hAnsi="Arial" w:cs="Arial"/>
          <w:sz w:val="22"/>
          <w:szCs w:val="22"/>
          <w:lang w:val="en-US"/>
        </w:rPr>
        <w:t>405 01</w:t>
      </w:r>
      <w:r w:rsidR="00947CD1" w:rsidRPr="00947CD1">
        <w:rPr>
          <w:rFonts w:ascii="Arial" w:hAnsi="Arial" w:cs="Arial"/>
          <w:sz w:val="22"/>
          <w:szCs w:val="22"/>
        </w:rPr>
        <w:t xml:space="preserve"> Děčín</w:t>
      </w:r>
      <w:r w:rsidR="00B83F26" w:rsidRPr="00D53952">
        <w:rPr>
          <w:rFonts w:ascii="Arial" w:hAnsi="Arial" w:cs="Arial"/>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4CE7EBD5"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503AEF09" w14:textId="586D887D" w:rsidR="00B0493E" w:rsidRDefault="00B0493E" w:rsidP="00BB4EEA">
      <w:pPr>
        <w:pStyle w:val="Zkladntext2"/>
        <w:numPr>
          <w:ilvl w:val="0"/>
          <w:numId w:val="19"/>
        </w:numPr>
        <w:tabs>
          <w:tab w:val="left" w:pos="0"/>
        </w:tabs>
        <w:ind w:left="709" w:hanging="709"/>
        <w:jc w:val="both"/>
        <w:rPr>
          <w:rFonts w:ascii="Arial" w:hAnsi="Arial" w:cs="Arial"/>
          <w:sz w:val="22"/>
          <w:szCs w:val="22"/>
        </w:rPr>
      </w:pPr>
      <w:r w:rsidRPr="00D53952">
        <w:rPr>
          <w:rFonts w:ascii="Arial" w:hAnsi="Arial" w:cs="Arial"/>
          <w:sz w:val="22"/>
          <w:szCs w:val="22"/>
        </w:rPr>
        <w:t xml:space="preserve">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344ED22F" w14:textId="4EC152CD" w:rsidR="008C1887" w:rsidRDefault="008C1887" w:rsidP="00EC0FAF">
      <w:pPr>
        <w:pStyle w:val="Zkladntext2"/>
        <w:tabs>
          <w:tab w:val="left" w:pos="0"/>
        </w:tabs>
        <w:jc w:val="both"/>
        <w:rPr>
          <w:rFonts w:ascii="Arial" w:hAnsi="Arial" w:cs="Arial"/>
          <w:sz w:val="22"/>
          <w:szCs w:val="22"/>
        </w:rPr>
      </w:pPr>
    </w:p>
    <w:p w14:paraId="69926839" w14:textId="77777777" w:rsidR="00EC0FAF" w:rsidRPr="00D53952" w:rsidRDefault="00EC0FAF" w:rsidP="00EC0FAF">
      <w:pPr>
        <w:pStyle w:val="Zkladntext2"/>
        <w:tabs>
          <w:tab w:val="left" w:pos="0"/>
        </w:tabs>
        <w:jc w:val="both"/>
        <w:rPr>
          <w:rFonts w:ascii="Arial" w:hAnsi="Arial" w:cs="Arial"/>
          <w:sz w:val="22"/>
          <w:szCs w:val="22"/>
        </w:rPr>
      </w:pPr>
    </w:p>
    <w:p w14:paraId="7FF10641" w14:textId="77777777" w:rsidR="002C59E8" w:rsidRPr="00D53952" w:rsidRDefault="002C59E8" w:rsidP="002C59E8">
      <w:pPr>
        <w:spacing w:before="60" w:after="60"/>
        <w:ind w:left="720"/>
        <w:jc w:val="both"/>
        <w:rPr>
          <w:rFonts w:ascii="Arial" w:hAnsi="Arial" w:cs="Arial"/>
          <w:sz w:val="22"/>
          <w:szCs w:val="22"/>
        </w:rPr>
      </w:pPr>
    </w:p>
    <w:p w14:paraId="5C89F195" w14:textId="11273342"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9C0CA5" w:rsidRPr="00BB4EEA">
        <w:rPr>
          <w:b/>
          <w:sz w:val="22"/>
          <w:szCs w:val="22"/>
        </w:rPr>
        <w:t>IX</w:t>
      </w:r>
    </w:p>
    <w:p w14:paraId="3305D8A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0254DA8E" w14:textId="27E621C0" w:rsidR="00B83F26" w:rsidRPr="00D53952" w:rsidRDefault="00B83F26" w:rsidP="00BB4EEA">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w:t>
      </w:r>
      <w:r w:rsidR="008E13A4" w:rsidRPr="00D53952">
        <w:rPr>
          <w:rFonts w:ascii="Arial" w:hAnsi="Arial" w:cs="Arial"/>
          <w:sz w:val="22"/>
          <w:szCs w:val="22"/>
        </w:rPr>
        <w:t xml:space="preserve"> </w:t>
      </w:r>
      <w:r w:rsidRPr="00D53952">
        <w:rPr>
          <w:rFonts w:ascii="Arial" w:hAnsi="Arial" w:cs="Arial"/>
          <w:sz w:val="22"/>
          <w:szCs w:val="22"/>
        </w:rPr>
        <w:t>na smluvní pokutě 0,1</w:t>
      </w:r>
      <w:r w:rsidR="00701D8A">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sidR="00701D8A">
        <w:rPr>
          <w:rFonts w:ascii="Arial" w:hAnsi="Arial" w:cs="Arial"/>
          <w:sz w:val="22"/>
          <w:szCs w:val="22"/>
        </w:rPr>
        <w:t xml:space="preserve">, </w:t>
      </w:r>
      <w:r w:rsidR="00701D8A"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0C513E4C" w14:textId="45E1A592" w:rsidR="00B83F26" w:rsidRPr="00D53952" w:rsidRDefault="00B83F26" w:rsidP="00BB4EEA">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FB40B2" w:rsidRPr="00D53952">
        <w:rPr>
          <w:rFonts w:ascii="Arial" w:hAnsi="Arial" w:cs="Arial"/>
          <w:sz w:val="22"/>
          <w:szCs w:val="22"/>
        </w:rPr>
        <w:t xml:space="preserve"> </w:t>
      </w:r>
      <w:bookmarkStart w:id="2" w:name="_Hlk16671874"/>
      <w:r w:rsidR="00024245" w:rsidRPr="00C216C8">
        <w:rPr>
          <w:rFonts w:ascii="Arial" w:hAnsi="Arial" w:cs="Arial"/>
          <w:b/>
          <w:sz w:val="22"/>
          <w:szCs w:val="22"/>
          <w:lang w:val="en-US"/>
        </w:rPr>
        <w:t xml:space="preserve">2500 </w:t>
      </w:r>
      <w:bookmarkEnd w:id="2"/>
      <w:proofErr w:type="spellStart"/>
      <w:r w:rsidR="00C216C8">
        <w:rPr>
          <w:rFonts w:ascii="Arial" w:hAnsi="Arial" w:cs="Arial"/>
          <w:b/>
          <w:sz w:val="22"/>
          <w:szCs w:val="22"/>
          <w:lang w:val="en-US"/>
        </w:rPr>
        <w:t>Kč</w:t>
      </w:r>
      <w:proofErr w:type="spellEnd"/>
      <w:r w:rsidR="00C216C8">
        <w:rPr>
          <w:rFonts w:ascii="Arial" w:hAnsi="Arial" w:cs="Arial"/>
          <w:b/>
          <w:sz w:val="22"/>
          <w:szCs w:val="22"/>
          <w:lang w:val="en-US"/>
        </w:rPr>
        <w:t xml:space="preserve"> </w:t>
      </w:r>
      <w:r w:rsidRPr="00D53952">
        <w:rPr>
          <w:rFonts w:ascii="Arial" w:hAnsi="Arial" w:cs="Arial"/>
          <w:sz w:val="22"/>
          <w:szCs w:val="22"/>
        </w:rPr>
        <w:t>za kaž</w:t>
      </w:r>
      <w:r w:rsidR="00571FFD" w:rsidRPr="00D53952">
        <w:rPr>
          <w:rFonts w:ascii="Arial" w:hAnsi="Arial" w:cs="Arial"/>
          <w:sz w:val="22"/>
          <w:szCs w:val="22"/>
        </w:rPr>
        <w:t xml:space="preserve">dý </w:t>
      </w:r>
      <w:r w:rsidR="00752BF7" w:rsidRPr="00752BF7">
        <w:rPr>
          <w:rStyle w:val="Siln"/>
          <w:rFonts w:ascii="Arial" w:hAnsi="Arial" w:cs="Arial"/>
          <w:b w:val="0"/>
          <w:sz w:val="22"/>
          <w:szCs w:val="22"/>
        </w:rPr>
        <w:t>za každý jednotlivý případ porušení povinnosti zhotovitele</w:t>
      </w:r>
      <w:r w:rsidR="00701D8A" w:rsidRPr="00752BF7">
        <w:rPr>
          <w:rFonts w:ascii="Arial" w:hAnsi="Arial" w:cs="Arial"/>
          <w:b/>
          <w:sz w:val="22"/>
          <w:szCs w:val="22"/>
        </w:rPr>
        <w:t xml:space="preserve">. </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p>
    <w:p w14:paraId="7208F848" w14:textId="3C597EFC" w:rsidR="00024245" w:rsidRPr="00AB0C9F" w:rsidRDefault="00024245" w:rsidP="00AB0C9F">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sidR="00701D8A">
        <w:rPr>
          <w:rFonts w:ascii="Arial" w:hAnsi="Arial" w:cs="Arial"/>
          <w:sz w:val="22"/>
          <w:szCs w:val="22"/>
        </w:rPr>
        <w:t xml:space="preserve"> </w:t>
      </w:r>
      <w:r w:rsidRPr="00D53952">
        <w:rPr>
          <w:rFonts w:ascii="Arial" w:hAnsi="Arial" w:cs="Arial"/>
          <w:sz w:val="22"/>
          <w:szCs w:val="22"/>
        </w:rPr>
        <w:t>dní poté, co bude písemná výzva jedné strany v tomto směru</w:t>
      </w:r>
      <w:r w:rsidR="00AB0C9F">
        <w:rPr>
          <w:rFonts w:ascii="Arial" w:hAnsi="Arial" w:cs="Arial"/>
          <w:sz w:val="22"/>
          <w:szCs w:val="22"/>
        </w:rPr>
        <w:t xml:space="preserve"> </w:t>
      </w:r>
      <w:r w:rsidRPr="00AB0C9F">
        <w:rPr>
          <w:rFonts w:ascii="Arial" w:hAnsi="Arial" w:cs="Arial"/>
          <w:sz w:val="22"/>
          <w:szCs w:val="22"/>
        </w:rPr>
        <w:t>druhé straně doručena.</w:t>
      </w:r>
    </w:p>
    <w:p w14:paraId="5D29C7DF" w14:textId="77777777" w:rsidR="007F521D" w:rsidRPr="00D53952" w:rsidRDefault="007F521D" w:rsidP="00BB4EEA">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26E592DA" w14:textId="3DD6445A" w:rsidR="00B83F26" w:rsidRDefault="00B83F26" w:rsidP="00B83F26">
      <w:pPr>
        <w:jc w:val="both"/>
        <w:rPr>
          <w:rFonts w:ascii="Arial" w:hAnsi="Arial" w:cs="Arial"/>
          <w:sz w:val="22"/>
          <w:szCs w:val="22"/>
        </w:rPr>
      </w:pPr>
      <w:r w:rsidRPr="00D53952">
        <w:rPr>
          <w:rFonts w:ascii="Arial" w:hAnsi="Arial" w:cs="Arial"/>
          <w:sz w:val="22"/>
          <w:szCs w:val="22"/>
        </w:rPr>
        <w:lastRenderedPageBreak/>
        <w:t xml:space="preserve">  </w:t>
      </w:r>
    </w:p>
    <w:p w14:paraId="503F6AB2" w14:textId="42A9941F"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0E6467" w:rsidRPr="00BB4EEA">
        <w:rPr>
          <w:b/>
          <w:sz w:val="22"/>
          <w:szCs w:val="22"/>
        </w:rPr>
        <w:t>X</w:t>
      </w:r>
    </w:p>
    <w:p w14:paraId="2BECFCA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w:t>
      </w:r>
      <w:r w:rsidR="0069264C" w:rsidRPr="00D53952">
        <w:rPr>
          <w:rFonts w:ascii="Arial" w:hAnsi="Arial" w:cs="Arial"/>
          <w:b/>
          <w:sz w:val="22"/>
          <w:szCs w:val="22"/>
          <w:u w:val="single"/>
        </w:rPr>
        <w:t xml:space="preserve"> a ukončení smlouvy</w:t>
      </w:r>
      <w:r w:rsidR="00721C31" w:rsidRPr="00D53952">
        <w:rPr>
          <w:rFonts w:ascii="Arial" w:hAnsi="Arial" w:cs="Arial"/>
          <w:b/>
          <w:sz w:val="22"/>
          <w:szCs w:val="22"/>
          <w:u w:val="single"/>
        </w:rPr>
        <w:t xml:space="preserve"> </w:t>
      </w:r>
    </w:p>
    <w:p w14:paraId="3DA5E2F8" w14:textId="11A3F104" w:rsidR="000618A9" w:rsidRPr="00D53952" w:rsidRDefault="007F521D" w:rsidP="00BB4EEA">
      <w:pPr>
        <w:pStyle w:val="Odstavecseseznamem"/>
        <w:numPr>
          <w:ilvl w:val="0"/>
          <w:numId w:val="26"/>
        </w:numPr>
        <w:ind w:left="567" w:hanging="565"/>
        <w:jc w:val="both"/>
        <w:rPr>
          <w:rStyle w:val="l-L2Char"/>
          <w:rFonts w:cs="Arial"/>
          <w:snapToGrid w:val="0"/>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w:t>
      </w:r>
      <w:r w:rsidR="000618A9" w:rsidRPr="00D53952">
        <w:rPr>
          <w:rStyle w:val="l-L2Char"/>
          <w:rFonts w:cs="Arial"/>
          <w:szCs w:val="22"/>
        </w:rPr>
        <w:t>p</w:t>
      </w:r>
      <w:r w:rsidRPr="00D53952">
        <w:rPr>
          <w:rStyle w:val="l-L2Char"/>
          <w:rFonts w:cs="Arial"/>
          <w:szCs w:val="22"/>
        </w:rPr>
        <w:t xml:space="preserve">lnění poskytovat nekvalitně v rozporu s platnými předpisy nebo </w:t>
      </w:r>
      <w:r w:rsidR="00701D8A">
        <w:rPr>
          <w:rStyle w:val="l-L2Char"/>
          <w:rFonts w:cs="Arial"/>
          <w:szCs w:val="22"/>
        </w:rPr>
        <w:t xml:space="preserve">touto </w:t>
      </w:r>
      <w:r w:rsidRPr="00D53952">
        <w:rPr>
          <w:rStyle w:val="l-L2Char"/>
          <w:rFonts w:cs="Arial"/>
          <w:szCs w:val="22"/>
        </w:rPr>
        <w:t>smlouvou</w:t>
      </w:r>
      <w:r w:rsidR="00701D8A">
        <w:rPr>
          <w:rStyle w:val="l-L2Char"/>
          <w:rFonts w:cs="Arial"/>
          <w:szCs w:val="22"/>
        </w:rPr>
        <w:t>.</w:t>
      </w:r>
      <w:r w:rsidR="00701D8A" w:rsidRPr="00701D8A">
        <w:t xml:space="preserve"> </w:t>
      </w:r>
      <w:r w:rsidR="00701D8A"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p>
    <w:p w14:paraId="20011C70" w14:textId="77777777" w:rsidR="007F521D" w:rsidRPr="00D53952" w:rsidRDefault="007F521D" w:rsidP="0069213B">
      <w:pPr>
        <w:pStyle w:val="Odstavecseseznamem"/>
        <w:jc w:val="both"/>
        <w:rPr>
          <w:rStyle w:val="l-L2Char"/>
          <w:rFonts w:cs="Arial"/>
          <w:szCs w:val="22"/>
        </w:rPr>
      </w:pPr>
      <w:r w:rsidRPr="00D53952">
        <w:rPr>
          <w:rStyle w:val="l-L2Char"/>
          <w:rFonts w:cs="Arial"/>
          <w:szCs w:val="22"/>
        </w:rPr>
        <w:t xml:space="preserve"> </w:t>
      </w:r>
    </w:p>
    <w:p w14:paraId="65ACAE15" w14:textId="77777777" w:rsidR="000618A9" w:rsidRPr="00D53952" w:rsidRDefault="007F521D" w:rsidP="00BB4EEA">
      <w:pPr>
        <w:pStyle w:val="Odstavecseseznamem"/>
        <w:numPr>
          <w:ilvl w:val="0"/>
          <w:numId w:val="26"/>
        </w:numPr>
        <w:ind w:left="567" w:hanging="567"/>
        <w:jc w:val="both"/>
        <w:rPr>
          <w:rStyle w:val="l-L2Char"/>
          <w:rFonts w:cs="Arial"/>
          <w:szCs w:val="22"/>
        </w:rPr>
      </w:pPr>
      <w:r w:rsidRPr="00D53952">
        <w:rPr>
          <w:rStyle w:val="l-L2Char"/>
          <w:rFonts w:cs="Arial"/>
          <w:szCs w:val="22"/>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C9F3AB7" w14:textId="77777777" w:rsidR="000618A9" w:rsidRPr="00D53952" w:rsidRDefault="000618A9" w:rsidP="0069213B">
      <w:pPr>
        <w:jc w:val="both"/>
        <w:rPr>
          <w:rStyle w:val="l-L2Char"/>
          <w:rFonts w:cs="Arial"/>
          <w:b/>
          <w:szCs w:val="22"/>
        </w:rPr>
      </w:pPr>
    </w:p>
    <w:p w14:paraId="739C4536" w14:textId="76CC255D" w:rsidR="007F521D" w:rsidRPr="00D53952" w:rsidRDefault="007F521D" w:rsidP="00BB4EEA">
      <w:pPr>
        <w:pStyle w:val="Odstavecseseznamem"/>
        <w:numPr>
          <w:ilvl w:val="0"/>
          <w:numId w:val="26"/>
        </w:numPr>
        <w:ind w:left="567" w:hanging="565"/>
        <w:jc w:val="both"/>
        <w:rPr>
          <w:rStyle w:val="l-L2Char"/>
          <w:rFonts w:cs="Arial"/>
          <w:b/>
          <w:szCs w:val="22"/>
        </w:rPr>
      </w:pPr>
      <w:r w:rsidRPr="00D53952">
        <w:rPr>
          <w:rStyle w:val="l-L2Char"/>
          <w:rFonts w:cs="Arial"/>
          <w:szCs w:val="22"/>
        </w:rPr>
        <w:t>Objednatel si vyhrazuje právo na odstoupení od smlouvy ve vztahu k</w:t>
      </w:r>
      <w:r w:rsidR="000618A9" w:rsidRPr="00D53952">
        <w:rPr>
          <w:rStyle w:val="l-L2Char"/>
          <w:rFonts w:cs="Arial"/>
          <w:szCs w:val="22"/>
        </w:rPr>
        <w:t xml:space="preserve"> p</w:t>
      </w:r>
      <w:r w:rsidRPr="00D53952">
        <w:rPr>
          <w:rStyle w:val="l-L2Char"/>
          <w:rFonts w:cs="Arial"/>
          <w:szCs w:val="22"/>
        </w:rPr>
        <w:t xml:space="preserve">lnění v případě, že objednatel obdrží ze státního rozpočtu snížené množství finančních prostředků oproti množství požadovanému v období před započetím poskytování </w:t>
      </w:r>
      <w:r w:rsidR="000618A9" w:rsidRPr="00D53952">
        <w:rPr>
          <w:rStyle w:val="l-L2Char"/>
          <w:rFonts w:cs="Arial"/>
          <w:szCs w:val="22"/>
        </w:rPr>
        <w:t>p</w:t>
      </w:r>
      <w:r w:rsidRPr="00D53952">
        <w:rPr>
          <w:rStyle w:val="l-L2Char"/>
          <w:rFonts w:cs="Arial"/>
          <w:szCs w:val="22"/>
        </w:rPr>
        <w:t xml:space="preserve">lnění, a dále v případě, pokud nedojde k realizaci stavby do </w:t>
      </w:r>
      <w:r w:rsidR="00C216C8">
        <w:rPr>
          <w:rStyle w:val="l-L2Char"/>
          <w:rFonts w:cs="Arial"/>
          <w:szCs w:val="22"/>
        </w:rPr>
        <w:t>5 let</w:t>
      </w:r>
      <w:r w:rsidRPr="00D53952">
        <w:rPr>
          <w:rStyle w:val="l-L2Char"/>
          <w:rFonts w:cs="Arial"/>
          <w:b/>
          <w:szCs w:val="22"/>
          <w:lang w:val="en-US"/>
        </w:rPr>
        <w:t>.</w:t>
      </w:r>
    </w:p>
    <w:p w14:paraId="4D181470" w14:textId="77777777" w:rsidR="00A1694B" w:rsidRPr="00D53952" w:rsidRDefault="00A1694B" w:rsidP="0069213B">
      <w:pPr>
        <w:pStyle w:val="Odstavecseseznamem"/>
        <w:jc w:val="both"/>
        <w:rPr>
          <w:rStyle w:val="l-L2Char"/>
          <w:rFonts w:cs="Arial"/>
          <w:b/>
          <w:szCs w:val="22"/>
        </w:rPr>
      </w:pPr>
    </w:p>
    <w:p w14:paraId="2FD4F537" w14:textId="7EA44D23" w:rsidR="00A1694B" w:rsidRPr="00D53952" w:rsidRDefault="00A1694B" w:rsidP="00BB4EEA">
      <w:pPr>
        <w:numPr>
          <w:ilvl w:val="0"/>
          <w:numId w:val="26"/>
        </w:numPr>
        <w:spacing w:before="60"/>
        <w:ind w:left="567" w:hanging="565"/>
        <w:jc w:val="both"/>
        <w:rPr>
          <w:rStyle w:val="l-L2Char"/>
          <w:rFonts w:cs="Arial"/>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w:t>
      </w:r>
      <w:r w:rsidR="006C1D2C" w:rsidRPr="00D53952">
        <w:rPr>
          <w:rStyle w:val="l-L2Char"/>
          <w:rFonts w:cs="Arial"/>
          <w:szCs w:val="22"/>
          <w:lang w:eastAsia="en-US"/>
        </w:rPr>
        <w:t xml:space="preserve">doba </w:t>
      </w:r>
      <w:r w:rsidRPr="00D53952">
        <w:rPr>
          <w:rStyle w:val="l-L2Char"/>
          <w:rFonts w:cs="Arial"/>
          <w:szCs w:val="22"/>
          <w:lang w:eastAsia="en-US"/>
        </w:rPr>
        <w:t>činí tři (3) měsíce a počne běžet prvního dne měsíce následujícího po měsíci, ve kterém byla výpověď doručena zhotoviteli.</w:t>
      </w:r>
    </w:p>
    <w:p w14:paraId="17D0015F" w14:textId="77777777" w:rsidR="0069264C" w:rsidRPr="00D53952" w:rsidRDefault="0069264C" w:rsidP="00D5611A">
      <w:pPr>
        <w:pStyle w:val="Odstavecseseznamem"/>
        <w:rPr>
          <w:rFonts w:ascii="Arial" w:hAnsi="Arial" w:cs="Arial"/>
          <w:sz w:val="22"/>
          <w:szCs w:val="22"/>
        </w:rPr>
      </w:pPr>
    </w:p>
    <w:p w14:paraId="2569B83D" w14:textId="50695B85" w:rsidR="00A1694B" w:rsidRPr="00BB4EEA" w:rsidRDefault="001E4DC2" w:rsidP="00BB4EEA">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0069264C" w:rsidRPr="00BB4EEA">
        <w:rPr>
          <w:rFonts w:ascii="Arial" w:hAnsi="Arial" w:cs="Arial"/>
          <w:sz w:val="22"/>
          <w:szCs w:val="22"/>
        </w:rPr>
        <w:t>.</w:t>
      </w:r>
    </w:p>
    <w:p w14:paraId="776AFE79" w14:textId="77777777" w:rsidR="000571AA" w:rsidRDefault="000571AA" w:rsidP="00167C3A">
      <w:pPr>
        <w:pStyle w:val="Odstavecseseznamem"/>
        <w:ind w:left="360"/>
        <w:rPr>
          <w:rFonts w:ascii="Arial" w:hAnsi="Arial" w:cs="Arial"/>
          <w:sz w:val="22"/>
          <w:szCs w:val="22"/>
        </w:rPr>
      </w:pPr>
    </w:p>
    <w:p w14:paraId="67E8E74A" w14:textId="77777777" w:rsidR="000571AA" w:rsidRPr="000571AA" w:rsidRDefault="000571AA" w:rsidP="00BB4EEA">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70FBAFF7" w14:textId="6BDE31D9" w:rsidR="000571AA" w:rsidRDefault="000571AA" w:rsidP="00167C3A">
      <w:pPr>
        <w:pStyle w:val="Odstavecseseznamem"/>
        <w:ind w:left="360"/>
        <w:rPr>
          <w:rStyle w:val="l-L2Char"/>
          <w:rFonts w:cs="Arial"/>
          <w:szCs w:val="22"/>
        </w:rPr>
      </w:pPr>
    </w:p>
    <w:p w14:paraId="47D1271C" w14:textId="77777777" w:rsidR="00EC0FAF" w:rsidRPr="00EC0FAF" w:rsidRDefault="00EC0FAF" w:rsidP="00EC0FAF">
      <w:pPr>
        <w:rPr>
          <w:rStyle w:val="l-L2Char"/>
          <w:rFonts w:cs="Arial"/>
          <w:szCs w:val="22"/>
        </w:rPr>
      </w:pPr>
    </w:p>
    <w:p w14:paraId="63CDBDB8" w14:textId="77777777" w:rsidR="00DD34EC" w:rsidRPr="00D53952" w:rsidRDefault="00DD34EC" w:rsidP="00DD34EC">
      <w:pPr>
        <w:rPr>
          <w:rFonts w:ascii="Arial" w:hAnsi="Arial" w:cs="Arial"/>
          <w:sz w:val="22"/>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4EE230B6" w:rsidR="00B83F26"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56739593" w14:textId="77777777" w:rsidR="008C1887" w:rsidRPr="00D53952" w:rsidRDefault="008C1887" w:rsidP="008C1887">
      <w:pPr>
        <w:spacing w:before="60" w:line="276" w:lineRule="auto"/>
        <w:ind w:left="567"/>
        <w:jc w:val="both"/>
        <w:rPr>
          <w:rFonts w:ascii="Arial" w:hAnsi="Arial" w:cs="Arial"/>
          <w:sz w:val="22"/>
          <w:szCs w:val="22"/>
        </w:rPr>
      </w:pPr>
    </w:p>
    <w:p w14:paraId="6930F297" w14:textId="232B02FC" w:rsidR="008C1887" w:rsidRPr="008C1887" w:rsidRDefault="00816B62" w:rsidP="008C1887">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47B0A" w14:textId="77777777" w:rsidR="008C1887" w:rsidRPr="00D53952" w:rsidRDefault="008C1887" w:rsidP="008C1887">
      <w:pPr>
        <w:spacing w:before="60" w:line="276" w:lineRule="auto"/>
        <w:ind w:left="567"/>
        <w:jc w:val="both"/>
        <w:rPr>
          <w:rFonts w:ascii="Arial" w:hAnsi="Arial" w:cs="Arial"/>
          <w:sz w:val="22"/>
          <w:szCs w:val="22"/>
        </w:rPr>
      </w:pPr>
    </w:p>
    <w:p w14:paraId="73A56048" w14:textId="15D78165" w:rsidR="00A87806" w:rsidRDefault="003C703B" w:rsidP="00C216C8">
      <w:pPr>
        <w:pStyle w:val="Odstavecseseznamem"/>
        <w:numPr>
          <w:ilvl w:val="0"/>
          <w:numId w:val="10"/>
        </w:numPr>
        <w:spacing w:line="276" w:lineRule="auto"/>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smluv a o registru smluv (zákon o registru smluv) tuto smlouvu včetně všech případných </w:t>
      </w:r>
      <w:r w:rsidRPr="000571AA">
        <w:rPr>
          <w:rFonts w:ascii="Arial" w:hAnsi="Arial" w:cs="Arial"/>
          <w:sz w:val="22"/>
          <w:szCs w:val="22"/>
          <w:lang w:val="x-none"/>
        </w:rPr>
        <w:lastRenderedPageBreak/>
        <w:t>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078BC0CF" w14:textId="77777777" w:rsidR="008C1887" w:rsidRPr="00BB4EEA" w:rsidRDefault="008C1887" w:rsidP="008C1887">
      <w:pPr>
        <w:pStyle w:val="Odstavecseseznamem"/>
        <w:spacing w:line="276" w:lineRule="auto"/>
        <w:ind w:left="567"/>
        <w:jc w:val="both"/>
        <w:rPr>
          <w:rFonts w:ascii="Arial" w:hAnsi="Arial" w:cs="Arial"/>
          <w:sz w:val="22"/>
          <w:szCs w:val="22"/>
        </w:rPr>
      </w:pPr>
    </w:p>
    <w:p w14:paraId="28935858" w14:textId="5ADE1FE2" w:rsidR="008C1887" w:rsidRPr="008C1887" w:rsidRDefault="00CB3BB5" w:rsidP="008C1887">
      <w:pPr>
        <w:pStyle w:val="Odstavecseseznamem"/>
        <w:numPr>
          <w:ilvl w:val="0"/>
          <w:numId w:val="10"/>
        </w:numPr>
        <w:spacing w:line="276" w:lineRule="auto"/>
        <w:ind w:left="567" w:hanging="567"/>
        <w:jc w:val="both"/>
        <w:rPr>
          <w:rFonts w:ascii="Arial" w:hAnsi="Arial" w:cs="Arial"/>
          <w:sz w:val="22"/>
          <w:szCs w:val="22"/>
        </w:rPr>
      </w:pPr>
      <w:r w:rsidRPr="00C216C8">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4FEF40BC" w14:textId="77777777" w:rsidR="008C1887" w:rsidRPr="00C216C8" w:rsidRDefault="008C1887" w:rsidP="008C1887">
      <w:pPr>
        <w:pStyle w:val="Odstavecseseznamem"/>
        <w:spacing w:line="276" w:lineRule="auto"/>
        <w:ind w:left="567"/>
        <w:jc w:val="both"/>
        <w:rPr>
          <w:rFonts w:ascii="Arial" w:hAnsi="Arial" w:cs="Arial"/>
          <w:sz w:val="22"/>
          <w:szCs w:val="22"/>
        </w:rPr>
      </w:pPr>
    </w:p>
    <w:p w14:paraId="3EA66551" w14:textId="7412B732" w:rsidR="00063376" w:rsidRPr="008C1887"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0D0ADF98" w14:textId="77777777" w:rsidR="008C1887" w:rsidRPr="000571AA" w:rsidRDefault="008C1887" w:rsidP="008C1887">
      <w:pPr>
        <w:spacing w:before="60" w:line="276" w:lineRule="auto"/>
        <w:ind w:left="567"/>
        <w:jc w:val="both"/>
        <w:rPr>
          <w:rFonts w:ascii="Arial" w:hAnsi="Arial" w:cs="Arial"/>
          <w:sz w:val="22"/>
          <w:szCs w:val="22"/>
        </w:rPr>
      </w:pPr>
    </w:p>
    <w:p w14:paraId="1A6A2EBA" w14:textId="4D57589C" w:rsidR="008C1887" w:rsidRPr="008C1887" w:rsidRDefault="000571AA" w:rsidP="008C1887">
      <w:pPr>
        <w:pStyle w:val="Odstavecseseznamem"/>
        <w:numPr>
          <w:ilvl w:val="0"/>
          <w:numId w:val="10"/>
        </w:numPr>
        <w:spacing w:line="276" w:lineRule="auto"/>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2135329" w14:textId="77777777" w:rsidR="008C1887" w:rsidRPr="00BB4EEA" w:rsidRDefault="008C1887" w:rsidP="008C1887">
      <w:pPr>
        <w:pStyle w:val="Odstavecseseznamem"/>
        <w:spacing w:line="276" w:lineRule="auto"/>
        <w:ind w:left="567"/>
        <w:jc w:val="both"/>
        <w:rPr>
          <w:rFonts w:ascii="Arial" w:hAnsi="Arial" w:cs="Arial"/>
          <w:sz w:val="22"/>
          <w:szCs w:val="22"/>
        </w:rPr>
      </w:pPr>
    </w:p>
    <w:p w14:paraId="1089BC34" w14:textId="0CD2443D" w:rsidR="00063376"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7990802B" w14:textId="77777777" w:rsidR="008C1887" w:rsidRPr="00D53952" w:rsidRDefault="008C1887" w:rsidP="008C1887">
      <w:pPr>
        <w:spacing w:before="60" w:line="276" w:lineRule="auto"/>
        <w:ind w:left="567"/>
        <w:jc w:val="both"/>
        <w:rPr>
          <w:rFonts w:ascii="Arial" w:hAnsi="Arial" w:cs="Arial"/>
          <w:sz w:val="22"/>
          <w:szCs w:val="22"/>
        </w:rPr>
      </w:pPr>
    </w:p>
    <w:p w14:paraId="65D73EA1" w14:textId="56B60EF4" w:rsidR="008C1887" w:rsidRPr="008C1887" w:rsidRDefault="003D0FED" w:rsidP="008C1887">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74F13DA8" w14:textId="77777777" w:rsidR="008C1887" w:rsidRPr="00D53952" w:rsidRDefault="008C1887" w:rsidP="008C1887">
      <w:pPr>
        <w:spacing w:before="60" w:line="276" w:lineRule="auto"/>
        <w:ind w:left="567"/>
        <w:jc w:val="both"/>
        <w:rPr>
          <w:rFonts w:ascii="Arial" w:hAnsi="Arial" w:cs="Arial"/>
          <w:sz w:val="22"/>
          <w:szCs w:val="22"/>
        </w:rPr>
      </w:pPr>
    </w:p>
    <w:p w14:paraId="6F7B83ED" w14:textId="441E390A" w:rsidR="00B83F26"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567F1703" w14:textId="77777777" w:rsidR="008C1887" w:rsidRPr="00D53952" w:rsidRDefault="008C1887" w:rsidP="008C1887">
      <w:pPr>
        <w:tabs>
          <w:tab w:val="left" w:pos="1985"/>
        </w:tabs>
        <w:spacing w:before="60" w:line="276" w:lineRule="auto"/>
        <w:jc w:val="both"/>
        <w:rPr>
          <w:rFonts w:ascii="Arial" w:hAnsi="Arial" w:cs="Arial"/>
          <w:sz w:val="22"/>
          <w:szCs w:val="22"/>
        </w:rPr>
      </w:pPr>
    </w:p>
    <w:p w14:paraId="19569660" w14:textId="51E8666A" w:rsidR="003D0FED" w:rsidRDefault="00686E1F"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Veškerá práva a povinnosti vyplývající z této smlouvy přecházejí, pokud to povaha těchto práva povinností nevylučuje, na právní nástupce smluvních stan.</w:t>
      </w:r>
    </w:p>
    <w:p w14:paraId="5BADC314" w14:textId="77777777" w:rsidR="008C1887" w:rsidRDefault="008C1887" w:rsidP="008C1887">
      <w:pPr>
        <w:spacing w:before="60" w:line="276" w:lineRule="auto"/>
        <w:jc w:val="both"/>
        <w:rPr>
          <w:rFonts w:ascii="Arial" w:hAnsi="Arial" w:cs="Arial"/>
          <w:sz w:val="22"/>
          <w:szCs w:val="22"/>
        </w:rPr>
      </w:pPr>
    </w:p>
    <w:p w14:paraId="1A1853AC" w14:textId="77777777" w:rsidR="008C1887" w:rsidRDefault="00935646" w:rsidP="00BB4EEA">
      <w:pPr>
        <w:pStyle w:val="Odstavecseseznamem"/>
        <w:numPr>
          <w:ilvl w:val="0"/>
          <w:numId w:val="10"/>
        </w:numPr>
        <w:spacing w:line="276" w:lineRule="auto"/>
        <w:ind w:left="709" w:hanging="709"/>
        <w:jc w:val="both"/>
        <w:rPr>
          <w:rFonts w:ascii="Arial" w:hAnsi="Arial" w:cs="Arial"/>
          <w:sz w:val="22"/>
          <w:szCs w:val="22"/>
        </w:rPr>
      </w:pPr>
      <w:r w:rsidRPr="00935646">
        <w:rPr>
          <w:rFonts w:ascii="Arial" w:hAnsi="Arial" w:cs="Arial"/>
          <w:sz w:val="22"/>
          <w:szCs w:val="22"/>
        </w:rPr>
        <w:t>Smlouva je vyhotovena ve čtyřech stejnopisech, z toho ve dvou vyhotoveních pro objednatele a ve dvou vyhotovení pro zhotovitele, z nichž každý má povahu originálu.</w:t>
      </w:r>
    </w:p>
    <w:p w14:paraId="0800B659" w14:textId="0C65025D" w:rsidR="00935646" w:rsidRPr="008C1887" w:rsidRDefault="00935646" w:rsidP="008C1887">
      <w:pPr>
        <w:spacing w:line="276" w:lineRule="auto"/>
        <w:jc w:val="both"/>
        <w:rPr>
          <w:rFonts w:ascii="Arial" w:hAnsi="Arial" w:cs="Arial"/>
          <w:sz w:val="22"/>
          <w:szCs w:val="22"/>
        </w:rPr>
      </w:pPr>
      <w:r w:rsidRPr="008C1887">
        <w:rPr>
          <w:rFonts w:ascii="Arial" w:hAnsi="Arial" w:cs="Arial"/>
          <w:sz w:val="22"/>
          <w:szCs w:val="22"/>
        </w:rPr>
        <w:t xml:space="preserve"> </w:t>
      </w:r>
    </w:p>
    <w:p w14:paraId="29D39D45" w14:textId="57F39376" w:rsidR="003D0FED" w:rsidRDefault="00686E1F"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lastRenderedPageBreak/>
        <w:t xml:space="preserve"> </w:t>
      </w:r>
      <w:r w:rsidR="003D0FED"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66D04C3" w14:textId="77777777" w:rsidR="008C1887" w:rsidRDefault="008C1887" w:rsidP="008C1887">
      <w:pPr>
        <w:spacing w:before="60" w:line="276" w:lineRule="auto"/>
        <w:jc w:val="both"/>
        <w:rPr>
          <w:rFonts w:ascii="Arial" w:hAnsi="Arial" w:cs="Arial"/>
          <w:sz w:val="22"/>
          <w:szCs w:val="22"/>
        </w:rPr>
      </w:pPr>
    </w:p>
    <w:p w14:paraId="345E189F" w14:textId="54480E10" w:rsidR="00167C3A" w:rsidRDefault="00686E1F" w:rsidP="00AB0C9F">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167C3A"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167C3A" w:rsidRPr="00D53952">
        <w:rPr>
          <w:rFonts w:ascii="Arial" w:hAnsi="Arial" w:cs="Arial"/>
          <w:sz w:val="22"/>
          <w:szCs w:val="22"/>
        </w:rPr>
        <w:br/>
        <w:t>a srozumitelně, nikoliv v tísni za nápadně nevýhodných podmínek.</w:t>
      </w:r>
    </w:p>
    <w:p w14:paraId="06935B15" w14:textId="77777777" w:rsidR="00EC0FAF" w:rsidRDefault="00EC0FAF" w:rsidP="00EC0FAF">
      <w:pPr>
        <w:pStyle w:val="Odstavecseseznamem"/>
        <w:rPr>
          <w:rFonts w:ascii="Arial" w:hAnsi="Arial" w:cs="Arial"/>
          <w:sz w:val="22"/>
          <w:szCs w:val="22"/>
        </w:rPr>
      </w:pPr>
    </w:p>
    <w:p w14:paraId="6B50672F" w14:textId="77777777" w:rsidR="00EC0FAF" w:rsidRPr="00AB0C9F" w:rsidRDefault="00EC0FAF" w:rsidP="00EC0FAF">
      <w:pPr>
        <w:spacing w:before="60" w:line="276" w:lineRule="auto"/>
        <w:ind w:left="567"/>
        <w:jc w:val="both"/>
        <w:rPr>
          <w:rFonts w:ascii="Arial" w:hAnsi="Arial" w:cs="Arial"/>
          <w:sz w:val="22"/>
          <w:szCs w:val="22"/>
        </w:rPr>
      </w:pP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04C28EDD"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ze </w:t>
      </w:r>
      <w:proofErr w:type="spellStart"/>
      <w:r w:rsidR="009736F8" w:rsidRPr="00D53952">
        <w:rPr>
          <w:rFonts w:ascii="Arial" w:hAnsi="Arial" w:cs="Arial"/>
          <w:i/>
          <w:sz w:val="22"/>
          <w:szCs w:val="22"/>
          <w:lang w:val="en-US"/>
        </w:rPr>
        <w:t>dn</w:t>
      </w:r>
      <w:r w:rsidR="00F44C29">
        <w:rPr>
          <w:rFonts w:ascii="Arial" w:hAnsi="Arial" w:cs="Arial"/>
          <w:i/>
          <w:sz w:val="22"/>
          <w:szCs w:val="22"/>
          <w:lang w:val="en-US"/>
        </w:rPr>
        <w:t>e</w:t>
      </w:r>
      <w:proofErr w:type="spellEnd"/>
      <w:r w:rsidR="00F44C29">
        <w:rPr>
          <w:rFonts w:ascii="Arial" w:hAnsi="Arial" w:cs="Arial"/>
          <w:i/>
          <w:sz w:val="22"/>
          <w:szCs w:val="22"/>
          <w:lang w:val="en-US"/>
        </w:rPr>
        <w:t xml:space="preserve"> 15. 01. 2020</w:t>
      </w:r>
    </w:p>
    <w:p w14:paraId="4DE37E57" w14:textId="77777777" w:rsidR="00DD34EC" w:rsidRPr="00D53952" w:rsidRDefault="00DD34EC" w:rsidP="00B83F26">
      <w:pPr>
        <w:jc w:val="both"/>
        <w:rPr>
          <w:rFonts w:ascii="Arial" w:hAnsi="Arial" w:cs="Arial"/>
          <w:sz w:val="22"/>
          <w:szCs w:val="22"/>
        </w:rPr>
      </w:pPr>
    </w:p>
    <w:p w14:paraId="220FAF50" w14:textId="77777777" w:rsidR="00EC0FAF" w:rsidRDefault="00EC0FAF" w:rsidP="00B83F26">
      <w:pPr>
        <w:pStyle w:val="Zkladntext"/>
        <w:rPr>
          <w:rFonts w:ascii="Arial" w:hAnsi="Arial" w:cs="Arial"/>
          <w:b w:val="0"/>
          <w:sz w:val="22"/>
          <w:szCs w:val="22"/>
        </w:rPr>
      </w:pPr>
    </w:p>
    <w:p w14:paraId="2B72B728" w14:textId="5E19E269" w:rsidR="00B83F26"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2E865B1D" w14:textId="77777777" w:rsidR="008C1887" w:rsidRPr="00D53952" w:rsidRDefault="008C1887" w:rsidP="00B83F26">
      <w:pPr>
        <w:pStyle w:val="Zkladntext"/>
        <w:rPr>
          <w:rFonts w:ascii="Arial" w:hAnsi="Arial" w:cs="Arial"/>
          <w:b w:val="0"/>
          <w:sz w:val="22"/>
          <w:szCs w:val="22"/>
        </w:rPr>
      </w:pP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69DD6941"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2D4C23">
        <w:rPr>
          <w:rFonts w:ascii="Arial" w:hAnsi="Arial" w:cs="Arial"/>
          <w:sz w:val="22"/>
          <w:szCs w:val="22"/>
        </w:rPr>
        <w:t>Děčíně</w:t>
      </w:r>
      <w:r w:rsidRPr="00D53952">
        <w:rPr>
          <w:rFonts w:ascii="Arial" w:hAnsi="Arial" w:cs="Arial"/>
          <w:sz w:val="22"/>
          <w:szCs w:val="22"/>
        </w:rPr>
        <w:t xml:space="preserve"> dne </w:t>
      </w:r>
      <w:r w:rsidR="00F44C29">
        <w:rPr>
          <w:rFonts w:ascii="Arial" w:hAnsi="Arial" w:cs="Arial"/>
          <w:sz w:val="22"/>
          <w:szCs w:val="22"/>
        </w:rPr>
        <w:t xml:space="preserve">15. 01. 2020 </w:t>
      </w:r>
      <w:r w:rsidR="00F44C29">
        <w:rPr>
          <w:rFonts w:ascii="Arial" w:hAnsi="Arial" w:cs="Arial"/>
          <w:sz w:val="22"/>
          <w:szCs w:val="22"/>
        </w:rPr>
        <w:tab/>
      </w:r>
      <w:r w:rsidR="00F44C29">
        <w:rPr>
          <w:rFonts w:ascii="Arial" w:hAnsi="Arial" w:cs="Arial"/>
          <w:sz w:val="22"/>
          <w:szCs w:val="22"/>
        </w:rPr>
        <w:tab/>
      </w:r>
      <w:r w:rsidR="002D4C23">
        <w:rPr>
          <w:rFonts w:ascii="Arial" w:hAnsi="Arial" w:cs="Arial"/>
          <w:sz w:val="22"/>
          <w:szCs w:val="22"/>
        </w:rPr>
        <w:tab/>
      </w:r>
      <w:r w:rsidR="002D4C23">
        <w:rPr>
          <w:rFonts w:ascii="Arial" w:hAnsi="Arial" w:cs="Arial"/>
          <w:sz w:val="22"/>
          <w:szCs w:val="22"/>
        </w:rPr>
        <w:tab/>
        <w:t>V</w:t>
      </w:r>
      <w:r w:rsidR="00F44C29">
        <w:rPr>
          <w:rFonts w:ascii="Arial" w:hAnsi="Arial" w:cs="Arial"/>
          <w:sz w:val="22"/>
          <w:szCs w:val="22"/>
        </w:rPr>
        <w:t> Děčíně dne 15. 01. 2020</w:t>
      </w:r>
    </w:p>
    <w:p w14:paraId="0F57774C" w14:textId="73623B27" w:rsidR="00B83F26" w:rsidRDefault="00B83F26" w:rsidP="00B83F26">
      <w:pPr>
        <w:ind w:firstLine="708"/>
        <w:jc w:val="both"/>
        <w:rPr>
          <w:rFonts w:ascii="Arial" w:hAnsi="Arial" w:cs="Arial"/>
          <w:sz w:val="22"/>
          <w:szCs w:val="22"/>
        </w:rPr>
      </w:pPr>
    </w:p>
    <w:p w14:paraId="1A843C49" w14:textId="5E096C66" w:rsidR="008C1887" w:rsidRDefault="008C1887" w:rsidP="00B83F26">
      <w:pPr>
        <w:ind w:firstLine="708"/>
        <w:jc w:val="both"/>
        <w:rPr>
          <w:rFonts w:ascii="Arial" w:hAnsi="Arial" w:cs="Arial"/>
          <w:sz w:val="22"/>
          <w:szCs w:val="22"/>
        </w:rPr>
      </w:pPr>
    </w:p>
    <w:p w14:paraId="2A906185" w14:textId="7FF9E455" w:rsidR="008C1887" w:rsidRDefault="008C1887" w:rsidP="00B83F26">
      <w:pPr>
        <w:ind w:firstLine="708"/>
        <w:jc w:val="both"/>
        <w:rPr>
          <w:rFonts w:ascii="Arial" w:hAnsi="Arial" w:cs="Arial"/>
          <w:sz w:val="22"/>
          <w:szCs w:val="22"/>
        </w:rPr>
      </w:pPr>
    </w:p>
    <w:p w14:paraId="30B999D9" w14:textId="77777777" w:rsidR="008C1887" w:rsidRPr="00D53952" w:rsidRDefault="008C1887" w:rsidP="00B83F26">
      <w:pPr>
        <w:ind w:firstLine="708"/>
        <w:jc w:val="both"/>
        <w:rPr>
          <w:rFonts w:ascii="Arial" w:hAnsi="Arial" w:cs="Arial"/>
          <w:sz w:val="22"/>
          <w:szCs w:val="22"/>
        </w:rPr>
      </w:pPr>
    </w:p>
    <w:p w14:paraId="2129CA33" w14:textId="77777777" w:rsidR="004907AC" w:rsidRPr="00D53952" w:rsidRDefault="004907AC" w:rsidP="00686E1F">
      <w:pPr>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04145E4F" w:rsidR="00893A83" w:rsidRPr="008D55F0" w:rsidRDefault="00B83F26" w:rsidP="005077E5">
      <w:pPr>
        <w:pStyle w:val="Zkladntext"/>
        <w:tabs>
          <w:tab w:val="left" w:pos="426"/>
        </w:tabs>
        <w:spacing w:line="276"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8D55F0">
        <w:rPr>
          <w:rFonts w:ascii="Arial" w:hAnsi="Arial" w:cs="Arial"/>
          <w:sz w:val="22"/>
          <w:szCs w:val="22"/>
        </w:rPr>
        <w:t>objednatel</w:t>
      </w:r>
      <w:r w:rsidRPr="008D55F0">
        <w:rPr>
          <w:rFonts w:ascii="Arial" w:hAnsi="Arial" w:cs="Arial"/>
          <w:sz w:val="22"/>
          <w:szCs w:val="22"/>
        </w:rPr>
        <w:tab/>
      </w:r>
      <w:r w:rsidRPr="008D55F0">
        <w:rPr>
          <w:rFonts w:ascii="Arial" w:hAnsi="Arial" w:cs="Arial"/>
          <w:sz w:val="22"/>
          <w:szCs w:val="22"/>
        </w:rPr>
        <w:tab/>
      </w:r>
      <w:r w:rsidRPr="008D55F0">
        <w:rPr>
          <w:rFonts w:ascii="Arial" w:hAnsi="Arial" w:cs="Arial"/>
          <w:sz w:val="22"/>
          <w:szCs w:val="22"/>
        </w:rPr>
        <w:tab/>
      </w:r>
      <w:r w:rsidRPr="008D55F0">
        <w:rPr>
          <w:rFonts w:ascii="Arial" w:hAnsi="Arial" w:cs="Arial"/>
          <w:sz w:val="22"/>
          <w:szCs w:val="22"/>
        </w:rPr>
        <w:tab/>
      </w:r>
      <w:r w:rsidRPr="008D55F0">
        <w:rPr>
          <w:rFonts w:ascii="Arial" w:hAnsi="Arial" w:cs="Arial"/>
          <w:sz w:val="22"/>
          <w:szCs w:val="22"/>
        </w:rPr>
        <w:tab/>
        <w:t xml:space="preserve">        zhotovitel</w:t>
      </w:r>
    </w:p>
    <w:p w14:paraId="054DD68E" w14:textId="785348D5" w:rsidR="003B7D9D" w:rsidRDefault="008D55F0" w:rsidP="005077E5">
      <w:pPr>
        <w:pStyle w:val="Zkladntext"/>
        <w:tabs>
          <w:tab w:val="left" w:pos="426"/>
        </w:tabs>
        <w:spacing w:line="276" w:lineRule="auto"/>
        <w:rPr>
          <w:rFonts w:ascii="Arial" w:hAnsi="Arial" w:cs="Arial"/>
          <w:sz w:val="22"/>
          <w:szCs w:val="22"/>
        </w:rPr>
      </w:pPr>
      <w:r w:rsidRPr="008D55F0">
        <w:rPr>
          <w:rFonts w:ascii="Arial" w:hAnsi="Arial" w:cs="Arial"/>
          <w:sz w:val="22"/>
          <w:szCs w:val="22"/>
        </w:rPr>
        <w:t>Ing. Jitka Blehová, vedoucí Pobočka Děčín</w:t>
      </w:r>
      <w:r w:rsidRPr="008D55F0">
        <w:rPr>
          <w:rFonts w:ascii="Arial" w:hAnsi="Arial" w:cs="Arial"/>
          <w:sz w:val="22"/>
          <w:szCs w:val="22"/>
        </w:rPr>
        <w:tab/>
      </w:r>
      <w:r w:rsidRPr="008D55F0">
        <w:rPr>
          <w:rFonts w:ascii="Arial" w:hAnsi="Arial" w:cs="Arial"/>
          <w:sz w:val="22"/>
          <w:szCs w:val="22"/>
        </w:rPr>
        <w:tab/>
        <w:t>RNDr. M</w:t>
      </w:r>
      <w:r w:rsidR="00A74D22">
        <w:rPr>
          <w:rFonts w:ascii="Arial" w:hAnsi="Arial" w:cs="Arial"/>
          <w:sz w:val="22"/>
          <w:szCs w:val="22"/>
        </w:rPr>
        <w:t>artin Guth</w:t>
      </w:r>
      <w:r w:rsidRPr="008D55F0">
        <w:rPr>
          <w:rFonts w:ascii="Arial" w:hAnsi="Arial" w:cs="Arial"/>
          <w:sz w:val="22"/>
          <w:szCs w:val="22"/>
        </w:rPr>
        <w:t>, jednatel</w:t>
      </w:r>
    </w:p>
    <w:p w14:paraId="2E1E080B" w14:textId="305236E4" w:rsidR="003B2B0D" w:rsidRDefault="00237DBB" w:rsidP="00237DBB">
      <w:pPr>
        <w:pStyle w:val="Zkladntext"/>
        <w:tabs>
          <w:tab w:val="left" w:pos="7676"/>
        </w:tabs>
        <w:spacing w:line="276" w:lineRule="auto"/>
        <w:rPr>
          <w:rFonts w:ascii="Arial" w:hAnsi="Arial" w:cs="Arial"/>
          <w:sz w:val="22"/>
          <w:szCs w:val="22"/>
        </w:rPr>
      </w:pPr>
      <w:r>
        <w:rPr>
          <w:rFonts w:ascii="Arial" w:hAnsi="Arial" w:cs="Arial"/>
          <w:sz w:val="22"/>
          <w:szCs w:val="22"/>
        </w:rPr>
        <w:t xml:space="preserve">                                                                                             </w:t>
      </w:r>
      <w:bookmarkStart w:id="3" w:name="_GoBack"/>
      <w:bookmarkEnd w:id="3"/>
      <w:r>
        <w:rPr>
          <w:rFonts w:ascii="Arial" w:hAnsi="Arial" w:cs="Arial"/>
          <w:sz w:val="22"/>
          <w:szCs w:val="22"/>
        </w:rPr>
        <w:t xml:space="preserve">RNDr. Michal </w:t>
      </w:r>
      <w:proofErr w:type="spellStart"/>
      <w:r>
        <w:rPr>
          <w:rFonts w:ascii="Arial" w:hAnsi="Arial" w:cs="Arial"/>
          <w:sz w:val="22"/>
          <w:szCs w:val="22"/>
        </w:rPr>
        <w:t>Tylš</w:t>
      </w:r>
      <w:proofErr w:type="spellEnd"/>
      <w:r>
        <w:rPr>
          <w:rFonts w:ascii="Arial" w:hAnsi="Arial" w:cs="Arial"/>
          <w:sz w:val="22"/>
          <w:szCs w:val="22"/>
        </w:rPr>
        <w:t>, jednatel</w:t>
      </w:r>
    </w:p>
    <w:p w14:paraId="1C6DFFCC" w14:textId="77777777" w:rsidR="003B2B0D" w:rsidRPr="003B2B0D" w:rsidRDefault="003B2B0D" w:rsidP="003B2B0D"/>
    <w:p w14:paraId="314616CF" w14:textId="77777777" w:rsidR="003B2B0D" w:rsidRPr="003B2B0D" w:rsidRDefault="003B2B0D" w:rsidP="003B2B0D"/>
    <w:p w14:paraId="5316148F" w14:textId="77777777" w:rsidR="003B2B0D" w:rsidRPr="003B2B0D" w:rsidRDefault="003B2B0D" w:rsidP="003B2B0D"/>
    <w:p w14:paraId="0114C3A3" w14:textId="77777777" w:rsidR="003B2B0D" w:rsidRPr="003B2B0D" w:rsidRDefault="003B2B0D" w:rsidP="003B2B0D"/>
    <w:p w14:paraId="2631E142" w14:textId="77777777" w:rsidR="003B2B0D" w:rsidRPr="003B2B0D" w:rsidRDefault="003B2B0D" w:rsidP="003B2B0D"/>
    <w:p w14:paraId="7F4C81FB" w14:textId="77777777" w:rsidR="003B2B0D" w:rsidRPr="003B2B0D" w:rsidRDefault="003B2B0D" w:rsidP="003B2B0D"/>
    <w:p w14:paraId="2D7F9543" w14:textId="77777777" w:rsidR="003B2B0D" w:rsidRPr="003B2B0D" w:rsidRDefault="003B2B0D" w:rsidP="003B2B0D"/>
    <w:p w14:paraId="6B10C269" w14:textId="77777777" w:rsidR="003B2B0D" w:rsidRPr="003B2B0D" w:rsidRDefault="003B2B0D" w:rsidP="003B2B0D"/>
    <w:p w14:paraId="629BCB1E" w14:textId="77777777" w:rsidR="003B2B0D" w:rsidRPr="003B2B0D" w:rsidRDefault="003B2B0D" w:rsidP="003B2B0D"/>
    <w:p w14:paraId="6E6EC903" w14:textId="77777777" w:rsidR="003B2B0D" w:rsidRPr="003B2B0D" w:rsidRDefault="003B2B0D" w:rsidP="003B2B0D"/>
    <w:p w14:paraId="63AFEF87" w14:textId="77777777" w:rsidR="003B2B0D" w:rsidRPr="003B2B0D" w:rsidRDefault="003B2B0D" w:rsidP="003B2B0D"/>
    <w:p w14:paraId="5A3EE992" w14:textId="77777777" w:rsidR="003B2B0D" w:rsidRPr="003B2B0D" w:rsidRDefault="003B2B0D" w:rsidP="003B2B0D"/>
    <w:p w14:paraId="46DCDDDA" w14:textId="77777777" w:rsidR="003B2B0D" w:rsidRPr="003B2B0D" w:rsidRDefault="003B2B0D" w:rsidP="003B2B0D"/>
    <w:p w14:paraId="53B9ABFD" w14:textId="77777777" w:rsidR="003B2B0D" w:rsidRPr="003B2B0D" w:rsidRDefault="003B2B0D" w:rsidP="003B2B0D"/>
    <w:p w14:paraId="6DF10A9F" w14:textId="77777777" w:rsidR="003B2B0D" w:rsidRPr="003B2B0D" w:rsidRDefault="003B2B0D" w:rsidP="003B2B0D"/>
    <w:p w14:paraId="2A28A642" w14:textId="77777777" w:rsidR="003B2B0D" w:rsidRPr="003B2B0D" w:rsidRDefault="003B2B0D" w:rsidP="003B2B0D"/>
    <w:p w14:paraId="6EB91A91" w14:textId="747EF004" w:rsidR="003B2B0D" w:rsidRDefault="003B2B0D" w:rsidP="003B2B0D"/>
    <w:p w14:paraId="44CAB294" w14:textId="2F31AB9D" w:rsidR="003B2B0D" w:rsidRDefault="003B2B0D" w:rsidP="003B2B0D"/>
    <w:p w14:paraId="1F916354" w14:textId="33CEBB68" w:rsidR="003B2B0D" w:rsidRDefault="003B2B0D" w:rsidP="003B2B0D">
      <w:pPr>
        <w:tabs>
          <w:tab w:val="left" w:pos="1064"/>
        </w:tabs>
      </w:pPr>
      <w:r>
        <w:tab/>
      </w:r>
    </w:p>
    <w:p w14:paraId="1CF85DB9" w14:textId="7F304CFB" w:rsidR="003B2B0D" w:rsidRDefault="003B2B0D" w:rsidP="003B2B0D">
      <w:pPr>
        <w:tabs>
          <w:tab w:val="left" w:pos="1064"/>
        </w:tabs>
      </w:pPr>
    </w:p>
    <w:p w14:paraId="7B064406" w14:textId="3A6C8A59" w:rsidR="003B2B0D" w:rsidRDefault="003B2B0D" w:rsidP="003B2B0D">
      <w:pPr>
        <w:tabs>
          <w:tab w:val="left" w:pos="1064"/>
        </w:tabs>
      </w:pPr>
    </w:p>
    <w:p w14:paraId="71044F05" w14:textId="4D587916" w:rsidR="003B2B0D" w:rsidRDefault="003B2B0D" w:rsidP="003B2B0D">
      <w:pPr>
        <w:tabs>
          <w:tab w:val="left" w:pos="1064"/>
        </w:tabs>
      </w:pPr>
    </w:p>
    <w:p w14:paraId="7F9B8046" w14:textId="77777777" w:rsidR="003B2B0D" w:rsidRPr="003B2B0D" w:rsidRDefault="003B2B0D" w:rsidP="003B2B0D">
      <w:pPr>
        <w:rPr>
          <w:b/>
          <w:sz w:val="24"/>
          <w:szCs w:val="24"/>
        </w:rPr>
      </w:pPr>
      <w:r w:rsidRPr="003B2B0D">
        <w:rPr>
          <w:b/>
          <w:sz w:val="24"/>
          <w:szCs w:val="24"/>
        </w:rPr>
        <w:t>STÁTNÍ POZEMKOVÝ ÚŘAD</w:t>
      </w:r>
    </w:p>
    <w:p w14:paraId="0B94EF8D" w14:textId="77777777" w:rsidR="003B2B0D" w:rsidRPr="003B2B0D" w:rsidRDefault="003B2B0D" w:rsidP="003B2B0D">
      <w:pPr>
        <w:rPr>
          <w:sz w:val="24"/>
          <w:szCs w:val="24"/>
        </w:rPr>
      </w:pPr>
      <w:r w:rsidRPr="003B2B0D">
        <w:rPr>
          <w:sz w:val="24"/>
          <w:szCs w:val="24"/>
        </w:rPr>
        <w:t>Sídlo: Husinecká 1024/</w:t>
      </w:r>
      <w:proofErr w:type="gramStart"/>
      <w:r w:rsidRPr="003B2B0D">
        <w:rPr>
          <w:sz w:val="24"/>
          <w:szCs w:val="24"/>
        </w:rPr>
        <w:t>11a</w:t>
      </w:r>
      <w:proofErr w:type="gramEnd"/>
      <w:r w:rsidRPr="003B2B0D">
        <w:rPr>
          <w:sz w:val="24"/>
          <w:szCs w:val="24"/>
        </w:rPr>
        <w:t>, 130 00 Praha 3 – Žižkov, IČO: 01312774, DIČ: CZ01312774</w:t>
      </w:r>
    </w:p>
    <w:p w14:paraId="562A2E03" w14:textId="5FF46F22" w:rsidR="003B2B0D" w:rsidRDefault="003B2B0D" w:rsidP="003B2B0D">
      <w:pPr>
        <w:tabs>
          <w:tab w:val="left" w:pos="1064"/>
        </w:tabs>
      </w:pPr>
    </w:p>
    <w:p w14:paraId="3F586436" w14:textId="1E619F98" w:rsidR="003B2B0D" w:rsidRDefault="003B2B0D" w:rsidP="003B2B0D">
      <w:pPr>
        <w:tabs>
          <w:tab w:val="left" w:pos="1064"/>
        </w:tabs>
      </w:pPr>
    </w:p>
    <w:p w14:paraId="2234408B" w14:textId="77777777" w:rsidR="003B2B0D" w:rsidRDefault="003B2B0D" w:rsidP="003B2B0D">
      <w:pPr>
        <w:tabs>
          <w:tab w:val="left" w:pos="1064"/>
        </w:tabs>
      </w:pPr>
    </w:p>
    <w:p w14:paraId="27A64C15" w14:textId="77777777" w:rsidR="003B2B0D" w:rsidRDefault="003B2B0D" w:rsidP="003B2B0D">
      <w:pPr>
        <w:tabs>
          <w:tab w:val="left" w:pos="1064"/>
        </w:tabs>
      </w:pPr>
    </w:p>
    <w:p w14:paraId="66A7B7D1" w14:textId="4B43C351" w:rsidR="003B2B0D" w:rsidRDefault="003B2B0D" w:rsidP="003B2B0D">
      <w:pPr>
        <w:tabs>
          <w:tab w:val="left" w:pos="1064"/>
        </w:tabs>
      </w:pPr>
    </w:p>
    <w:p w14:paraId="4E121C16" w14:textId="499CE26C" w:rsidR="003B2B0D" w:rsidRDefault="003B2B0D" w:rsidP="003B2B0D">
      <w:pPr>
        <w:jc w:val="center"/>
        <w:rPr>
          <w:b/>
          <w:sz w:val="24"/>
          <w:szCs w:val="24"/>
        </w:rPr>
      </w:pPr>
      <w:r w:rsidRPr="003B2B0D">
        <w:rPr>
          <w:b/>
          <w:sz w:val="24"/>
          <w:szCs w:val="24"/>
        </w:rPr>
        <w:t>P L N Á    M O C</w:t>
      </w:r>
    </w:p>
    <w:p w14:paraId="22A71F7B" w14:textId="77777777" w:rsidR="003B2B0D" w:rsidRPr="003B2B0D" w:rsidRDefault="003B2B0D" w:rsidP="003B2B0D">
      <w:pPr>
        <w:jc w:val="center"/>
        <w:rPr>
          <w:b/>
          <w:sz w:val="24"/>
          <w:szCs w:val="24"/>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3B2B0D" w:rsidRPr="003B2B0D" w14:paraId="6699D0F6" w14:textId="77777777" w:rsidTr="00273A2B">
        <w:trPr>
          <w:trHeight w:val="247"/>
        </w:trPr>
        <w:tc>
          <w:tcPr>
            <w:tcW w:w="9606" w:type="dxa"/>
          </w:tcPr>
          <w:p w14:paraId="27CC605E" w14:textId="77777777" w:rsidR="003B2B0D" w:rsidRPr="003B2B0D" w:rsidRDefault="003B2B0D" w:rsidP="003B2B0D">
            <w:pPr>
              <w:autoSpaceDE w:val="0"/>
              <w:autoSpaceDN w:val="0"/>
              <w:adjustRightInd w:val="0"/>
              <w:jc w:val="both"/>
              <w:rPr>
                <w:rFonts w:eastAsiaTheme="minorHAnsi"/>
                <w:color w:val="000000"/>
                <w:sz w:val="24"/>
                <w:szCs w:val="24"/>
                <w:lang w:eastAsia="en-US"/>
              </w:rPr>
            </w:pPr>
          </w:p>
        </w:tc>
      </w:tr>
    </w:tbl>
    <w:p w14:paraId="35F24CE7" w14:textId="77777777" w:rsidR="003B2B0D" w:rsidRPr="003B2B0D" w:rsidRDefault="003B2B0D" w:rsidP="003B2B0D">
      <w:pPr>
        <w:autoSpaceDE w:val="0"/>
        <w:autoSpaceDN w:val="0"/>
        <w:adjustRightInd w:val="0"/>
        <w:jc w:val="both"/>
        <w:rPr>
          <w:rFonts w:eastAsiaTheme="minorHAnsi"/>
          <w:color w:val="000000"/>
          <w:sz w:val="24"/>
          <w:szCs w:val="24"/>
          <w:lang w:eastAsia="en-US"/>
        </w:rPr>
      </w:pPr>
      <w:r w:rsidRPr="003B2B0D">
        <w:rPr>
          <w:rFonts w:eastAsiaTheme="minorHAnsi"/>
          <w:b/>
          <w:color w:val="000000"/>
          <w:sz w:val="24"/>
          <w:szCs w:val="24"/>
          <w:lang w:eastAsia="en-US"/>
        </w:rPr>
        <w:t xml:space="preserve">Česká </w:t>
      </w:r>
      <w:proofErr w:type="gramStart"/>
      <w:r w:rsidRPr="003B2B0D">
        <w:rPr>
          <w:rFonts w:eastAsiaTheme="minorHAnsi"/>
          <w:b/>
          <w:color w:val="000000"/>
          <w:sz w:val="24"/>
          <w:szCs w:val="24"/>
          <w:lang w:eastAsia="en-US"/>
        </w:rPr>
        <w:t>republika - Státní</w:t>
      </w:r>
      <w:proofErr w:type="gramEnd"/>
      <w:r w:rsidRPr="003B2B0D">
        <w:rPr>
          <w:rFonts w:eastAsiaTheme="minorHAnsi"/>
          <w:b/>
          <w:color w:val="000000"/>
          <w:sz w:val="24"/>
          <w:szCs w:val="24"/>
          <w:lang w:eastAsia="en-US"/>
        </w:rPr>
        <w:t xml:space="preserve"> pozemkový úřad, 130 00 Praha 3,</w:t>
      </w:r>
      <w:r w:rsidRPr="003B2B0D">
        <w:rPr>
          <w:rFonts w:eastAsiaTheme="minorHAnsi"/>
          <w:color w:val="000000"/>
          <w:sz w:val="24"/>
          <w:szCs w:val="24"/>
          <w:lang w:eastAsia="en-US"/>
        </w:rPr>
        <w:t xml:space="preserve"> </w:t>
      </w:r>
      <w:r w:rsidRPr="003B2B0D">
        <w:rPr>
          <w:rFonts w:eastAsiaTheme="minorHAnsi"/>
          <w:b/>
          <w:color w:val="000000"/>
          <w:sz w:val="24"/>
          <w:szCs w:val="24"/>
          <w:lang w:eastAsia="en-US"/>
        </w:rPr>
        <w:t xml:space="preserve">Husinecká 1024/11a </w:t>
      </w:r>
    </w:p>
    <w:p w14:paraId="2B7D0419" w14:textId="77777777" w:rsidR="003B2B0D" w:rsidRPr="003B2B0D" w:rsidRDefault="003B2B0D" w:rsidP="003B2B0D">
      <w:pPr>
        <w:autoSpaceDE w:val="0"/>
        <w:autoSpaceDN w:val="0"/>
        <w:adjustRightInd w:val="0"/>
        <w:jc w:val="both"/>
        <w:rPr>
          <w:rFonts w:eastAsiaTheme="minorHAnsi"/>
          <w:b/>
          <w:color w:val="000000"/>
          <w:sz w:val="24"/>
          <w:szCs w:val="24"/>
          <w:lang w:eastAsia="en-US"/>
        </w:rPr>
      </w:pPr>
      <w:r w:rsidRPr="003B2B0D">
        <w:rPr>
          <w:rFonts w:eastAsiaTheme="minorHAnsi"/>
          <w:color w:val="000000"/>
          <w:sz w:val="24"/>
          <w:szCs w:val="24"/>
          <w:lang w:eastAsia="en-US"/>
        </w:rPr>
        <w:t xml:space="preserve">Krajský pozemkový úřad pro </w:t>
      </w:r>
      <w:r w:rsidRPr="003B2B0D">
        <w:rPr>
          <w:rFonts w:eastAsiaTheme="minorHAnsi"/>
          <w:b/>
          <w:color w:val="000000"/>
          <w:sz w:val="24"/>
          <w:szCs w:val="24"/>
          <w:lang w:val="en-US" w:eastAsia="en-US"/>
        </w:rPr>
        <w:t>Ústecký kraj</w:t>
      </w:r>
      <w:r w:rsidRPr="003B2B0D">
        <w:rPr>
          <w:rFonts w:eastAsiaTheme="minorHAnsi"/>
          <w:color w:val="000000"/>
          <w:sz w:val="24"/>
          <w:szCs w:val="24"/>
          <w:lang w:eastAsia="en-US"/>
        </w:rPr>
        <w:t xml:space="preserve">, </w:t>
      </w:r>
      <w:r w:rsidRPr="003B2B0D">
        <w:rPr>
          <w:rFonts w:eastAsiaTheme="minorHAnsi"/>
          <w:b/>
          <w:color w:val="000000"/>
          <w:sz w:val="24"/>
          <w:szCs w:val="24"/>
          <w:lang w:eastAsia="en-US"/>
        </w:rPr>
        <w:t xml:space="preserve">Pobočka </w:t>
      </w:r>
      <w:r w:rsidRPr="003B2B0D">
        <w:rPr>
          <w:rFonts w:eastAsiaTheme="minorHAnsi"/>
          <w:b/>
          <w:color w:val="000000"/>
          <w:sz w:val="24"/>
          <w:szCs w:val="24"/>
          <w:lang w:val="en-US" w:eastAsia="en-US"/>
        </w:rPr>
        <w:t>Děčín</w:t>
      </w:r>
    </w:p>
    <w:p w14:paraId="7613062D" w14:textId="77777777" w:rsidR="003B2B0D" w:rsidRPr="003B2B0D" w:rsidRDefault="003B2B0D" w:rsidP="003B2B0D">
      <w:pPr>
        <w:jc w:val="both"/>
        <w:rPr>
          <w:b/>
          <w:sz w:val="24"/>
          <w:szCs w:val="24"/>
        </w:rPr>
      </w:pPr>
      <w:proofErr w:type="gramStart"/>
      <w:r w:rsidRPr="003B2B0D">
        <w:rPr>
          <w:b/>
          <w:sz w:val="24"/>
          <w:szCs w:val="24"/>
        </w:rPr>
        <w:t>IČO:  01312774</w:t>
      </w:r>
      <w:proofErr w:type="gramEnd"/>
      <w:r w:rsidRPr="003B2B0D">
        <w:rPr>
          <w:b/>
          <w:sz w:val="24"/>
          <w:szCs w:val="24"/>
        </w:rPr>
        <w:t>, DIČ: CZ01312774</w:t>
      </w:r>
    </w:p>
    <w:p w14:paraId="52E0D70B" w14:textId="77777777" w:rsidR="003B2B0D" w:rsidRPr="003B2B0D" w:rsidRDefault="003B2B0D" w:rsidP="003B2B0D">
      <w:pPr>
        <w:ind w:right="566"/>
        <w:jc w:val="both"/>
        <w:rPr>
          <w:sz w:val="24"/>
          <w:szCs w:val="24"/>
        </w:rPr>
      </w:pPr>
      <w:proofErr w:type="gramStart"/>
      <w:r w:rsidRPr="003B2B0D">
        <w:rPr>
          <w:sz w:val="24"/>
          <w:szCs w:val="24"/>
        </w:rPr>
        <w:t xml:space="preserve">Adresa:   </w:t>
      </w:r>
      <w:proofErr w:type="gramEnd"/>
      <w:r w:rsidRPr="003B2B0D">
        <w:rPr>
          <w:sz w:val="24"/>
          <w:szCs w:val="24"/>
        </w:rPr>
        <w:t xml:space="preserve">            </w:t>
      </w:r>
      <w:r w:rsidRPr="003B2B0D">
        <w:rPr>
          <w:b/>
          <w:sz w:val="24"/>
          <w:szCs w:val="24"/>
          <w:lang w:val="en-US"/>
        </w:rPr>
        <w:t xml:space="preserve">28. </w:t>
      </w:r>
      <w:proofErr w:type="spellStart"/>
      <w:r w:rsidRPr="003B2B0D">
        <w:rPr>
          <w:b/>
          <w:sz w:val="24"/>
          <w:szCs w:val="24"/>
          <w:lang w:val="en-US"/>
        </w:rPr>
        <w:t>října</w:t>
      </w:r>
      <w:proofErr w:type="spellEnd"/>
      <w:r w:rsidRPr="003B2B0D">
        <w:rPr>
          <w:b/>
          <w:sz w:val="24"/>
          <w:szCs w:val="24"/>
          <w:lang w:val="en-US"/>
        </w:rPr>
        <w:t xml:space="preserve"> 979/19, 405 01 Děčín</w:t>
      </w:r>
    </w:p>
    <w:p w14:paraId="16A6B404" w14:textId="77777777" w:rsidR="003B2B0D" w:rsidRPr="003B2B0D" w:rsidRDefault="003B2B0D" w:rsidP="003B2B0D">
      <w:pPr>
        <w:ind w:right="566"/>
        <w:jc w:val="both"/>
        <w:rPr>
          <w:sz w:val="24"/>
          <w:szCs w:val="24"/>
        </w:rPr>
      </w:pPr>
      <w:proofErr w:type="gramStart"/>
      <w:r w:rsidRPr="003B2B0D">
        <w:rPr>
          <w:sz w:val="24"/>
          <w:szCs w:val="24"/>
        </w:rPr>
        <w:t xml:space="preserve">Zastoupený:   </w:t>
      </w:r>
      <w:proofErr w:type="gramEnd"/>
      <w:r w:rsidRPr="003B2B0D">
        <w:rPr>
          <w:sz w:val="24"/>
          <w:szCs w:val="24"/>
        </w:rPr>
        <w:t xml:space="preserve">     </w:t>
      </w:r>
      <w:r w:rsidRPr="003B2B0D">
        <w:rPr>
          <w:b/>
          <w:sz w:val="24"/>
          <w:szCs w:val="24"/>
          <w:lang w:val="en-US"/>
        </w:rPr>
        <w:t xml:space="preserve">Ing. </w:t>
      </w:r>
      <w:proofErr w:type="spellStart"/>
      <w:r w:rsidRPr="003B2B0D">
        <w:rPr>
          <w:b/>
          <w:sz w:val="24"/>
          <w:szCs w:val="24"/>
          <w:lang w:val="en-US"/>
        </w:rPr>
        <w:t>Jitkou</w:t>
      </w:r>
      <w:proofErr w:type="spellEnd"/>
      <w:r w:rsidRPr="003B2B0D">
        <w:rPr>
          <w:b/>
          <w:sz w:val="24"/>
          <w:szCs w:val="24"/>
          <w:lang w:val="en-US"/>
        </w:rPr>
        <w:t xml:space="preserve"> </w:t>
      </w:r>
      <w:proofErr w:type="spellStart"/>
      <w:r w:rsidRPr="003B2B0D">
        <w:rPr>
          <w:b/>
          <w:sz w:val="24"/>
          <w:szCs w:val="24"/>
          <w:lang w:val="en-US"/>
        </w:rPr>
        <w:t>Blehovou</w:t>
      </w:r>
      <w:proofErr w:type="spellEnd"/>
      <w:r w:rsidRPr="003B2B0D">
        <w:rPr>
          <w:b/>
          <w:sz w:val="24"/>
          <w:szCs w:val="24"/>
          <w:lang w:val="en-US"/>
        </w:rPr>
        <w:t xml:space="preserve">, </w:t>
      </w:r>
      <w:proofErr w:type="spellStart"/>
      <w:r w:rsidRPr="003B2B0D">
        <w:rPr>
          <w:b/>
          <w:sz w:val="24"/>
          <w:szCs w:val="24"/>
          <w:lang w:val="en-US"/>
        </w:rPr>
        <w:t>vedoucí</w:t>
      </w:r>
      <w:proofErr w:type="spellEnd"/>
      <w:r w:rsidRPr="003B2B0D">
        <w:rPr>
          <w:b/>
          <w:sz w:val="24"/>
          <w:szCs w:val="24"/>
          <w:lang w:val="en-US"/>
        </w:rPr>
        <w:t xml:space="preserve"> </w:t>
      </w:r>
      <w:proofErr w:type="spellStart"/>
      <w:r w:rsidRPr="003B2B0D">
        <w:rPr>
          <w:b/>
          <w:sz w:val="24"/>
          <w:szCs w:val="24"/>
          <w:lang w:val="en-US"/>
        </w:rPr>
        <w:t>Pobočky</w:t>
      </w:r>
      <w:proofErr w:type="spellEnd"/>
      <w:r w:rsidRPr="003B2B0D">
        <w:rPr>
          <w:b/>
          <w:sz w:val="24"/>
          <w:szCs w:val="24"/>
          <w:lang w:val="en-US"/>
        </w:rPr>
        <w:t xml:space="preserve"> Děčín</w:t>
      </w:r>
    </w:p>
    <w:p w14:paraId="1454A9F7" w14:textId="77777777" w:rsidR="003B2B0D" w:rsidRPr="003B2B0D" w:rsidRDefault="003B2B0D" w:rsidP="003B2B0D">
      <w:pPr>
        <w:ind w:right="566"/>
        <w:jc w:val="both"/>
        <w:rPr>
          <w:sz w:val="24"/>
          <w:szCs w:val="24"/>
        </w:rPr>
      </w:pPr>
      <w:r w:rsidRPr="003B2B0D">
        <w:rPr>
          <w:sz w:val="24"/>
          <w:szCs w:val="24"/>
        </w:rPr>
        <w:tab/>
      </w:r>
      <w:r w:rsidRPr="003B2B0D">
        <w:rPr>
          <w:sz w:val="24"/>
          <w:szCs w:val="24"/>
        </w:rPr>
        <w:tab/>
      </w:r>
      <w:r w:rsidRPr="003B2B0D">
        <w:rPr>
          <w:sz w:val="24"/>
          <w:szCs w:val="24"/>
        </w:rPr>
        <w:tab/>
      </w:r>
      <w:r w:rsidRPr="003B2B0D">
        <w:rPr>
          <w:sz w:val="24"/>
          <w:szCs w:val="24"/>
        </w:rPr>
        <w:tab/>
      </w:r>
      <w:r w:rsidRPr="003B2B0D">
        <w:rPr>
          <w:sz w:val="24"/>
          <w:szCs w:val="24"/>
        </w:rPr>
        <w:tab/>
      </w:r>
      <w:r w:rsidRPr="003B2B0D">
        <w:rPr>
          <w:sz w:val="24"/>
          <w:szCs w:val="24"/>
        </w:rPr>
        <w:tab/>
        <w:t xml:space="preserve">   </w:t>
      </w:r>
    </w:p>
    <w:p w14:paraId="0F09182A" w14:textId="77777777" w:rsidR="003B2B0D" w:rsidRPr="003B2B0D" w:rsidRDefault="003B2B0D" w:rsidP="003B2B0D">
      <w:pPr>
        <w:ind w:right="70"/>
        <w:jc w:val="center"/>
        <w:rPr>
          <w:b/>
          <w:sz w:val="24"/>
          <w:szCs w:val="24"/>
        </w:rPr>
      </w:pPr>
      <w:r w:rsidRPr="003B2B0D">
        <w:rPr>
          <w:b/>
          <w:sz w:val="24"/>
          <w:szCs w:val="24"/>
        </w:rPr>
        <w:t xml:space="preserve">z m o c ň u j e </w:t>
      </w:r>
      <w:proofErr w:type="gramStart"/>
      <w:r w:rsidRPr="003B2B0D">
        <w:rPr>
          <w:b/>
          <w:sz w:val="24"/>
          <w:szCs w:val="24"/>
        </w:rPr>
        <w:t xml:space="preserve">   (</w:t>
      </w:r>
      <w:proofErr w:type="gramEnd"/>
      <w:r w:rsidRPr="003B2B0D">
        <w:rPr>
          <w:b/>
          <w:sz w:val="24"/>
          <w:szCs w:val="24"/>
        </w:rPr>
        <w:t>pověřuje)</w:t>
      </w:r>
    </w:p>
    <w:p w14:paraId="6AF0B5E8" w14:textId="77777777" w:rsidR="003B2B0D" w:rsidRPr="003B2B0D" w:rsidRDefault="003B2B0D" w:rsidP="003B2B0D">
      <w:pPr>
        <w:ind w:right="70"/>
        <w:jc w:val="both"/>
        <w:rPr>
          <w:b/>
          <w:sz w:val="24"/>
          <w:szCs w:val="24"/>
        </w:rPr>
      </w:pPr>
    </w:p>
    <w:p w14:paraId="2F7F7D65" w14:textId="77777777" w:rsidR="003B2B0D" w:rsidRPr="003B2B0D" w:rsidRDefault="003B2B0D" w:rsidP="003B2B0D">
      <w:pPr>
        <w:ind w:right="70"/>
        <w:jc w:val="both"/>
        <w:rPr>
          <w:b/>
          <w:sz w:val="24"/>
          <w:szCs w:val="24"/>
        </w:rPr>
      </w:pPr>
    </w:p>
    <w:p w14:paraId="48FA45C3" w14:textId="77777777" w:rsidR="003B2B0D" w:rsidRPr="003B2B0D" w:rsidRDefault="003B2B0D" w:rsidP="003B2B0D">
      <w:pPr>
        <w:jc w:val="both"/>
        <w:rPr>
          <w:sz w:val="24"/>
          <w:szCs w:val="24"/>
        </w:rPr>
      </w:pPr>
      <w:r w:rsidRPr="003B2B0D">
        <w:rPr>
          <w:sz w:val="24"/>
          <w:szCs w:val="24"/>
        </w:rPr>
        <w:t xml:space="preserve">společnost: </w:t>
      </w:r>
      <w:r w:rsidRPr="003B2B0D">
        <w:rPr>
          <w:sz w:val="24"/>
          <w:szCs w:val="24"/>
        </w:rPr>
        <w:tab/>
      </w:r>
      <w:r w:rsidRPr="003B2B0D">
        <w:rPr>
          <w:rFonts w:cs="Arial"/>
          <w:b/>
          <w:sz w:val="24"/>
          <w:szCs w:val="22"/>
          <w:lang w:val="de-DE"/>
        </w:rPr>
        <w:t>G-</w:t>
      </w:r>
      <w:proofErr w:type="spellStart"/>
      <w:r w:rsidRPr="003B2B0D">
        <w:rPr>
          <w:rFonts w:cs="Arial"/>
          <w:b/>
          <w:sz w:val="24"/>
          <w:szCs w:val="22"/>
          <w:lang w:val="de-DE"/>
        </w:rPr>
        <w:t>servis</w:t>
      </w:r>
      <w:proofErr w:type="spellEnd"/>
      <w:r w:rsidRPr="003B2B0D">
        <w:rPr>
          <w:rFonts w:cs="Arial"/>
          <w:b/>
          <w:sz w:val="24"/>
          <w:szCs w:val="22"/>
          <w:lang w:val="de-DE"/>
        </w:rPr>
        <w:t xml:space="preserve"> Praha spol. s.r.o.</w:t>
      </w:r>
    </w:p>
    <w:p w14:paraId="44531AEA" w14:textId="77777777" w:rsidR="003B2B0D" w:rsidRPr="003B2B0D" w:rsidRDefault="003B2B0D" w:rsidP="003B2B0D">
      <w:pPr>
        <w:jc w:val="both"/>
        <w:rPr>
          <w:sz w:val="24"/>
          <w:szCs w:val="24"/>
        </w:rPr>
      </w:pPr>
      <w:r w:rsidRPr="003B2B0D">
        <w:rPr>
          <w:sz w:val="24"/>
          <w:szCs w:val="24"/>
        </w:rPr>
        <w:t xml:space="preserve">se sídlem: </w:t>
      </w:r>
      <w:r w:rsidRPr="003B2B0D">
        <w:rPr>
          <w:sz w:val="24"/>
          <w:szCs w:val="24"/>
        </w:rPr>
        <w:tab/>
      </w:r>
      <w:proofErr w:type="spellStart"/>
      <w:r w:rsidRPr="003B2B0D">
        <w:rPr>
          <w:rFonts w:cs="Arial"/>
          <w:b/>
          <w:sz w:val="24"/>
          <w:szCs w:val="22"/>
          <w:lang w:val="de-DE"/>
        </w:rPr>
        <w:t>Třanovského</w:t>
      </w:r>
      <w:proofErr w:type="spellEnd"/>
      <w:r w:rsidRPr="003B2B0D">
        <w:rPr>
          <w:rFonts w:cs="Arial"/>
          <w:b/>
          <w:sz w:val="24"/>
          <w:szCs w:val="22"/>
          <w:lang w:val="de-DE"/>
        </w:rPr>
        <w:t xml:space="preserve"> 622/1, 163 00 Praha 6</w:t>
      </w:r>
    </w:p>
    <w:p w14:paraId="433C4B04" w14:textId="77777777" w:rsidR="003B2B0D" w:rsidRPr="003B2B0D" w:rsidRDefault="003B2B0D" w:rsidP="003B2B0D">
      <w:pPr>
        <w:ind w:right="70"/>
        <w:jc w:val="both"/>
        <w:rPr>
          <w:sz w:val="24"/>
          <w:szCs w:val="24"/>
        </w:rPr>
      </w:pPr>
      <w:r w:rsidRPr="003B2B0D">
        <w:rPr>
          <w:sz w:val="24"/>
          <w:szCs w:val="24"/>
        </w:rPr>
        <w:t xml:space="preserve">IČO: </w:t>
      </w:r>
      <w:r w:rsidRPr="003B2B0D">
        <w:rPr>
          <w:sz w:val="24"/>
          <w:szCs w:val="24"/>
        </w:rPr>
        <w:tab/>
      </w:r>
      <w:r w:rsidRPr="003B2B0D">
        <w:rPr>
          <w:sz w:val="24"/>
          <w:szCs w:val="24"/>
        </w:rPr>
        <w:tab/>
      </w:r>
      <w:r w:rsidRPr="003B2B0D">
        <w:rPr>
          <w:rFonts w:cs="Arial"/>
          <w:b/>
          <w:sz w:val="24"/>
          <w:szCs w:val="22"/>
        </w:rPr>
        <w:t>496 80 226</w:t>
      </w:r>
    </w:p>
    <w:p w14:paraId="7B16A148" w14:textId="77777777" w:rsidR="003B2B0D" w:rsidRPr="003B2B0D" w:rsidRDefault="003B2B0D" w:rsidP="003B2B0D">
      <w:pPr>
        <w:ind w:right="70"/>
        <w:jc w:val="both"/>
        <w:rPr>
          <w:rFonts w:cs="Arial"/>
          <w:b/>
          <w:sz w:val="24"/>
          <w:szCs w:val="22"/>
        </w:rPr>
      </w:pPr>
      <w:r w:rsidRPr="003B2B0D">
        <w:rPr>
          <w:sz w:val="24"/>
          <w:szCs w:val="24"/>
        </w:rPr>
        <w:t xml:space="preserve">Zastoupená: </w:t>
      </w:r>
      <w:r w:rsidRPr="003B2B0D">
        <w:rPr>
          <w:sz w:val="24"/>
          <w:szCs w:val="24"/>
        </w:rPr>
        <w:tab/>
      </w:r>
      <w:r w:rsidRPr="003B2B0D">
        <w:rPr>
          <w:rFonts w:cs="Arial"/>
          <w:b/>
          <w:sz w:val="24"/>
          <w:szCs w:val="22"/>
        </w:rPr>
        <w:t xml:space="preserve">RNDr. Michalem </w:t>
      </w:r>
      <w:proofErr w:type="spellStart"/>
      <w:r w:rsidRPr="003B2B0D">
        <w:rPr>
          <w:rFonts w:cs="Arial"/>
          <w:b/>
          <w:sz w:val="24"/>
          <w:szCs w:val="22"/>
        </w:rPr>
        <w:t>Tylšem</w:t>
      </w:r>
      <w:proofErr w:type="spellEnd"/>
      <w:r w:rsidRPr="003B2B0D">
        <w:rPr>
          <w:rFonts w:cs="Arial"/>
          <w:b/>
          <w:sz w:val="24"/>
          <w:szCs w:val="22"/>
        </w:rPr>
        <w:t>, jednatel</w:t>
      </w:r>
    </w:p>
    <w:p w14:paraId="2E363647" w14:textId="77777777" w:rsidR="003B2B0D" w:rsidRPr="003B2B0D" w:rsidRDefault="003B2B0D" w:rsidP="003B2B0D">
      <w:pPr>
        <w:ind w:left="708" w:right="70" w:firstLine="708"/>
        <w:jc w:val="both"/>
        <w:rPr>
          <w:rFonts w:cs="Arial"/>
          <w:sz w:val="24"/>
          <w:szCs w:val="22"/>
        </w:rPr>
      </w:pPr>
      <w:r w:rsidRPr="003B2B0D">
        <w:rPr>
          <w:rFonts w:cs="Arial"/>
          <w:b/>
          <w:sz w:val="24"/>
          <w:szCs w:val="22"/>
        </w:rPr>
        <w:t>RNDr. Martinem Guthem, jednatel</w:t>
      </w:r>
    </w:p>
    <w:p w14:paraId="70CD03A7" w14:textId="77777777" w:rsidR="003B2B0D" w:rsidRPr="003B2B0D" w:rsidRDefault="003B2B0D" w:rsidP="003B2B0D">
      <w:pPr>
        <w:ind w:right="70"/>
        <w:jc w:val="both"/>
        <w:rPr>
          <w:sz w:val="24"/>
          <w:szCs w:val="24"/>
        </w:rPr>
      </w:pPr>
    </w:p>
    <w:p w14:paraId="041210E9" w14:textId="77777777" w:rsidR="003B2B0D" w:rsidRPr="003B2B0D" w:rsidRDefault="003B2B0D" w:rsidP="003B2B0D">
      <w:pPr>
        <w:ind w:right="70"/>
        <w:jc w:val="both"/>
        <w:rPr>
          <w:sz w:val="24"/>
          <w:szCs w:val="24"/>
        </w:rPr>
      </w:pPr>
    </w:p>
    <w:p w14:paraId="441F7C35" w14:textId="77777777" w:rsidR="003B2B0D" w:rsidRPr="003B2B0D" w:rsidRDefault="003B2B0D" w:rsidP="003B2B0D">
      <w:pPr>
        <w:ind w:right="70"/>
        <w:jc w:val="both"/>
        <w:rPr>
          <w:sz w:val="24"/>
          <w:szCs w:val="24"/>
        </w:rPr>
      </w:pPr>
      <w:r w:rsidRPr="003B2B0D">
        <w:rPr>
          <w:sz w:val="24"/>
          <w:szCs w:val="24"/>
        </w:rPr>
        <w:t xml:space="preserve">  </w:t>
      </w:r>
    </w:p>
    <w:p w14:paraId="06ECD4A0" w14:textId="77777777" w:rsidR="003B2B0D" w:rsidRPr="003B2B0D" w:rsidRDefault="003B2B0D" w:rsidP="003B2B0D">
      <w:pPr>
        <w:ind w:right="70"/>
        <w:jc w:val="both"/>
        <w:rPr>
          <w:sz w:val="24"/>
          <w:szCs w:val="24"/>
        </w:rPr>
      </w:pPr>
    </w:p>
    <w:p w14:paraId="46A5A9A9" w14:textId="77777777" w:rsidR="003B2B0D" w:rsidRPr="003B2B0D" w:rsidRDefault="003B2B0D" w:rsidP="003B2B0D">
      <w:pPr>
        <w:ind w:right="70"/>
        <w:jc w:val="both"/>
        <w:rPr>
          <w:i/>
          <w:color w:val="FF0000"/>
          <w:sz w:val="24"/>
          <w:szCs w:val="24"/>
        </w:rPr>
      </w:pPr>
      <w:r w:rsidRPr="003B2B0D">
        <w:rPr>
          <w:sz w:val="24"/>
          <w:szCs w:val="24"/>
        </w:rPr>
        <w:t xml:space="preserve">k zastupování </w:t>
      </w:r>
      <w:proofErr w:type="gramStart"/>
      <w:r w:rsidRPr="003B2B0D">
        <w:rPr>
          <w:sz w:val="24"/>
          <w:szCs w:val="24"/>
        </w:rPr>
        <w:t>ČR - Státního</w:t>
      </w:r>
      <w:proofErr w:type="gramEnd"/>
      <w:r w:rsidRPr="003B2B0D">
        <w:rPr>
          <w:sz w:val="24"/>
          <w:szCs w:val="24"/>
        </w:rPr>
        <w:t xml:space="preserve"> pozemkového úřadu ve věci zajišťování </w:t>
      </w:r>
      <w:r w:rsidRPr="003B2B0D">
        <w:rPr>
          <w:b/>
          <w:sz w:val="24"/>
          <w:szCs w:val="24"/>
        </w:rPr>
        <w:t>autorského dozoru projektanta</w:t>
      </w:r>
      <w:r w:rsidRPr="003B2B0D">
        <w:rPr>
          <w:bCs/>
          <w:sz w:val="24"/>
          <w:szCs w:val="24"/>
        </w:rPr>
        <w:t xml:space="preserve"> dle smlouvy o dílo</w:t>
      </w:r>
      <w:r w:rsidRPr="003B2B0D">
        <w:rPr>
          <w:sz w:val="24"/>
          <w:szCs w:val="24"/>
        </w:rPr>
        <w:t xml:space="preserve"> uzavřené dne 15. 01. 2020 mezi Státním pozemkovým úřadem jako objednatelem a společností G-servis Praha spol. s.r.o.</w:t>
      </w:r>
      <w:r w:rsidRPr="003B2B0D">
        <w:rPr>
          <w:b/>
          <w:sz w:val="24"/>
          <w:szCs w:val="24"/>
          <w:lang w:val="en-US"/>
        </w:rPr>
        <w:t xml:space="preserve"> </w:t>
      </w:r>
      <w:r w:rsidRPr="003B2B0D">
        <w:rPr>
          <w:sz w:val="24"/>
          <w:szCs w:val="24"/>
        </w:rPr>
        <w:t>jako zhotovitelem v rozsahu čl. II a čl. III této smlouvy.</w:t>
      </w:r>
    </w:p>
    <w:p w14:paraId="5C6A8053" w14:textId="77777777" w:rsidR="003B2B0D" w:rsidRPr="003B2B0D" w:rsidRDefault="003B2B0D" w:rsidP="003B2B0D">
      <w:pPr>
        <w:ind w:right="70"/>
        <w:jc w:val="both"/>
        <w:rPr>
          <w:sz w:val="24"/>
          <w:szCs w:val="24"/>
        </w:rPr>
      </w:pPr>
    </w:p>
    <w:p w14:paraId="7CC9D860" w14:textId="77777777" w:rsidR="003B2B0D" w:rsidRPr="003B2B0D" w:rsidRDefault="003B2B0D" w:rsidP="003B2B0D">
      <w:pPr>
        <w:ind w:right="70"/>
        <w:jc w:val="both"/>
        <w:rPr>
          <w:i/>
          <w:sz w:val="24"/>
          <w:szCs w:val="24"/>
        </w:rPr>
      </w:pPr>
      <w:r w:rsidRPr="003B2B0D">
        <w:rPr>
          <w:sz w:val="24"/>
          <w:szCs w:val="24"/>
        </w:rPr>
        <w:t>V rámci této plné moci je zmocněnec oprávněn:</w:t>
      </w:r>
    </w:p>
    <w:p w14:paraId="667ECE1D" w14:textId="77777777" w:rsidR="003B2B0D" w:rsidRPr="003B2B0D" w:rsidRDefault="003B2B0D" w:rsidP="003B2B0D">
      <w:pPr>
        <w:tabs>
          <w:tab w:val="left" w:pos="360"/>
        </w:tabs>
        <w:ind w:right="70"/>
        <w:jc w:val="both"/>
        <w:rPr>
          <w:sz w:val="24"/>
          <w:szCs w:val="24"/>
        </w:rPr>
      </w:pPr>
    </w:p>
    <w:p w14:paraId="29B61676"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 xml:space="preserve">účastnit se předání a převzetí staveniště zhotovitelem stavby </w:t>
      </w:r>
      <w:r w:rsidRPr="003B2B0D">
        <w:rPr>
          <w:sz w:val="24"/>
          <w:szCs w:val="24"/>
        </w:rPr>
        <w:t>specifikované v čl. II. odst. 2 této smlouvy</w:t>
      </w:r>
      <w:r w:rsidRPr="003B2B0D">
        <w:rPr>
          <w:bCs/>
          <w:sz w:val="24"/>
          <w:szCs w:val="24"/>
        </w:rPr>
        <w:t>, přičemž kontroluje, zda skutečnosti známé v době předání staveniště odpovídají předpokladům, podle kterých byla vypracována projektová dokumentace,</w:t>
      </w:r>
    </w:p>
    <w:p w14:paraId="69F7CD77" w14:textId="1DAD59FA" w:rsid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dohlížet na soulad zhotovované stavby s projektovou dokumentací ověřenou ve stavebním/vodoprávním řízení, která je podkladem pro jeho činnost, sledovat a kontrolovat postup výstavby     ve vztahu k</w:t>
      </w:r>
      <w:r>
        <w:rPr>
          <w:bCs/>
          <w:sz w:val="24"/>
          <w:szCs w:val="24"/>
        </w:rPr>
        <w:t> </w:t>
      </w:r>
      <w:proofErr w:type="spellStart"/>
      <w:r w:rsidRPr="003B2B0D">
        <w:rPr>
          <w:bCs/>
          <w:sz w:val="24"/>
          <w:szCs w:val="24"/>
        </w:rPr>
        <w:t>dokumen</w:t>
      </w:r>
      <w:proofErr w:type="spellEnd"/>
    </w:p>
    <w:p w14:paraId="4988843C" w14:textId="31C19181"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 xml:space="preserve">taci, </w:t>
      </w:r>
    </w:p>
    <w:p w14:paraId="1545C3B2"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sledovat postup výstavby z technického hlediska a z hlediska časového plánu výstavby</w:t>
      </w:r>
    </w:p>
    <w:p w14:paraId="30714B99"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 xml:space="preserve">účastnit se bezodkladně na výzvu objednatele či zhotovitele stavby kontrolních dnů, zásadních zkoušek a měření a vydávat stanoviska k jejich výsledkům, </w:t>
      </w:r>
    </w:p>
    <w:p w14:paraId="056DEE73"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podávat nutná vysvětlení k dokumentaci stavby, která je podkladem pro výkon autorského dozoru a spolupracovat při odstraňování důsledků nedostatků, zjištěných v této dokumentaci,</w:t>
      </w:r>
    </w:p>
    <w:p w14:paraId="6561584A"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podávat vyjádření k požadavkům na větší množství výrobků a výkonů oproti projektové dokumentaci</w:t>
      </w:r>
    </w:p>
    <w:p w14:paraId="6284F6A8"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lastRenderedPageBreak/>
        <w:t>navrhovat změny a odchylky ke zlepšení řešení projektu, vznikající ve fázi realizace projektu,</w:t>
      </w:r>
    </w:p>
    <w:p w14:paraId="21F77AD4"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 xml:space="preserve">posuzovat návrhy na změny stavby, na odchylky od schválené projektové dokumentace, které byly vyvolány vlivem okolností vzniklých v průběhu realizace díla, </w:t>
      </w:r>
    </w:p>
    <w:p w14:paraId="2E2FCACB"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na žádost objednatele provádět posouzení a odsouhlasení případných návrhů zhotovitele stavby na změny schválené projektové dokumentace a na odchylky od ní, které byly vyvolány vlivem okolností vzniklých v průběhu realizace díla,</w:t>
      </w:r>
    </w:p>
    <w:p w14:paraId="7A8394ED"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účastnit se vybraných kontrolních dnů v minimálním rozsahu stanoveným ve stavebním/vodoprávním povolení,</w:t>
      </w:r>
    </w:p>
    <w:p w14:paraId="24F5375E"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spolupracovat s ostatními partnery (objednatel, zhotovitel stavby, technický dozor stavebníka, koordinátor bezpečnosti práce) při operativním řešení problémů vzniklých na stavbě,</w:t>
      </w:r>
    </w:p>
    <w:p w14:paraId="6E59E0F2"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 xml:space="preserve">sledovat dodržování podmínek pro stavbu tak, jak jsou určeny stavebním/vodoprávním povolením a stanovisky dotčených účastníků výstavby, která jsou ve stavebním/vodoprávním povolení stanovena jako závazná, </w:t>
      </w:r>
    </w:p>
    <w:p w14:paraId="09178EEA"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 xml:space="preserve">svá zjištění, požadavky a návrhy zaznamenávat do stavebního deníku, </w:t>
      </w:r>
    </w:p>
    <w:p w14:paraId="67D2692B"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aktivně se zúčastnit přebírání stavby objednatelem od zhotovitele stavby</w:t>
      </w:r>
      <w:r w:rsidRPr="003B2B0D">
        <w:rPr>
          <w:sz w:val="24"/>
          <w:szCs w:val="24"/>
        </w:rPr>
        <w:t xml:space="preserve"> specifikované v čl. II. odst. 2. této smlouvy</w:t>
      </w:r>
      <w:r w:rsidRPr="003B2B0D">
        <w:rPr>
          <w:bCs/>
          <w:sz w:val="24"/>
          <w:szCs w:val="24"/>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E197F60"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aktivně se účastnit kolaudace a při kontrole odstranění kolaudačních závad,</w:t>
      </w:r>
    </w:p>
    <w:p w14:paraId="033836CF"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odsouhlasovat dokumentaci skutečného provedení stavby,</w:t>
      </w:r>
    </w:p>
    <w:p w14:paraId="1E9B47C4" w14:textId="77777777" w:rsidR="003B2B0D" w:rsidRPr="003B2B0D" w:rsidRDefault="003B2B0D" w:rsidP="003B2B0D">
      <w:pPr>
        <w:numPr>
          <w:ilvl w:val="0"/>
          <w:numId w:val="41"/>
        </w:numPr>
        <w:overflowPunct w:val="0"/>
        <w:autoSpaceDE w:val="0"/>
        <w:autoSpaceDN w:val="0"/>
        <w:adjustRightInd w:val="0"/>
        <w:jc w:val="both"/>
        <w:rPr>
          <w:bCs/>
          <w:sz w:val="24"/>
          <w:szCs w:val="24"/>
        </w:rPr>
      </w:pPr>
      <w:r w:rsidRPr="003B2B0D">
        <w:rPr>
          <w:bCs/>
          <w:sz w:val="24"/>
          <w:szCs w:val="24"/>
        </w:rPr>
        <w:t>po dokončení stavby zhotovitel vyhotoví zprávu o souladu zhotovené stavby s ověřenou projektovou dokumentací.</w:t>
      </w:r>
    </w:p>
    <w:p w14:paraId="461CF642" w14:textId="77777777" w:rsidR="003B2B0D" w:rsidRPr="003B2B0D" w:rsidRDefault="003B2B0D" w:rsidP="003B2B0D">
      <w:pPr>
        <w:ind w:right="70"/>
        <w:jc w:val="both"/>
        <w:rPr>
          <w:sz w:val="24"/>
          <w:szCs w:val="24"/>
        </w:rPr>
      </w:pPr>
    </w:p>
    <w:p w14:paraId="60201A77" w14:textId="77777777" w:rsidR="003B2B0D" w:rsidRPr="003B2B0D" w:rsidRDefault="003B2B0D" w:rsidP="003B2B0D">
      <w:pPr>
        <w:ind w:left="1843"/>
        <w:jc w:val="both"/>
        <w:rPr>
          <w:sz w:val="24"/>
          <w:szCs w:val="24"/>
        </w:rPr>
      </w:pPr>
    </w:p>
    <w:p w14:paraId="4AA434ED" w14:textId="77777777" w:rsidR="003B2B0D" w:rsidRPr="003B2B0D" w:rsidRDefault="003B2B0D" w:rsidP="003B2B0D">
      <w:pPr>
        <w:ind w:right="70"/>
        <w:jc w:val="both"/>
        <w:rPr>
          <w:sz w:val="24"/>
          <w:szCs w:val="24"/>
        </w:rPr>
      </w:pPr>
    </w:p>
    <w:p w14:paraId="188F3EF1" w14:textId="77777777" w:rsidR="003B2B0D" w:rsidRPr="003B2B0D" w:rsidRDefault="003B2B0D" w:rsidP="003B2B0D">
      <w:pPr>
        <w:ind w:right="70"/>
        <w:jc w:val="both"/>
        <w:rPr>
          <w:sz w:val="24"/>
          <w:szCs w:val="24"/>
        </w:rPr>
      </w:pPr>
    </w:p>
    <w:p w14:paraId="4A6E6B08" w14:textId="77777777" w:rsidR="003B2B0D" w:rsidRPr="003B2B0D" w:rsidRDefault="003B2B0D" w:rsidP="003B2B0D">
      <w:pPr>
        <w:ind w:right="70"/>
        <w:jc w:val="both"/>
        <w:rPr>
          <w:sz w:val="24"/>
          <w:szCs w:val="24"/>
        </w:rPr>
      </w:pPr>
      <w:r w:rsidRPr="003B2B0D">
        <w:rPr>
          <w:sz w:val="24"/>
          <w:szCs w:val="24"/>
        </w:rPr>
        <w:t>Tato plná moc je platná ode dne jejího udělení a končí splněním předmětu výše uvedené smlouvy o dílo; je vyhotovena ve třech stejnopisech, z nichž jeden je založen u zmocnitele.</w:t>
      </w:r>
    </w:p>
    <w:p w14:paraId="090CF6B0" w14:textId="77777777" w:rsidR="003B2B0D" w:rsidRPr="003B2B0D" w:rsidRDefault="003B2B0D" w:rsidP="003B2B0D">
      <w:pPr>
        <w:ind w:right="70"/>
        <w:jc w:val="both"/>
        <w:rPr>
          <w:sz w:val="24"/>
          <w:szCs w:val="24"/>
        </w:rPr>
      </w:pPr>
    </w:p>
    <w:p w14:paraId="51607D2D" w14:textId="77777777" w:rsidR="003B2B0D" w:rsidRPr="003B2B0D" w:rsidRDefault="003B2B0D" w:rsidP="003B2B0D">
      <w:pPr>
        <w:ind w:right="70"/>
        <w:jc w:val="both"/>
        <w:rPr>
          <w:sz w:val="24"/>
          <w:szCs w:val="24"/>
        </w:rPr>
      </w:pPr>
    </w:p>
    <w:p w14:paraId="7DAF0CDF" w14:textId="77777777" w:rsidR="003B2B0D" w:rsidRPr="003B2B0D" w:rsidRDefault="003B2B0D" w:rsidP="003B2B0D">
      <w:pPr>
        <w:ind w:right="70"/>
        <w:jc w:val="both"/>
        <w:rPr>
          <w:sz w:val="24"/>
          <w:szCs w:val="24"/>
        </w:rPr>
      </w:pPr>
    </w:p>
    <w:p w14:paraId="3F8DCBEF" w14:textId="77777777" w:rsidR="003B2B0D" w:rsidRPr="003B2B0D" w:rsidRDefault="003B2B0D" w:rsidP="003B2B0D">
      <w:pPr>
        <w:ind w:right="70"/>
        <w:jc w:val="both"/>
        <w:rPr>
          <w:sz w:val="24"/>
          <w:szCs w:val="24"/>
        </w:rPr>
      </w:pPr>
      <w:r w:rsidRPr="003B2B0D">
        <w:rPr>
          <w:sz w:val="24"/>
          <w:szCs w:val="24"/>
        </w:rPr>
        <w:t>V Děčíně dne 15. 01. 2020</w:t>
      </w:r>
    </w:p>
    <w:p w14:paraId="3DD572A8" w14:textId="77777777" w:rsidR="003B2B0D" w:rsidRPr="003B2B0D" w:rsidRDefault="003B2B0D" w:rsidP="003B2B0D">
      <w:pPr>
        <w:ind w:right="70"/>
        <w:jc w:val="both"/>
        <w:rPr>
          <w:sz w:val="24"/>
          <w:szCs w:val="24"/>
        </w:rPr>
      </w:pPr>
    </w:p>
    <w:p w14:paraId="409C60E9" w14:textId="77777777" w:rsidR="003B2B0D" w:rsidRPr="003B2B0D" w:rsidRDefault="003B2B0D" w:rsidP="003B2B0D">
      <w:pPr>
        <w:ind w:right="70"/>
        <w:jc w:val="both"/>
        <w:rPr>
          <w:sz w:val="24"/>
          <w:szCs w:val="24"/>
        </w:rPr>
      </w:pPr>
    </w:p>
    <w:p w14:paraId="4A3EA83B" w14:textId="77777777" w:rsidR="003B2B0D" w:rsidRPr="003B2B0D" w:rsidRDefault="003B2B0D" w:rsidP="003B2B0D">
      <w:pPr>
        <w:ind w:left="2832" w:firstLine="708"/>
        <w:jc w:val="both"/>
        <w:rPr>
          <w:sz w:val="24"/>
          <w:szCs w:val="24"/>
        </w:rPr>
      </w:pPr>
      <w:r w:rsidRPr="003B2B0D">
        <w:rPr>
          <w:sz w:val="24"/>
          <w:szCs w:val="24"/>
        </w:rPr>
        <w:t>…………………………………………………..</w:t>
      </w:r>
    </w:p>
    <w:p w14:paraId="60C8B440" w14:textId="77777777" w:rsidR="003B2B0D" w:rsidRPr="003B2B0D" w:rsidRDefault="003B2B0D" w:rsidP="003B2B0D">
      <w:pPr>
        <w:ind w:left="4248" w:firstLine="708"/>
        <w:jc w:val="both"/>
        <w:rPr>
          <w:sz w:val="24"/>
          <w:szCs w:val="24"/>
        </w:rPr>
      </w:pPr>
      <w:r w:rsidRPr="003B2B0D">
        <w:rPr>
          <w:sz w:val="24"/>
          <w:szCs w:val="24"/>
        </w:rPr>
        <w:t xml:space="preserve">   Ing. Jitka Blehová</w:t>
      </w:r>
    </w:p>
    <w:p w14:paraId="0EB7ECC5" w14:textId="77777777" w:rsidR="003B2B0D" w:rsidRPr="003B2B0D" w:rsidRDefault="003B2B0D" w:rsidP="003B2B0D">
      <w:pPr>
        <w:ind w:left="4248" w:firstLine="708"/>
        <w:jc w:val="both"/>
        <w:rPr>
          <w:sz w:val="24"/>
          <w:szCs w:val="24"/>
        </w:rPr>
      </w:pPr>
      <w:r w:rsidRPr="003B2B0D">
        <w:rPr>
          <w:sz w:val="24"/>
          <w:szCs w:val="24"/>
        </w:rPr>
        <w:t>vedoucí Pobočky Děčín</w:t>
      </w:r>
    </w:p>
    <w:p w14:paraId="4102FC29" w14:textId="77777777" w:rsidR="003B2B0D" w:rsidRPr="003B2B0D" w:rsidRDefault="003B2B0D" w:rsidP="003B2B0D">
      <w:pPr>
        <w:ind w:left="4248" w:firstLine="708"/>
        <w:jc w:val="both"/>
        <w:rPr>
          <w:sz w:val="24"/>
          <w:szCs w:val="24"/>
        </w:rPr>
      </w:pPr>
      <w:r w:rsidRPr="003B2B0D">
        <w:rPr>
          <w:sz w:val="24"/>
          <w:szCs w:val="24"/>
        </w:rPr>
        <w:t>KPÚ pro Ústecký kraj</w:t>
      </w:r>
    </w:p>
    <w:p w14:paraId="2A908C62" w14:textId="77777777" w:rsidR="003B2B0D" w:rsidRPr="003B2B0D" w:rsidRDefault="003B2B0D" w:rsidP="003B2B0D">
      <w:pPr>
        <w:ind w:left="3540"/>
        <w:jc w:val="both"/>
        <w:rPr>
          <w:i/>
          <w:sz w:val="24"/>
          <w:szCs w:val="24"/>
        </w:rPr>
      </w:pPr>
    </w:p>
    <w:p w14:paraId="06665D21" w14:textId="77777777" w:rsidR="003B2B0D" w:rsidRPr="003B2B0D" w:rsidRDefault="003B2B0D" w:rsidP="003B2B0D">
      <w:pPr>
        <w:jc w:val="both"/>
        <w:rPr>
          <w:sz w:val="24"/>
          <w:szCs w:val="24"/>
          <w:lang w:eastAsia="en-US"/>
        </w:rPr>
      </w:pPr>
    </w:p>
    <w:p w14:paraId="200F6014" w14:textId="77777777" w:rsidR="003B2B0D" w:rsidRPr="003B2B0D" w:rsidRDefault="003B2B0D" w:rsidP="003B2B0D">
      <w:pPr>
        <w:jc w:val="both"/>
        <w:rPr>
          <w:sz w:val="24"/>
          <w:szCs w:val="24"/>
          <w:lang w:eastAsia="en-US"/>
        </w:rPr>
      </w:pPr>
    </w:p>
    <w:p w14:paraId="08E5B5BD" w14:textId="77777777" w:rsidR="003B2B0D" w:rsidRPr="003B2B0D" w:rsidRDefault="003B2B0D" w:rsidP="003B2B0D">
      <w:pPr>
        <w:jc w:val="both"/>
        <w:rPr>
          <w:sz w:val="24"/>
          <w:szCs w:val="24"/>
          <w:lang w:eastAsia="en-US"/>
        </w:rPr>
      </w:pPr>
      <w:r w:rsidRPr="003B2B0D">
        <w:rPr>
          <w:sz w:val="24"/>
          <w:szCs w:val="24"/>
          <w:lang w:eastAsia="en-US"/>
        </w:rPr>
        <w:t>Plnou moc přijímá: …………………………</w:t>
      </w:r>
    </w:p>
    <w:p w14:paraId="6F79B84C" w14:textId="77777777" w:rsidR="003B2B0D" w:rsidRPr="003B2B0D" w:rsidRDefault="003B2B0D" w:rsidP="003B2B0D">
      <w:pPr>
        <w:jc w:val="both"/>
        <w:rPr>
          <w:sz w:val="24"/>
          <w:szCs w:val="24"/>
          <w:lang w:eastAsia="en-US"/>
        </w:rPr>
      </w:pPr>
    </w:p>
    <w:p w14:paraId="01A8C49C" w14:textId="77777777" w:rsidR="003B2B0D" w:rsidRPr="003B2B0D" w:rsidRDefault="003B2B0D" w:rsidP="003B2B0D">
      <w:pPr>
        <w:tabs>
          <w:tab w:val="left" w:pos="1064"/>
        </w:tabs>
      </w:pPr>
    </w:p>
    <w:sectPr w:rsidR="003B2B0D" w:rsidRPr="003B2B0D"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DC7C" w14:textId="77777777" w:rsidR="008F7F7F" w:rsidRDefault="008F7F7F" w:rsidP="00B83F26">
      <w:r>
        <w:separator/>
      </w:r>
    </w:p>
  </w:endnote>
  <w:endnote w:type="continuationSeparator" w:id="0">
    <w:p w14:paraId="67B97795" w14:textId="77777777" w:rsidR="008F7F7F" w:rsidRDefault="008F7F7F"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8439C" w14:textId="77777777" w:rsidR="008F7F7F" w:rsidRDefault="008F7F7F" w:rsidP="00B83F26">
      <w:r>
        <w:separator/>
      </w:r>
    </w:p>
  </w:footnote>
  <w:footnote w:type="continuationSeparator" w:id="0">
    <w:p w14:paraId="270DD271" w14:textId="77777777" w:rsidR="008F7F7F" w:rsidRDefault="008F7F7F"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316A" w14:textId="4C6BCE1A"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9215DC">
      <w:rPr>
        <w:rFonts w:ascii="Arial" w:hAnsi="Arial" w:cs="Arial"/>
        <w:sz w:val="22"/>
        <w:szCs w:val="22"/>
      </w:rPr>
      <w:t xml:space="preserve"> SPU 009878/2020</w:t>
    </w:r>
  </w:p>
  <w:p w14:paraId="0FE1921E" w14:textId="1869FC15"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9F3C1D"/>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5"/>
  </w:num>
  <w:num w:numId="4">
    <w:abstractNumId w:val="4"/>
  </w:num>
  <w:num w:numId="5">
    <w:abstractNumId w:val="1"/>
  </w:num>
  <w:num w:numId="6">
    <w:abstractNumId w:val="3"/>
  </w:num>
  <w:num w:numId="7">
    <w:abstractNumId w:val="11"/>
  </w:num>
  <w:num w:numId="8">
    <w:abstractNumId w:val="21"/>
  </w:num>
  <w:num w:numId="9">
    <w:abstractNumId w:val="25"/>
  </w:num>
  <w:num w:numId="10">
    <w:abstractNumId w:val="35"/>
  </w:num>
  <w:num w:numId="11">
    <w:abstractNumId w:val="22"/>
  </w:num>
  <w:num w:numId="12">
    <w:abstractNumId w:val="36"/>
  </w:num>
  <w:num w:numId="13">
    <w:abstractNumId w:val="1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0"/>
  </w:num>
  <w:num w:numId="19">
    <w:abstractNumId w:val="19"/>
  </w:num>
  <w:num w:numId="20">
    <w:abstractNumId w:val="7"/>
  </w:num>
  <w:num w:numId="21">
    <w:abstractNumId w:val="5"/>
  </w:num>
  <w:num w:numId="22">
    <w:abstractNumId w:val="10"/>
  </w:num>
  <w:num w:numId="23">
    <w:abstractNumId w:val="17"/>
  </w:num>
  <w:num w:numId="24">
    <w:abstractNumId w:val="14"/>
  </w:num>
  <w:num w:numId="25">
    <w:abstractNumId w:val="37"/>
  </w:num>
  <w:num w:numId="26">
    <w:abstractNumId w:val="26"/>
  </w:num>
  <w:num w:numId="27">
    <w:abstractNumId w:val="30"/>
  </w:num>
  <w:num w:numId="28">
    <w:abstractNumId w:val="8"/>
  </w:num>
  <w:num w:numId="29">
    <w:abstractNumId w:val="23"/>
  </w:num>
  <w:num w:numId="30">
    <w:abstractNumId w:val="24"/>
  </w:num>
  <w:num w:numId="31">
    <w:abstractNumId w:val="34"/>
  </w:num>
  <w:num w:numId="32">
    <w:abstractNumId w:val="33"/>
  </w:num>
  <w:num w:numId="33">
    <w:abstractNumId w:val="6"/>
  </w:num>
  <w:num w:numId="34">
    <w:abstractNumId w:val="27"/>
  </w:num>
  <w:num w:numId="35">
    <w:abstractNumId w:val="32"/>
  </w:num>
  <w:num w:numId="36">
    <w:abstractNumId w:val="28"/>
  </w:num>
  <w:num w:numId="37">
    <w:abstractNumId w:val="2"/>
  </w:num>
  <w:num w:numId="38">
    <w:abstractNumId w:val="12"/>
  </w:num>
  <w:num w:numId="39">
    <w:abstractNumId w:val="29"/>
  </w:num>
  <w:num w:numId="40">
    <w:abstractNumId w:val="31"/>
  </w:num>
  <w:num w:numId="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adký David Ing.">
    <w15:presenceInfo w15:providerId="AD" w15:userId="S-1-5-21-3654044162-3347481870-3539283771-112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1514"/>
    <w:rsid w:val="00012340"/>
    <w:rsid w:val="00015DD0"/>
    <w:rsid w:val="00024245"/>
    <w:rsid w:val="00027193"/>
    <w:rsid w:val="00030C3D"/>
    <w:rsid w:val="0003533D"/>
    <w:rsid w:val="0004607F"/>
    <w:rsid w:val="000571AA"/>
    <w:rsid w:val="00057F3C"/>
    <w:rsid w:val="000618A9"/>
    <w:rsid w:val="00063376"/>
    <w:rsid w:val="000874BA"/>
    <w:rsid w:val="00087A0A"/>
    <w:rsid w:val="00090512"/>
    <w:rsid w:val="00093C5B"/>
    <w:rsid w:val="000B3316"/>
    <w:rsid w:val="000B3EB9"/>
    <w:rsid w:val="000B47D7"/>
    <w:rsid w:val="000C4B33"/>
    <w:rsid w:val="000E6467"/>
    <w:rsid w:val="000F1247"/>
    <w:rsid w:val="00126A2D"/>
    <w:rsid w:val="0012753E"/>
    <w:rsid w:val="001348A2"/>
    <w:rsid w:val="00142A96"/>
    <w:rsid w:val="001447E2"/>
    <w:rsid w:val="00165F4C"/>
    <w:rsid w:val="00167C3A"/>
    <w:rsid w:val="00181A77"/>
    <w:rsid w:val="00185DB2"/>
    <w:rsid w:val="001A4873"/>
    <w:rsid w:val="001A5183"/>
    <w:rsid w:val="001D363B"/>
    <w:rsid w:val="001D6745"/>
    <w:rsid w:val="001E4DC2"/>
    <w:rsid w:val="001E6314"/>
    <w:rsid w:val="001F43CE"/>
    <w:rsid w:val="00206E65"/>
    <w:rsid w:val="002112DC"/>
    <w:rsid w:val="00213D92"/>
    <w:rsid w:val="0021725F"/>
    <w:rsid w:val="002213F5"/>
    <w:rsid w:val="002233D7"/>
    <w:rsid w:val="00223F47"/>
    <w:rsid w:val="00234282"/>
    <w:rsid w:val="00237DBB"/>
    <w:rsid w:val="00254993"/>
    <w:rsid w:val="00270033"/>
    <w:rsid w:val="002876AC"/>
    <w:rsid w:val="002A41D1"/>
    <w:rsid w:val="002B171C"/>
    <w:rsid w:val="002B1C6A"/>
    <w:rsid w:val="002B264E"/>
    <w:rsid w:val="002B7370"/>
    <w:rsid w:val="002C491C"/>
    <w:rsid w:val="002C59E8"/>
    <w:rsid w:val="002D4C23"/>
    <w:rsid w:val="002E0BCE"/>
    <w:rsid w:val="002E2A05"/>
    <w:rsid w:val="00304813"/>
    <w:rsid w:val="00305045"/>
    <w:rsid w:val="00306498"/>
    <w:rsid w:val="0032529C"/>
    <w:rsid w:val="00331E57"/>
    <w:rsid w:val="00341911"/>
    <w:rsid w:val="00341FEF"/>
    <w:rsid w:val="003511BE"/>
    <w:rsid w:val="00354996"/>
    <w:rsid w:val="003611E2"/>
    <w:rsid w:val="00363183"/>
    <w:rsid w:val="003A4E29"/>
    <w:rsid w:val="003B2B0D"/>
    <w:rsid w:val="003B5990"/>
    <w:rsid w:val="003B7D9D"/>
    <w:rsid w:val="003C1770"/>
    <w:rsid w:val="003C703B"/>
    <w:rsid w:val="003D0CAE"/>
    <w:rsid w:val="003D0FED"/>
    <w:rsid w:val="003E6377"/>
    <w:rsid w:val="003E757C"/>
    <w:rsid w:val="00430EE4"/>
    <w:rsid w:val="0043137E"/>
    <w:rsid w:val="004453EA"/>
    <w:rsid w:val="00445932"/>
    <w:rsid w:val="00450827"/>
    <w:rsid w:val="00457F60"/>
    <w:rsid w:val="0046360C"/>
    <w:rsid w:val="00463AB0"/>
    <w:rsid w:val="004652FB"/>
    <w:rsid w:val="00475113"/>
    <w:rsid w:val="004853B1"/>
    <w:rsid w:val="004907AC"/>
    <w:rsid w:val="004A5779"/>
    <w:rsid w:val="004B49E7"/>
    <w:rsid w:val="004B7333"/>
    <w:rsid w:val="004D6A6C"/>
    <w:rsid w:val="004E2267"/>
    <w:rsid w:val="005077E5"/>
    <w:rsid w:val="0051649A"/>
    <w:rsid w:val="00523990"/>
    <w:rsid w:val="00530002"/>
    <w:rsid w:val="00531C6F"/>
    <w:rsid w:val="005444EE"/>
    <w:rsid w:val="0054478C"/>
    <w:rsid w:val="00552169"/>
    <w:rsid w:val="00571FFD"/>
    <w:rsid w:val="00572C8B"/>
    <w:rsid w:val="00574F3E"/>
    <w:rsid w:val="00577773"/>
    <w:rsid w:val="00587429"/>
    <w:rsid w:val="00591CCC"/>
    <w:rsid w:val="005A3B6E"/>
    <w:rsid w:val="005A4779"/>
    <w:rsid w:val="005C23CD"/>
    <w:rsid w:val="005C602C"/>
    <w:rsid w:val="005D328A"/>
    <w:rsid w:val="005E3D3B"/>
    <w:rsid w:val="005F687B"/>
    <w:rsid w:val="00611C08"/>
    <w:rsid w:val="00625FCB"/>
    <w:rsid w:val="00683F62"/>
    <w:rsid w:val="00686E1F"/>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ABA"/>
    <w:rsid w:val="007A798D"/>
    <w:rsid w:val="007C3ECF"/>
    <w:rsid w:val="007C5C7F"/>
    <w:rsid w:val="007C76EF"/>
    <w:rsid w:val="007D03DB"/>
    <w:rsid w:val="007E17D6"/>
    <w:rsid w:val="007E33A0"/>
    <w:rsid w:val="007F521D"/>
    <w:rsid w:val="00811034"/>
    <w:rsid w:val="00814C88"/>
    <w:rsid w:val="00815E94"/>
    <w:rsid w:val="00815F47"/>
    <w:rsid w:val="00816B62"/>
    <w:rsid w:val="008362F5"/>
    <w:rsid w:val="0083782B"/>
    <w:rsid w:val="008442E9"/>
    <w:rsid w:val="00851E49"/>
    <w:rsid w:val="00854DB6"/>
    <w:rsid w:val="0085556B"/>
    <w:rsid w:val="00865AAA"/>
    <w:rsid w:val="008779A3"/>
    <w:rsid w:val="00883471"/>
    <w:rsid w:val="00890692"/>
    <w:rsid w:val="00893A83"/>
    <w:rsid w:val="00895C11"/>
    <w:rsid w:val="008A1623"/>
    <w:rsid w:val="008A1D16"/>
    <w:rsid w:val="008A6DC3"/>
    <w:rsid w:val="008B33FA"/>
    <w:rsid w:val="008C1887"/>
    <w:rsid w:val="008C6924"/>
    <w:rsid w:val="008D55F0"/>
    <w:rsid w:val="008E13A4"/>
    <w:rsid w:val="008E5BF1"/>
    <w:rsid w:val="008E6291"/>
    <w:rsid w:val="008F3E92"/>
    <w:rsid w:val="008F7F7F"/>
    <w:rsid w:val="0090074B"/>
    <w:rsid w:val="009215DC"/>
    <w:rsid w:val="00935646"/>
    <w:rsid w:val="00941C88"/>
    <w:rsid w:val="0094234F"/>
    <w:rsid w:val="00944D3F"/>
    <w:rsid w:val="009470ED"/>
    <w:rsid w:val="00947CD1"/>
    <w:rsid w:val="009509B3"/>
    <w:rsid w:val="0096175E"/>
    <w:rsid w:val="009671A1"/>
    <w:rsid w:val="00971F2E"/>
    <w:rsid w:val="009736F8"/>
    <w:rsid w:val="00987DA1"/>
    <w:rsid w:val="00992D32"/>
    <w:rsid w:val="0099495F"/>
    <w:rsid w:val="009B4D42"/>
    <w:rsid w:val="009C0CA5"/>
    <w:rsid w:val="009F145A"/>
    <w:rsid w:val="00A00B86"/>
    <w:rsid w:val="00A1694B"/>
    <w:rsid w:val="00A35BCB"/>
    <w:rsid w:val="00A375D5"/>
    <w:rsid w:val="00A45D1B"/>
    <w:rsid w:val="00A74D22"/>
    <w:rsid w:val="00A87806"/>
    <w:rsid w:val="00AB0C9F"/>
    <w:rsid w:val="00AB3F7B"/>
    <w:rsid w:val="00AB6118"/>
    <w:rsid w:val="00AC3DCD"/>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B4EEA"/>
    <w:rsid w:val="00BC00B7"/>
    <w:rsid w:val="00BE0939"/>
    <w:rsid w:val="00BE6C6B"/>
    <w:rsid w:val="00C03C2A"/>
    <w:rsid w:val="00C16AF5"/>
    <w:rsid w:val="00C17C65"/>
    <w:rsid w:val="00C216C8"/>
    <w:rsid w:val="00C276DF"/>
    <w:rsid w:val="00C30874"/>
    <w:rsid w:val="00C515A1"/>
    <w:rsid w:val="00C557D2"/>
    <w:rsid w:val="00C709CD"/>
    <w:rsid w:val="00C8621E"/>
    <w:rsid w:val="00C90F65"/>
    <w:rsid w:val="00C95B0E"/>
    <w:rsid w:val="00CB3BB5"/>
    <w:rsid w:val="00CB4F7C"/>
    <w:rsid w:val="00CC3E8C"/>
    <w:rsid w:val="00CE7F49"/>
    <w:rsid w:val="00CF0417"/>
    <w:rsid w:val="00CF205B"/>
    <w:rsid w:val="00D0196C"/>
    <w:rsid w:val="00D01ACB"/>
    <w:rsid w:val="00D2184E"/>
    <w:rsid w:val="00D274CE"/>
    <w:rsid w:val="00D32776"/>
    <w:rsid w:val="00D5204E"/>
    <w:rsid w:val="00D53952"/>
    <w:rsid w:val="00D5611A"/>
    <w:rsid w:val="00D64398"/>
    <w:rsid w:val="00D90CCC"/>
    <w:rsid w:val="00D91798"/>
    <w:rsid w:val="00D93301"/>
    <w:rsid w:val="00DD34EC"/>
    <w:rsid w:val="00DE5176"/>
    <w:rsid w:val="00DF4A58"/>
    <w:rsid w:val="00E04EB1"/>
    <w:rsid w:val="00E06DC1"/>
    <w:rsid w:val="00E07AA6"/>
    <w:rsid w:val="00E11AED"/>
    <w:rsid w:val="00E27000"/>
    <w:rsid w:val="00E32D43"/>
    <w:rsid w:val="00E376F5"/>
    <w:rsid w:val="00E6214B"/>
    <w:rsid w:val="00E724F1"/>
    <w:rsid w:val="00E74E11"/>
    <w:rsid w:val="00E75F8D"/>
    <w:rsid w:val="00EA401B"/>
    <w:rsid w:val="00EB64F1"/>
    <w:rsid w:val="00EC0FAF"/>
    <w:rsid w:val="00EC3260"/>
    <w:rsid w:val="00EC535B"/>
    <w:rsid w:val="00EE1539"/>
    <w:rsid w:val="00EF1A5F"/>
    <w:rsid w:val="00EF315E"/>
    <w:rsid w:val="00EF3698"/>
    <w:rsid w:val="00EF7CB8"/>
    <w:rsid w:val="00F133C5"/>
    <w:rsid w:val="00F25344"/>
    <w:rsid w:val="00F31B94"/>
    <w:rsid w:val="00F44C29"/>
    <w:rsid w:val="00F537DE"/>
    <w:rsid w:val="00F60711"/>
    <w:rsid w:val="00F627CD"/>
    <w:rsid w:val="00F66E65"/>
    <w:rsid w:val="00F87C9B"/>
    <w:rsid w:val="00FB40B2"/>
    <w:rsid w:val="00FC3888"/>
    <w:rsid w:val="00FD23A6"/>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C90F65"/>
    <w:rPr>
      <w:color w:val="0000FF" w:themeColor="hyperlink"/>
      <w:u w:val="single"/>
    </w:rPr>
  </w:style>
  <w:style w:type="character" w:styleId="Nevyeenzmnka">
    <w:name w:val="Unresolved Mention"/>
    <w:basedOn w:val="Standardnpsmoodstavce"/>
    <w:uiPriority w:val="99"/>
    <w:semiHidden/>
    <w:unhideWhenUsed/>
    <w:rsid w:val="00C90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ladky@spucr.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lehova@spucr.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69a2d0682a4317adf9d1560a5671fbf9">
  <xsd:schema xmlns:xsd="http://www.w3.org/2001/XMLSchema" xmlns:xs="http://www.w3.org/2001/XMLSchema" xmlns:p="http://schemas.microsoft.com/office/2006/metadata/properties" xmlns:ns2="8d690c5f-7846-456b-922c-7f81e7b73eda" targetNamespace="http://schemas.microsoft.com/office/2006/metadata/properties" ma:root="true" ma:fieldsID="75ce430d2bf34d552cbc3eb0a0c0cab8"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C73A6-3C25-4AAB-AC8F-FFDC9697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EE096-B65D-4163-A01B-356F364A93F1}">
  <ds:schemaRefs>
    <ds:schemaRef ds:uri="http://purl.org/dc/dcmitype/"/>
    <ds:schemaRef ds:uri="http://schemas.microsoft.com/office/infopath/2007/PartnerControls"/>
    <ds:schemaRef ds:uri="http://schemas.microsoft.com/office/2006/documentManagement/types"/>
    <ds:schemaRef ds:uri="8d690c5f-7846-456b-922c-7f81e7b73ed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EB04495-9BFE-416C-8C02-A2E6D1A978E1}">
  <ds:schemaRefs>
    <ds:schemaRef ds:uri="http://schemas.microsoft.com/sharepoint/v3/contenttype/forms"/>
  </ds:schemaRefs>
</ds:datastoreItem>
</file>

<file path=customXml/itemProps4.xml><?xml version="1.0" encoding="utf-8"?>
<ds:datastoreItem xmlns:ds="http://schemas.openxmlformats.org/officeDocument/2006/customXml" ds:itemID="{0BFF0614-7B05-468E-A003-C961B5EB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3890</Words>
  <Characters>22956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c:title>
  <dc:creator>zhebelkova</dc:creator>
  <cp:lastModifiedBy>Sladký David Ing.</cp:lastModifiedBy>
  <cp:revision>38</cp:revision>
  <cp:lastPrinted>2015-03-16T09:25:00Z</cp:lastPrinted>
  <dcterms:created xsi:type="dcterms:W3CDTF">2019-10-01T11:06:00Z</dcterms:created>
  <dcterms:modified xsi:type="dcterms:W3CDTF">2020-01-15T15:01:00Z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0x01010076AB14D9073B4598A883CEA47FB210EA0098F6069037C3D04C865BA34B2989962D</vt:lpwstr>
  </property>
</Properties>
</file>