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179FB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8B4052">
        <w:rPr>
          <w:rFonts w:eastAsia="Times New Roman" w:cstheme="minorHAnsi"/>
          <w:b/>
          <w:sz w:val="36"/>
          <w:szCs w:val="36"/>
          <w:lang w:eastAsia="cs-CZ"/>
        </w:rPr>
        <w:t>KUPNÍ SMLOUVA</w:t>
      </w:r>
    </w:p>
    <w:p w14:paraId="1FE17398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8B4052">
        <w:rPr>
          <w:rFonts w:eastAsia="Times New Roman" w:cstheme="minorHAnsi"/>
          <w:b/>
          <w:sz w:val="36"/>
          <w:szCs w:val="36"/>
          <w:lang w:eastAsia="cs-CZ"/>
        </w:rPr>
        <w:t xml:space="preserve">č. </w:t>
      </w:r>
      <w:r>
        <w:rPr>
          <w:rFonts w:eastAsia="Times New Roman" w:cstheme="minorHAnsi"/>
          <w:b/>
          <w:sz w:val="36"/>
          <w:szCs w:val="36"/>
          <w:lang w:eastAsia="cs-CZ"/>
        </w:rPr>
        <w:t>8</w:t>
      </w:r>
      <w:r w:rsidRPr="008B4052">
        <w:rPr>
          <w:rFonts w:eastAsia="Times New Roman" w:cstheme="minorHAnsi"/>
          <w:b/>
          <w:sz w:val="36"/>
          <w:szCs w:val="36"/>
          <w:lang w:eastAsia="cs-CZ"/>
        </w:rPr>
        <w:t xml:space="preserve"> / 20</w:t>
      </w:r>
      <w:r>
        <w:rPr>
          <w:rFonts w:eastAsia="Times New Roman" w:cstheme="minorHAnsi"/>
          <w:b/>
          <w:sz w:val="36"/>
          <w:szCs w:val="36"/>
          <w:lang w:eastAsia="cs-CZ"/>
        </w:rPr>
        <w:t>20</w:t>
      </w:r>
    </w:p>
    <w:p w14:paraId="271C46CB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uzavřená dle § 2079 a násl. zákona č. 89/2012 Sb., Občanský zákoník v platném znění,</w:t>
      </w:r>
    </w:p>
    <w:p w14:paraId="02D4928C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kterou níže uvedeného dne, měsíce a roku spolu uzavřeli:</w:t>
      </w:r>
    </w:p>
    <w:p w14:paraId="3006AC33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b/>
          <w:lang w:eastAsia="cs-CZ"/>
        </w:rPr>
      </w:pPr>
    </w:p>
    <w:p w14:paraId="0B08E1DF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b/>
          <w:lang w:eastAsia="cs-CZ"/>
        </w:rPr>
      </w:pPr>
      <w:r w:rsidRPr="008B4052">
        <w:rPr>
          <w:rFonts w:eastAsia="Times New Roman" w:cstheme="minorHAnsi"/>
          <w:b/>
          <w:lang w:eastAsia="cs-CZ"/>
        </w:rPr>
        <w:t>Lesní správa Lány, příspěvková organizace Kanceláře prezidenta republiky</w:t>
      </w:r>
    </w:p>
    <w:p w14:paraId="6ECDDB1C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IČ</w:t>
      </w:r>
      <w:r>
        <w:rPr>
          <w:rFonts w:eastAsia="Times New Roman" w:cstheme="minorHAnsi"/>
          <w:lang w:eastAsia="cs-CZ"/>
        </w:rPr>
        <w:t>O</w:t>
      </w:r>
      <w:r w:rsidRPr="008B4052">
        <w:rPr>
          <w:rFonts w:eastAsia="Times New Roman" w:cstheme="minorHAnsi"/>
          <w:lang w:eastAsia="cs-CZ"/>
        </w:rPr>
        <w:t xml:space="preserve"> 00000078</w:t>
      </w:r>
    </w:p>
    <w:p w14:paraId="6A5BBCBA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DIČ CZ00000078</w:t>
      </w:r>
    </w:p>
    <w:p w14:paraId="5C6419A3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se sídlem Lesní 140, 27061 Lány</w:t>
      </w:r>
    </w:p>
    <w:p w14:paraId="07387BE7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 xml:space="preserve">zastoupená </w:t>
      </w:r>
      <w:r w:rsidRPr="008B4052">
        <w:rPr>
          <w:rFonts w:eastAsia="Times New Roman" w:cstheme="minorHAnsi"/>
          <w:b/>
          <w:lang w:eastAsia="cs-CZ"/>
        </w:rPr>
        <w:t>Ing. Milošem Balákem</w:t>
      </w:r>
      <w:r w:rsidRPr="008B4052">
        <w:rPr>
          <w:rFonts w:eastAsia="Times New Roman" w:cstheme="minorHAnsi"/>
          <w:lang w:eastAsia="cs-CZ"/>
        </w:rPr>
        <w:t>, ředitelem</w:t>
      </w:r>
    </w:p>
    <w:p w14:paraId="1CF5FFCC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tel.: 313 502 074</w:t>
      </w:r>
    </w:p>
    <w:p w14:paraId="2462F566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fax: 313 502 012</w:t>
      </w:r>
    </w:p>
    <w:p w14:paraId="036D1E0E" w14:textId="7087E200" w:rsidR="005B2F04" w:rsidRPr="008B4052" w:rsidRDefault="005B2F04" w:rsidP="005B2F04">
      <w:pPr>
        <w:spacing w:after="0" w:line="266" w:lineRule="auto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 xml:space="preserve">GSM: </w:t>
      </w:r>
    </w:p>
    <w:p w14:paraId="0C26A3F4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 xml:space="preserve">e-mail: </w:t>
      </w:r>
      <w:proofErr w:type="spellStart"/>
      <w:r w:rsidRPr="008B4052">
        <w:rPr>
          <w:rFonts w:eastAsia="Times New Roman" w:cstheme="minorHAnsi"/>
          <w:lang w:eastAsia="cs-CZ"/>
        </w:rPr>
        <w:t>sekretariat@lslany</w:t>
      </w:r>
      <w:proofErr w:type="spellEnd"/>
      <w:r w:rsidRPr="008B4052">
        <w:rPr>
          <w:rFonts w:eastAsia="Times New Roman" w:cstheme="minorHAnsi"/>
          <w:lang w:eastAsia="cs-CZ"/>
        </w:rPr>
        <w:t xml:space="preserve">. </w:t>
      </w:r>
      <w:proofErr w:type="spellStart"/>
      <w:r w:rsidRPr="008B4052">
        <w:rPr>
          <w:rFonts w:eastAsia="Times New Roman" w:cstheme="minorHAnsi"/>
          <w:lang w:eastAsia="cs-CZ"/>
        </w:rPr>
        <w:t>cz</w:t>
      </w:r>
      <w:proofErr w:type="spellEnd"/>
    </w:p>
    <w:p w14:paraId="416C8934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na straně jedné jako prodávající (dále jen „</w:t>
      </w:r>
      <w:r w:rsidRPr="008B4052">
        <w:rPr>
          <w:rFonts w:eastAsia="Times New Roman" w:cstheme="minorHAnsi"/>
          <w:b/>
          <w:lang w:eastAsia="cs-CZ"/>
        </w:rPr>
        <w:t>prodávající</w:t>
      </w:r>
      <w:r w:rsidRPr="008B4052">
        <w:rPr>
          <w:rFonts w:eastAsia="Times New Roman" w:cstheme="minorHAnsi"/>
          <w:lang w:eastAsia="cs-CZ"/>
        </w:rPr>
        <w:t>“)</w:t>
      </w:r>
    </w:p>
    <w:p w14:paraId="7BD86741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lang w:eastAsia="cs-CZ"/>
        </w:rPr>
      </w:pPr>
    </w:p>
    <w:p w14:paraId="37FE20E0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a</w:t>
      </w:r>
    </w:p>
    <w:p w14:paraId="2B3FF962" w14:textId="77777777" w:rsidR="005B2F04" w:rsidRDefault="005B2F04" w:rsidP="005B2F04">
      <w:pPr>
        <w:spacing w:after="0" w:line="266" w:lineRule="auto"/>
        <w:rPr>
          <w:rFonts w:eastAsia="Times New Roman" w:cstheme="minorHAnsi"/>
          <w:b/>
          <w:lang w:eastAsia="cs-CZ"/>
        </w:rPr>
      </w:pPr>
    </w:p>
    <w:p w14:paraId="504EED6E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b/>
          <w:lang w:eastAsia="cs-CZ"/>
        </w:rPr>
      </w:pPr>
      <w:r w:rsidRPr="008B4052">
        <w:rPr>
          <w:rFonts w:eastAsia="Times New Roman" w:cstheme="minorHAnsi"/>
          <w:b/>
          <w:lang w:eastAsia="cs-CZ"/>
        </w:rPr>
        <w:t xml:space="preserve">Romana </w:t>
      </w:r>
      <w:proofErr w:type="spellStart"/>
      <w:r w:rsidRPr="008B4052">
        <w:rPr>
          <w:rFonts w:eastAsia="Times New Roman" w:cstheme="minorHAnsi"/>
          <w:b/>
          <w:lang w:eastAsia="cs-CZ"/>
        </w:rPr>
        <w:t>Lipertová</w:t>
      </w:r>
      <w:proofErr w:type="spellEnd"/>
    </w:p>
    <w:p w14:paraId="7EF78413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IČ</w:t>
      </w:r>
      <w:r>
        <w:rPr>
          <w:rFonts w:eastAsia="Times New Roman" w:cstheme="minorHAnsi"/>
          <w:lang w:eastAsia="cs-CZ"/>
        </w:rPr>
        <w:t>O</w:t>
      </w:r>
      <w:r w:rsidRPr="008B4052">
        <w:rPr>
          <w:rFonts w:eastAsia="Times New Roman" w:cstheme="minorHAnsi"/>
          <w:lang w:eastAsia="cs-CZ"/>
        </w:rPr>
        <w:t xml:space="preserve"> 60601973</w:t>
      </w:r>
    </w:p>
    <w:p w14:paraId="7892DB6A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 xml:space="preserve">se sídlem Františka Brzáka </w:t>
      </w:r>
      <w:proofErr w:type="gramStart"/>
      <w:r w:rsidRPr="008B4052">
        <w:rPr>
          <w:rFonts w:eastAsia="Times New Roman" w:cstheme="minorHAnsi"/>
          <w:lang w:eastAsia="cs-CZ"/>
        </w:rPr>
        <w:t>780 , 273 06</w:t>
      </w:r>
      <w:proofErr w:type="gramEnd"/>
      <w:r w:rsidRPr="008B4052">
        <w:rPr>
          <w:rFonts w:eastAsia="Times New Roman" w:cstheme="minorHAnsi"/>
          <w:lang w:eastAsia="cs-CZ"/>
        </w:rPr>
        <w:t xml:space="preserve"> Libušín</w:t>
      </w:r>
    </w:p>
    <w:p w14:paraId="34F85DEE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 xml:space="preserve">číslo bankovního účtu: </w:t>
      </w:r>
    </w:p>
    <w:p w14:paraId="37384702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zastoupen</w:t>
      </w:r>
      <w:r>
        <w:rPr>
          <w:rFonts w:eastAsia="Times New Roman" w:cstheme="minorHAnsi"/>
          <w:lang w:eastAsia="cs-CZ"/>
        </w:rPr>
        <w:t>í</w:t>
      </w:r>
      <w:r w:rsidRPr="008B4052">
        <w:rPr>
          <w:rFonts w:eastAsia="Times New Roman" w:cstheme="minorHAnsi"/>
          <w:lang w:eastAsia="cs-CZ"/>
        </w:rPr>
        <w:t>: Zdeněk Lipert, ve věcech technických</w:t>
      </w:r>
      <w:r w:rsidRPr="008B4052">
        <w:rPr>
          <w:rFonts w:eastAsia="Times New Roman" w:cstheme="minorHAnsi"/>
          <w:lang w:eastAsia="cs-CZ"/>
        </w:rPr>
        <w:tab/>
      </w:r>
    </w:p>
    <w:p w14:paraId="0508DF83" w14:textId="27F610D7" w:rsidR="005B2F04" w:rsidRPr="008B4052" w:rsidRDefault="005B2F04" w:rsidP="005B2F04">
      <w:pPr>
        <w:spacing w:after="0" w:line="266" w:lineRule="auto"/>
        <w:rPr>
          <w:rFonts w:eastAsia="Times New Roman" w:cstheme="minorHAnsi"/>
          <w:color w:val="000000"/>
          <w:lang w:eastAsia="cs-CZ"/>
        </w:rPr>
      </w:pPr>
      <w:r w:rsidRPr="008B4052">
        <w:rPr>
          <w:rFonts w:eastAsia="Times New Roman" w:cstheme="minorHAnsi"/>
          <w:color w:val="000000"/>
          <w:lang w:eastAsia="cs-CZ"/>
        </w:rPr>
        <w:t xml:space="preserve">tel. číslo:      </w:t>
      </w:r>
      <w:bookmarkStart w:id="0" w:name="_GoBack"/>
      <w:bookmarkEnd w:id="0"/>
    </w:p>
    <w:p w14:paraId="40735884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 xml:space="preserve">e-mail:          info@palivo-drivi.eu </w:t>
      </w:r>
      <w:r w:rsidRPr="008B4052">
        <w:rPr>
          <w:rFonts w:eastAsia="Times New Roman" w:cstheme="minorHAnsi"/>
          <w:lang w:eastAsia="cs-CZ"/>
        </w:rPr>
        <w:tab/>
      </w:r>
    </w:p>
    <w:p w14:paraId="24179513" w14:textId="77777777" w:rsidR="005B2F04" w:rsidRPr="008B4052" w:rsidRDefault="005B2F04" w:rsidP="005B2F04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na straně druhé jako kupující (dále jen „</w:t>
      </w:r>
      <w:r w:rsidRPr="008B4052">
        <w:rPr>
          <w:rFonts w:eastAsia="Times New Roman" w:cstheme="minorHAnsi"/>
          <w:b/>
          <w:lang w:eastAsia="cs-CZ"/>
        </w:rPr>
        <w:t>kupující</w:t>
      </w:r>
      <w:r w:rsidRPr="008B4052">
        <w:rPr>
          <w:rFonts w:eastAsia="Times New Roman" w:cstheme="minorHAnsi"/>
          <w:lang w:eastAsia="cs-CZ"/>
        </w:rPr>
        <w:t>“)</w:t>
      </w:r>
    </w:p>
    <w:p w14:paraId="37BEBA91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sz w:val="20"/>
          <w:szCs w:val="20"/>
          <w:lang w:eastAsia="cs-CZ"/>
        </w:rPr>
      </w:pPr>
    </w:p>
    <w:p w14:paraId="2B081D26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8B4052">
        <w:rPr>
          <w:rFonts w:eastAsia="Times New Roman" w:cstheme="minorHAnsi"/>
          <w:b/>
          <w:lang w:eastAsia="cs-CZ"/>
        </w:rPr>
        <w:t>I.</w:t>
      </w:r>
    </w:p>
    <w:p w14:paraId="715317CA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8B4052">
        <w:rPr>
          <w:rFonts w:eastAsia="Times New Roman" w:cstheme="minorHAnsi"/>
          <w:b/>
          <w:lang w:eastAsia="cs-CZ"/>
        </w:rPr>
        <w:t>Úvodní ustanovení</w:t>
      </w:r>
    </w:p>
    <w:p w14:paraId="1BC48A2F" w14:textId="77777777" w:rsidR="005B2F04" w:rsidRPr="008B4052" w:rsidRDefault="005B2F04" w:rsidP="005B2F0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I.1</w:t>
      </w:r>
      <w:r w:rsidRPr="008B4052">
        <w:rPr>
          <w:rFonts w:eastAsia="Times New Roman" w:cstheme="minorHAnsi"/>
          <w:lang w:eastAsia="cs-CZ"/>
        </w:rPr>
        <w:tab/>
        <w:t>Prodávající se touto kupní smlouvou zavazuje, že kupujícímu odevzdá věci, které jsou předmětem koupě, a umožní mu nabýt vlastnické právo k těmto věcem, a kupující se zavazuje, že tyto věci převezme a zaplatí prodávajícímu kupní cenu.</w:t>
      </w:r>
    </w:p>
    <w:p w14:paraId="5DF5F2D5" w14:textId="77777777" w:rsidR="005B2F04" w:rsidRPr="008B4052" w:rsidRDefault="005B2F04" w:rsidP="005B2F0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3F71B357" w14:textId="77777777" w:rsidR="005B2F04" w:rsidRPr="008B4052" w:rsidRDefault="005B2F04" w:rsidP="005B2F0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I.2</w:t>
      </w:r>
      <w:r w:rsidRPr="008B4052">
        <w:rPr>
          <w:rFonts w:eastAsia="Times New Roman" w:cstheme="minorHAnsi"/>
          <w:lang w:eastAsia="cs-CZ"/>
        </w:rPr>
        <w:tab/>
        <w:t>Závazky smluvních stran sjednané v předchozím odstavci tohoto článku budou splněny za podmínek sjednaných touto smlouvou.</w:t>
      </w:r>
    </w:p>
    <w:p w14:paraId="07F9E1E8" w14:textId="77777777" w:rsidR="005B2F04" w:rsidRPr="008B4052" w:rsidRDefault="005B2F04" w:rsidP="005B2F0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14:paraId="185C37D5" w14:textId="77777777" w:rsidR="005B2F04" w:rsidRPr="008B4052" w:rsidRDefault="005B2F04" w:rsidP="005B2F0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I.3</w:t>
      </w:r>
      <w:r w:rsidRPr="008B4052">
        <w:rPr>
          <w:rFonts w:eastAsia="Times New Roman" w:cstheme="minorHAnsi"/>
          <w:lang w:eastAsia="cs-CZ"/>
        </w:rPr>
        <w:tab/>
        <w:t xml:space="preserve">Tato smlouva je uzavřena na základě cenového jednání. </w:t>
      </w:r>
    </w:p>
    <w:p w14:paraId="24D6A2D9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lang w:eastAsia="cs-CZ"/>
        </w:rPr>
      </w:pPr>
    </w:p>
    <w:p w14:paraId="593228B6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8B4052">
        <w:rPr>
          <w:rFonts w:eastAsia="Times New Roman" w:cstheme="minorHAnsi"/>
          <w:b/>
          <w:lang w:eastAsia="cs-CZ"/>
        </w:rPr>
        <w:t>II.</w:t>
      </w:r>
    </w:p>
    <w:p w14:paraId="7450ABB3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8B4052">
        <w:rPr>
          <w:rFonts w:eastAsia="Times New Roman" w:cstheme="minorHAnsi"/>
          <w:b/>
          <w:lang w:eastAsia="cs-CZ"/>
        </w:rPr>
        <w:t>Předmět smlouvy</w:t>
      </w:r>
    </w:p>
    <w:p w14:paraId="55D7ED35" w14:textId="77777777" w:rsidR="005B2F04" w:rsidRPr="008B4052" w:rsidRDefault="005B2F04" w:rsidP="005B2F04">
      <w:pPr>
        <w:spacing w:after="0" w:line="266" w:lineRule="auto"/>
        <w:ind w:left="705" w:hanging="705"/>
        <w:jc w:val="both"/>
        <w:rPr>
          <w:rFonts w:eastAsia="Times New Roman" w:cstheme="minorHAnsi"/>
          <w:iCs/>
          <w:lang w:eastAsia="cs-CZ"/>
        </w:rPr>
      </w:pPr>
      <w:r w:rsidRPr="008B4052">
        <w:rPr>
          <w:rFonts w:eastAsia="Times New Roman" w:cstheme="minorHAnsi"/>
          <w:lang w:eastAsia="cs-CZ"/>
        </w:rPr>
        <w:t>II.1</w:t>
      </w:r>
      <w:r w:rsidRPr="008B4052">
        <w:rPr>
          <w:rFonts w:eastAsia="Times New Roman" w:cstheme="minorHAnsi"/>
          <w:lang w:eastAsia="cs-CZ"/>
        </w:rPr>
        <w:tab/>
        <w:t xml:space="preserve">Předmětem této smlouvy je dodání předmětu koupě, a to </w:t>
      </w:r>
      <w:r w:rsidRPr="008B4052">
        <w:rPr>
          <w:rFonts w:eastAsia="Times New Roman" w:cstheme="minorHAnsi"/>
          <w:b/>
          <w:lang w:eastAsia="cs-CZ"/>
        </w:rPr>
        <w:t xml:space="preserve">dodávka listnatých a jehličnatých sortimentů dřeva na odvozním místě z oblasti LS Lány v níže uvedené kvalitě a rozměrech. </w:t>
      </w:r>
      <w:r w:rsidRPr="008B4052">
        <w:rPr>
          <w:rFonts w:eastAsia="Times New Roman" w:cstheme="minorHAnsi"/>
          <w:lang w:eastAsia="cs-CZ"/>
        </w:rPr>
        <w:t>Pro účely této smlouvy byly sjednány následující ceny bez platné sazby DPH.</w:t>
      </w:r>
    </w:p>
    <w:p w14:paraId="57B3FBC5" w14:textId="77777777" w:rsidR="005B2F04" w:rsidRDefault="005B2F04" w:rsidP="005B2F04">
      <w:pPr>
        <w:spacing w:after="0" w:line="266" w:lineRule="auto"/>
        <w:ind w:left="705"/>
        <w:jc w:val="both"/>
        <w:rPr>
          <w:rFonts w:eastAsia="Times New Roman" w:cstheme="minorHAnsi"/>
          <w:iCs/>
          <w:lang w:eastAsia="cs-CZ"/>
        </w:rPr>
      </w:pPr>
    </w:p>
    <w:p w14:paraId="2ECE9586" w14:textId="77777777" w:rsidR="005B2F04" w:rsidRPr="008B4052" w:rsidRDefault="005B2F04" w:rsidP="005B2F04">
      <w:pPr>
        <w:spacing w:after="0" w:line="266" w:lineRule="auto"/>
        <w:ind w:left="705"/>
        <w:jc w:val="both"/>
        <w:rPr>
          <w:rFonts w:eastAsia="Times New Roman" w:cstheme="minorHAnsi"/>
          <w:iCs/>
          <w:lang w:eastAsia="cs-CZ"/>
        </w:rPr>
      </w:pPr>
      <w:r w:rsidRPr="008B4052">
        <w:rPr>
          <w:rFonts w:eastAsia="Times New Roman" w:cstheme="minorHAnsi"/>
          <w:iCs/>
          <w:lang w:eastAsia="cs-CZ"/>
        </w:rPr>
        <w:lastRenderedPageBreak/>
        <w:tab/>
        <w:t xml:space="preserve">Smluvní strany se dohodly, že u sortimentu palivové dřevo listnaté je přípustná příměs ostatních druhů listnatých dřevin zejména osika, olše, bříza, jasan, javor, lípa a jehličnatého paliva do 5% celkového objemu na jedné dodávce a stejně tak u sortimentu vláknina nebo palivové dřevo jehličnaté je přípustná příměs ostatních druhů listnatých dřevin zejména osika, olše, bříza, jasan, javor a lípa do 5% celkového objemu na jedné dodávce v  platných cenách hlavní dodávané dřeviny. </w:t>
      </w:r>
    </w:p>
    <w:p w14:paraId="464B112B" w14:textId="77777777" w:rsidR="005B2F04" w:rsidRPr="008B4052" w:rsidRDefault="005B2F04" w:rsidP="005B2F04">
      <w:pPr>
        <w:spacing w:after="0" w:line="266" w:lineRule="auto"/>
        <w:ind w:left="705" w:hanging="705"/>
        <w:jc w:val="both"/>
        <w:rPr>
          <w:rFonts w:eastAsia="Times New Roman" w:cstheme="minorHAnsi"/>
          <w:iCs/>
          <w:lang w:eastAsia="cs-CZ"/>
        </w:rPr>
      </w:pPr>
    </w:p>
    <w:p w14:paraId="48DE7025" w14:textId="77777777" w:rsidR="005B2F04" w:rsidRDefault="005B2F04" w:rsidP="005B2F04">
      <w:pPr>
        <w:spacing w:after="0" w:line="266" w:lineRule="auto"/>
        <w:ind w:left="705"/>
        <w:jc w:val="both"/>
        <w:rPr>
          <w:rFonts w:eastAsia="Times New Roman" w:cstheme="minorHAnsi"/>
          <w:iCs/>
          <w:lang w:eastAsia="cs-CZ"/>
        </w:rPr>
      </w:pPr>
      <w:r w:rsidRPr="008B4052">
        <w:rPr>
          <w:rFonts w:eastAsia="Times New Roman" w:cstheme="minorHAnsi"/>
          <w:iCs/>
          <w:lang w:eastAsia="cs-CZ"/>
        </w:rPr>
        <w:t>Cena (Kč/m3 bez DPH) dle jednotlivých sortimentů dřeva na odvozním místě.</w:t>
      </w:r>
    </w:p>
    <w:p w14:paraId="188106E6" w14:textId="77777777" w:rsidR="005B2F04" w:rsidRDefault="005B2F04" w:rsidP="005B2F04">
      <w:pPr>
        <w:spacing w:after="0" w:line="266" w:lineRule="auto"/>
        <w:ind w:left="705"/>
        <w:jc w:val="both"/>
        <w:rPr>
          <w:rFonts w:eastAsia="Times New Roman" w:cstheme="minorHAnsi"/>
          <w:iCs/>
          <w:lang w:eastAsia="cs-CZ"/>
        </w:rPr>
      </w:pPr>
    </w:p>
    <w:tbl>
      <w:tblPr>
        <w:tblStyle w:val="Mkatabulky"/>
        <w:tblW w:w="8505" w:type="dxa"/>
        <w:tblInd w:w="704" w:type="dxa"/>
        <w:tblLook w:val="04A0" w:firstRow="1" w:lastRow="0" w:firstColumn="1" w:lastColumn="0" w:noHBand="0" w:noVBand="1"/>
      </w:tblPr>
      <w:tblGrid>
        <w:gridCol w:w="3686"/>
        <w:gridCol w:w="1842"/>
        <w:gridCol w:w="2977"/>
      </w:tblGrid>
      <w:tr w:rsidR="005B2F04" w:rsidRPr="00874D66" w14:paraId="25A51FA2" w14:textId="77777777" w:rsidTr="00974633">
        <w:tc>
          <w:tcPr>
            <w:tcW w:w="3686" w:type="dxa"/>
          </w:tcPr>
          <w:p w14:paraId="28F255A9" w14:textId="77777777" w:rsidR="005B2F04" w:rsidRPr="00874D66" w:rsidRDefault="005B2F04" w:rsidP="009746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D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SORTIMENT</w:t>
            </w:r>
          </w:p>
        </w:tc>
        <w:tc>
          <w:tcPr>
            <w:tcW w:w="1842" w:type="dxa"/>
          </w:tcPr>
          <w:p w14:paraId="73CCFF65" w14:textId="77777777" w:rsidR="005B2F04" w:rsidRPr="00874D66" w:rsidRDefault="005B2F04" w:rsidP="009746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D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 Kč/1m3</w:t>
            </w:r>
          </w:p>
        </w:tc>
        <w:tc>
          <w:tcPr>
            <w:tcW w:w="2977" w:type="dxa"/>
          </w:tcPr>
          <w:p w14:paraId="1A6EBF14" w14:textId="77777777" w:rsidR="005B2F04" w:rsidRPr="00874D66" w:rsidRDefault="005B2F04" w:rsidP="009746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D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SORTIMENTU</w:t>
            </w:r>
          </w:p>
        </w:tc>
      </w:tr>
      <w:tr w:rsidR="005B2F04" w:rsidRPr="00874D66" w14:paraId="19898D86" w14:textId="77777777" w:rsidTr="00974633">
        <w:tc>
          <w:tcPr>
            <w:tcW w:w="3686" w:type="dxa"/>
          </w:tcPr>
          <w:p w14:paraId="4ABB5AA0" w14:textId="77777777" w:rsidR="005B2F04" w:rsidRPr="00874D66" w:rsidRDefault="005B2F04" w:rsidP="009746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DB, </w:t>
            </w:r>
            <w:r w:rsidRPr="00874D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BK</w:t>
            </w:r>
            <w:r w:rsidRPr="00874D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74D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palivo</w:t>
            </w:r>
            <w:r w:rsidRPr="00874D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74D66">
              <w:rPr>
                <w:rFonts w:asciiTheme="minorHAnsi" w:hAnsiTheme="minorHAnsi" w:cstheme="minorHAnsi"/>
                <w:sz w:val="18"/>
                <w:szCs w:val="18"/>
              </w:rPr>
              <w:t>ve výřezech vykazující znaky tvrdé až měkké hniloby, nehodící se na průmyslové zpracování (KPZ)</w:t>
            </w:r>
          </w:p>
        </w:tc>
        <w:tc>
          <w:tcPr>
            <w:tcW w:w="1842" w:type="dxa"/>
          </w:tcPr>
          <w:p w14:paraId="10907EA0" w14:textId="58154BF6" w:rsidR="005B2F04" w:rsidRPr="00874D66" w:rsidRDefault="005B2F04" w:rsidP="001245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4D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2455F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977" w:type="dxa"/>
          </w:tcPr>
          <w:p w14:paraId="12567314" w14:textId="77777777" w:rsidR="005B2F04" w:rsidRPr="00874D66" w:rsidRDefault="005B2F04" w:rsidP="009746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4D66">
              <w:rPr>
                <w:rFonts w:asciiTheme="minorHAnsi" w:hAnsiTheme="minorHAnsi" w:cstheme="minorHAnsi"/>
                <w:sz w:val="22"/>
                <w:szCs w:val="22"/>
              </w:rPr>
              <w:t>282</w:t>
            </w:r>
          </w:p>
        </w:tc>
      </w:tr>
      <w:tr w:rsidR="0012455F" w:rsidRPr="00874D66" w14:paraId="062A3E3C" w14:textId="77777777" w:rsidTr="00974633">
        <w:tc>
          <w:tcPr>
            <w:tcW w:w="3686" w:type="dxa"/>
          </w:tcPr>
          <w:p w14:paraId="4D071D8E" w14:textId="77777777" w:rsidR="0012455F" w:rsidRPr="00874D66" w:rsidRDefault="0012455F" w:rsidP="001245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D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BŘ,</w:t>
            </w:r>
            <w:r w:rsidRPr="00874D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74D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palivo</w:t>
            </w:r>
            <w:r w:rsidRPr="00874D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74D66">
              <w:rPr>
                <w:rFonts w:asciiTheme="minorHAnsi" w:hAnsiTheme="minorHAnsi" w:cstheme="minorHAnsi"/>
                <w:sz w:val="18"/>
                <w:szCs w:val="18"/>
              </w:rPr>
              <w:t>ve výřezech 2 až 6m vykazující znaky tvrdé až měkké hniloby, nehodící se na průmyslové zpracování (KPZ)</w:t>
            </w:r>
          </w:p>
        </w:tc>
        <w:tc>
          <w:tcPr>
            <w:tcW w:w="1842" w:type="dxa"/>
          </w:tcPr>
          <w:p w14:paraId="25059C31" w14:textId="495C7491" w:rsidR="0012455F" w:rsidRPr="00874D66" w:rsidRDefault="0012455F" w:rsidP="001245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C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29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977" w:type="dxa"/>
          </w:tcPr>
          <w:p w14:paraId="6345C1D7" w14:textId="77777777" w:rsidR="0012455F" w:rsidRPr="00874D66" w:rsidRDefault="0012455F" w:rsidP="001245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4D66">
              <w:rPr>
                <w:rFonts w:asciiTheme="minorHAnsi" w:hAnsiTheme="minorHAnsi" w:cstheme="minorHAnsi"/>
                <w:sz w:val="22"/>
                <w:szCs w:val="22"/>
              </w:rPr>
              <w:t>283</w:t>
            </w:r>
          </w:p>
        </w:tc>
      </w:tr>
      <w:tr w:rsidR="0012455F" w:rsidRPr="00874D66" w14:paraId="71139F8A" w14:textId="77777777" w:rsidTr="00974633">
        <w:tc>
          <w:tcPr>
            <w:tcW w:w="3686" w:type="dxa"/>
          </w:tcPr>
          <w:p w14:paraId="1DA23135" w14:textId="77777777" w:rsidR="0012455F" w:rsidRPr="00874D66" w:rsidRDefault="0012455F" w:rsidP="001245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74D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Ostatní listnáče měkké,</w:t>
            </w:r>
            <w:r w:rsidRPr="00874D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74D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palivo</w:t>
            </w:r>
            <w:r w:rsidRPr="00874D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74D66">
              <w:rPr>
                <w:rFonts w:asciiTheme="minorHAnsi" w:hAnsiTheme="minorHAnsi" w:cstheme="minorHAnsi"/>
                <w:sz w:val="18"/>
                <w:szCs w:val="18"/>
              </w:rPr>
              <w:t xml:space="preserve">ve výřezech 2 až 6m </w:t>
            </w:r>
          </w:p>
        </w:tc>
        <w:tc>
          <w:tcPr>
            <w:tcW w:w="1842" w:type="dxa"/>
          </w:tcPr>
          <w:p w14:paraId="72467493" w14:textId="7E794D61" w:rsidR="0012455F" w:rsidRPr="00874D66" w:rsidRDefault="0012455F" w:rsidP="001245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C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29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977" w:type="dxa"/>
          </w:tcPr>
          <w:p w14:paraId="13F31FB2" w14:textId="77777777" w:rsidR="0012455F" w:rsidRPr="00874D66" w:rsidRDefault="0012455F" w:rsidP="001245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4D66">
              <w:rPr>
                <w:rFonts w:asciiTheme="minorHAnsi" w:hAnsiTheme="minorHAnsi" w:cstheme="minorHAnsi"/>
                <w:sz w:val="24"/>
                <w:szCs w:val="24"/>
              </w:rPr>
              <w:t>284</w:t>
            </w:r>
          </w:p>
        </w:tc>
      </w:tr>
      <w:tr w:rsidR="0012455F" w:rsidRPr="00874D66" w14:paraId="4CE46D28" w14:textId="77777777" w:rsidTr="00974633">
        <w:tc>
          <w:tcPr>
            <w:tcW w:w="3686" w:type="dxa"/>
          </w:tcPr>
          <w:p w14:paraId="18DC73F6" w14:textId="77777777" w:rsidR="0012455F" w:rsidRPr="00874D66" w:rsidRDefault="0012455F" w:rsidP="001245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D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BK palivo, </w:t>
            </w:r>
            <w:r w:rsidRPr="00874D66">
              <w:rPr>
                <w:rFonts w:asciiTheme="minorHAnsi" w:hAnsiTheme="minorHAnsi" w:cstheme="minorHAnsi"/>
              </w:rPr>
              <w:t>výřezy</w:t>
            </w:r>
            <w:r w:rsidRPr="00874D66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Pr="00874D66">
              <w:rPr>
                <w:rFonts w:asciiTheme="minorHAnsi" w:hAnsiTheme="minorHAnsi" w:cstheme="minorHAnsi"/>
              </w:rPr>
              <w:t xml:space="preserve"> až 6m,</w:t>
            </w:r>
            <w:r w:rsidRPr="00874D66">
              <w:rPr>
                <w:rFonts w:asciiTheme="minorHAnsi" w:hAnsiTheme="minorHAnsi" w:cstheme="minorHAnsi"/>
                <w:sz w:val="18"/>
                <w:szCs w:val="18"/>
              </w:rPr>
              <w:t xml:space="preserve"> vykazující znaky měkké hniloby přecházející do vnitřních dutin</w:t>
            </w:r>
            <w:r w:rsidRPr="00874D66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842" w:type="dxa"/>
          </w:tcPr>
          <w:p w14:paraId="5C595D89" w14:textId="5A5CA5D8" w:rsidR="0012455F" w:rsidRPr="00874D66" w:rsidRDefault="0012455F" w:rsidP="001245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C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29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977" w:type="dxa"/>
          </w:tcPr>
          <w:p w14:paraId="6B66414F" w14:textId="77777777" w:rsidR="0012455F" w:rsidRPr="00874D66" w:rsidRDefault="0012455F" w:rsidP="001245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4D66">
              <w:rPr>
                <w:rFonts w:asciiTheme="minorHAnsi" w:hAnsiTheme="minorHAnsi" w:cstheme="minorHAnsi"/>
                <w:sz w:val="22"/>
                <w:szCs w:val="22"/>
              </w:rPr>
              <w:t>289</w:t>
            </w:r>
          </w:p>
        </w:tc>
      </w:tr>
      <w:tr w:rsidR="0012455F" w:rsidRPr="00874D66" w14:paraId="18997849" w14:textId="77777777" w:rsidTr="00974633">
        <w:tc>
          <w:tcPr>
            <w:tcW w:w="3686" w:type="dxa"/>
          </w:tcPr>
          <w:p w14:paraId="723C824D" w14:textId="77777777" w:rsidR="0012455F" w:rsidRPr="00874D66" w:rsidRDefault="0012455F" w:rsidP="001245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74D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SM</w:t>
            </w:r>
            <w:proofErr w:type="gramEnd"/>
            <w:r w:rsidRPr="00874D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proofErr w:type="gramStart"/>
            <w:r w:rsidRPr="00874D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</w:t>
            </w:r>
            <w:proofErr w:type="gramEnd"/>
            <w:r w:rsidRPr="00874D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,MD palivo</w:t>
            </w:r>
            <w:r w:rsidRPr="00874D6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74D66">
              <w:rPr>
                <w:rFonts w:asciiTheme="minorHAnsi" w:hAnsiTheme="minorHAnsi" w:cstheme="minorHAnsi"/>
              </w:rPr>
              <w:t>ve výřezech 2m</w:t>
            </w:r>
          </w:p>
        </w:tc>
        <w:tc>
          <w:tcPr>
            <w:tcW w:w="1842" w:type="dxa"/>
          </w:tcPr>
          <w:p w14:paraId="165FBDF5" w14:textId="28CE3A8C" w:rsidR="0012455F" w:rsidRPr="00874D66" w:rsidRDefault="0012455F" w:rsidP="001245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C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29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977" w:type="dxa"/>
          </w:tcPr>
          <w:p w14:paraId="72072EC0" w14:textId="77777777" w:rsidR="0012455F" w:rsidRPr="00874D66" w:rsidRDefault="0012455F" w:rsidP="001245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4D66">
              <w:rPr>
                <w:rFonts w:asciiTheme="minorHAnsi" w:hAnsiTheme="minorHAnsi" w:cstheme="minorHAnsi"/>
                <w:sz w:val="24"/>
                <w:szCs w:val="24"/>
              </w:rPr>
              <w:t>181</w:t>
            </w:r>
          </w:p>
        </w:tc>
      </w:tr>
    </w:tbl>
    <w:p w14:paraId="52A837CC" w14:textId="77777777" w:rsidR="005B2F04" w:rsidRPr="00874D66" w:rsidRDefault="005B2F04" w:rsidP="005B2F04">
      <w:pPr>
        <w:spacing w:after="0" w:line="266" w:lineRule="auto"/>
        <w:ind w:left="705"/>
        <w:jc w:val="both"/>
        <w:rPr>
          <w:rFonts w:eastAsia="Times New Roman" w:cstheme="minorHAnsi"/>
          <w:iCs/>
          <w:lang w:eastAsia="cs-CZ"/>
        </w:rPr>
      </w:pPr>
    </w:p>
    <w:p w14:paraId="1A717E8E" w14:textId="77777777" w:rsidR="005B2F04" w:rsidRPr="00052338" w:rsidRDefault="005B2F04" w:rsidP="005B2F04">
      <w:pPr>
        <w:spacing w:after="0" w:line="240" w:lineRule="auto"/>
        <w:ind w:left="720"/>
        <w:contextualSpacing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K této ceně bude připočtena DPH dle platných právních předpisů.</w:t>
      </w:r>
    </w:p>
    <w:p w14:paraId="0F10C137" w14:textId="77777777" w:rsidR="005B2F04" w:rsidRPr="00052338" w:rsidRDefault="005B2F04" w:rsidP="005B2F04">
      <w:pPr>
        <w:spacing w:after="0" w:line="240" w:lineRule="auto"/>
        <w:ind w:left="720"/>
        <w:contextualSpacing/>
        <w:rPr>
          <w:rFonts w:eastAsia="Times New Roman" w:cstheme="minorHAnsi"/>
          <w:b/>
          <w:bCs/>
          <w:lang w:eastAsia="cs-CZ"/>
        </w:rPr>
      </w:pPr>
    </w:p>
    <w:p w14:paraId="10D1143B" w14:textId="77777777" w:rsidR="005B2F04" w:rsidRPr="008B4052" w:rsidRDefault="005B2F04" w:rsidP="005B2F04">
      <w:pPr>
        <w:spacing w:after="0" w:line="266" w:lineRule="auto"/>
        <w:ind w:left="705" w:hanging="705"/>
        <w:jc w:val="both"/>
        <w:rPr>
          <w:rFonts w:eastAsia="Times New Roman" w:cstheme="minorHAnsi"/>
          <w:bCs/>
          <w:lang w:eastAsia="cs-CZ"/>
        </w:rPr>
      </w:pPr>
      <w:r w:rsidRPr="008B4052">
        <w:rPr>
          <w:rFonts w:eastAsia="Times New Roman" w:cstheme="minorHAnsi"/>
          <w:bCs/>
          <w:lang w:eastAsia="cs-CZ"/>
        </w:rPr>
        <w:t>II.2</w:t>
      </w:r>
      <w:r w:rsidRPr="008B4052">
        <w:rPr>
          <w:rFonts w:eastAsia="Times New Roman" w:cstheme="minorHAnsi"/>
          <w:bCs/>
          <w:lang w:eastAsia="cs-CZ"/>
        </w:rPr>
        <w:tab/>
        <w:t>Veškeré jakostní znaky a technické podmínky dodaného předmětu koupě jsou obsaženy v Doporučených pravidlech pro měření a třídění dříví v ČR 2002.</w:t>
      </w:r>
    </w:p>
    <w:p w14:paraId="4001C638" w14:textId="77777777" w:rsidR="005B2F04" w:rsidRPr="008B4052" w:rsidRDefault="005B2F04" w:rsidP="005B2F04">
      <w:pPr>
        <w:spacing w:after="0" w:line="266" w:lineRule="auto"/>
        <w:jc w:val="both"/>
        <w:rPr>
          <w:rFonts w:eastAsia="Times New Roman" w:cstheme="minorHAnsi"/>
          <w:bCs/>
          <w:lang w:eastAsia="cs-CZ"/>
        </w:rPr>
      </w:pPr>
      <w:r w:rsidRPr="008B4052">
        <w:rPr>
          <w:rFonts w:eastAsia="Times New Roman" w:cstheme="minorHAnsi"/>
          <w:bCs/>
          <w:lang w:eastAsia="cs-CZ"/>
        </w:rPr>
        <w:t xml:space="preserve">II.3 </w:t>
      </w:r>
      <w:r w:rsidRPr="008B4052">
        <w:rPr>
          <w:rFonts w:eastAsia="Times New Roman" w:cstheme="minorHAnsi"/>
          <w:bCs/>
          <w:lang w:eastAsia="cs-CZ"/>
        </w:rPr>
        <w:tab/>
        <w:t>Přejímka dřeva fyzická kupujícím na OM nebo ES LS Lány.</w:t>
      </w:r>
    </w:p>
    <w:p w14:paraId="1F1E2152" w14:textId="77777777" w:rsidR="005B2F04" w:rsidRPr="008B4052" w:rsidRDefault="005B2F04" w:rsidP="005B2F04">
      <w:pPr>
        <w:spacing w:after="0" w:line="266" w:lineRule="auto"/>
        <w:jc w:val="both"/>
        <w:rPr>
          <w:rFonts w:eastAsia="Times New Roman" w:cstheme="minorHAnsi"/>
          <w:bCs/>
          <w:lang w:eastAsia="cs-CZ"/>
        </w:rPr>
      </w:pPr>
    </w:p>
    <w:p w14:paraId="61F10B7F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8B4052">
        <w:rPr>
          <w:rFonts w:eastAsia="Times New Roman" w:cstheme="minorHAnsi"/>
          <w:b/>
          <w:lang w:eastAsia="cs-CZ"/>
        </w:rPr>
        <w:t>III.</w:t>
      </w:r>
    </w:p>
    <w:p w14:paraId="7752F6A1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8B4052">
        <w:rPr>
          <w:rFonts w:eastAsia="Times New Roman" w:cstheme="minorHAnsi"/>
          <w:b/>
          <w:lang w:eastAsia="cs-CZ"/>
        </w:rPr>
        <w:t>Místo a termín odevzdání předmětu koupě</w:t>
      </w:r>
    </w:p>
    <w:p w14:paraId="44CC631E" w14:textId="77777777" w:rsidR="005B2F04" w:rsidRPr="008B4052" w:rsidRDefault="005B2F04" w:rsidP="005B2F0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III.1</w:t>
      </w:r>
      <w:r w:rsidRPr="008B4052">
        <w:rPr>
          <w:rFonts w:eastAsia="Times New Roman" w:cstheme="minorHAnsi"/>
          <w:lang w:eastAsia="cs-CZ"/>
        </w:rPr>
        <w:tab/>
        <w:t>Místem odevzdání předmětu koupě je Lesní správa Lány.</w:t>
      </w:r>
    </w:p>
    <w:p w14:paraId="70034DA3" w14:textId="77777777" w:rsidR="005B2F04" w:rsidRPr="008B4052" w:rsidRDefault="005B2F04" w:rsidP="005B2F0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49C65AF4" w14:textId="77777777" w:rsidR="005B2F04" w:rsidRPr="008B4052" w:rsidRDefault="005B2F04" w:rsidP="005B2F0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III.2</w:t>
      </w:r>
      <w:r w:rsidRPr="008B4052">
        <w:rPr>
          <w:rFonts w:eastAsia="Times New Roman" w:cstheme="minorHAnsi"/>
          <w:lang w:eastAsia="cs-CZ"/>
        </w:rPr>
        <w:tab/>
        <w:t xml:space="preserve">Odevzdání předmětu koupě prodávajícím kupujícímu proběhne v termínu od </w:t>
      </w:r>
      <w:r>
        <w:rPr>
          <w:rFonts w:eastAsia="Times New Roman" w:cstheme="minorHAnsi"/>
          <w:lang w:eastAsia="cs-CZ"/>
        </w:rPr>
        <w:t>2</w:t>
      </w:r>
      <w:r w:rsidRPr="008B4052">
        <w:rPr>
          <w:rFonts w:eastAsia="Times New Roman" w:cstheme="minorHAnsi"/>
          <w:lang w:eastAsia="cs-CZ"/>
        </w:rPr>
        <w:t>.1.20</w:t>
      </w:r>
      <w:r>
        <w:rPr>
          <w:rFonts w:eastAsia="Times New Roman" w:cstheme="minorHAnsi"/>
          <w:lang w:eastAsia="cs-CZ"/>
        </w:rPr>
        <w:t>20</w:t>
      </w:r>
      <w:r w:rsidRPr="008B4052">
        <w:rPr>
          <w:rFonts w:eastAsia="Times New Roman" w:cstheme="minorHAnsi"/>
          <w:lang w:eastAsia="cs-CZ"/>
        </w:rPr>
        <w:t xml:space="preserve"> do 31.12.20</w:t>
      </w:r>
      <w:r>
        <w:rPr>
          <w:rFonts w:eastAsia="Times New Roman" w:cstheme="minorHAnsi"/>
          <w:lang w:eastAsia="cs-CZ"/>
        </w:rPr>
        <w:t>20</w:t>
      </w:r>
      <w:r w:rsidRPr="008B4052">
        <w:rPr>
          <w:rFonts w:eastAsia="Times New Roman" w:cstheme="minorHAnsi"/>
          <w:lang w:eastAsia="cs-CZ"/>
        </w:rPr>
        <w:t>.</w:t>
      </w:r>
    </w:p>
    <w:p w14:paraId="599C1C7A" w14:textId="77777777" w:rsidR="005B2F04" w:rsidRPr="008B4052" w:rsidRDefault="005B2F04" w:rsidP="005B2F04">
      <w:pPr>
        <w:spacing w:after="0" w:line="266" w:lineRule="auto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  <w:t xml:space="preserve">   </w:t>
      </w:r>
      <w:r w:rsidRPr="008B4052">
        <w:rPr>
          <w:rFonts w:eastAsia="Times New Roman" w:cstheme="minorHAnsi"/>
          <w:b/>
          <w:lang w:eastAsia="cs-CZ"/>
        </w:rPr>
        <w:t>IV.</w:t>
      </w:r>
    </w:p>
    <w:p w14:paraId="54FD6C5B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8B4052">
        <w:rPr>
          <w:rFonts w:eastAsia="Times New Roman" w:cstheme="minorHAnsi"/>
          <w:b/>
          <w:lang w:eastAsia="cs-CZ"/>
        </w:rPr>
        <w:t>Kupní cena</w:t>
      </w:r>
    </w:p>
    <w:p w14:paraId="1932B873" w14:textId="77777777" w:rsidR="005B2F04" w:rsidRPr="008B4052" w:rsidRDefault="005B2F04" w:rsidP="005B2F0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IV.1</w:t>
      </w:r>
      <w:r w:rsidRPr="008B4052">
        <w:rPr>
          <w:rFonts w:eastAsia="Times New Roman" w:cstheme="minorHAnsi"/>
          <w:lang w:eastAsia="cs-CZ"/>
        </w:rPr>
        <w:tab/>
        <w:t xml:space="preserve">Kupní cena za předmět koupě je specifikována v čl. II. této smlouvy. </w:t>
      </w:r>
    </w:p>
    <w:p w14:paraId="49DAE201" w14:textId="77777777" w:rsidR="005B2F04" w:rsidRPr="008B4052" w:rsidRDefault="005B2F04" w:rsidP="005B2F0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14:paraId="6D1D0C1D" w14:textId="77777777" w:rsidR="005B2F04" w:rsidRPr="008B4052" w:rsidRDefault="005B2F04" w:rsidP="005B2F04">
      <w:pPr>
        <w:spacing w:after="0" w:line="240" w:lineRule="auto"/>
        <w:ind w:left="705" w:hanging="705"/>
        <w:jc w:val="both"/>
        <w:rPr>
          <w:rFonts w:eastAsia="Times New Roman" w:cstheme="minorHAnsi"/>
          <w:bCs/>
          <w:lang w:eastAsia="cs-CZ"/>
        </w:rPr>
      </w:pPr>
      <w:r w:rsidRPr="008B4052">
        <w:rPr>
          <w:rFonts w:eastAsia="Times New Roman" w:cstheme="minorHAnsi"/>
          <w:lang w:eastAsia="cs-CZ"/>
        </w:rPr>
        <w:t>IV.2</w:t>
      </w:r>
      <w:r w:rsidRPr="008B4052">
        <w:rPr>
          <w:rFonts w:eastAsia="Times New Roman" w:cstheme="minorHAnsi"/>
          <w:lang w:eastAsia="cs-CZ"/>
        </w:rPr>
        <w:tab/>
        <w:t xml:space="preserve">Sjednaná kupní cena bude prodávajícím vyúčtována kupujícímu fakturou se splatností </w:t>
      </w:r>
      <w:r w:rsidRPr="008B4052">
        <w:rPr>
          <w:rFonts w:eastAsia="Times New Roman" w:cstheme="minorHAnsi"/>
          <w:b/>
          <w:lang w:eastAsia="cs-CZ"/>
        </w:rPr>
        <w:t>21 dnů</w:t>
      </w:r>
      <w:r w:rsidRPr="008B4052">
        <w:rPr>
          <w:rFonts w:eastAsia="Times New Roman" w:cstheme="minorHAnsi"/>
          <w:lang w:eastAsia="cs-CZ"/>
        </w:rPr>
        <w:t xml:space="preserve"> od vystavení, kterou je prodávající oprávněn vystavit a kupujícímu zaslat po odevzdání předmětu koupě kupujícímu na základě oboustranně podepsaného dodacího listu. </w:t>
      </w:r>
    </w:p>
    <w:p w14:paraId="0E66A6E1" w14:textId="77777777" w:rsidR="005B2F04" w:rsidRPr="008B4052" w:rsidRDefault="005B2F04" w:rsidP="005B2F0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14:paraId="131CC069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8B4052">
        <w:rPr>
          <w:rFonts w:eastAsia="Times New Roman" w:cstheme="minorHAnsi"/>
          <w:b/>
          <w:lang w:eastAsia="cs-CZ"/>
        </w:rPr>
        <w:t>V.</w:t>
      </w:r>
    </w:p>
    <w:p w14:paraId="510E383C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8B4052">
        <w:rPr>
          <w:rFonts w:eastAsia="Times New Roman" w:cstheme="minorHAnsi"/>
          <w:b/>
          <w:lang w:eastAsia="cs-CZ"/>
        </w:rPr>
        <w:t>Odevzdání a převzetí předmětu koupě</w:t>
      </w:r>
    </w:p>
    <w:p w14:paraId="29904990" w14:textId="77777777" w:rsidR="005B2F04" w:rsidRDefault="005B2F04" w:rsidP="005B2F04">
      <w:pPr>
        <w:tabs>
          <w:tab w:val="left" w:pos="360"/>
        </w:tabs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V.1</w:t>
      </w:r>
      <w:r w:rsidRPr="008B4052">
        <w:rPr>
          <w:rFonts w:eastAsia="Times New Roman" w:cstheme="minorHAnsi"/>
          <w:lang w:eastAsia="cs-CZ"/>
        </w:rPr>
        <w:tab/>
      </w:r>
      <w:r w:rsidRPr="008B4052">
        <w:rPr>
          <w:rFonts w:eastAsia="Times New Roman" w:cstheme="minorHAnsi"/>
          <w:lang w:eastAsia="cs-CZ"/>
        </w:rPr>
        <w:tab/>
        <w:t xml:space="preserve">Odevzdání předmětu koupě provede prodávající nebo osoba oprávněná za prodávajícího odevzdat předmět koupě. Kupující je povinen předmět koupě převzít osobně nebo </w:t>
      </w:r>
    </w:p>
    <w:p w14:paraId="1F62E524" w14:textId="77777777" w:rsidR="005B2F04" w:rsidRDefault="005B2F04" w:rsidP="005B2F04">
      <w:pPr>
        <w:tabs>
          <w:tab w:val="left" w:pos="360"/>
        </w:tabs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14:paraId="2FFD6906" w14:textId="77777777" w:rsidR="005B2F04" w:rsidRDefault="005B2F04" w:rsidP="005B2F04">
      <w:pPr>
        <w:tabs>
          <w:tab w:val="left" w:pos="360"/>
        </w:tabs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14:paraId="27B2E7F1" w14:textId="77777777" w:rsidR="005B2F04" w:rsidRPr="008B4052" w:rsidRDefault="005B2F04" w:rsidP="005B2F04">
      <w:pPr>
        <w:tabs>
          <w:tab w:val="left" w:pos="360"/>
        </w:tabs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ab/>
      </w:r>
      <w:r>
        <w:rPr>
          <w:rFonts w:eastAsia="Times New Roman" w:cstheme="minorHAnsi"/>
          <w:lang w:eastAsia="cs-CZ"/>
        </w:rPr>
        <w:tab/>
      </w:r>
      <w:r w:rsidRPr="008B4052">
        <w:rPr>
          <w:rFonts w:eastAsia="Times New Roman" w:cstheme="minorHAnsi"/>
          <w:lang w:eastAsia="cs-CZ"/>
        </w:rPr>
        <w:t xml:space="preserve">prostřednictvím osoby oprávněné převzít za kupujícího předmět koupě, a to v den a na místě odevzdání předmětu koupě podle této smlouvy. </w:t>
      </w:r>
    </w:p>
    <w:p w14:paraId="1578DD73" w14:textId="77777777" w:rsidR="005B2F04" w:rsidRPr="008B4052" w:rsidRDefault="005B2F04" w:rsidP="005B2F04">
      <w:pPr>
        <w:tabs>
          <w:tab w:val="left" w:pos="360"/>
        </w:tabs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58D43089" w14:textId="77777777" w:rsidR="005B2F04" w:rsidRPr="008B4052" w:rsidRDefault="005B2F04" w:rsidP="005B2F04">
      <w:pPr>
        <w:tabs>
          <w:tab w:val="left" w:pos="360"/>
        </w:tabs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V.2</w:t>
      </w:r>
      <w:r w:rsidRPr="008B4052">
        <w:rPr>
          <w:rFonts w:eastAsia="Times New Roman" w:cstheme="minorHAnsi"/>
          <w:lang w:eastAsia="cs-CZ"/>
        </w:rPr>
        <w:tab/>
      </w:r>
      <w:r w:rsidRPr="008B4052">
        <w:rPr>
          <w:rFonts w:eastAsia="Times New Roman" w:cstheme="minorHAnsi"/>
          <w:lang w:eastAsia="cs-CZ"/>
        </w:rPr>
        <w:tab/>
        <w:t xml:space="preserve">Nebezpečí škody na předmětu koupě a vlastnické právo k předmětu koupě přechází na kupujícího okamžikem předaní předmětu koupě kupujícímu. </w:t>
      </w:r>
    </w:p>
    <w:p w14:paraId="5F56D49B" w14:textId="77777777" w:rsidR="005B2F04" w:rsidRPr="008B4052" w:rsidRDefault="005B2F04" w:rsidP="005B2F04">
      <w:pPr>
        <w:spacing w:after="0" w:line="266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21271A2C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8B4052">
        <w:rPr>
          <w:rFonts w:eastAsia="Times New Roman" w:cstheme="minorHAnsi"/>
          <w:b/>
          <w:lang w:eastAsia="cs-CZ"/>
        </w:rPr>
        <w:t>VI.</w:t>
      </w:r>
    </w:p>
    <w:p w14:paraId="7423D7FB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8B4052">
        <w:rPr>
          <w:rFonts w:eastAsia="Times New Roman" w:cstheme="minorHAnsi"/>
          <w:b/>
          <w:lang w:eastAsia="cs-CZ"/>
        </w:rPr>
        <w:t>Záruka</w:t>
      </w:r>
    </w:p>
    <w:p w14:paraId="1E21BBC3" w14:textId="77777777" w:rsidR="005B2F04" w:rsidRPr="008B4052" w:rsidRDefault="005B2F04" w:rsidP="005B2F04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VI.1</w:t>
      </w:r>
      <w:r w:rsidRPr="008B4052">
        <w:rPr>
          <w:rFonts w:eastAsia="Times New Roman" w:cstheme="minorHAnsi"/>
          <w:lang w:eastAsia="cs-CZ"/>
        </w:rPr>
        <w:tab/>
        <w:t xml:space="preserve">Prodávající neposkytuje kupujícímu žádné záruky na předmět koupě. </w:t>
      </w:r>
    </w:p>
    <w:p w14:paraId="0F2CD9D2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</w:p>
    <w:p w14:paraId="46AD06AF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8B4052">
        <w:rPr>
          <w:rFonts w:eastAsia="Times New Roman" w:cstheme="minorHAnsi"/>
          <w:b/>
          <w:lang w:eastAsia="cs-CZ"/>
        </w:rPr>
        <w:t>VII.</w:t>
      </w:r>
    </w:p>
    <w:p w14:paraId="76E646A8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8B4052">
        <w:rPr>
          <w:rFonts w:eastAsia="Times New Roman" w:cstheme="minorHAnsi"/>
          <w:b/>
          <w:lang w:eastAsia="cs-CZ"/>
        </w:rPr>
        <w:t xml:space="preserve">Další ujednání </w:t>
      </w:r>
    </w:p>
    <w:p w14:paraId="7B318820" w14:textId="77777777" w:rsidR="005B2F04" w:rsidRPr="008B4052" w:rsidRDefault="005B2F04" w:rsidP="005B2F0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VII.1</w:t>
      </w:r>
      <w:r w:rsidRPr="008B4052">
        <w:rPr>
          <w:rFonts w:eastAsia="Times New Roman" w:cstheme="minorHAnsi"/>
          <w:lang w:eastAsia="cs-CZ"/>
        </w:rPr>
        <w:tab/>
        <w:t>Smluvní strany se zavazují, že se budou vždy s předstihem informovat o všech skutečnostech souvisejících s plněním závazků plynoucích z této smlouvy tak, aby případné problémy mohly být řešeny s předstihem a neměly žádný dopad na průběh předmětu smlouvy.</w:t>
      </w:r>
    </w:p>
    <w:p w14:paraId="36401F73" w14:textId="77777777" w:rsidR="005B2F04" w:rsidRPr="008B4052" w:rsidRDefault="005B2F04" w:rsidP="005B2F0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550340F0" w14:textId="77777777" w:rsidR="005B2F04" w:rsidRPr="008B4052" w:rsidRDefault="005B2F04" w:rsidP="005B2F0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VII.2</w:t>
      </w:r>
      <w:r w:rsidRPr="008B4052">
        <w:rPr>
          <w:rFonts w:eastAsia="Times New Roman" w:cstheme="minorHAnsi"/>
          <w:lang w:eastAsia="cs-CZ"/>
        </w:rPr>
        <w:tab/>
        <w:t>Dnem doručení písemnosti, faktury nebo obchodního dopisu v případech, kdy adresát tuto poštovní zásilku bez vážného důvodu nepřevezme, je třetí den po jejím odeslání na příslušnou adresu uvedenou v této smlouvě.</w:t>
      </w:r>
    </w:p>
    <w:p w14:paraId="78DF1FEF" w14:textId="77777777" w:rsidR="005B2F04" w:rsidRPr="008B4052" w:rsidRDefault="005B2F04" w:rsidP="005B2F04">
      <w:pPr>
        <w:widowControl w:val="0"/>
        <w:spacing w:after="0" w:line="266" w:lineRule="auto"/>
        <w:jc w:val="both"/>
        <w:rPr>
          <w:rFonts w:eastAsia="Times New Roman" w:cstheme="minorHAnsi"/>
        </w:rPr>
      </w:pPr>
    </w:p>
    <w:p w14:paraId="22D9117B" w14:textId="77777777" w:rsidR="005B2F04" w:rsidRPr="008B4052" w:rsidRDefault="005B2F04" w:rsidP="005B2F04">
      <w:pPr>
        <w:widowControl w:val="0"/>
        <w:spacing w:after="0" w:line="266" w:lineRule="auto"/>
        <w:ind w:left="705" w:hanging="705"/>
        <w:jc w:val="both"/>
        <w:rPr>
          <w:rFonts w:eastAsia="Trebuchet MS" w:cstheme="minorHAnsi"/>
        </w:rPr>
      </w:pPr>
      <w:r w:rsidRPr="008B4052">
        <w:rPr>
          <w:rFonts w:eastAsia="Trebuchet MS" w:cstheme="minorHAnsi"/>
        </w:rPr>
        <w:t>VII.3</w:t>
      </w:r>
      <w:r w:rsidRPr="008B4052">
        <w:rPr>
          <w:rFonts w:eastAsia="Trebuchet MS" w:cstheme="minorHAnsi"/>
        </w:rPr>
        <w:tab/>
        <w:t xml:space="preserve">Pokud v souvislosti s touto smlouvou jedna smluvní strana učiní nabídku, nepovažuje se za její přijetí odpověď s dodatkem, odchylkou, výhradou či jiným omezením (dále jen „odchylka“), byť tato odchylka nemění podstatně nabídku. Odpověď s odchylkou se považuje vždy za novou nabídku; § 1740 odst. 3 </w:t>
      </w:r>
      <w:proofErr w:type="spellStart"/>
      <w:r w:rsidRPr="008B4052">
        <w:rPr>
          <w:rFonts w:eastAsia="Trebuchet MS" w:cstheme="minorHAnsi"/>
        </w:rPr>
        <w:t>zák.č</w:t>
      </w:r>
      <w:proofErr w:type="spellEnd"/>
      <w:r w:rsidRPr="008B4052">
        <w:rPr>
          <w:rFonts w:eastAsia="Trebuchet MS" w:cstheme="minorHAnsi"/>
        </w:rPr>
        <w:t>. 89/2012 Sb. v platném znění se tedy nepoužije.</w:t>
      </w:r>
    </w:p>
    <w:p w14:paraId="7C8066AF" w14:textId="77777777" w:rsidR="005B2F04" w:rsidRPr="008B4052" w:rsidRDefault="005B2F04" w:rsidP="005B2F0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64F040F5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8B4052">
        <w:rPr>
          <w:rFonts w:eastAsia="Times New Roman" w:cstheme="minorHAnsi"/>
          <w:b/>
          <w:lang w:eastAsia="cs-CZ"/>
        </w:rPr>
        <w:t>VIII.</w:t>
      </w:r>
    </w:p>
    <w:p w14:paraId="6FF8DABB" w14:textId="77777777" w:rsidR="005B2F04" w:rsidRPr="008B4052" w:rsidRDefault="005B2F04" w:rsidP="005B2F0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8B4052">
        <w:rPr>
          <w:rFonts w:eastAsia="Times New Roman" w:cstheme="minorHAnsi"/>
          <w:b/>
          <w:lang w:eastAsia="cs-CZ"/>
        </w:rPr>
        <w:t>Ustanovení závěrečná</w:t>
      </w:r>
    </w:p>
    <w:p w14:paraId="38EC2F12" w14:textId="77777777" w:rsidR="005B2F04" w:rsidRPr="008B4052" w:rsidRDefault="005B2F04" w:rsidP="005B2F0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VIII.1</w:t>
      </w:r>
      <w:r w:rsidRPr="008B4052">
        <w:rPr>
          <w:rFonts w:eastAsia="Times New Roman" w:cstheme="minorHAnsi"/>
          <w:lang w:eastAsia="cs-CZ"/>
        </w:rPr>
        <w:tab/>
        <w:t>Vztahy výslovně neupravené touto smlouvou se řídí obecně závaznými právními předpisy, zejména zákona č. 89/2012 Sb. v platném znění.</w:t>
      </w:r>
    </w:p>
    <w:p w14:paraId="57D6982F" w14:textId="77777777" w:rsidR="005B2F04" w:rsidRPr="008B4052" w:rsidRDefault="005B2F04" w:rsidP="005B2F0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5E992A53" w14:textId="77777777" w:rsidR="005B2F04" w:rsidRPr="008B4052" w:rsidRDefault="005B2F04" w:rsidP="005B2F0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VIII.2</w:t>
      </w:r>
      <w:r w:rsidRPr="008B4052">
        <w:rPr>
          <w:rFonts w:eastAsia="Times New Roman" w:cstheme="minorHAnsi"/>
          <w:lang w:eastAsia="cs-CZ"/>
        </w:rPr>
        <w:tab/>
        <w:t>Tato smlouva je sepsána ve dvou vyhotoveních, každá smluvní strana obdrží po jednom vyhotovení smlouvy, které má váhu originálu listiny.</w:t>
      </w:r>
    </w:p>
    <w:p w14:paraId="34F99788" w14:textId="77777777" w:rsidR="005B2F04" w:rsidRDefault="005B2F04" w:rsidP="005B2F0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14:paraId="66370D07" w14:textId="77777777" w:rsidR="005B2F04" w:rsidRPr="002518F6" w:rsidRDefault="005B2F04" w:rsidP="005B2F0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1122EA">
        <w:rPr>
          <w:rFonts w:eastAsia="Times New Roman" w:cstheme="minorHAnsi"/>
          <w:lang w:eastAsia="cs-CZ"/>
        </w:rPr>
        <w:t>VIII.3</w:t>
      </w:r>
      <w:r w:rsidRPr="001122EA">
        <w:rPr>
          <w:rFonts w:eastAsia="Times New Roman" w:cstheme="minorHAnsi"/>
          <w:lang w:eastAsia="cs-CZ"/>
        </w:rPr>
        <w:tab/>
        <w:t>Tato smlouva nabývá platnosti a účinnosti dnem podpisu oběma smluvními stranami. Pokud musí být smlouva zveřejněna v registru smluv dle zák. č. 340/2015 Sb., o registru smluv, ve znění pozdějších předpisů, nabývá taková smlouva účinnosti zveřejněním v tomto registru.</w:t>
      </w:r>
    </w:p>
    <w:p w14:paraId="68FBB077" w14:textId="77777777" w:rsidR="005B2F04" w:rsidRPr="008B4052" w:rsidRDefault="005B2F04" w:rsidP="005B2F0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14:paraId="1AADA6CA" w14:textId="77777777" w:rsidR="005B2F04" w:rsidRPr="008B4052" w:rsidRDefault="005B2F04" w:rsidP="005B2F04">
      <w:pPr>
        <w:tabs>
          <w:tab w:val="left" w:pos="0"/>
        </w:tabs>
        <w:spacing w:after="0" w:line="266" w:lineRule="auto"/>
        <w:ind w:left="705" w:hanging="705"/>
        <w:jc w:val="both"/>
        <w:rPr>
          <w:rFonts w:eastAsia="Times New Roman" w:cstheme="minorHAnsi"/>
          <w:color w:val="000000"/>
          <w:lang w:eastAsia="cs-CZ"/>
        </w:rPr>
      </w:pPr>
      <w:r w:rsidRPr="008B4052">
        <w:rPr>
          <w:rFonts w:eastAsia="Times New Roman" w:cstheme="minorHAnsi"/>
          <w:color w:val="000000"/>
          <w:lang w:eastAsia="cs-CZ"/>
        </w:rPr>
        <w:t>VIII.</w:t>
      </w:r>
      <w:r>
        <w:rPr>
          <w:rFonts w:eastAsia="Times New Roman" w:cstheme="minorHAnsi"/>
          <w:color w:val="000000"/>
          <w:lang w:eastAsia="cs-CZ"/>
        </w:rPr>
        <w:t>4</w:t>
      </w:r>
      <w:r w:rsidRPr="008B4052">
        <w:rPr>
          <w:rFonts w:eastAsia="Times New Roman" w:cstheme="minorHAnsi"/>
          <w:color w:val="000000"/>
          <w:lang w:eastAsia="cs-CZ"/>
        </w:rPr>
        <w:tab/>
        <w:t>Tuto kupní smlouvu lze měnit a doplňovat pouze písemnými dodatky podepsanými oběma smluvními stranami.</w:t>
      </w:r>
    </w:p>
    <w:p w14:paraId="12E459E5" w14:textId="77777777" w:rsidR="005B2F04" w:rsidRPr="008B4052" w:rsidRDefault="005B2F04" w:rsidP="005B2F0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5D5956BE" w14:textId="77777777" w:rsidR="005B2F04" w:rsidRDefault="005B2F04" w:rsidP="005B2F0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4761ABD6" w14:textId="77777777" w:rsidR="005B2F04" w:rsidRDefault="005B2F04" w:rsidP="005B2F0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090A1167" w14:textId="77777777" w:rsidR="005B2F04" w:rsidRPr="008B4052" w:rsidRDefault="005B2F04" w:rsidP="005B2F04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 xml:space="preserve">V </w:t>
      </w:r>
      <w:r>
        <w:rPr>
          <w:rFonts w:eastAsia="Times New Roman" w:cstheme="minorHAnsi"/>
          <w:lang w:eastAsia="cs-CZ"/>
        </w:rPr>
        <w:t>Lánech</w:t>
      </w:r>
      <w:r w:rsidRPr="008B4052">
        <w:rPr>
          <w:rFonts w:eastAsia="Times New Roman" w:cstheme="minorHAnsi"/>
          <w:lang w:eastAsia="cs-CZ"/>
        </w:rPr>
        <w:t xml:space="preserve"> dne</w:t>
      </w:r>
      <w:r>
        <w:rPr>
          <w:rFonts w:eastAsia="Times New Roman" w:cstheme="minorHAnsi"/>
          <w:lang w:eastAsia="cs-CZ"/>
        </w:rPr>
        <w:t xml:space="preserve"> 3.1.2020</w:t>
      </w:r>
    </w:p>
    <w:p w14:paraId="624A5C08" w14:textId="77777777" w:rsidR="005B2F04" w:rsidRPr="008B4052" w:rsidRDefault="005B2F04" w:rsidP="005B2F0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59B980E9" w14:textId="77777777" w:rsidR="005B2F04" w:rsidRPr="008B4052" w:rsidRDefault="005B2F04" w:rsidP="005B2F0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3C935AF6" w14:textId="77777777" w:rsidR="005B2F04" w:rsidRPr="008B4052" w:rsidRDefault="005B2F04" w:rsidP="005B2F04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………………………………………………..</w:t>
      </w:r>
      <w:r w:rsidRPr="008B4052">
        <w:rPr>
          <w:rFonts w:eastAsia="Times New Roman" w:cstheme="minorHAnsi"/>
          <w:lang w:eastAsia="cs-CZ"/>
        </w:rPr>
        <w:tab/>
      </w:r>
      <w:r w:rsidRPr="008B4052">
        <w:rPr>
          <w:rFonts w:eastAsia="Times New Roman" w:cstheme="minorHAnsi"/>
          <w:lang w:eastAsia="cs-CZ"/>
        </w:rPr>
        <w:tab/>
        <w:t>………………………………………………..</w:t>
      </w:r>
    </w:p>
    <w:p w14:paraId="7C1573EB" w14:textId="77777777" w:rsidR="005B2F04" w:rsidRPr="008B4052" w:rsidRDefault="005B2F04" w:rsidP="005B2F04">
      <w:pPr>
        <w:spacing w:after="0" w:line="266" w:lineRule="auto"/>
        <w:ind w:firstLine="708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 xml:space="preserve">         Kupující </w:t>
      </w:r>
      <w:r w:rsidRPr="008B4052">
        <w:rPr>
          <w:rFonts w:eastAsia="Times New Roman" w:cstheme="minorHAnsi"/>
          <w:lang w:eastAsia="cs-CZ"/>
        </w:rPr>
        <w:tab/>
      </w:r>
      <w:r w:rsidRPr="008B4052">
        <w:rPr>
          <w:rFonts w:eastAsia="Times New Roman" w:cstheme="minorHAnsi"/>
          <w:lang w:eastAsia="cs-CZ"/>
        </w:rPr>
        <w:tab/>
      </w:r>
      <w:r w:rsidRPr="008B4052">
        <w:rPr>
          <w:rFonts w:eastAsia="Times New Roman" w:cstheme="minorHAnsi"/>
          <w:lang w:eastAsia="cs-CZ"/>
        </w:rPr>
        <w:tab/>
      </w:r>
      <w:r w:rsidRPr="008B4052">
        <w:rPr>
          <w:rFonts w:eastAsia="Times New Roman" w:cstheme="minorHAnsi"/>
          <w:lang w:eastAsia="cs-CZ"/>
        </w:rPr>
        <w:tab/>
      </w:r>
      <w:r w:rsidRPr="008B4052">
        <w:rPr>
          <w:rFonts w:eastAsia="Times New Roman" w:cstheme="minorHAnsi"/>
          <w:lang w:eastAsia="cs-CZ"/>
        </w:rPr>
        <w:tab/>
      </w:r>
      <w:r w:rsidRPr="008B4052">
        <w:rPr>
          <w:rFonts w:eastAsia="Times New Roman" w:cstheme="minorHAnsi"/>
          <w:lang w:eastAsia="cs-CZ"/>
        </w:rPr>
        <w:tab/>
      </w:r>
      <w:r w:rsidRPr="008B4052">
        <w:rPr>
          <w:rFonts w:eastAsia="Times New Roman" w:cstheme="minorHAnsi"/>
          <w:lang w:eastAsia="cs-CZ"/>
        </w:rPr>
        <w:tab/>
        <w:t>Prodávající</w:t>
      </w:r>
    </w:p>
    <w:p w14:paraId="5E0CF56E" w14:textId="77777777" w:rsidR="005B2F04" w:rsidRPr="008B4052" w:rsidRDefault="005B2F04" w:rsidP="005B2F04">
      <w:pPr>
        <w:spacing w:after="0" w:line="266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E771A9B" w14:textId="5317FA7D" w:rsidR="00A45FEE" w:rsidRPr="005B2F04" w:rsidRDefault="00A45FEE" w:rsidP="005B2F04"/>
    <w:sectPr w:rsidR="00A45FEE" w:rsidRPr="005B2F04" w:rsidSect="003C7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72"/>
    <w:rsid w:val="000935E3"/>
    <w:rsid w:val="0012455F"/>
    <w:rsid w:val="002D0D8D"/>
    <w:rsid w:val="00436671"/>
    <w:rsid w:val="00557397"/>
    <w:rsid w:val="005843BE"/>
    <w:rsid w:val="005B2F04"/>
    <w:rsid w:val="00662679"/>
    <w:rsid w:val="008605D8"/>
    <w:rsid w:val="00A100B5"/>
    <w:rsid w:val="00A45FEE"/>
    <w:rsid w:val="00A72E66"/>
    <w:rsid w:val="00AE2072"/>
    <w:rsid w:val="00C712FF"/>
    <w:rsid w:val="00CC2918"/>
    <w:rsid w:val="00D2088C"/>
    <w:rsid w:val="00ED3433"/>
    <w:rsid w:val="00F8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F98D"/>
  <w15:chartTrackingRefBased/>
  <w15:docId w15:val="{A4E2A5A9-BE36-4B7C-87BE-33A49269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E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D0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Šolcová</dc:creator>
  <cp:keywords/>
  <dc:description/>
  <cp:lastModifiedBy>Janouskova</cp:lastModifiedBy>
  <cp:revision>3</cp:revision>
  <cp:lastPrinted>2020-01-14T13:54:00Z</cp:lastPrinted>
  <dcterms:created xsi:type="dcterms:W3CDTF">2020-01-15T14:39:00Z</dcterms:created>
  <dcterms:modified xsi:type="dcterms:W3CDTF">2020-01-15T14:51:00Z</dcterms:modified>
</cp:coreProperties>
</file>