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A06050" w14:textId="77777777" w:rsidR="00DB27C5" w:rsidRDefault="00024974" w:rsidP="00B7694E">
      <w:pPr>
        <w:shd w:val="clear" w:color="auto" w:fill="FFFFFF"/>
        <w:ind w:left="2494" w:right="864" w:hanging="2494"/>
        <w:jc w:val="center"/>
        <w:rPr>
          <w:rFonts w:eastAsia="Calibri"/>
          <w:b/>
          <w:color w:val="000000"/>
          <w:spacing w:val="-3"/>
          <w:sz w:val="40"/>
          <w:szCs w:val="40"/>
          <w:lang w:eastAsia="en-US"/>
        </w:rPr>
      </w:pPr>
      <w:r>
        <w:rPr>
          <w:rFonts w:eastAsia="Calibri"/>
          <w:b/>
          <w:color w:val="000000"/>
          <w:spacing w:val="-3"/>
          <w:sz w:val="40"/>
          <w:szCs w:val="40"/>
          <w:lang w:eastAsia="en-US"/>
        </w:rPr>
        <w:t xml:space="preserve">   </w:t>
      </w:r>
    </w:p>
    <w:p w14:paraId="549BC463" w14:textId="77777777" w:rsidR="00024974" w:rsidRDefault="00024974" w:rsidP="00024974">
      <w:pPr>
        <w:shd w:val="clear" w:color="auto" w:fill="FFFFFF"/>
        <w:ind w:left="2494" w:right="864" w:hanging="2494"/>
        <w:jc w:val="center"/>
        <w:rPr>
          <w:rFonts w:eastAsia="Calibri"/>
          <w:b/>
          <w:color w:val="000000"/>
          <w:spacing w:val="-3"/>
          <w:sz w:val="40"/>
          <w:szCs w:val="40"/>
          <w:lang w:eastAsia="en-US"/>
        </w:rPr>
      </w:pPr>
      <w:r w:rsidRPr="00EC7804">
        <w:rPr>
          <w:rFonts w:eastAsia="Calibri"/>
          <w:b/>
          <w:color w:val="000000"/>
          <w:spacing w:val="-3"/>
          <w:sz w:val="40"/>
          <w:szCs w:val="40"/>
          <w:lang w:eastAsia="en-US"/>
        </w:rPr>
        <w:t>SMLOUV</w:t>
      </w:r>
      <w:r>
        <w:rPr>
          <w:rFonts w:eastAsia="Calibri"/>
          <w:b/>
          <w:color w:val="000000"/>
          <w:spacing w:val="-3"/>
          <w:sz w:val="40"/>
          <w:szCs w:val="40"/>
          <w:lang w:eastAsia="en-US"/>
        </w:rPr>
        <w:t>A</w:t>
      </w:r>
      <w:r w:rsidRPr="00EC7804">
        <w:rPr>
          <w:rFonts w:eastAsia="Calibri"/>
          <w:b/>
          <w:color w:val="000000"/>
          <w:spacing w:val="-3"/>
          <w:sz w:val="40"/>
          <w:szCs w:val="40"/>
          <w:lang w:eastAsia="en-US"/>
        </w:rPr>
        <w:t xml:space="preserve"> O ZŘÍZENÍ VĚCNÉHO BŘEMENE</w:t>
      </w:r>
    </w:p>
    <w:p w14:paraId="76C9F64F" w14:textId="77777777" w:rsidR="00024974" w:rsidRPr="00EC7804" w:rsidRDefault="00024974" w:rsidP="00024974">
      <w:pPr>
        <w:shd w:val="clear" w:color="auto" w:fill="FFFFFF"/>
        <w:ind w:right="864"/>
        <w:jc w:val="center"/>
        <w:rPr>
          <w:rFonts w:eastAsia="Calibri"/>
          <w:b/>
          <w:color w:val="000000"/>
          <w:spacing w:val="-3"/>
          <w:lang w:eastAsia="en-US"/>
        </w:rPr>
      </w:pPr>
      <w:r>
        <w:rPr>
          <w:rFonts w:eastAsia="Calibri"/>
          <w:color w:val="000000"/>
          <w:spacing w:val="-3"/>
          <w:lang w:eastAsia="en-US"/>
        </w:rPr>
        <w:t xml:space="preserve">  </w:t>
      </w:r>
      <w:r w:rsidRPr="00EC7804">
        <w:rPr>
          <w:rFonts w:eastAsia="Calibri"/>
          <w:color w:val="000000"/>
          <w:spacing w:val="-3"/>
          <w:lang w:eastAsia="en-US"/>
        </w:rPr>
        <w:t>(dále jen</w:t>
      </w:r>
      <w:r w:rsidRPr="00EC7804">
        <w:rPr>
          <w:rFonts w:eastAsia="Calibri"/>
          <w:b/>
          <w:color w:val="000000"/>
          <w:spacing w:val="-3"/>
          <w:lang w:eastAsia="en-US"/>
        </w:rPr>
        <w:t xml:space="preserve"> „Smlouva“)</w:t>
      </w:r>
    </w:p>
    <w:p w14:paraId="3CFB2791" w14:textId="77777777" w:rsidR="00024974" w:rsidRPr="00EC7804" w:rsidRDefault="00024974" w:rsidP="00024974">
      <w:pPr>
        <w:shd w:val="clear" w:color="auto" w:fill="FFFFFF"/>
        <w:ind w:right="-96"/>
        <w:jc w:val="center"/>
        <w:rPr>
          <w:rFonts w:eastAsia="Calibri"/>
          <w:color w:val="000000"/>
          <w:spacing w:val="-3"/>
          <w:lang w:eastAsia="en-US"/>
        </w:rPr>
      </w:pPr>
      <w:r w:rsidRPr="00EC7804">
        <w:rPr>
          <w:rFonts w:eastAsia="Calibri"/>
          <w:color w:val="000000"/>
          <w:spacing w:val="-3"/>
          <w:lang w:eastAsia="en-US"/>
        </w:rPr>
        <w:t xml:space="preserve">k provedení ustanovení § </w:t>
      </w:r>
      <w:r>
        <w:rPr>
          <w:rFonts w:eastAsia="Calibri"/>
          <w:color w:val="000000"/>
          <w:spacing w:val="-3"/>
          <w:lang w:eastAsia="en-US"/>
        </w:rPr>
        <w:t>76</w:t>
      </w:r>
      <w:r w:rsidRPr="00EC7804">
        <w:rPr>
          <w:rFonts w:eastAsia="Calibri"/>
          <w:color w:val="000000"/>
          <w:spacing w:val="-3"/>
          <w:lang w:eastAsia="en-US"/>
        </w:rPr>
        <w:t xml:space="preserve"> odst. </w:t>
      </w:r>
      <w:r>
        <w:rPr>
          <w:rFonts w:eastAsia="Calibri"/>
          <w:color w:val="000000"/>
          <w:spacing w:val="-3"/>
          <w:lang w:eastAsia="en-US"/>
        </w:rPr>
        <w:t>7</w:t>
      </w:r>
      <w:r w:rsidRPr="00EC7804">
        <w:rPr>
          <w:rFonts w:eastAsia="Calibri"/>
          <w:color w:val="000000"/>
          <w:spacing w:val="-3"/>
          <w:lang w:eastAsia="en-US"/>
        </w:rPr>
        <w:t xml:space="preserve"> zákona č. 458/2000 Sb., energetický zákon, v platném znění, </w:t>
      </w:r>
    </w:p>
    <w:p w14:paraId="0A29AAB0" w14:textId="77777777" w:rsidR="00024974" w:rsidRPr="00EC7804" w:rsidRDefault="00024974" w:rsidP="00024974">
      <w:pPr>
        <w:shd w:val="clear" w:color="auto" w:fill="FFFFFF"/>
        <w:ind w:right="-96"/>
        <w:jc w:val="center"/>
        <w:rPr>
          <w:rFonts w:eastAsia="Calibri"/>
          <w:color w:val="000000"/>
          <w:spacing w:val="-3"/>
          <w:lang w:eastAsia="en-US"/>
        </w:rPr>
      </w:pPr>
      <w:r w:rsidRPr="00EC7804">
        <w:rPr>
          <w:rFonts w:eastAsia="Calibri"/>
          <w:color w:val="000000"/>
          <w:spacing w:val="-3"/>
          <w:lang w:eastAsia="en-US"/>
        </w:rPr>
        <w:t xml:space="preserve">a § 1257 a násl. zákona č. 89/2012 Sb., občanský zákoník </w:t>
      </w:r>
    </w:p>
    <w:p w14:paraId="7B85E093" w14:textId="77777777" w:rsidR="00024974" w:rsidRDefault="00024974" w:rsidP="00EC7804">
      <w:pPr>
        <w:keepNext/>
        <w:ind w:left="2127" w:hanging="2127"/>
        <w:jc w:val="both"/>
        <w:outlineLvl w:val="0"/>
        <w:rPr>
          <w:b/>
          <w:iCs/>
        </w:rPr>
      </w:pPr>
    </w:p>
    <w:p w14:paraId="5A0561E9" w14:textId="77777777" w:rsidR="00024974" w:rsidRDefault="00024974" w:rsidP="00EC7804">
      <w:pPr>
        <w:keepNext/>
        <w:ind w:left="2127" w:hanging="2127"/>
        <w:jc w:val="both"/>
        <w:outlineLvl w:val="0"/>
        <w:rPr>
          <w:b/>
          <w:iCs/>
        </w:rPr>
      </w:pPr>
    </w:p>
    <w:p w14:paraId="1B8A00E3" w14:textId="1707B8AD" w:rsidR="00EC7804" w:rsidRDefault="00EC7804" w:rsidP="00EC7804">
      <w:pPr>
        <w:keepNext/>
        <w:ind w:left="2127" w:hanging="2127"/>
        <w:jc w:val="both"/>
        <w:outlineLvl w:val="0"/>
        <w:rPr>
          <w:b/>
          <w:iCs/>
        </w:rPr>
      </w:pPr>
      <w:r w:rsidRPr="00EC7804">
        <w:rPr>
          <w:b/>
          <w:iCs/>
        </w:rPr>
        <w:t xml:space="preserve">Smluvní strany: </w:t>
      </w:r>
    </w:p>
    <w:p w14:paraId="1E448DFB" w14:textId="77777777" w:rsidR="00DF4CDE" w:rsidRDefault="00DF4CDE" w:rsidP="00EC7804">
      <w:pPr>
        <w:keepNext/>
        <w:ind w:left="2127" w:hanging="2127"/>
        <w:jc w:val="both"/>
        <w:outlineLvl w:val="0"/>
        <w:rPr>
          <w:b/>
          <w:iCs/>
        </w:rPr>
      </w:pPr>
    </w:p>
    <w:p w14:paraId="1850C4C2" w14:textId="77777777" w:rsidR="00EC7804" w:rsidRPr="00EC7804" w:rsidRDefault="00EC7804" w:rsidP="00EC7804"/>
    <w:p w14:paraId="6D98F41B" w14:textId="77777777" w:rsidR="00EC7804" w:rsidRPr="00476AB6" w:rsidRDefault="00CE33AD" w:rsidP="00EC7804">
      <w:pPr>
        <w:keepNext/>
        <w:tabs>
          <w:tab w:val="left" w:pos="1620"/>
        </w:tabs>
        <w:outlineLvl w:val="1"/>
        <w:rPr>
          <w:b/>
          <w:iCs/>
        </w:rPr>
      </w:pPr>
      <w:r w:rsidRPr="00476AB6">
        <w:rPr>
          <w:b/>
          <w:iCs/>
        </w:rPr>
        <w:t>Městská část Praha 3</w:t>
      </w:r>
    </w:p>
    <w:p w14:paraId="1FD9A167" w14:textId="77777777" w:rsidR="00EC7804" w:rsidRPr="00EC7804" w:rsidRDefault="00EC7804" w:rsidP="00024974">
      <w:pPr>
        <w:tabs>
          <w:tab w:val="left" w:pos="1620"/>
        </w:tabs>
        <w:rPr>
          <w:iCs/>
        </w:rPr>
      </w:pPr>
      <w:r w:rsidRPr="00EC7804">
        <w:rPr>
          <w:iCs/>
        </w:rPr>
        <w:t>sídlo</w:t>
      </w:r>
      <w:r w:rsidRPr="008922E8">
        <w:rPr>
          <w:iCs/>
        </w:rPr>
        <w:t>:</w:t>
      </w:r>
      <w:r w:rsidRPr="00E15701">
        <w:rPr>
          <w:i/>
          <w:iCs/>
        </w:rPr>
        <w:t xml:space="preserve"> </w:t>
      </w:r>
      <w:r w:rsidR="008922E8" w:rsidRPr="008922E8">
        <w:rPr>
          <w:color w:val="000000"/>
        </w:rPr>
        <w:t>Havlíčkovo náměstí 700/9, Žižkov, 130</w:t>
      </w:r>
      <w:r w:rsidR="00F87161">
        <w:rPr>
          <w:color w:val="000000"/>
        </w:rPr>
        <w:t xml:space="preserve"> </w:t>
      </w:r>
      <w:r w:rsidR="008922E8" w:rsidRPr="008922E8">
        <w:rPr>
          <w:color w:val="000000"/>
        </w:rPr>
        <w:t>00 Praha 3</w:t>
      </w:r>
    </w:p>
    <w:p w14:paraId="52AD12C0" w14:textId="77777777" w:rsidR="00402FDE" w:rsidRDefault="00EC7804" w:rsidP="00402FDE">
      <w:pPr>
        <w:rPr>
          <w:iCs/>
        </w:rPr>
      </w:pPr>
      <w:r w:rsidRPr="00EC7804">
        <w:rPr>
          <w:iCs/>
        </w:rPr>
        <w:t xml:space="preserve">zastoupená: </w:t>
      </w:r>
      <w:r w:rsidR="00402FDE">
        <w:rPr>
          <w:iCs/>
        </w:rPr>
        <w:t xml:space="preserve">Jiřím Ptáčkem, starostou </w:t>
      </w:r>
    </w:p>
    <w:p w14:paraId="54B526E4" w14:textId="0281DB02" w:rsidR="00402FDE" w:rsidRDefault="00402FDE" w:rsidP="00402FDE">
      <w:pPr>
        <w:rPr>
          <w:iCs/>
        </w:rPr>
      </w:pPr>
      <w:r>
        <w:rPr>
          <w:iCs/>
        </w:rPr>
        <w:t xml:space="preserve">                    na základě plné moci ze dne 26.</w:t>
      </w:r>
      <w:r w:rsidR="003500BC">
        <w:rPr>
          <w:iCs/>
        </w:rPr>
        <w:t xml:space="preserve"> </w:t>
      </w:r>
      <w:r>
        <w:rPr>
          <w:iCs/>
        </w:rPr>
        <w:t>6.</w:t>
      </w:r>
      <w:r w:rsidR="003500BC">
        <w:rPr>
          <w:iCs/>
        </w:rPr>
        <w:t xml:space="preserve"> </w:t>
      </w:r>
      <w:r>
        <w:rPr>
          <w:iCs/>
        </w:rPr>
        <w:t xml:space="preserve">2019 RNDr. Janem Maternou Ph.D., členem Rady </w:t>
      </w:r>
    </w:p>
    <w:p w14:paraId="7B11ADFA" w14:textId="4EB47FF2" w:rsidR="00EC7804" w:rsidRPr="00EC7804" w:rsidRDefault="00402FDE" w:rsidP="00402FDE">
      <w:pPr>
        <w:rPr>
          <w:iCs/>
        </w:rPr>
      </w:pPr>
      <w:r>
        <w:rPr>
          <w:iCs/>
        </w:rPr>
        <w:t xml:space="preserve">                    městské části Praha 3  </w:t>
      </w:r>
      <w:r w:rsidR="00997ADF">
        <w:rPr>
          <w:iCs/>
        </w:rPr>
        <w:t xml:space="preserve"> </w:t>
      </w:r>
    </w:p>
    <w:p w14:paraId="704C4D8C" w14:textId="77777777" w:rsidR="00EC7804" w:rsidRPr="00EC7804" w:rsidRDefault="00EC7804" w:rsidP="00024974">
      <w:pPr>
        <w:tabs>
          <w:tab w:val="left" w:pos="1620"/>
        </w:tabs>
        <w:rPr>
          <w:iCs/>
        </w:rPr>
      </w:pPr>
      <w:r w:rsidRPr="00EC7804">
        <w:rPr>
          <w:iCs/>
        </w:rPr>
        <w:t>IČ:</w:t>
      </w:r>
      <w:r w:rsidR="00024974">
        <w:rPr>
          <w:iCs/>
        </w:rPr>
        <w:t xml:space="preserve"> </w:t>
      </w:r>
      <w:r w:rsidR="008922E8">
        <w:t>00063517</w:t>
      </w:r>
    </w:p>
    <w:p w14:paraId="3A47EC45" w14:textId="77777777" w:rsidR="00EC7804" w:rsidRPr="00EC7804" w:rsidRDefault="00024974" w:rsidP="00024974">
      <w:pPr>
        <w:tabs>
          <w:tab w:val="left" w:pos="1620"/>
        </w:tabs>
        <w:rPr>
          <w:iCs/>
        </w:rPr>
      </w:pPr>
      <w:r>
        <w:rPr>
          <w:iCs/>
        </w:rPr>
        <w:t xml:space="preserve">DIČ: </w:t>
      </w:r>
      <w:r w:rsidR="008922E8">
        <w:t>CZ00063517</w:t>
      </w:r>
      <w:r w:rsidR="006A411C">
        <w:t xml:space="preserve">, </w:t>
      </w:r>
      <w:r w:rsidR="006A411C" w:rsidRPr="0051481D">
        <w:rPr>
          <w:color w:val="000000" w:themeColor="text1"/>
        </w:rPr>
        <w:t>plátce DPH</w:t>
      </w:r>
    </w:p>
    <w:p w14:paraId="743FE902" w14:textId="77777777" w:rsidR="00ED2720" w:rsidRDefault="00EC7804" w:rsidP="00024974">
      <w:pPr>
        <w:tabs>
          <w:tab w:val="left" w:pos="1620"/>
        </w:tabs>
      </w:pPr>
      <w:r w:rsidRPr="00EC7804">
        <w:rPr>
          <w:iCs/>
        </w:rPr>
        <w:t xml:space="preserve">bankovní spojení: </w:t>
      </w:r>
      <w:r w:rsidR="00ED2720">
        <w:t xml:space="preserve">Česká spořitelna, a.s. </w:t>
      </w:r>
    </w:p>
    <w:p w14:paraId="52DAD8AD" w14:textId="77777777" w:rsidR="00ED2720" w:rsidRDefault="00EC7804" w:rsidP="00024974">
      <w:r w:rsidRPr="00EC7804">
        <w:rPr>
          <w:iCs/>
        </w:rPr>
        <w:t xml:space="preserve">č.ú.: </w:t>
      </w:r>
      <w:r w:rsidR="00ED2720">
        <w:t xml:space="preserve">29022-2000781379/0800 </w:t>
      </w:r>
    </w:p>
    <w:p w14:paraId="30B754DE" w14:textId="77777777" w:rsidR="006A411C" w:rsidRPr="00B7694E" w:rsidRDefault="00A1375F" w:rsidP="00B7694E">
      <w:pPr>
        <w:autoSpaceDE w:val="0"/>
        <w:autoSpaceDN w:val="0"/>
        <w:adjustRightInd w:val="0"/>
        <w:spacing w:after="120"/>
        <w:rPr>
          <w:bCs/>
        </w:rPr>
      </w:pPr>
      <w:r>
        <w:rPr>
          <w:iCs/>
        </w:rPr>
        <w:t xml:space="preserve">ID datové </w:t>
      </w:r>
      <w:r w:rsidRPr="003C5F92">
        <w:rPr>
          <w:iCs/>
        </w:rPr>
        <w:t>schránky</w:t>
      </w:r>
      <w:r w:rsidR="003C5F92" w:rsidRPr="003C5F92">
        <w:rPr>
          <w:iCs/>
        </w:rPr>
        <w:t>:</w:t>
      </w:r>
      <w:r w:rsidR="003C5F92" w:rsidRPr="003C5F92">
        <w:rPr>
          <w:rStyle w:val="Odkaznakoment"/>
          <w:b/>
        </w:rPr>
        <w:t xml:space="preserve"> </w:t>
      </w:r>
      <w:r w:rsidR="003C5F92" w:rsidRPr="003C5F92">
        <w:rPr>
          <w:rStyle w:val="Siln"/>
          <w:b w:val="0"/>
        </w:rPr>
        <w:t>eqkbt8g</w:t>
      </w:r>
    </w:p>
    <w:p w14:paraId="043F9155" w14:textId="4B66A175" w:rsidR="00EC7804" w:rsidRPr="00EC7804" w:rsidRDefault="004F6ED0" w:rsidP="003C5F92">
      <w:pPr>
        <w:autoSpaceDE w:val="0"/>
        <w:autoSpaceDN w:val="0"/>
        <w:adjustRightInd w:val="0"/>
        <w:rPr>
          <w:b/>
          <w:iCs/>
        </w:rPr>
      </w:pPr>
      <w:r>
        <w:rPr>
          <w:bCs/>
          <w:iCs/>
        </w:rPr>
        <w:t>(</w:t>
      </w:r>
      <w:r w:rsidR="00EC7804" w:rsidRPr="00EC7804">
        <w:rPr>
          <w:bCs/>
          <w:iCs/>
        </w:rPr>
        <w:t>dále jen</w:t>
      </w:r>
      <w:r w:rsidR="00EC7804" w:rsidRPr="00EC7804">
        <w:rPr>
          <w:b/>
          <w:iCs/>
        </w:rPr>
        <w:t xml:space="preserve"> „Povinný“ </w:t>
      </w:r>
      <w:r w:rsidR="00EC7804" w:rsidRPr="00EC7804">
        <w:rPr>
          <w:bCs/>
          <w:iCs/>
        </w:rPr>
        <w:t>na straně jedné</w:t>
      </w:r>
      <w:r>
        <w:rPr>
          <w:bCs/>
          <w:iCs/>
        </w:rPr>
        <w:t>)</w:t>
      </w:r>
    </w:p>
    <w:p w14:paraId="15B724B3" w14:textId="77777777" w:rsidR="001211C8" w:rsidRDefault="001211C8" w:rsidP="001211C8">
      <w:pPr>
        <w:rPr>
          <w:iCs/>
        </w:rPr>
      </w:pPr>
    </w:p>
    <w:p w14:paraId="2E07B10F" w14:textId="77777777" w:rsidR="00EC7804" w:rsidRPr="00EC7804" w:rsidRDefault="00EC7804" w:rsidP="001211C8">
      <w:pPr>
        <w:rPr>
          <w:iCs/>
        </w:rPr>
      </w:pPr>
      <w:r w:rsidRPr="00EC7804">
        <w:rPr>
          <w:iCs/>
        </w:rPr>
        <w:t>a</w:t>
      </w:r>
    </w:p>
    <w:p w14:paraId="7820519B" w14:textId="77777777" w:rsidR="00EC7804" w:rsidRPr="00EC7804" w:rsidRDefault="00EC7804" w:rsidP="00EC7804">
      <w:pPr>
        <w:jc w:val="both"/>
        <w:rPr>
          <w:iCs/>
        </w:rPr>
      </w:pPr>
    </w:p>
    <w:p w14:paraId="0AE79A41" w14:textId="77777777" w:rsidR="00EC7804" w:rsidRPr="00EC7804" w:rsidRDefault="00EC7804" w:rsidP="00EC7804">
      <w:pPr>
        <w:jc w:val="both"/>
        <w:rPr>
          <w:b/>
          <w:bCs/>
          <w:iCs/>
        </w:rPr>
      </w:pPr>
      <w:r w:rsidRPr="00EC7804">
        <w:rPr>
          <w:b/>
          <w:bCs/>
          <w:iCs/>
        </w:rPr>
        <w:t>P</w:t>
      </w:r>
      <w:r w:rsidR="00024974">
        <w:rPr>
          <w:b/>
          <w:bCs/>
          <w:iCs/>
        </w:rPr>
        <w:t xml:space="preserve">ražská teplárenská </w:t>
      </w:r>
      <w:r w:rsidRPr="00EC7804">
        <w:rPr>
          <w:b/>
          <w:bCs/>
          <w:iCs/>
        </w:rPr>
        <w:t>a.s.</w:t>
      </w:r>
    </w:p>
    <w:p w14:paraId="7215554D" w14:textId="77777777" w:rsidR="00024974" w:rsidRDefault="00024974" w:rsidP="00024974">
      <w:pPr>
        <w:autoSpaceDE w:val="0"/>
        <w:autoSpaceDN w:val="0"/>
        <w:adjustRightInd w:val="0"/>
        <w:rPr>
          <w:iCs/>
        </w:rPr>
      </w:pPr>
      <w:r>
        <w:t>zapsaná</w:t>
      </w:r>
      <w:r w:rsidR="00E15701" w:rsidRPr="0053301F">
        <w:t xml:space="preserve"> v obchodním rejstříku u Městského soudu v Praze, </w:t>
      </w:r>
      <w:r w:rsidR="00D51BBD">
        <w:t>oddíl B, vložka 15</w:t>
      </w:r>
      <w:r>
        <w:t>09</w:t>
      </w:r>
      <w:r w:rsidR="00E15701" w:rsidRPr="0053301F">
        <w:br/>
      </w:r>
      <w:r w:rsidR="00EC7804" w:rsidRPr="00EC7804">
        <w:rPr>
          <w:iCs/>
        </w:rPr>
        <w:t xml:space="preserve">sídlo: </w:t>
      </w:r>
      <w:r>
        <w:rPr>
          <w:iCs/>
        </w:rPr>
        <w:t xml:space="preserve">Partyzánská 1/7, Praha 7, 170 00 </w:t>
      </w:r>
      <w:r w:rsidR="00EC7804" w:rsidRPr="00EC7804">
        <w:rPr>
          <w:iCs/>
        </w:rPr>
        <w:t xml:space="preserve"> </w:t>
      </w:r>
      <w:r>
        <w:rPr>
          <w:iCs/>
        </w:rPr>
        <w:t xml:space="preserve"> </w:t>
      </w:r>
      <w:r w:rsidR="00EC7804" w:rsidRPr="00EC7804">
        <w:rPr>
          <w:iCs/>
        </w:rPr>
        <w:t xml:space="preserve"> </w:t>
      </w:r>
    </w:p>
    <w:p w14:paraId="377652D3" w14:textId="178E79C9" w:rsidR="00024974" w:rsidRDefault="00EC7804" w:rsidP="00024974">
      <w:pPr>
        <w:autoSpaceDE w:val="0"/>
        <w:autoSpaceDN w:val="0"/>
        <w:adjustRightInd w:val="0"/>
        <w:rPr>
          <w:iCs/>
        </w:rPr>
      </w:pPr>
      <w:r w:rsidRPr="00EC7804">
        <w:rPr>
          <w:iCs/>
        </w:rPr>
        <w:t>zastoupená</w:t>
      </w:r>
      <w:r w:rsidR="00024974">
        <w:rPr>
          <w:iCs/>
        </w:rPr>
        <w:t xml:space="preserve"> na základě pověření ze dne</w:t>
      </w:r>
      <w:r w:rsidR="00D86E0E">
        <w:rPr>
          <w:iCs/>
        </w:rPr>
        <w:t xml:space="preserve"> 24.</w:t>
      </w:r>
      <w:r w:rsidR="003500BC">
        <w:rPr>
          <w:iCs/>
        </w:rPr>
        <w:t xml:space="preserve"> </w:t>
      </w:r>
      <w:r w:rsidR="00D86E0E">
        <w:rPr>
          <w:iCs/>
        </w:rPr>
        <w:t>11.</w:t>
      </w:r>
      <w:r w:rsidR="003500BC">
        <w:rPr>
          <w:iCs/>
        </w:rPr>
        <w:t xml:space="preserve"> </w:t>
      </w:r>
      <w:r w:rsidR="00D86E0E">
        <w:rPr>
          <w:iCs/>
        </w:rPr>
        <w:t>201</w:t>
      </w:r>
      <w:r w:rsidR="00990E47">
        <w:rPr>
          <w:iCs/>
        </w:rPr>
        <w:t>7</w:t>
      </w:r>
      <w:r w:rsidR="00D86E0E">
        <w:rPr>
          <w:iCs/>
        </w:rPr>
        <w:t xml:space="preserve"> </w:t>
      </w:r>
    </w:p>
    <w:p w14:paraId="51543933" w14:textId="77777777" w:rsidR="00EC7804" w:rsidRPr="00EC7804" w:rsidRDefault="00024974" w:rsidP="00024974">
      <w:pPr>
        <w:autoSpaceDE w:val="0"/>
        <w:autoSpaceDN w:val="0"/>
        <w:adjustRightInd w:val="0"/>
        <w:rPr>
          <w:iCs/>
        </w:rPr>
      </w:pPr>
      <w:r>
        <w:rPr>
          <w:iCs/>
        </w:rPr>
        <w:t xml:space="preserve">    I</w:t>
      </w:r>
      <w:r w:rsidR="00EC7804" w:rsidRPr="00EC7804">
        <w:rPr>
          <w:iCs/>
        </w:rPr>
        <w:t xml:space="preserve">ng. </w:t>
      </w:r>
      <w:r>
        <w:rPr>
          <w:iCs/>
        </w:rPr>
        <w:t xml:space="preserve">Ladislavem Moravcem, generálním ředitelem </w:t>
      </w:r>
      <w:r w:rsidR="00EC7804" w:rsidRPr="00EC7804">
        <w:rPr>
          <w:iCs/>
        </w:rPr>
        <w:t>a</w:t>
      </w:r>
    </w:p>
    <w:p w14:paraId="27233D7C" w14:textId="77777777" w:rsidR="00EC7804" w:rsidRPr="00EC7804" w:rsidRDefault="00024974" w:rsidP="00024974">
      <w:pPr>
        <w:autoSpaceDE w:val="0"/>
        <w:autoSpaceDN w:val="0"/>
        <w:adjustRightInd w:val="0"/>
        <w:rPr>
          <w:iCs/>
        </w:rPr>
      </w:pPr>
      <w:r>
        <w:rPr>
          <w:iCs/>
        </w:rPr>
        <w:t xml:space="preserve">    Ing. </w:t>
      </w:r>
      <w:r w:rsidR="00315BC4">
        <w:rPr>
          <w:iCs/>
        </w:rPr>
        <w:t>Romanem Korandou</w:t>
      </w:r>
      <w:r>
        <w:rPr>
          <w:iCs/>
        </w:rPr>
        <w:t xml:space="preserve">, </w:t>
      </w:r>
      <w:r w:rsidR="00315BC4">
        <w:rPr>
          <w:iCs/>
        </w:rPr>
        <w:t xml:space="preserve">výrobním </w:t>
      </w:r>
      <w:r>
        <w:rPr>
          <w:iCs/>
        </w:rPr>
        <w:t xml:space="preserve">ředitelem </w:t>
      </w:r>
    </w:p>
    <w:p w14:paraId="0DFA7D5D" w14:textId="77777777" w:rsidR="00EC7804" w:rsidRPr="00EC7804" w:rsidRDefault="00EC7804" w:rsidP="00024974">
      <w:pPr>
        <w:autoSpaceDE w:val="0"/>
        <w:autoSpaceDN w:val="0"/>
        <w:adjustRightInd w:val="0"/>
        <w:rPr>
          <w:iCs/>
        </w:rPr>
      </w:pPr>
      <w:r w:rsidRPr="00EC7804">
        <w:rPr>
          <w:iCs/>
        </w:rPr>
        <w:t xml:space="preserve">IČ: </w:t>
      </w:r>
      <w:r w:rsidR="00024974">
        <w:rPr>
          <w:iCs/>
        </w:rPr>
        <w:t xml:space="preserve">45273600 </w:t>
      </w:r>
    </w:p>
    <w:p w14:paraId="5DA81EEB" w14:textId="77777777" w:rsidR="00EC7804" w:rsidRPr="00EC7804" w:rsidRDefault="00EC7804" w:rsidP="00024974">
      <w:pPr>
        <w:autoSpaceDE w:val="0"/>
        <w:autoSpaceDN w:val="0"/>
        <w:adjustRightInd w:val="0"/>
        <w:rPr>
          <w:iCs/>
        </w:rPr>
      </w:pPr>
      <w:r w:rsidRPr="00EC7804">
        <w:rPr>
          <w:iCs/>
        </w:rPr>
        <w:t>DIČ: CZ</w:t>
      </w:r>
      <w:r w:rsidR="00024974">
        <w:rPr>
          <w:iCs/>
        </w:rPr>
        <w:t xml:space="preserve">45273600, </w:t>
      </w:r>
      <w:r w:rsidRPr="00EC7804">
        <w:rPr>
          <w:iCs/>
        </w:rPr>
        <w:t xml:space="preserve"> plátce DPH</w:t>
      </w:r>
    </w:p>
    <w:p w14:paraId="15B6F7D0" w14:textId="3CCF5937" w:rsidR="00EC7804" w:rsidRPr="00EC7804" w:rsidRDefault="00EC7804" w:rsidP="00024974">
      <w:pPr>
        <w:autoSpaceDE w:val="0"/>
        <w:autoSpaceDN w:val="0"/>
        <w:adjustRightInd w:val="0"/>
        <w:rPr>
          <w:iCs/>
        </w:rPr>
      </w:pPr>
      <w:r w:rsidRPr="00EC7804">
        <w:rPr>
          <w:iCs/>
        </w:rPr>
        <w:t xml:space="preserve">bankovní spojení: </w:t>
      </w:r>
      <w:r w:rsidR="00CC2F70">
        <w:rPr>
          <w:iCs/>
        </w:rPr>
        <w:t>Komerční banka, a.s.</w:t>
      </w:r>
      <w:r w:rsidRPr="00EC7804">
        <w:rPr>
          <w:iCs/>
        </w:rPr>
        <w:t xml:space="preserve"> </w:t>
      </w:r>
    </w:p>
    <w:p w14:paraId="274DA342" w14:textId="4D402BC8" w:rsidR="00EC7804" w:rsidRDefault="00EC7804" w:rsidP="00024974">
      <w:pPr>
        <w:autoSpaceDE w:val="0"/>
        <w:autoSpaceDN w:val="0"/>
        <w:adjustRightInd w:val="0"/>
        <w:rPr>
          <w:iCs/>
        </w:rPr>
      </w:pPr>
      <w:r w:rsidRPr="00EC7804">
        <w:rPr>
          <w:iCs/>
        </w:rPr>
        <w:t>č.ú.:</w:t>
      </w:r>
      <w:r w:rsidR="00121C51">
        <w:rPr>
          <w:iCs/>
        </w:rPr>
        <w:t xml:space="preserve"> </w:t>
      </w:r>
      <w:r w:rsidR="00CC2F70">
        <w:rPr>
          <w:iCs/>
        </w:rPr>
        <w:t>603071/0100</w:t>
      </w:r>
    </w:p>
    <w:p w14:paraId="687CD365" w14:textId="21478731" w:rsidR="00A1375F" w:rsidRPr="00EC7804" w:rsidRDefault="00A1375F" w:rsidP="00B7694E">
      <w:pPr>
        <w:autoSpaceDE w:val="0"/>
        <w:autoSpaceDN w:val="0"/>
        <w:adjustRightInd w:val="0"/>
        <w:spacing w:after="120"/>
        <w:rPr>
          <w:iCs/>
        </w:rPr>
      </w:pPr>
      <w:r>
        <w:rPr>
          <w:iCs/>
        </w:rPr>
        <w:t xml:space="preserve">ID datové schránky: </w:t>
      </w:r>
      <w:r w:rsidR="00F538F9" w:rsidRPr="003F6031">
        <w:rPr>
          <w:iCs/>
        </w:rPr>
        <w:t>jngcgsq</w:t>
      </w:r>
    </w:p>
    <w:p w14:paraId="17C6C148" w14:textId="699FDB7C" w:rsidR="00D55805" w:rsidRPr="00B7694E" w:rsidRDefault="004F6ED0" w:rsidP="00B7694E">
      <w:pPr>
        <w:spacing w:after="240"/>
        <w:jc w:val="both"/>
        <w:rPr>
          <w:iCs/>
        </w:rPr>
      </w:pPr>
      <w:r>
        <w:rPr>
          <w:iCs/>
        </w:rPr>
        <w:t>(</w:t>
      </w:r>
      <w:r w:rsidR="00EC7804" w:rsidRPr="00EC7804">
        <w:rPr>
          <w:iCs/>
        </w:rPr>
        <w:t>dále jen</w:t>
      </w:r>
      <w:r w:rsidR="00EC7804" w:rsidRPr="00EC7804">
        <w:rPr>
          <w:b/>
          <w:bCs/>
          <w:iCs/>
        </w:rPr>
        <w:t xml:space="preserve"> „Oprávněný“ </w:t>
      </w:r>
      <w:r w:rsidR="00EC7804" w:rsidRPr="00EC7804">
        <w:rPr>
          <w:iCs/>
        </w:rPr>
        <w:t>na straně druhé</w:t>
      </w:r>
      <w:r>
        <w:rPr>
          <w:iCs/>
        </w:rPr>
        <w:t>)</w:t>
      </w:r>
      <w:r w:rsidR="00A1375F">
        <w:rPr>
          <w:iCs/>
        </w:rPr>
        <w:t xml:space="preserve"> </w:t>
      </w:r>
    </w:p>
    <w:p w14:paraId="3EF196BC" w14:textId="77777777" w:rsidR="0056010E" w:rsidRPr="00EC7804" w:rsidRDefault="0056010E" w:rsidP="00EC7804">
      <w:pPr>
        <w:shd w:val="clear" w:color="auto" w:fill="FFFFFF"/>
        <w:ind w:right="-96"/>
        <w:jc w:val="center"/>
        <w:rPr>
          <w:rFonts w:eastAsia="Calibri"/>
          <w:lang w:eastAsia="en-US"/>
        </w:rPr>
      </w:pPr>
    </w:p>
    <w:p w14:paraId="5530913F" w14:textId="77777777" w:rsidR="00EC7804" w:rsidRPr="00EC7804" w:rsidRDefault="00EC7804" w:rsidP="00EC7804">
      <w:pPr>
        <w:shd w:val="clear" w:color="auto" w:fill="FFFFFF"/>
        <w:ind w:right="-96"/>
        <w:jc w:val="center"/>
        <w:rPr>
          <w:rFonts w:eastAsia="Calibri"/>
          <w:b/>
          <w:color w:val="000000"/>
          <w:spacing w:val="-6"/>
          <w:lang w:eastAsia="en-US"/>
        </w:rPr>
      </w:pPr>
      <w:r w:rsidRPr="00EC7804">
        <w:rPr>
          <w:rFonts w:eastAsia="Calibri"/>
          <w:b/>
          <w:color w:val="000000"/>
          <w:spacing w:val="-6"/>
          <w:lang w:eastAsia="en-US"/>
        </w:rPr>
        <w:t>Článek I.</w:t>
      </w:r>
    </w:p>
    <w:p w14:paraId="43410DC1" w14:textId="77777777" w:rsidR="00EC7804" w:rsidRPr="00EC7804" w:rsidRDefault="00EC7804" w:rsidP="00B7694E">
      <w:pPr>
        <w:shd w:val="clear" w:color="auto" w:fill="FFFFFF"/>
        <w:spacing w:after="120"/>
        <w:ind w:right="-96"/>
        <w:jc w:val="center"/>
        <w:rPr>
          <w:rFonts w:eastAsia="Calibri"/>
          <w:b/>
          <w:color w:val="000000"/>
          <w:spacing w:val="-6"/>
          <w:lang w:eastAsia="en-US"/>
        </w:rPr>
      </w:pPr>
      <w:r w:rsidRPr="00EC7804">
        <w:rPr>
          <w:rFonts w:eastAsia="Calibri"/>
          <w:b/>
          <w:color w:val="000000"/>
          <w:spacing w:val="-6"/>
          <w:lang w:eastAsia="en-US"/>
        </w:rPr>
        <w:t>Úvodní ustanovení</w:t>
      </w:r>
    </w:p>
    <w:p w14:paraId="31B98639" w14:textId="77777777" w:rsidR="00CE524A" w:rsidRDefault="00EC7804" w:rsidP="00CE524A">
      <w:pPr>
        <w:numPr>
          <w:ilvl w:val="1"/>
          <w:numId w:val="1"/>
        </w:numPr>
        <w:shd w:val="clear" w:color="auto" w:fill="FFFFFF"/>
        <w:spacing w:after="120"/>
        <w:ind w:left="567" w:right="-96" w:hanging="567"/>
        <w:jc w:val="both"/>
        <w:rPr>
          <w:rFonts w:eastAsia="Calibri"/>
          <w:color w:val="000000"/>
          <w:spacing w:val="-6"/>
          <w:lang w:eastAsia="en-US"/>
        </w:rPr>
      </w:pPr>
      <w:r w:rsidRPr="00EC7804">
        <w:rPr>
          <w:rFonts w:eastAsia="Calibri"/>
          <w:color w:val="000000"/>
          <w:spacing w:val="-6"/>
          <w:lang w:eastAsia="en-US"/>
        </w:rPr>
        <w:t xml:space="preserve">Oprávněný je provozovatelem </w:t>
      </w:r>
      <w:r w:rsidR="00A1375F">
        <w:rPr>
          <w:rFonts w:eastAsia="Calibri"/>
          <w:color w:val="000000"/>
          <w:spacing w:val="-6"/>
          <w:lang w:eastAsia="en-US"/>
        </w:rPr>
        <w:t xml:space="preserve">rozvodného tepelného zařízení </w:t>
      </w:r>
      <w:r w:rsidRPr="00EC7804">
        <w:rPr>
          <w:rFonts w:eastAsia="Calibri"/>
          <w:color w:val="000000"/>
          <w:spacing w:val="-6"/>
          <w:lang w:eastAsia="en-US"/>
        </w:rPr>
        <w:t>na území vymezeném licencí</w:t>
      </w:r>
      <w:r w:rsidR="00A1375F">
        <w:rPr>
          <w:rFonts w:eastAsia="Calibri"/>
          <w:color w:val="000000"/>
          <w:spacing w:val="-6"/>
          <w:lang w:eastAsia="en-US"/>
        </w:rPr>
        <w:t>.</w:t>
      </w:r>
      <w:r w:rsidRPr="00EC7804">
        <w:rPr>
          <w:rFonts w:eastAsia="Calibri"/>
          <w:color w:val="000000"/>
          <w:spacing w:val="-6"/>
          <w:lang w:eastAsia="en-US"/>
        </w:rPr>
        <w:t xml:space="preserve"> </w:t>
      </w:r>
      <w:r w:rsidR="00A1375F">
        <w:rPr>
          <w:rFonts w:eastAsia="Calibri"/>
          <w:color w:val="000000"/>
          <w:spacing w:val="-6"/>
          <w:lang w:eastAsia="en-US"/>
        </w:rPr>
        <w:t>Rozvod tepelné energie</w:t>
      </w:r>
      <w:r w:rsidRPr="00EC7804">
        <w:rPr>
          <w:rFonts w:eastAsia="Calibri"/>
          <w:color w:val="000000"/>
          <w:spacing w:val="-6"/>
          <w:lang w:eastAsia="en-US"/>
        </w:rPr>
        <w:t xml:space="preserve"> je </w:t>
      </w:r>
      <w:r w:rsidR="00A1375F">
        <w:rPr>
          <w:rFonts w:eastAsia="Calibri"/>
          <w:color w:val="000000"/>
          <w:spacing w:val="-6"/>
          <w:lang w:eastAsia="en-US"/>
        </w:rPr>
        <w:t xml:space="preserve">uskutečňován </w:t>
      </w:r>
      <w:r w:rsidRPr="00EC7804">
        <w:rPr>
          <w:rFonts w:eastAsia="Calibri"/>
          <w:color w:val="000000"/>
          <w:spacing w:val="-6"/>
          <w:lang w:eastAsia="en-US"/>
        </w:rPr>
        <w:t>ve veřejném zájmu.</w:t>
      </w:r>
      <w:r w:rsidRPr="00EC7804">
        <w:rPr>
          <w:rFonts w:eastAsiaTheme="minorHAnsi"/>
          <w:lang w:eastAsia="en-US"/>
        </w:rPr>
        <w:t xml:space="preserve"> P</w:t>
      </w:r>
      <w:r w:rsidR="00A1375F">
        <w:rPr>
          <w:rFonts w:eastAsiaTheme="minorHAnsi"/>
          <w:lang w:eastAsia="en-US"/>
        </w:rPr>
        <w:t>rovozovatel</w:t>
      </w:r>
      <w:r w:rsidRPr="00EC7804">
        <w:rPr>
          <w:rFonts w:eastAsiaTheme="minorHAnsi"/>
          <w:lang w:eastAsia="en-US"/>
        </w:rPr>
        <w:t xml:space="preserve"> má povinnost </w:t>
      </w:r>
      <w:r w:rsidRPr="00EC7804">
        <w:rPr>
          <w:rFonts w:eastAsia="Calibri"/>
          <w:color w:val="000000"/>
          <w:spacing w:val="-6"/>
          <w:lang w:eastAsia="en-US"/>
        </w:rPr>
        <w:t>zajišťovat spolehlivé provozování, obnovu a rozvoj</w:t>
      </w:r>
      <w:r w:rsidR="00A1375F">
        <w:rPr>
          <w:rFonts w:eastAsia="Calibri"/>
          <w:color w:val="000000"/>
          <w:spacing w:val="-6"/>
          <w:lang w:eastAsia="en-US"/>
        </w:rPr>
        <w:t xml:space="preserve"> rozvodného tepelného zařízení</w:t>
      </w:r>
      <w:r w:rsidRPr="00EC7804">
        <w:rPr>
          <w:rFonts w:eastAsia="Calibri"/>
          <w:color w:val="000000"/>
          <w:spacing w:val="-6"/>
          <w:lang w:eastAsia="en-US"/>
        </w:rPr>
        <w:t xml:space="preserve"> na území vymezeném licencí, přičemž zřízení tohoto věcného břemene je ze strany Oprávněného jedním ze zákonem daných předpokladů pro plnění této povinnosti.</w:t>
      </w:r>
    </w:p>
    <w:p w14:paraId="355EFBC5" w14:textId="501A1BF8" w:rsidR="00F07EEF" w:rsidRDefault="00CE33AD" w:rsidP="00F07EEF">
      <w:pPr>
        <w:numPr>
          <w:ilvl w:val="1"/>
          <w:numId w:val="1"/>
        </w:numPr>
        <w:shd w:val="clear" w:color="auto" w:fill="FFFFFF"/>
        <w:spacing w:after="120"/>
        <w:ind w:left="567" w:right="-96" w:hanging="567"/>
        <w:jc w:val="both"/>
      </w:pPr>
      <w:r w:rsidRPr="00F07EEF">
        <w:rPr>
          <w:rFonts w:eastAsia="Calibri"/>
          <w:color w:val="000000"/>
          <w:spacing w:val="-4"/>
          <w:lang w:eastAsia="en-US"/>
        </w:rPr>
        <w:t>Povinný prohlašuje, že je ve smyslu ustanovení zákona č. 172/1991 Sb., zákona č. 131/2000 Sb. a Statutu hl.</w:t>
      </w:r>
      <w:r w:rsidR="00DC7B55" w:rsidRPr="00F07EEF">
        <w:rPr>
          <w:rFonts w:eastAsia="Calibri"/>
          <w:color w:val="000000"/>
          <w:spacing w:val="-4"/>
          <w:lang w:eastAsia="en-US"/>
        </w:rPr>
        <w:t xml:space="preserve"> </w:t>
      </w:r>
      <w:r w:rsidRPr="00F07EEF">
        <w:rPr>
          <w:rFonts w:eastAsia="Calibri"/>
          <w:color w:val="000000"/>
          <w:spacing w:val="-4"/>
          <w:lang w:eastAsia="en-US"/>
        </w:rPr>
        <w:t>m.</w:t>
      </w:r>
      <w:r w:rsidR="00DC7B55" w:rsidRPr="00F07EEF">
        <w:rPr>
          <w:rFonts w:eastAsia="Calibri"/>
          <w:color w:val="000000"/>
          <w:spacing w:val="-4"/>
          <w:lang w:eastAsia="en-US"/>
        </w:rPr>
        <w:t xml:space="preserve">  </w:t>
      </w:r>
      <w:r w:rsidRPr="00F07EEF">
        <w:rPr>
          <w:rFonts w:eastAsia="Calibri"/>
          <w:color w:val="000000"/>
          <w:spacing w:val="-4"/>
          <w:lang w:eastAsia="en-US"/>
        </w:rPr>
        <w:t>Prahy oprávněn nakládat s pozemk</w:t>
      </w:r>
      <w:r w:rsidR="00D56339" w:rsidRPr="00F07EEF">
        <w:rPr>
          <w:rFonts w:eastAsia="Calibri"/>
          <w:color w:val="000000"/>
          <w:spacing w:val="-4"/>
          <w:lang w:eastAsia="en-US"/>
        </w:rPr>
        <w:t>y</w:t>
      </w:r>
      <w:r w:rsidR="00EC7804" w:rsidRPr="00F07EEF">
        <w:rPr>
          <w:rFonts w:eastAsia="Calibri"/>
          <w:spacing w:val="-4"/>
          <w:lang w:eastAsia="en-US"/>
        </w:rPr>
        <w:t xml:space="preserve"> </w:t>
      </w:r>
      <w:r w:rsidR="00EC7804" w:rsidRPr="00F07EEF">
        <w:rPr>
          <w:rFonts w:eastAsia="Calibri"/>
          <w:lang w:eastAsia="en-US"/>
        </w:rPr>
        <w:t>parc. č.</w:t>
      </w:r>
      <w:r w:rsidR="00132CA1" w:rsidRPr="00F07EEF">
        <w:rPr>
          <w:rFonts w:eastAsia="Calibri"/>
          <w:lang w:eastAsia="en-US"/>
        </w:rPr>
        <w:t xml:space="preserve"> </w:t>
      </w:r>
      <w:r w:rsidR="00402FDE">
        <w:rPr>
          <w:rFonts w:eastAsia="Calibri"/>
          <w:lang w:eastAsia="en-US"/>
        </w:rPr>
        <w:t xml:space="preserve">3541/3 </w:t>
      </w:r>
      <w:r w:rsidR="001A1BDA">
        <w:rPr>
          <w:rFonts w:eastAsia="Calibri"/>
          <w:lang w:eastAsia="en-US"/>
        </w:rPr>
        <w:t xml:space="preserve"> a </w:t>
      </w:r>
      <w:r w:rsidR="00B17AA7">
        <w:rPr>
          <w:rFonts w:eastAsia="Calibri"/>
          <w:lang w:eastAsia="en-US"/>
        </w:rPr>
        <w:t>3541/150</w:t>
      </w:r>
      <w:r w:rsidR="001A1BDA">
        <w:rPr>
          <w:rFonts w:eastAsia="Calibri"/>
          <w:lang w:eastAsia="en-US"/>
        </w:rPr>
        <w:t xml:space="preserve">, </w:t>
      </w:r>
      <w:r w:rsidR="00A1375F" w:rsidRPr="00F07EEF">
        <w:rPr>
          <w:rFonts w:eastAsia="Calibri"/>
          <w:lang w:eastAsia="en-US"/>
        </w:rPr>
        <w:t>vše v k.</w:t>
      </w:r>
      <w:r w:rsidR="00572AD8">
        <w:rPr>
          <w:rFonts w:eastAsia="Calibri"/>
          <w:lang w:eastAsia="en-US"/>
        </w:rPr>
        <w:t> </w:t>
      </w:r>
      <w:r w:rsidR="00A1375F" w:rsidRPr="00F07EEF">
        <w:rPr>
          <w:rFonts w:eastAsia="Calibri"/>
          <w:lang w:eastAsia="en-US"/>
        </w:rPr>
        <w:t>ú. Žižkov,</w:t>
      </w:r>
      <w:r w:rsidR="00D56339" w:rsidRPr="00F07EEF">
        <w:rPr>
          <w:rFonts w:eastAsia="Calibri"/>
          <w:lang w:eastAsia="en-US"/>
        </w:rPr>
        <w:t xml:space="preserve"> obec Praha</w:t>
      </w:r>
      <w:r w:rsidR="00B32F3C" w:rsidRPr="00CE33AD">
        <w:t>,</w:t>
      </w:r>
      <w:r w:rsidR="00B32F3C" w:rsidRPr="00F07EEF">
        <w:rPr>
          <w:rFonts w:eastAsia="Calibri"/>
          <w:spacing w:val="-4"/>
          <w:lang w:eastAsia="en-US"/>
        </w:rPr>
        <w:t xml:space="preserve"> </w:t>
      </w:r>
      <w:r w:rsidR="00476AB6" w:rsidRPr="00F07EEF">
        <w:rPr>
          <w:rFonts w:eastAsia="Calibri"/>
          <w:color w:val="000000"/>
          <w:spacing w:val="-4"/>
          <w:lang w:eastAsia="en-US"/>
        </w:rPr>
        <w:t>které</w:t>
      </w:r>
      <w:r w:rsidR="00D56339" w:rsidRPr="00F07EEF">
        <w:rPr>
          <w:rFonts w:eastAsia="Calibri"/>
          <w:color w:val="000000"/>
          <w:spacing w:val="-4"/>
          <w:lang w:eastAsia="en-US"/>
        </w:rPr>
        <w:t xml:space="preserve"> jsou ve vlastnictví h</w:t>
      </w:r>
      <w:r w:rsidRPr="00F07EEF">
        <w:rPr>
          <w:rFonts w:eastAsia="Calibri"/>
          <w:color w:val="000000"/>
          <w:spacing w:val="-4"/>
          <w:lang w:eastAsia="en-US"/>
        </w:rPr>
        <w:t>lavního města Prahy</w:t>
      </w:r>
      <w:r w:rsidRPr="00F07EEF">
        <w:rPr>
          <w:rFonts w:eastAsia="Calibri"/>
          <w:color w:val="000000"/>
          <w:spacing w:val="-1"/>
          <w:lang w:eastAsia="en-US"/>
        </w:rPr>
        <w:t xml:space="preserve"> </w:t>
      </w:r>
      <w:r w:rsidR="00EC7804" w:rsidRPr="00F07EEF">
        <w:rPr>
          <w:rFonts w:eastAsia="Calibri"/>
          <w:color w:val="000000"/>
          <w:spacing w:val="-1"/>
          <w:lang w:eastAsia="en-US"/>
        </w:rPr>
        <w:t>tak</w:t>
      </w:r>
      <w:r w:rsidR="007872D7">
        <w:rPr>
          <w:rFonts w:eastAsia="Calibri"/>
          <w:color w:val="000000"/>
          <w:spacing w:val="-1"/>
          <w:lang w:eastAsia="en-US"/>
        </w:rPr>
        <w:t>,</w:t>
      </w:r>
      <w:r w:rsidR="00EC7804" w:rsidRPr="00F07EEF">
        <w:rPr>
          <w:rFonts w:eastAsia="Calibri"/>
          <w:color w:val="000000"/>
          <w:spacing w:val="-1"/>
          <w:lang w:eastAsia="en-US"/>
        </w:rPr>
        <w:t xml:space="preserve"> jak je </w:t>
      </w:r>
      <w:r w:rsidR="00EC7804" w:rsidRPr="00F07EEF">
        <w:rPr>
          <w:rFonts w:eastAsia="Calibri"/>
          <w:color w:val="000000"/>
          <w:spacing w:val="-3"/>
          <w:lang w:eastAsia="en-US"/>
        </w:rPr>
        <w:t xml:space="preserve">zapsáno </w:t>
      </w:r>
      <w:r>
        <w:t>na listu vlastnictví</w:t>
      </w:r>
      <w:r w:rsidR="00F07EEF">
        <w:t xml:space="preserve"> </w:t>
      </w:r>
      <w:r>
        <w:lastRenderedPageBreak/>
        <w:t>č.</w:t>
      </w:r>
      <w:r w:rsidR="00EC7804" w:rsidRPr="00EC7804">
        <w:t xml:space="preserve"> </w:t>
      </w:r>
      <w:r w:rsidR="00A1375F">
        <w:t>1636</w:t>
      </w:r>
      <w:r w:rsidR="00132CA1">
        <w:t xml:space="preserve"> </w:t>
      </w:r>
      <w:r w:rsidR="00EC7804" w:rsidRPr="00EC7804">
        <w:t>pro k. ú.</w:t>
      </w:r>
      <w:r w:rsidR="00D56339">
        <w:t xml:space="preserve"> </w:t>
      </w:r>
      <w:r w:rsidR="00A1375F">
        <w:t>Žižkov</w:t>
      </w:r>
      <w:r w:rsidR="00D56339">
        <w:t xml:space="preserve">, </w:t>
      </w:r>
      <w:r w:rsidR="00EC7804" w:rsidRPr="00EC7804">
        <w:t>obec Praha, u Katastrálního úřadu pro hlavní město Prahu se sídlem v Praze</w:t>
      </w:r>
      <w:r>
        <w:t xml:space="preserve">, Katastrální pracoviště Praha (dále jen </w:t>
      </w:r>
      <w:r w:rsidRPr="00F07EEF">
        <w:rPr>
          <w:b/>
        </w:rPr>
        <w:t>„</w:t>
      </w:r>
      <w:r w:rsidR="00476AB6" w:rsidRPr="00F07EEF">
        <w:rPr>
          <w:b/>
        </w:rPr>
        <w:t>Pozem</w:t>
      </w:r>
      <w:r w:rsidR="00D56339" w:rsidRPr="00F07EEF">
        <w:rPr>
          <w:b/>
        </w:rPr>
        <w:t>ky</w:t>
      </w:r>
      <w:r w:rsidRPr="00F07EEF">
        <w:rPr>
          <w:b/>
        </w:rPr>
        <w:t>“</w:t>
      </w:r>
      <w:r>
        <w:t>).</w:t>
      </w:r>
    </w:p>
    <w:p w14:paraId="17ED7DD9" w14:textId="77777777" w:rsidR="00B7694E" w:rsidRPr="00EC7804" w:rsidRDefault="00B7694E" w:rsidP="00B7694E">
      <w:pPr>
        <w:shd w:val="clear" w:color="auto" w:fill="FFFFFF"/>
        <w:spacing w:after="120"/>
        <w:ind w:right="-96"/>
        <w:jc w:val="both"/>
      </w:pPr>
    </w:p>
    <w:p w14:paraId="0FF774F3" w14:textId="77777777" w:rsidR="00404665" w:rsidRDefault="00EC7804" w:rsidP="00766D90">
      <w:pPr>
        <w:widowControl w:val="0"/>
        <w:numPr>
          <w:ilvl w:val="1"/>
          <w:numId w:val="1"/>
        </w:numPr>
        <w:shd w:val="clear" w:color="auto" w:fill="FFFFFF"/>
        <w:autoSpaceDE w:val="0"/>
        <w:autoSpaceDN w:val="0"/>
        <w:adjustRightInd w:val="0"/>
        <w:spacing w:after="120"/>
        <w:ind w:left="567" w:hanging="567"/>
        <w:jc w:val="both"/>
        <w:rPr>
          <w:rFonts w:eastAsia="Calibri"/>
          <w:color w:val="000000"/>
          <w:spacing w:val="-6"/>
          <w:lang w:eastAsia="en-US"/>
        </w:rPr>
      </w:pPr>
      <w:r w:rsidRPr="00404665">
        <w:rPr>
          <w:rFonts w:eastAsia="Calibri"/>
          <w:color w:val="000000"/>
          <w:spacing w:val="-6"/>
          <w:lang w:eastAsia="en-US"/>
        </w:rPr>
        <w:t>Pozem</w:t>
      </w:r>
      <w:r w:rsidR="00D56339" w:rsidRPr="00404665">
        <w:rPr>
          <w:rFonts w:eastAsia="Calibri"/>
          <w:color w:val="000000"/>
          <w:spacing w:val="-6"/>
          <w:lang w:eastAsia="en-US"/>
        </w:rPr>
        <w:t>ky</w:t>
      </w:r>
      <w:r w:rsidRPr="00404665">
        <w:rPr>
          <w:rFonts w:eastAsia="Calibri"/>
          <w:color w:val="000000"/>
          <w:spacing w:val="-6"/>
          <w:lang w:eastAsia="en-US"/>
        </w:rPr>
        <w:t xml:space="preserve"> se nachází na území vymezeném licencí, v němž Oprávněný provozuje </w:t>
      </w:r>
      <w:r w:rsidR="00920A20" w:rsidRPr="00404665">
        <w:rPr>
          <w:rFonts w:eastAsia="Calibri"/>
          <w:color w:val="000000"/>
          <w:spacing w:val="-6"/>
          <w:lang w:eastAsia="en-US"/>
        </w:rPr>
        <w:t>rozvodné tepelné zařízení včetně příslušenství</w:t>
      </w:r>
      <w:r w:rsidR="00404665" w:rsidRPr="00404665">
        <w:rPr>
          <w:rFonts w:eastAsia="Calibri"/>
          <w:color w:val="000000"/>
          <w:spacing w:val="-6"/>
          <w:lang w:eastAsia="en-US"/>
        </w:rPr>
        <w:t>.</w:t>
      </w:r>
    </w:p>
    <w:p w14:paraId="70270E57" w14:textId="77777777" w:rsidR="00404665" w:rsidRDefault="00404665" w:rsidP="00404665">
      <w:pPr>
        <w:pStyle w:val="Odstavecseseznamem"/>
        <w:rPr>
          <w:rFonts w:eastAsia="Calibri"/>
          <w:color w:val="000000"/>
          <w:spacing w:val="-6"/>
          <w:lang w:eastAsia="en-US"/>
        </w:rPr>
      </w:pPr>
    </w:p>
    <w:p w14:paraId="164ABAB2" w14:textId="3BA2E550" w:rsidR="0056010E" w:rsidRPr="00404665" w:rsidRDefault="00404665" w:rsidP="00766D90">
      <w:pPr>
        <w:widowControl w:val="0"/>
        <w:numPr>
          <w:ilvl w:val="1"/>
          <w:numId w:val="1"/>
        </w:numPr>
        <w:shd w:val="clear" w:color="auto" w:fill="FFFFFF"/>
        <w:autoSpaceDE w:val="0"/>
        <w:autoSpaceDN w:val="0"/>
        <w:adjustRightInd w:val="0"/>
        <w:spacing w:after="120"/>
        <w:ind w:left="567" w:hanging="567"/>
        <w:jc w:val="both"/>
        <w:rPr>
          <w:rFonts w:eastAsia="Calibri"/>
          <w:color w:val="000000"/>
          <w:spacing w:val="-6"/>
          <w:lang w:eastAsia="en-US"/>
        </w:rPr>
      </w:pPr>
      <w:r w:rsidRPr="00404665">
        <w:rPr>
          <w:rFonts w:eastAsia="Calibri"/>
          <w:color w:val="000000"/>
          <w:spacing w:val="-6"/>
          <w:lang w:eastAsia="en-US"/>
        </w:rPr>
        <w:t xml:space="preserve">Oprávněný prohlašuje, že je vlastníkem a provozovatelem rozvodného tepelného zařízení včetně příslušenství, umístěného na pozemcích parc.č. 3541/3 </w:t>
      </w:r>
      <w:r w:rsidRPr="00404665">
        <w:rPr>
          <w:rFonts w:eastAsia="Calibri"/>
          <w:lang w:eastAsia="en-US"/>
        </w:rPr>
        <w:t>a 3541/150,</w:t>
      </w:r>
      <w:r w:rsidRPr="00404665">
        <w:rPr>
          <w:rFonts w:eastAsia="Calibri"/>
          <w:color w:val="000000"/>
          <w:spacing w:val="-6"/>
          <w:lang w:eastAsia="en-US"/>
        </w:rPr>
        <w:t xml:space="preserve"> vše v k.ú. Žižkov, obec Praha, </w:t>
      </w:r>
      <w:r w:rsidR="00920A20" w:rsidRPr="00404665">
        <w:rPr>
          <w:rFonts w:eastAsia="Calibri"/>
          <w:color w:val="000000"/>
          <w:spacing w:val="-6"/>
          <w:lang w:eastAsia="en-US"/>
        </w:rPr>
        <w:t>(dále jen „</w:t>
      </w:r>
      <w:r w:rsidR="00920A20" w:rsidRPr="00404665">
        <w:rPr>
          <w:rFonts w:eastAsia="Calibri"/>
          <w:b/>
          <w:color w:val="000000"/>
          <w:spacing w:val="-6"/>
          <w:lang w:eastAsia="en-US"/>
        </w:rPr>
        <w:t>Součásti rozvodného tepelného zařízení</w:t>
      </w:r>
      <w:r w:rsidR="00920A20" w:rsidRPr="00404665">
        <w:rPr>
          <w:rFonts w:eastAsia="Calibri"/>
          <w:color w:val="000000"/>
          <w:spacing w:val="-6"/>
          <w:lang w:eastAsia="en-US"/>
        </w:rPr>
        <w:t>“).</w:t>
      </w:r>
      <w:r w:rsidR="00EC7804" w:rsidRPr="00404665">
        <w:rPr>
          <w:rFonts w:eastAsia="Calibri"/>
          <w:color w:val="000000"/>
          <w:spacing w:val="-6"/>
          <w:lang w:eastAsia="en-US"/>
        </w:rPr>
        <w:t xml:space="preserve"> Oprávněný má právo ve </w:t>
      </w:r>
      <w:r w:rsidR="00EC7804" w:rsidRPr="00404665">
        <w:rPr>
          <w:rFonts w:eastAsia="Calibri"/>
          <w:spacing w:val="-6"/>
          <w:lang w:eastAsia="en-US"/>
        </w:rPr>
        <w:t>smyslu §</w:t>
      </w:r>
      <w:r w:rsidR="000B196F" w:rsidRPr="00404665">
        <w:rPr>
          <w:rFonts w:eastAsia="Calibri"/>
          <w:spacing w:val="-6"/>
          <w:lang w:eastAsia="en-US"/>
        </w:rPr>
        <w:t xml:space="preserve"> 76</w:t>
      </w:r>
      <w:r w:rsidR="00EC7804" w:rsidRPr="00404665">
        <w:rPr>
          <w:rFonts w:eastAsia="Calibri"/>
          <w:spacing w:val="-6"/>
          <w:lang w:eastAsia="en-US"/>
        </w:rPr>
        <w:t xml:space="preserve"> odst</w:t>
      </w:r>
      <w:r w:rsidR="000B196F" w:rsidRPr="00404665">
        <w:rPr>
          <w:rFonts w:eastAsia="Calibri"/>
          <w:spacing w:val="-6"/>
          <w:lang w:eastAsia="en-US"/>
        </w:rPr>
        <w:t>. 5</w:t>
      </w:r>
      <w:r w:rsidR="00EC7804" w:rsidRPr="00404665">
        <w:rPr>
          <w:rFonts w:eastAsia="Calibri"/>
          <w:spacing w:val="-6"/>
          <w:lang w:eastAsia="en-US"/>
        </w:rPr>
        <w:t xml:space="preserve"> písm. </w:t>
      </w:r>
      <w:r w:rsidR="000B196F" w:rsidRPr="00404665">
        <w:rPr>
          <w:rFonts w:eastAsia="Calibri"/>
          <w:spacing w:val="-6"/>
          <w:lang w:eastAsia="en-US"/>
        </w:rPr>
        <w:t>a</w:t>
      </w:r>
      <w:r w:rsidR="00EC7804" w:rsidRPr="00404665">
        <w:rPr>
          <w:rFonts w:eastAsia="Calibri"/>
          <w:spacing w:val="-6"/>
          <w:lang w:eastAsia="en-US"/>
        </w:rPr>
        <w:t>)</w:t>
      </w:r>
      <w:r w:rsidR="000B196F" w:rsidRPr="00404665">
        <w:rPr>
          <w:rFonts w:eastAsia="Calibri"/>
          <w:spacing w:val="-6"/>
          <w:lang w:eastAsia="en-US"/>
        </w:rPr>
        <w:t xml:space="preserve"> </w:t>
      </w:r>
      <w:r w:rsidR="00EC7804" w:rsidRPr="00404665">
        <w:rPr>
          <w:rFonts w:eastAsia="Calibri"/>
          <w:color w:val="000000"/>
          <w:spacing w:val="-6"/>
          <w:lang w:eastAsia="en-US"/>
        </w:rPr>
        <w:t xml:space="preserve">energetického zákona zřídit a provozovat na </w:t>
      </w:r>
      <w:r w:rsidR="00EC7804" w:rsidRPr="00404665">
        <w:rPr>
          <w:rFonts w:eastAsia="Calibri"/>
          <w:spacing w:val="-6"/>
          <w:lang w:eastAsia="en-US"/>
        </w:rPr>
        <w:t>Pozem</w:t>
      </w:r>
      <w:r w:rsidR="006626D1" w:rsidRPr="00404665">
        <w:rPr>
          <w:rFonts w:eastAsia="Calibri"/>
          <w:spacing w:val="-6"/>
          <w:lang w:eastAsia="en-US"/>
        </w:rPr>
        <w:t>cích</w:t>
      </w:r>
      <w:r w:rsidR="00EC7804" w:rsidRPr="00404665">
        <w:rPr>
          <w:rFonts w:eastAsia="Calibri"/>
          <w:spacing w:val="-6"/>
          <w:lang w:eastAsia="en-US"/>
        </w:rPr>
        <w:t xml:space="preserve"> </w:t>
      </w:r>
      <w:r w:rsidR="00920A20" w:rsidRPr="00404665">
        <w:rPr>
          <w:rFonts w:eastAsia="Calibri"/>
          <w:color w:val="000000"/>
          <w:spacing w:val="-6"/>
          <w:lang w:eastAsia="en-US"/>
        </w:rPr>
        <w:t>Součásti rozvodného tepelného zařízení</w:t>
      </w:r>
      <w:r w:rsidR="00920A20" w:rsidRPr="00404665">
        <w:rPr>
          <w:rFonts w:eastAsia="Calibri"/>
          <w:spacing w:val="-6"/>
          <w:lang w:eastAsia="en-US"/>
        </w:rPr>
        <w:t xml:space="preserve"> </w:t>
      </w:r>
      <w:r w:rsidR="00EC7804" w:rsidRPr="00404665">
        <w:rPr>
          <w:rFonts w:eastAsia="Calibri"/>
          <w:color w:val="000000"/>
          <w:spacing w:val="-6"/>
          <w:lang w:eastAsia="en-US"/>
        </w:rPr>
        <w:t xml:space="preserve">a dle § </w:t>
      </w:r>
      <w:r w:rsidR="00920A20" w:rsidRPr="00404665">
        <w:rPr>
          <w:rFonts w:eastAsia="Calibri"/>
          <w:color w:val="000000"/>
          <w:spacing w:val="-6"/>
          <w:lang w:eastAsia="en-US"/>
        </w:rPr>
        <w:t>76</w:t>
      </w:r>
      <w:r w:rsidR="00EC7804" w:rsidRPr="00404665">
        <w:rPr>
          <w:rFonts w:eastAsia="Calibri"/>
          <w:color w:val="000000"/>
          <w:spacing w:val="-6"/>
          <w:lang w:eastAsia="en-US"/>
        </w:rPr>
        <w:t xml:space="preserve"> odst.</w:t>
      </w:r>
      <w:r w:rsidR="000B196F" w:rsidRPr="00404665">
        <w:rPr>
          <w:rFonts w:eastAsia="Calibri"/>
          <w:color w:val="000000"/>
          <w:spacing w:val="-6"/>
          <w:lang w:eastAsia="en-US"/>
        </w:rPr>
        <w:t xml:space="preserve"> </w:t>
      </w:r>
      <w:r w:rsidR="00920A20" w:rsidRPr="00404665">
        <w:rPr>
          <w:rFonts w:eastAsia="Calibri"/>
          <w:color w:val="000000"/>
          <w:spacing w:val="-6"/>
          <w:lang w:eastAsia="en-US"/>
        </w:rPr>
        <w:t>7</w:t>
      </w:r>
      <w:r w:rsidR="00EC7804" w:rsidRPr="00404665">
        <w:rPr>
          <w:rFonts w:eastAsia="Calibri"/>
          <w:color w:val="000000"/>
          <w:spacing w:val="-6"/>
          <w:lang w:eastAsia="en-US"/>
        </w:rPr>
        <w:t xml:space="preserve"> energetického zákona je povinen za tímto účelem zřídit věcné břemeno.  </w:t>
      </w:r>
    </w:p>
    <w:p w14:paraId="4BE906D2" w14:textId="77777777" w:rsidR="00EC7804" w:rsidRPr="00EC7804" w:rsidRDefault="00EC7804" w:rsidP="00EC7804">
      <w:pPr>
        <w:shd w:val="clear" w:color="auto" w:fill="FFFFFF"/>
        <w:ind w:right="-96"/>
        <w:rPr>
          <w:rFonts w:eastAsia="Calibri"/>
          <w:b/>
          <w:color w:val="000000"/>
          <w:spacing w:val="-6"/>
          <w:lang w:eastAsia="en-US"/>
        </w:rPr>
      </w:pPr>
    </w:p>
    <w:p w14:paraId="45B77D0E" w14:textId="77777777" w:rsidR="00EC7804" w:rsidRPr="00EC7804" w:rsidRDefault="00EC7804" w:rsidP="00EC7804">
      <w:pPr>
        <w:shd w:val="clear" w:color="auto" w:fill="FFFFFF"/>
        <w:ind w:right="-96"/>
        <w:jc w:val="center"/>
        <w:rPr>
          <w:rFonts w:eastAsia="Calibri"/>
          <w:b/>
          <w:color w:val="000000"/>
          <w:spacing w:val="-6"/>
          <w:lang w:eastAsia="en-US"/>
        </w:rPr>
      </w:pPr>
      <w:r w:rsidRPr="00EC7804">
        <w:rPr>
          <w:rFonts w:eastAsia="Calibri"/>
          <w:b/>
          <w:color w:val="000000"/>
          <w:spacing w:val="-6"/>
          <w:lang w:eastAsia="en-US"/>
        </w:rPr>
        <w:t>Článek II.</w:t>
      </w:r>
    </w:p>
    <w:p w14:paraId="2B4568F7" w14:textId="77777777" w:rsidR="00EC7804" w:rsidRPr="00EC7804" w:rsidRDefault="00EC7804" w:rsidP="00EC7804">
      <w:pPr>
        <w:shd w:val="clear" w:color="auto" w:fill="FFFFFF"/>
        <w:ind w:right="-96"/>
        <w:jc w:val="center"/>
        <w:rPr>
          <w:rFonts w:eastAsia="Calibri"/>
          <w:b/>
          <w:color w:val="000000"/>
          <w:spacing w:val="-6"/>
          <w:lang w:eastAsia="en-US"/>
        </w:rPr>
      </w:pPr>
      <w:r w:rsidRPr="00EC7804">
        <w:rPr>
          <w:rFonts w:eastAsia="Calibri"/>
          <w:b/>
          <w:bCs/>
          <w:color w:val="000000"/>
          <w:spacing w:val="-4"/>
          <w:lang w:eastAsia="en-US"/>
        </w:rPr>
        <w:t xml:space="preserve">Předmět Smlouvy </w:t>
      </w:r>
    </w:p>
    <w:p w14:paraId="20D88E45" w14:textId="577C95B3" w:rsidR="00682F32" w:rsidRPr="00F07EEF" w:rsidRDefault="00EC7804" w:rsidP="00F07EEF">
      <w:pPr>
        <w:shd w:val="clear" w:color="auto" w:fill="FFFFFF"/>
        <w:spacing w:before="120"/>
        <w:ind w:left="567" w:hanging="567"/>
        <w:jc w:val="both"/>
        <w:rPr>
          <w:rFonts w:eastAsia="Calibri"/>
          <w:color w:val="000000"/>
          <w:spacing w:val="-2"/>
          <w:lang w:eastAsia="en-US"/>
        </w:rPr>
      </w:pPr>
      <w:r w:rsidRPr="00EC7804">
        <w:rPr>
          <w:rFonts w:eastAsia="Calibri"/>
          <w:color w:val="000000"/>
          <w:spacing w:val="2"/>
          <w:lang w:eastAsia="en-US"/>
        </w:rPr>
        <w:tab/>
        <w:t xml:space="preserve">Předmětem Smlouvy je zřízení a vymezení věcného břemene </w:t>
      </w:r>
      <w:r w:rsidR="00DF1391">
        <w:rPr>
          <w:rFonts w:eastAsia="Calibri"/>
          <w:color w:val="000000"/>
          <w:spacing w:val="2"/>
          <w:lang w:eastAsia="en-US"/>
        </w:rPr>
        <w:t>k </w:t>
      </w:r>
      <w:r w:rsidR="00F62814">
        <w:rPr>
          <w:rFonts w:eastAsia="Calibri"/>
          <w:color w:val="000000"/>
          <w:spacing w:val="2"/>
          <w:lang w:eastAsia="en-US"/>
        </w:rPr>
        <w:t>provedení</w:t>
      </w:r>
      <w:r w:rsidRPr="00EC7804">
        <w:rPr>
          <w:rFonts w:eastAsia="Calibri"/>
          <w:color w:val="000000"/>
          <w:spacing w:val="2"/>
          <w:lang w:eastAsia="en-US"/>
        </w:rPr>
        <w:t xml:space="preserve"> § </w:t>
      </w:r>
      <w:r w:rsidR="00920A20">
        <w:rPr>
          <w:rFonts w:eastAsia="Calibri"/>
          <w:color w:val="000000"/>
          <w:spacing w:val="2"/>
          <w:lang w:eastAsia="en-US"/>
        </w:rPr>
        <w:t>76</w:t>
      </w:r>
      <w:r w:rsidRPr="00EC7804">
        <w:rPr>
          <w:rFonts w:eastAsia="Calibri"/>
          <w:color w:val="000000"/>
          <w:spacing w:val="2"/>
          <w:lang w:eastAsia="en-US"/>
        </w:rPr>
        <w:t xml:space="preserve"> odst. </w:t>
      </w:r>
      <w:r w:rsidR="00920A20">
        <w:rPr>
          <w:rFonts w:eastAsia="Calibri"/>
          <w:color w:val="000000"/>
          <w:spacing w:val="2"/>
          <w:lang w:eastAsia="en-US"/>
        </w:rPr>
        <w:t>7</w:t>
      </w:r>
      <w:r w:rsidRPr="00EC7804">
        <w:rPr>
          <w:rFonts w:eastAsia="Calibri"/>
          <w:color w:val="000000"/>
          <w:spacing w:val="2"/>
          <w:lang w:eastAsia="en-US"/>
        </w:rPr>
        <w:t xml:space="preserve"> energetického zákona</w:t>
      </w:r>
      <w:r w:rsidR="0043702E">
        <w:rPr>
          <w:rFonts w:eastAsia="Calibri"/>
          <w:color w:val="000000"/>
          <w:spacing w:val="2"/>
          <w:lang w:eastAsia="en-US"/>
        </w:rPr>
        <w:t xml:space="preserve"> a příslušných ustanovení občanského zákoníku (</w:t>
      </w:r>
      <w:r w:rsidRPr="00EC7804">
        <w:rPr>
          <w:rFonts w:eastAsia="Calibri"/>
          <w:color w:val="000000"/>
          <w:spacing w:val="2"/>
          <w:lang w:eastAsia="en-US"/>
        </w:rPr>
        <w:t>dále též jen „</w:t>
      </w:r>
      <w:r w:rsidRPr="00F07EEF">
        <w:rPr>
          <w:rFonts w:eastAsia="Calibri"/>
          <w:b/>
          <w:color w:val="000000"/>
          <w:spacing w:val="2"/>
          <w:lang w:eastAsia="en-US"/>
        </w:rPr>
        <w:t>věcné břemeno</w:t>
      </w:r>
      <w:r w:rsidRPr="00EC7804">
        <w:rPr>
          <w:rFonts w:eastAsia="Calibri"/>
          <w:color w:val="000000"/>
          <w:spacing w:val="2"/>
          <w:lang w:eastAsia="en-US"/>
        </w:rPr>
        <w:t xml:space="preserve">“). Obsah věcného břemene je specifikován v článku III. této </w:t>
      </w:r>
      <w:r w:rsidRPr="00EC7804">
        <w:rPr>
          <w:rFonts w:eastAsia="Calibri"/>
          <w:color w:val="000000"/>
          <w:spacing w:val="-2"/>
          <w:lang w:eastAsia="en-US"/>
        </w:rPr>
        <w:t>smlouvy. Věcné břemeno se zřizuje k Pozemk</w:t>
      </w:r>
      <w:r w:rsidR="006626D1">
        <w:rPr>
          <w:rFonts w:eastAsia="Calibri"/>
          <w:color w:val="000000"/>
          <w:spacing w:val="-2"/>
          <w:lang w:eastAsia="en-US"/>
        </w:rPr>
        <w:t>ům</w:t>
      </w:r>
      <w:r w:rsidRPr="00EC7804">
        <w:rPr>
          <w:rFonts w:eastAsia="Calibri"/>
          <w:color w:val="000000"/>
          <w:spacing w:val="-2"/>
          <w:lang w:eastAsia="en-US"/>
        </w:rPr>
        <w:t xml:space="preserve"> ve</w:t>
      </w:r>
      <w:r w:rsidR="00917067">
        <w:rPr>
          <w:rFonts w:eastAsia="Calibri"/>
          <w:color w:val="000000"/>
          <w:spacing w:val="-2"/>
          <w:lang w:eastAsia="en-US"/>
        </w:rPr>
        <w:t xml:space="preserve"> prospěch Oprávněného</w:t>
      </w:r>
      <w:r w:rsidR="006626D1">
        <w:rPr>
          <w:rFonts w:eastAsia="Calibri"/>
          <w:color w:val="000000"/>
          <w:spacing w:val="-2"/>
          <w:lang w:eastAsia="en-US"/>
        </w:rPr>
        <w:t>,</w:t>
      </w:r>
      <w:r w:rsidR="00917067">
        <w:rPr>
          <w:rFonts w:eastAsia="Calibri"/>
          <w:color w:val="000000"/>
          <w:spacing w:val="-2"/>
          <w:lang w:eastAsia="en-US"/>
        </w:rPr>
        <w:t xml:space="preserve"> v rozsahu</w:t>
      </w:r>
      <w:r w:rsidRPr="00EC7804">
        <w:rPr>
          <w:rFonts w:eastAsia="Calibri"/>
          <w:color w:val="000000"/>
          <w:spacing w:val="-2"/>
          <w:lang w:eastAsia="en-US"/>
        </w:rPr>
        <w:t xml:space="preserve"> uvedeném v této Smlouvě a vyplývajícím z</w:t>
      </w:r>
      <w:r w:rsidR="006626D1">
        <w:rPr>
          <w:rFonts w:eastAsia="Calibri"/>
          <w:color w:val="000000"/>
          <w:spacing w:val="-2"/>
          <w:lang w:eastAsia="en-US"/>
        </w:rPr>
        <w:t> </w:t>
      </w:r>
      <w:r w:rsidRPr="00EC7804">
        <w:rPr>
          <w:rFonts w:eastAsia="Calibri"/>
          <w:color w:val="000000"/>
          <w:spacing w:val="-2"/>
          <w:lang w:eastAsia="en-US"/>
        </w:rPr>
        <w:t>přísl</w:t>
      </w:r>
      <w:r w:rsidR="006626D1">
        <w:rPr>
          <w:rFonts w:eastAsia="Calibri"/>
          <w:color w:val="000000"/>
          <w:spacing w:val="-2"/>
          <w:lang w:eastAsia="en-US"/>
        </w:rPr>
        <w:t xml:space="preserve">ušných </w:t>
      </w:r>
      <w:r w:rsidRPr="00EC7804">
        <w:rPr>
          <w:rFonts w:eastAsia="Calibri"/>
          <w:color w:val="000000"/>
          <w:spacing w:val="-2"/>
          <w:lang w:eastAsia="en-US"/>
        </w:rPr>
        <w:t>ustanovení energetického zákona.</w:t>
      </w:r>
    </w:p>
    <w:p w14:paraId="2ED6ABEF" w14:textId="77777777" w:rsidR="00D51BBD" w:rsidRDefault="00D51BBD" w:rsidP="00EC7804">
      <w:pPr>
        <w:shd w:val="clear" w:color="auto" w:fill="FFFFFF"/>
        <w:ind w:right="-96"/>
        <w:jc w:val="center"/>
        <w:rPr>
          <w:rFonts w:eastAsia="Calibri"/>
          <w:b/>
          <w:color w:val="000000"/>
          <w:spacing w:val="-6"/>
          <w:lang w:eastAsia="en-US"/>
        </w:rPr>
      </w:pPr>
    </w:p>
    <w:p w14:paraId="7C8EB282" w14:textId="77777777" w:rsidR="0056010E" w:rsidRDefault="0056010E" w:rsidP="00EC7804">
      <w:pPr>
        <w:shd w:val="clear" w:color="auto" w:fill="FFFFFF"/>
        <w:ind w:right="-96"/>
        <w:jc w:val="center"/>
        <w:rPr>
          <w:rFonts w:eastAsia="Calibri"/>
          <w:b/>
          <w:color w:val="000000"/>
          <w:spacing w:val="-6"/>
          <w:lang w:eastAsia="en-US"/>
        </w:rPr>
      </w:pPr>
    </w:p>
    <w:p w14:paraId="09631865" w14:textId="77777777" w:rsidR="00EC7804" w:rsidRPr="00EC7804" w:rsidRDefault="00EC7804" w:rsidP="00EC7804">
      <w:pPr>
        <w:shd w:val="clear" w:color="auto" w:fill="FFFFFF"/>
        <w:ind w:right="-96"/>
        <w:jc w:val="center"/>
        <w:rPr>
          <w:rFonts w:eastAsia="Calibri"/>
          <w:b/>
          <w:color w:val="000000"/>
          <w:spacing w:val="-6"/>
          <w:lang w:eastAsia="en-US"/>
        </w:rPr>
      </w:pPr>
      <w:r w:rsidRPr="00EC7804">
        <w:rPr>
          <w:rFonts w:eastAsia="Calibri"/>
          <w:b/>
          <w:color w:val="000000"/>
          <w:spacing w:val="-6"/>
          <w:lang w:eastAsia="en-US"/>
        </w:rPr>
        <w:t>Článek III.</w:t>
      </w:r>
    </w:p>
    <w:p w14:paraId="39AB9536" w14:textId="77777777" w:rsidR="00EC7804" w:rsidRPr="00EC7804" w:rsidRDefault="00EC7804" w:rsidP="0081560E">
      <w:pPr>
        <w:shd w:val="clear" w:color="auto" w:fill="FFFFFF"/>
        <w:spacing w:after="120"/>
        <w:ind w:right="-96"/>
        <w:jc w:val="center"/>
        <w:rPr>
          <w:rFonts w:eastAsia="Calibri"/>
          <w:b/>
          <w:bCs/>
          <w:color w:val="000000"/>
          <w:spacing w:val="-4"/>
          <w:lang w:eastAsia="en-US"/>
        </w:rPr>
      </w:pPr>
      <w:r w:rsidRPr="00EC7804">
        <w:rPr>
          <w:rFonts w:eastAsia="Calibri"/>
          <w:b/>
          <w:bCs/>
          <w:color w:val="000000"/>
          <w:spacing w:val="-4"/>
          <w:lang w:eastAsia="en-US"/>
        </w:rPr>
        <w:t>Specifikace věcného břemene</w:t>
      </w:r>
    </w:p>
    <w:p w14:paraId="06880D24" w14:textId="77777777" w:rsidR="00AB1464" w:rsidRDefault="00EC7804" w:rsidP="00AB1464">
      <w:pPr>
        <w:shd w:val="clear" w:color="auto" w:fill="FFFFFF"/>
        <w:spacing w:before="120"/>
        <w:ind w:left="567" w:hanging="567"/>
        <w:jc w:val="both"/>
        <w:rPr>
          <w:rFonts w:eastAsia="Calibri"/>
          <w:color w:val="000000"/>
          <w:spacing w:val="-3"/>
          <w:lang w:eastAsia="en-US"/>
        </w:rPr>
      </w:pPr>
      <w:r w:rsidRPr="00EC7804">
        <w:rPr>
          <w:rFonts w:eastAsia="Calibri"/>
          <w:color w:val="000000"/>
          <w:spacing w:val="-13"/>
          <w:lang w:eastAsia="en-US"/>
        </w:rPr>
        <w:t>3.1.</w:t>
      </w:r>
      <w:r w:rsidRPr="00EC7804">
        <w:rPr>
          <w:rFonts w:eastAsia="Calibri"/>
          <w:color w:val="000000"/>
          <w:spacing w:val="-13"/>
          <w:lang w:eastAsia="en-US"/>
        </w:rPr>
        <w:tab/>
      </w:r>
      <w:r w:rsidRPr="00EC7804">
        <w:rPr>
          <w:rFonts w:eastAsia="Calibri"/>
          <w:color w:val="000000"/>
          <w:spacing w:val="-3"/>
          <w:lang w:eastAsia="en-US"/>
        </w:rPr>
        <w:t>Smluvní strany se dohodly, že Povinný zřizuje k Pozemk</w:t>
      </w:r>
      <w:r w:rsidR="006626D1">
        <w:rPr>
          <w:rFonts w:eastAsia="Calibri"/>
          <w:color w:val="000000"/>
          <w:spacing w:val="-3"/>
          <w:lang w:eastAsia="en-US"/>
        </w:rPr>
        <w:t>ům</w:t>
      </w:r>
      <w:r w:rsidRPr="00EC7804">
        <w:rPr>
          <w:rFonts w:eastAsia="Calibri"/>
          <w:spacing w:val="-3"/>
          <w:lang w:eastAsia="en-US"/>
        </w:rPr>
        <w:t xml:space="preserve"> ve </w:t>
      </w:r>
      <w:r w:rsidRPr="00EC7804">
        <w:rPr>
          <w:rFonts w:eastAsia="Calibri"/>
          <w:color w:val="000000"/>
          <w:spacing w:val="-3"/>
          <w:lang w:eastAsia="en-US"/>
        </w:rPr>
        <w:t xml:space="preserve">prospěch Oprávněného právo odpovídající věcnému břemenu </w:t>
      </w:r>
      <w:r w:rsidRPr="00EC7804">
        <w:rPr>
          <w:rFonts w:eastAsia="Calibri"/>
          <w:color w:val="000000"/>
          <w:spacing w:val="2"/>
          <w:lang w:eastAsia="en-US"/>
        </w:rPr>
        <w:t xml:space="preserve">podle § </w:t>
      </w:r>
      <w:r w:rsidR="00F07EEF">
        <w:rPr>
          <w:rFonts w:eastAsia="Calibri"/>
          <w:color w:val="000000"/>
          <w:spacing w:val="2"/>
          <w:lang w:eastAsia="en-US"/>
        </w:rPr>
        <w:t>76</w:t>
      </w:r>
      <w:r w:rsidRPr="00EC7804">
        <w:rPr>
          <w:rFonts w:eastAsia="Calibri"/>
          <w:color w:val="000000"/>
          <w:spacing w:val="2"/>
          <w:lang w:eastAsia="en-US"/>
        </w:rPr>
        <w:t xml:space="preserve"> odst. </w:t>
      </w:r>
      <w:r w:rsidR="00F07EEF">
        <w:rPr>
          <w:rFonts w:eastAsia="Calibri"/>
          <w:color w:val="000000"/>
          <w:spacing w:val="2"/>
          <w:lang w:eastAsia="en-US"/>
        </w:rPr>
        <w:t>7</w:t>
      </w:r>
      <w:r w:rsidRPr="00EC7804">
        <w:rPr>
          <w:rFonts w:eastAsia="Calibri"/>
          <w:color w:val="000000"/>
          <w:spacing w:val="2"/>
          <w:lang w:eastAsia="en-US"/>
        </w:rPr>
        <w:t xml:space="preserve"> energetického zákona</w:t>
      </w:r>
      <w:r w:rsidRPr="00EC7804">
        <w:rPr>
          <w:rFonts w:eastAsia="Calibri"/>
          <w:color w:val="000000"/>
          <w:spacing w:val="-3"/>
          <w:lang w:eastAsia="en-US"/>
        </w:rPr>
        <w:t>, když jeho obsah a rozsah jeho výkonu je blíže uveden, kromě příslušných ustanovení energetického zákona, v tomto článku.</w:t>
      </w:r>
    </w:p>
    <w:p w14:paraId="2BD5BDE7" w14:textId="4E1CB2E4" w:rsidR="005B3A1F" w:rsidRPr="005B3A1F" w:rsidRDefault="00AB1464" w:rsidP="00404665">
      <w:pPr>
        <w:shd w:val="clear" w:color="auto" w:fill="FFFFFF"/>
        <w:spacing w:before="120"/>
        <w:ind w:left="567" w:hanging="567"/>
        <w:jc w:val="both"/>
        <w:rPr>
          <w:rFonts w:eastAsia="Calibri"/>
          <w:color w:val="000000"/>
          <w:spacing w:val="-4"/>
          <w:lang w:eastAsia="en-US"/>
        </w:rPr>
      </w:pPr>
      <w:r w:rsidRPr="00EC7804">
        <w:rPr>
          <w:rFonts w:eastAsia="Calibri"/>
          <w:color w:val="000000"/>
          <w:spacing w:val="-13"/>
          <w:lang w:eastAsia="en-US"/>
        </w:rPr>
        <w:t>3.</w:t>
      </w:r>
      <w:r>
        <w:rPr>
          <w:rFonts w:eastAsia="Calibri"/>
          <w:color w:val="000000"/>
          <w:spacing w:val="-13"/>
          <w:lang w:eastAsia="en-US"/>
        </w:rPr>
        <w:t>2</w:t>
      </w:r>
      <w:r w:rsidRPr="00EC7804">
        <w:rPr>
          <w:rFonts w:eastAsia="Calibri"/>
          <w:color w:val="000000"/>
          <w:spacing w:val="-13"/>
          <w:lang w:eastAsia="en-US"/>
        </w:rPr>
        <w:t>.</w:t>
      </w:r>
      <w:r w:rsidRPr="00EC7804">
        <w:rPr>
          <w:rFonts w:eastAsia="Calibri"/>
          <w:color w:val="000000"/>
          <w:spacing w:val="-13"/>
          <w:lang w:eastAsia="en-US"/>
        </w:rPr>
        <w:tab/>
      </w:r>
      <w:r w:rsidR="00EC7804" w:rsidRPr="00EC7804">
        <w:rPr>
          <w:rFonts w:eastAsia="Calibri"/>
          <w:color w:val="000000"/>
          <w:spacing w:val="-4"/>
          <w:lang w:eastAsia="en-US"/>
        </w:rPr>
        <w:t xml:space="preserve">Smluvní strany se za účelem </w:t>
      </w:r>
      <w:r w:rsidR="00EC7804" w:rsidRPr="00257A56">
        <w:rPr>
          <w:rFonts w:eastAsia="Calibri"/>
          <w:spacing w:val="-4"/>
          <w:lang w:eastAsia="en-US"/>
        </w:rPr>
        <w:t xml:space="preserve">umístění </w:t>
      </w:r>
      <w:r w:rsidR="00E46C43" w:rsidRPr="00257A56">
        <w:rPr>
          <w:rFonts w:eastAsia="Calibri"/>
          <w:spacing w:val="-4"/>
          <w:lang w:eastAsia="en-US"/>
        </w:rPr>
        <w:t xml:space="preserve">a provozování </w:t>
      </w:r>
      <w:r w:rsidR="00F07EEF" w:rsidRPr="00F07EEF">
        <w:rPr>
          <w:rFonts w:eastAsia="Calibri"/>
          <w:color w:val="000000"/>
          <w:spacing w:val="-6"/>
          <w:lang w:eastAsia="en-US"/>
        </w:rPr>
        <w:t>Součást</w:t>
      </w:r>
      <w:r w:rsidR="00B9243B">
        <w:rPr>
          <w:rFonts w:eastAsia="Calibri"/>
          <w:color w:val="000000"/>
          <w:spacing w:val="-6"/>
          <w:lang w:eastAsia="en-US"/>
        </w:rPr>
        <w:t>í</w:t>
      </w:r>
      <w:r w:rsidR="00F07EEF" w:rsidRPr="00F07EEF">
        <w:rPr>
          <w:rFonts w:eastAsia="Calibri"/>
          <w:color w:val="000000"/>
          <w:spacing w:val="-6"/>
          <w:lang w:eastAsia="en-US"/>
        </w:rPr>
        <w:t xml:space="preserve"> rozvodného tepelného zařízení</w:t>
      </w:r>
      <w:r w:rsidR="00B9243B">
        <w:rPr>
          <w:rFonts w:eastAsia="Calibri"/>
          <w:color w:val="000000"/>
          <w:spacing w:val="-6"/>
          <w:lang w:eastAsia="en-US"/>
        </w:rPr>
        <w:t>,</w:t>
      </w:r>
      <w:r w:rsidR="00D56339">
        <w:rPr>
          <w:rFonts w:eastAsia="Calibri"/>
          <w:color w:val="000000"/>
          <w:spacing w:val="-4"/>
          <w:lang w:eastAsia="en-US"/>
        </w:rPr>
        <w:t xml:space="preserve"> </w:t>
      </w:r>
      <w:r w:rsidR="00B9243B">
        <w:rPr>
          <w:rFonts w:eastAsia="Calibri"/>
          <w:color w:val="000000"/>
          <w:spacing w:val="-4"/>
          <w:lang w:eastAsia="en-US"/>
        </w:rPr>
        <w:t xml:space="preserve"> </w:t>
      </w:r>
      <w:r w:rsidR="00D56339">
        <w:rPr>
          <w:rFonts w:eastAsia="Calibri"/>
          <w:color w:val="000000"/>
          <w:spacing w:val="-4"/>
          <w:lang w:eastAsia="en-US"/>
        </w:rPr>
        <w:t xml:space="preserve">které </w:t>
      </w:r>
      <w:r w:rsidR="00EC7804" w:rsidRPr="00EC7804">
        <w:rPr>
          <w:rFonts w:eastAsia="Calibri"/>
          <w:spacing w:val="-2"/>
          <w:lang w:eastAsia="en-US"/>
        </w:rPr>
        <w:t>Oprávněný vybudoval a j</w:t>
      </w:r>
      <w:r w:rsidR="00E93643">
        <w:rPr>
          <w:rFonts w:eastAsia="Calibri"/>
          <w:spacing w:val="-2"/>
          <w:lang w:eastAsia="en-US"/>
        </w:rPr>
        <w:t>sou</w:t>
      </w:r>
      <w:r w:rsidR="00EC7804" w:rsidRPr="00EC7804">
        <w:rPr>
          <w:rFonts w:eastAsia="Calibri"/>
          <w:spacing w:val="-2"/>
          <w:lang w:eastAsia="en-US"/>
        </w:rPr>
        <w:t xml:space="preserve"> v jeho vlastnictví,</w:t>
      </w:r>
      <w:r w:rsidR="00EC7804" w:rsidRPr="00EC7804">
        <w:rPr>
          <w:rFonts w:eastAsia="Calibri"/>
          <w:color w:val="000000"/>
          <w:spacing w:val="-4"/>
          <w:lang w:eastAsia="en-US"/>
        </w:rPr>
        <w:t xml:space="preserve"> dohodly na zřízení věcného břemene, jehož obsahem je právo Oprávněného zřídit, provozovat, opravovat a udržovat </w:t>
      </w:r>
      <w:r w:rsidR="00F07EEF" w:rsidRPr="00F07EEF">
        <w:rPr>
          <w:rFonts w:eastAsia="Calibri"/>
          <w:color w:val="000000"/>
          <w:spacing w:val="-6"/>
          <w:lang w:eastAsia="en-US"/>
        </w:rPr>
        <w:t>Součásti rozvodného tepelného zařízení</w:t>
      </w:r>
      <w:r w:rsidR="00EC7804" w:rsidRPr="00EC7804">
        <w:rPr>
          <w:rFonts w:eastAsia="Calibri"/>
          <w:color w:val="000000"/>
          <w:spacing w:val="-4"/>
          <w:lang w:eastAsia="en-US"/>
        </w:rPr>
        <w:t xml:space="preserve"> na Pozem</w:t>
      </w:r>
      <w:r w:rsidR="00D56339">
        <w:rPr>
          <w:rFonts w:eastAsia="Calibri"/>
          <w:color w:val="000000"/>
          <w:spacing w:val="-4"/>
          <w:lang w:eastAsia="en-US"/>
        </w:rPr>
        <w:t>cích</w:t>
      </w:r>
      <w:r w:rsidR="00EC7804" w:rsidRPr="00EC7804">
        <w:rPr>
          <w:rFonts w:eastAsia="Calibri"/>
          <w:spacing w:val="-4"/>
          <w:lang w:eastAsia="en-US"/>
        </w:rPr>
        <w:t>.</w:t>
      </w:r>
      <w:r w:rsidR="00EC7804" w:rsidRPr="00EC7804">
        <w:rPr>
          <w:rFonts w:eastAsia="Calibri"/>
          <w:color w:val="000000"/>
          <w:spacing w:val="-4"/>
          <w:lang w:eastAsia="en-US"/>
        </w:rPr>
        <w:t xml:space="preserve"> Věcné břemeno zahrnuje též právo Oprávněného zřídit, mít a udržovat na </w:t>
      </w:r>
      <w:r w:rsidR="00D56339">
        <w:rPr>
          <w:rFonts w:eastAsia="Calibri"/>
          <w:spacing w:val="-4"/>
          <w:lang w:eastAsia="en-US"/>
        </w:rPr>
        <w:t>Pozemcích</w:t>
      </w:r>
      <w:r w:rsidR="00EC7804" w:rsidRPr="00EC7804">
        <w:rPr>
          <w:rFonts w:eastAsia="Calibri"/>
          <w:spacing w:val="-2"/>
          <w:lang w:eastAsia="en-US"/>
        </w:rPr>
        <w:t xml:space="preserve"> </w:t>
      </w:r>
      <w:r w:rsidR="00EC7804" w:rsidRPr="00EC7804">
        <w:rPr>
          <w:rFonts w:eastAsia="Calibri"/>
          <w:color w:val="000000"/>
          <w:spacing w:val="-4"/>
          <w:lang w:eastAsia="en-US"/>
        </w:rPr>
        <w:t xml:space="preserve">potřebné obslužné zařízení, jakož i právo provádět na </w:t>
      </w:r>
      <w:r w:rsidR="002B715C" w:rsidRPr="002B715C">
        <w:rPr>
          <w:rFonts w:eastAsia="Calibri"/>
          <w:color w:val="000000"/>
          <w:spacing w:val="-6"/>
          <w:lang w:eastAsia="en-US"/>
        </w:rPr>
        <w:t>Součástech rozvodného tepelného zařízení</w:t>
      </w:r>
      <w:r w:rsidR="002B715C" w:rsidRPr="00EC7804">
        <w:rPr>
          <w:rFonts w:eastAsia="Calibri"/>
          <w:color w:val="000000"/>
          <w:spacing w:val="-4"/>
          <w:lang w:eastAsia="en-US"/>
        </w:rPr>
        <w:t xml:space="preserve"> </w:t>
      </w:r>
      <w:r w:rsidR="00EC7804" w:rsidRPr="00EC7804">
        <w:rPr>
          <w:rFonts w:eastAsia="Calibri"/>
          <w:color w:val="000000"/>
          <w:spacing w:val="-4"/>
          <w:lang w:eastAsia="en-US"/>
        </w:rPr>
        <w:t>úpravy za účelem jej</w:t>
      </w:r>
      <w:r w:rsidR="002B715C">
        <w:rPr>
          <w:rFonts w:eastAsia="Calibri"/>
          <w:color w:val="000000"/>
          <w:spacing w:val="-4"/>
          <w:lang w:eastAsia="en-US"/>
        </w:rPr>
        <w:t>ich</w:t>
      </w:r>
      <w:r w:rsidR="00EC7804" w:rsidRPr="00EC7804">
        <w:rPr>
          <w:rFonts w:eastAsia="Calibri"/>
          <w:color w:val="000000"/>
          <w:spacing w:val="-4"/>
          <w:lang w:eastAsia="en-US"/>
        </w:rPr>
        <w:t xml:space="preserve"> obnovy, výměny, modernizace nebo zlepšení jej</w:t>
      </w:r>
      <w:r w:rsidR="002B715C">
        <w:rPr>
          <w:rFonts w:eastAsia="Calibri"/>
          <w:color w:val="000000"/>
          <w:spacing w:val="-4"/>
          <w:lang w:eastAsia="en-US"/>
        </w:rPr>
        <w:t>ich</w:t>
      </w:r>
      <w:r w:rsidR="00EC7804" w:rsidRPr="00EC7804">
        <w:rPr>
          <w:rFonts w:eastAsia="Calibri"/>
          <w:color w:val="000000"/>
          <w:spacing w:val="-4"/>
          <w:lang w:eastAsia="en-US"/>
        </w:rPr>
        <w:t xml:space="preserve"> výkonnosti, včetně jej</w:t>
      </w:r>
      <w:r w:rsidR="002B715C">
        <w:rPr>
          <w:rFonts w:eastAsia="Calibri"/>
          <w:color w:val="000000"/>
          <w:spacing w:val="-4"/>
          <w:lang w:eastAsia="en-US"/>
        </w:rPr>
        <w:t>ich</w:t>
      </w:r>
      <w:r w:rsidR="00EC7804" w:rsidRPr="00EC7804">
        <w:rPr>
          <w:rFonts w:eastAsia="Calibri"/>
          <w:color w:val="000000"/>
          <w:spacing w:val="-4"/>
          <w:lang w:eastAsia="en-US"/>
        </w:rPr>
        <w:t xml:space="preserve"> odstranění.</w:t>
      </w:r>
    </w:p>
    <w:p w14:paraId="4F7C8F38" w14:textId="61488254" w:rsidR="00404665" w:rsidRPr="00404665" w:rsidRDefault="002B715C" w:rsidP="00404665">
      <w:pPr>
        <w:widowControl w:val="0"/>
        <w:numPr>
          <w:ilvl w:val="1"/>
          <w:numId w:val="2"/>
        </w:numPr>
        <w:shd w:val="clear" w:color="auto" w:fill="FFFFFF"/>
        <w:autoSpaceDE w:val="0"/>
        <w:autoSpaceDN w:val="0"/>
        <w:adjustRightInd w:val="0"/>
        <w:spacing w:before="120"/>
        <w:ind w:left="567" w:hanging="567"/>
        <w:jc w:val="both"/>
        <w:rPr>
          <w:rFonts w:eastAsia="Calibri"/>
          <w:color w:val="000000"/>
          <w:spacing w:val="-9"/>
          <w:lang w:eastAsia="en-US"/>
        </w:rPr>
      </w:pPr>
      <w:r w:rsidRPr="00F07EEF">
        <w:rPr>
          <w:rFonts w:eastAsia="Calibri"/>
          <w:color w:val="000000"/>
          <w:spacing w:val="-6"/>
          <w:lang w:eastAsia="en-US"/>
        </w:rPr>
        <w:t>Součásti rozvodného tepelného zařízení</w:t>
      </w:r>
      <w:r w:rsidR="008848C5">
        <w:rPr>
          <w:rFonts w:eastAsia="Calibri"/>
          <w:color w:val="000000"/>
          <w:spacing w:val="-6"/>
          <w:lang w:eastAsia="en-US"/>
        </w:rPr>
        <w:t xml:space="preserve"> </w:t>
      </w:r>
      <w:r w:rsidR="00F62814" w:rsidRPr="00F62814">
        <w:rPr>
          <w:rFonts w:eastAsia="Calibri"/>
          <w:color w:val="000000"/>
          <w:spacing w:val="-2"/>
          <w:lang w:eastAsia="en-US"/>
        </w:rPr>
        <w:t>j</w:t>
      </w:r>
      <w:r>
        <w:rPr>
          <w:rFonts w:eastAsia="Calibri"/>
          <w:color w:val="000000"/>
          <w:spacing w:val="-2"/>
          <w:lang w:eastAsia="en-US"/>
        </w:rPr>
        <w:t>sou</w:t>
      </w:r>
      <w:r w:rsidR="00F62814" w:rsidRPr="00F62814">
        <w:rPr>
          <w:rFonts w:eastAsia="Calibri"/>
          <w:color w:val="000000"/>
          <w:spacing w:val="-2"/>
          <w:lang w:eastAsia="en-US"/>
        </w:rPr>
        <w:t xml:space="preserve"> </w:t>
      </w:r>
      <w:r w:rsidR="00B9243B">
        <w:rPr>
          <w:rFonts w:eastAsia="Calibri"/>
          <w:color w:val="000000"/>
          <w:spacing w:val="-2"/>
          <w:lang w:eastAsia="en-US"/>
        </w:rPr>
        <w:t xml:space="preserve">liniovou stavbou </w:t>
      </w:r>
      <w:r w:rsidR="00F62814" w:rsidRPr="00F62814">
        <w:rPr>
          <w:rFonts w:eastAsia="Calibri"/>
          <w:color w:val="000000"/>
          <w:spacing w:val="-2"/>
          <w:lang w:eastAsia="en-US"/>
        </w:rPr>
        <w:t xml:space="preserve">ve smyslu § 509 </w:t>
      </w:r>
      <w:r w:rsidR="00F62814" w:rsidRPr="00F62814">
        <w:rPr>
          <w:rFonts w:eastAsia="Calibri"/>
          <w:color w:val="000000"/>
          <w:spacing w:val="-3"/>
          <w:lang w:eastAsia="en-US"/>
        </w:rPr>
        <w:t>zákona č</w:t>
      </w:r>
      <w:r w:rsidR="00572AD8" w:rsidRPr="00F62814">
        <w:rPr>
          <w:rFonts w:eastAsia="Calibri"/>
          <w:color w:val="000000"/>
          <w:spacing w:val="-3"/>
          <w:lang w:eastAsia="en-US"/>
        </w:rPr>
        <w:t>.</w:t>
      </w:r>
      <w:r w:rsidR="00572AD8">
        <w:rPr>
          <w:rFonts w:eastAsia="Calibri"/>
          <w:color w:val="000000"/>
          <w:spacing w:val="-3"/>
          <w:lang w:eastAsia="en-US"/>
        </w:rPr>
        <w:t> </w:t>
      </w:r>
      <w:r w:rsidR="00F62814" w:rsidRPr="00F62814">
        <w:rPr>
          <w:rFonts w:eastAsia="Calibri"/>
          <w:color w:val="000000"/>
          <w:spacing w:val="-3"/>
          <w:lang w:eastAsia="en-US"/>
        </w:rPr>
        <w:t>89/</w:t>
      </w:r>
      <w:r w:rsidR="00572AD8" w:rsidRPr="00F62814">
        <w:rPr>
          <w:rFonts w:eastAsia="Calibri"/>
          <w:color w:val="000000"/>
          <w:spacing w:val="-3"/>
          <w:lang w:eastAsia="en-US"/>
        </w:rPr>
        <w:t>2012</w:t>
      </w:r>
      <w:r w:rsidR="00572AD8">
        <w:rPr>
          <w:rFonts w:eastAsia="Calibri"/>
        </w:rPr>
        <w:t> </w:t>
      </w:r>
      <w:r w:rsidR="00F62814" w:rsidRPr="00F62814">
        <w:rPr>
          <w:rFonts w:eastAsia="Calibri"/>
          <w:color w:val="000000"/>
          <w:spacing w:val="-3"/>
          <w:lang w:eastAsia="en-US"/>
        </w:rPr>
        <w:t>Sb., občanský zákoník.</w:t>
      </w:r>
    </w:p>
    <w:p w14:paraId="5F5CB804" w14:textId="4A795FE5" w:rsidR="00EC7804" w:rsidRPr="00EC7804" w:rsidRDefault="00EC7804" w:rsidP="00404665">
      <w:pPr>
        <w:widowControl w:val="0"/>
        <w:numPr>
          <w:ilvl w:val="1"/>
          <w:numId w:val="2"/>
        </w:numPr>
        <w:shd w:val="clear" w:color="auto" w:fill="FFFFFF"/>
        <w:autoSpaceDE w:val="0"/>
        <w:autoSpaceDN w:val="0"/>
        <w:adjustRightInd w:val="0"/>
        <w:spacing w:before="120"/>
        <w:ind w:left="567" w:hanging="567"/>
        <w:jc w:val="both"/>
        <w:rPr>
          <w:rFonts w:eastAsia="Calibri"/>
          <w:color w:val="000000"/>
          <w:spacing w:val="-9"/>
          <w:lang w:eastAsia="en-US"/>
        </w:rPr>
      </w:pPr>
      <w:r w:rsidRPr="00EC7804">
        <w:rPr>
          <w:rFonts w:eastAsia="Calibri"/>
          <w:color w:val="000000"/>
          <w:spacing w:val="-4"/>
          <w:lang w:eastAsia="en-US"/>
        </w:rPr>
        <w:t xml:space="preserve">Rozsah věcného břemene </w:t>
      </w:r>
      <w:r w:rsidR="00B9243B">
        <w:rPr>
          <w:rFonts w:eastAsia="Calibri"/>
          <w:color w:val="000000"/>
          <w:spacing w:val="-4"/>
          <w:lang w:eastAsia="en-US"/>
        </w:rPr>
        <w:t xml:space="preserve">na Pozemcích </w:t>
      </w:r>
      <w:r w:rsidRPr="00EC7804">
        <w:rPr>
          <w:rFonts w:eastAsia="Calibri"/>
          <w:color w:val="000000"/>
          <w:spacing w:val="-4"/>
          <w:lang w:eastAsia="en-US"/>
        </w:rPr>
        <w:t xml:space="preserve">podle této </w:t>
      </w:r>
      <w:r w:rsidR="009C7032">
        <w:rPr>
          <w:rFonts w:eastAsia="Calibri"/>
          <w:color w:val="000000"/>
          <w:spacing w:val="-4"/>
          <w:lang w:eastAsia="en-US"/>
        </w:rPr>
        <w:t>S</w:t>
      </w:r>
      <w:r w:rsidR="009C7032" w:rsidRPr="00EC7804">
        <w:rPr>
          <w:rFonts w:eastAsia="Calibri"/>
          <w:color w:val="000000"/>
          <w:spacing w:val="-4"/>
          <w:lang w:eastAsia="en-US"/>
        </w:rPr>
        <w:t xml:space="preserve">mlouvy </w:t>
      </w:r>
      <w:r w:rsidRPr="00EC7804">
        <w:rPr>
          <w:rFonts w:eastAsia="Calibri"/>
          <w:color w:val="000000"/>
          <w:spacing w:val="-4"/>
          <w:lang w:eastAsia="en-US"/>
        </w:rPr>
        <w:t>je vymezen v</w:t>
      </w:r>
      <w:r w:rsidR="00D56339">
        <w:rPr>
          <w:rFonts w:eastAsia="Calibri"/>
          <w:color w:val="000000"/>
          <w:spacing w:val="-4"/>
          <w:lang w:eastAsia="en-US"/>
        </w:rPr>
        <w:t> geometrickém plánu č.</w:t>
      </w:r>
      <w:r w:rsidR="00D86E0E">
        <w:rPr>
          <w:rFonts w:eastAsia="Calibri"/>
          <w:color w:val="000000"/>
          <w:spacing w:val="-4"/>
          <w:lang w:eastAsia="en-US"/>
        </w:rPr>
        <w:t xml:space="preserve"> </w:t>
      </w:r>
      <w:r w:rsidR="00B9243B">
        <w:rPr>
          <w:rFonts w:eastAsia="Calibri"/>
          <w:color w:val="000000"/>
          <w:spacing w:val="-4"/>
          <w:lang w:eastAsia="en-US"/>
        </w:rPr>
        <w:t>3</w:t>
      </w:r>
      <w:r w:rsidR="005B3A1F">
        <w:rPr>
          <w:rFonts w:eastAsia="Calibri"/>
          <w:color w:val="000000"/>
          <w:spacing w:val="-4"/>
          <w:lang w:eastAsia="en-US"/>
        </w:rPr>
        <w:t>348</w:t>
      </w:r>
      <w:r w:rsidR="00D86E0E">
        <w:rPr>
          <w:rFonts w:eastAsia="Calibri"/>
          <w:color w:val="000000"/>
          <w:spacing w:val="-4"/>
          <w:lang w:eastAsia="en-US"/>
        </w:rPr>
        <w:t>-</w:t>
      </w:r>
      <w:r w:rsidR="006224DF">
        <w:rPr>
          <w:rFonts w:eastAsia="Calibri"/>
          <w:color w:val="000000"/>
          <w:spacing w:val="-4"/>
          <w:lang w:eastAsia="en-US"/>
        </w:rPr>
        <w:t>399</w:t>
      </w:r>
      <w:r w:rsidR="00D86E0E">
        <w:rPr>
          <w:rFonts w:eastAsia="Calibri"/>
          <w:color w:val="000000"/>
          <w:spacing w:val="-4"/>
          <w:lang w:eastAsia="en-US"/>
        </w:rPr>
        <w:t>/201</w:t>
      </w:r>
      <w:r w:rsidR="006224DF">
        <w:rPr>
          <w:rFonts w:eastAsia="Calibri"/>
          <w:color w:val="000000"/>
          <w:spacing w:val="-4"/>
          <w:lang w:eastAsia="en-US"/>
        </w:rPr>
        <w:t>9</w:t>
      </w:r>
      <w:r w:rsidR="00D86E0E">
        <w:rPr>
          <w:rFonts w:eastAsia="Calibri"/>
          <w:color w:val="000000"/>
          <w:spacing w:val="-4"/>
          <w:lang w:eastAsia="en-US"/>
        </w:rPr>
        <w:t xml:space="preserve"> ze dne</w:t>
      </w:r>
      <w:r w:rsidR="00B9243B">
        <w:rPr>
          <w:rFonts w:eastAsia="Calibri"/>
          <w:color w:val="000000"/>
          <w:spacing w:val="-4"/>
          <w:lang w:eastAsia="en-US"/>
        </w:rPr>
        <w:t xml:space="preserve"> </w:t>
      </w:r>
      <w:r w:rsidR="006224DF">
        <w:rPr>
          <w:rFonts w:eastAsia="Calibri"/>
          <w:color w:val="000000"/>
          <w:spacing w:val="-4"/>
          <w:lang w:eastAsia="en-US"/>
        </w:rPr>
        <w:t>16</w:t>
      </w:r>
      <w:r w:rsidR="00AC1369">
        <w:rPr>
          <w:rFonts w:eastAsia="Calibri"/>
          <w:color w:val="000000"/>
          <w:spacing w:val="-4"/>
          <w:lang w:eastAsia="en-US"/>
        </w:rPr>
        <w:t>.</w:t>
      </w:r>
      <w:r w:rsidR="003500BC">
        <w:rPr>
          <w:rFonts w:eastAsia="Calibri"/>
          <w:color w:val="000000"/>
          <w:spacing w:val="-4"/>
          <w:lang w:eastAsia="en-US"/>
        </w:rPr>
        <w:t xml:space="preserve"> </w:t>
      </w:r>
      <w:r w:rsidR="006224DF">
        <w:rPr>
          <w:rFonts w:eastAsia="Calibri"/>
          <w:color w:val="000000"/>
          <w:spacing w:val="-4"/>
          <w:lang w:eastAsia="en-US"/>
        </w:rPr>
        <w:t>9</w:t>
      </w:r>
      <w:r w:rsidR="00AC1369">
        <w:rPr>
          <w:rFonts w:eastAsia="Calibri"/>
          <w:color w:val="000000"/>
          <w:spacing w:val="-4"/>
          <w:lang w:eastAsia="en-US"/>
        </w:rPr>
        <w:t>.</w:t>
      </w:r>
      <w:r w:rsidR="003500BC">
        <w:rPr>
          <w:rFonts w:eastAsia="Calibri"/>
          <w:color w:val="000000"/>
          <w:spacing w:val="-4"/>
          <w:lang w:eastAsia="en-US"/>
        </w:rPr>
        <w:t xml:space="preserve"> </w:t>
      </w:r>
      <w:r w:rsidR="00AC1369">
        <w:rPr>
          <w:rFonts w:eastAsia="Calibri"/>
          <w:color w:val="000000"/>
          <w:spacing w:val="-4"/>
          <w:lang w:eastAsia="en-US"/>
        </w:rPr>
        <w:t>201</w:t>
      </w:r>
      <w:r w:rsidR="006224DF">
        <w:rPr>
          <w:rFonts w:eastAsia="Calibri"/>
          <w:color w:val="000000"/>
          <w:spacing w:val="-4"/>
          <w:lang w:eastAsia="en-US"/>
        </w:rPr>
        <w:t>9</w:t>
      </w:r>
      <w:r w:rsidR="00D86E0E">
        <w:rPr>
          <w:rFonts w:eastAsia="Calibri"/>
          <w:color w:val="000000"/>
          <w:spacing w:val="-4"/>
          <w:lang w:eastAsia="en-US"/>
        </w:rPr>
        <w:t>,</w:t>
      </w:r>
      <w:r w:rsidR="00132CA1">
        <w:rPr>
          <w:rFonts w:eastAsia="Calibri"/>
          <w:color w:val="000000"/>
          <w:spacing w:val="-4"/>
          <w:lang w:eastAsia="en-US"/>
        </w:rPr>
        <w:t xml:space="preserve"> </w:t>
      </w:r>
      <w:r w:rsidR="000A5D32">
        <w:rPr>
          <w:rFonts w:eastAsia="Calibri"/>
          <w:color w:val="000000"/>
          <w:spacing w:val="-4"/>
          <w:lang w:eastAsia="en-US"/>
        </w:rPr>
        <w:t>který</w:t>
      </w:r>
      <w:r w:rsidRPr="00EC7804">
        <w:rPr>
          <w:rFonts w:eastAsia="Calibri"/>
          <w:color w:val="000000"/>
          <w:spacing w:val="-4"/>
          <w:lang w:eastAsia="en-US"/>
        </w:rPr>
        <w:t xml:space="preserve"> je přílohou a nedílnou součástí </w:t>
      </w:r>
      <w:r w:rsidR="00D73C9F">
        <w:rPr>
          <w:rFonts w:eastAsia="Calibri"/>
          <w:color w:val="000000"/>
          <w:spacing w:val="-4"/>
          <w:lang w:eastAsia="en-US"/>
        </w:rPr>
        <w:t>S</w:t>
      </w:r>
      <w:r w:rsidRPr="00EC7804">
        <w:rPr>
          <w:rFonts w:eastAsia="Calibri"/>
          <w:color w:val="000000"/>
          <w:spacing w:val="-4"/>
          <w:lang w:eastAsia="en-US"/>
        </w:rPr>
        <w:t>mlouvy.</w:t>
      </w:r>
    </w:p>
    <w:p w14:paraId="030C68F8" w14:textId="77777777" w:rsidR="00EC7804" w:rsidRPr="00257A56" w:rsidRDefault="00EC7804" w:rsidP="00404665">
      <w:pPr>
        <w:widowControl w:val="0"/>
        <w:numPr>
          <w:ilvl w:val="1"/>
          <w:numId w:val="2"/>
        </w:numPr>
        <w:shd w:val="clear" w:color="auto" w:fill="FFFFFF"/>
        <w:autoSpaceDE w:val="0"/>
        <w:autoSpaceDN w:val="0"/>
        <w:adjustRightInd w:val="0"/>
        <w:spacing w:before="120"/>
        <w:ind w:left="567" w:hanging="567"/>
        <w:jc w:val="both"/>
        <w:rPr>
          <w:rFonts w:eastAsia="Calibri"/>
          <w:color w:val="000000"/>
          <w:spacing w:val="-9"/>
          <w:lang w:eastAsia="en-US"/>
        </w:rPr>
      </w:pPr>
      <w:r w:rsidRPr="00EC7804">
        <w:rPr>
          <w:rFonts w:eastAsia="Calibri"/>
          <w:color w:val="000000"/>
          <w:spacing w:val="-4"/>
          <w:lang w:eastAsia="en-US"/>
        </w:rPr>
        <w:t>Povinný je povinen strpět výkon práva Oprávněného, vyplývající</w:t>
      </w:r>
      <w:r w:rsidR="002460F1">
        <w:rPr>
          <w:rFonts w:eastAsia="Calibri"/>
          <w:color w:val="000000"/>
          <w:spacing w:val="-4"/>
          <w:lang w:eastAsia="en-US"/>
        </w:rPr>
        <w:t>ho</w:t>
      </w:r>
      <w:r w:rsidRPr="00EC7804">
        <w:rPr>
          <w:rFonts w:eastAsia="Calibri"/>
          <w:color w:val="000000"/>
          <w:spacing w:val="-4"/>
          <w:lang w:eastAsia="en-US"/>
        </w:rPr>
        <w:t xml:space="preserve"> z</w:t>
      </w:r>
      <w:r w:rsidR="002460F1">
        <w:rPr>
          <w:rFonts w:eastAsia="Calibri"/>
          <w:color w:val="000000"/>
          <w:spacing w:val="-4"/>
          <w:lang w:eastAsia="en-US"/>
        </w:rPr>
        <w:t>e</w:t>
      </w:r>
      <w:r w:rsidRPr="00EC7804">
        <w:rPr>
          <w:rFonts w:eastAsia="Calibri"/>
          <w:color w:val="000000"/>
          <w:spacing w:val="-4"/>
          <w:lang w:eastAsia="en-US"/>
        </w:rPr>
        <w:t xml:space="preserve">  </w:t>
      </w:r>
      <w:r w:rsidR="002460F1">
        <w:rPr>
          <w:rFonts w:eastAsia="Calibri"/>
          <w:color w:val="000000"/>
          <w:spacing w:val="-4"/>
          <w:lang w:eastAsia="en-US"/>
        </w:rPr>
        <w:t>S</w:t>
      </w:r>
      <w:r w:rsidRPr="00EC7804">
        <w:rPr>
          <w:rFonts w:eastAsia="Calibri"/>
          <w:color w:val="000000"/>
          <w:spacing w:val="-4"/>
          <w:lang w:eastAsia="en-US"/>
        </w:rPr>
        <w:t xml:space="preserve">mlouvy a energetického zákona a zdržet se veškeré činnosti, která vede k ohrožení </w:t>
      </w:r>
      <w:r w:rsidR="002B715C" w:rsidRPr="00F07EEF">
        <w:rPr>
          <w:rFonts w:eastAsia="Calibri"/>
          <w:color w:val="000000"/>
          <w:spacing w:val="-6"/>
          <w:lang w:eastAsia="en-US"/>
        </w:rPr>
        <w:t>Součást</w:t>
      </w:r>
      <w:r w:rsidR="002B715C">
        <w:rPr>
          <w:rFonts w:eastAsia="Calibri"/>
          <w:color w:val="000000"/>
          <w:spacing w:val="-6"/>
          <w:lang w:eastAsia="en-US"/>
        </w:rPr>
        <w:t>í</w:t>
      </w:r>
      <w:r w:rsidR="002B715C" w:rsidRPr="00F07EEF">
        <w:rPr>
          <w:rFonts w:eastAsia="Calibri"/>
          <w:color w:val="000000"/>
          <w:spacing w:val="-6"/>
          <w:lang w:eastAsia="en-US"/>
        </w:rPr>
        <w:t xml:space="preserve"> rozvodného tepelného zařízení</w:t>
      </w:r>
      <w:r w:rsidR="002B715C" w:rsidRPr="00EC7804">
        <w:rPr>
          <w:rFonts w:eastAsia="Calibri"/>
          <w:color w:val="000000"/>
          <w:spacing w:val="-4"/>
          <w:lang w:eastAsia="en-US"/>
        </w:rPr>
        <w:t xml:space="preserve"> </w:t>
      </w:r>
      <w:r w:rsidRPr="00EC7804">
        <w:rPr>
          <w:rFonts w:eastAsia="Calibri"/>
          <w:color w:val="000000"/>
          <w:spacing w:val="-4"/>
          <w:lang w:eastAsia="en-US"/>
        </w:rPr>
        <w:t>a omezení výkonu tohoto práva Oprávněného.</w:t>
      </w:r>
    </w:p>
    <w:p w14:paraId="0E239AB5" w14:textId="15D8C2C4" w:rsidR="00F62814" w:rsidRPr="004F6ED0" w:rsidRDefault="00EC7804" w:rsidP="004F6ED0">
      <w:pPr>
        <w:widowControl w:val="0"/>
        <w:numPr>
          <w:ilvl w:val="1"/>
          <w:numId w:val="2"/>
        </w:numPr>
        <w:shd w:val="clear" w:color="auto" w:fill="FFFFFF"/>
        <w:autoSpaceDE w:val="0"/>
        <w:autoSpaceDN w:val="0"/>
        <w:adjustRightInd w:val="0"/>
        <w:spacing w:before="120"/>
        <w:ind w:left="567" w:hanging="567"/>
        <w:jc w:val="both"/>
        <w:rPr>
          <w:rFonts w:eastAsiaTheme="minorHAnsi"/>
          <w:spacing w:val="-9"/>
          <w:lang w:eastAsia="en-US"/>
        </w:rPr>
      </w:pPr>
      <w:r w:rsidRPr="00EC7804">
        <w:rPr>
          <w:rFonts w:eastAsiaTheme="minorHAnsi"/>
          <w:lang w:eastAsia="en-US"/>
        </w:rPr>
        <w:t xml:space="preserve">Věcné břemeno, zřízené </w:t>
      </w:r>
      <w:r w:rsidR="00D73C9F">
        <w:rPr>
          <w:rFonts w:eastAsiaTheme="minorHAnsi"/>
          <w:lang w:eastAsia="en-US"/>
        </w:rPr>
        <w:t>S</w:t>
      </w:r>
      <w:r w:rsidRPr="00EC7804">
        <w:rPr>
          <w:rFonts w:eastAsiaTheme="minorHAnsi"/>
          <w:lang w:eastAsia="en-US"/>
        </w:rPr>
        <w:t>mlouvou, se sjednává jako časově neomezené a zaniká v případech stanovených zákonem.</w:t>
      </w:r>
      <w:r w:rsidR="00F62814" w:rsidRPr="004F6ED0">
        <w:rPr>
          <w:rFonts w:eastAsia="Calibri"/>
          <w:color w:val="000000"/>
          <w:spacing w:val="-3"/>
          <w:lang w:eastAsia="en-US"/>
        </w:rPr>
        <w:t xml:space="preserve"> </w:t>
      </w:r>
    </w:p>
    <w:p w14:paraId="06F2D678" w14:textId="77777777" w:rsidR="00EC7804" w:rsidRPr="00B7694E" w:rsidRDefault="00F62814" w:rsidP="004F6ED0">
      <w:pPr>
        <w:widowControl w:val="0"/>
        <w:numPr>
          <w:ilvl w:val="1"/>
          <w:numId w:val="2"/>
        </w:numPr>
        <w:shd w:val="clear" w:color="auto" w:fill="FFFFFF"/>
        <w:autoSpaceDE w:val="0"/>
        <w:autoSpaceDN w:val="0"/>
        <w:adjustRightInd w:val="0"/>
        <w:spacing w:before="120"/>
        <w:ind w:left="567" w:hanging="567"/>
        <w:jc w:val="both"/>
        <w:rPr>
          <w:rFonts w:eastAsiaTheme="minorHAnsi"/>
          <w:spacing w:val="-9"/>
          <w:lang w:eastAsia="en-US"/>
        </w:rPr>
      </w:pPr>
      <w:r w:rsidRPr="00EC7804">
        <w:rPr>
          <w:rFonts w:eastAsia="Calibri"/>
          <w:color w:val="000000"/>
          <w:spacing w:val="-3"/>
          <w:lang w:eastAsia="en-US"/>
        </w:rPr>
        <w:t>Smluvní strany berou na vědomí, že se změnou vlastníka Pozemk</w:t>
      </w:r>
      <w:r w:rsidR="006626D1">
        <w:rPr>
          <w:rFonts w:eastAsia="Calibri"/>
          <w:color w:val="000000"/>
          <w:spacing w:val="-3"/>
          <w:lang w:eastAsia="en-US"/>
        </w:rPr>
        <w:t>ů</w:t>
      </w:r>
      <w:r w:rsidRPr="00EC7804">
        <w:rPr>
          <w:rFonts w:eastAsia="Calibri"/>
          <w:color w:val="000000"/>
          <w:spacing w:val="-3"/>
          <w:lang w:eastAsia="en-US"/>
        </w:rPr>
        <w:t xml:space="preserve"> </w:t>
      </w:r>
      <w:r w:rsidRPr="00EC7804">
        <w:rPr>
          <w:rFonts w:eastAsia="Calibri"/>
          <w:spacing w:val="-3"/>
          <w:lang w:eastAsia="en-US"/>
        </w:rPr>
        <w:t xml:space="preserve">přecházejí </w:t>
      </w:r>
      <w:r w:rsidRPr="00EC7804">
        <w:rPr>
          <w:rFonts w:eastAsia="Calibri"/>
          <w:color w:val="000000"/>
          <w:spacing w:val="-3"/>
          <w:lang w:eastAsia="en-US"/>
        </w:rPr>
        <w:t>i práva a povinnosti, vyplývající z věcnéh</w:t>
      </w:r>
      <w:r w:rsidR="006626D1">
        <w:rPr>
          <w:rFonts w:eastAsia="Calibri"/>
          <w:color w:val="000000"/>
          <w:spacing w:val="-3"/>
          <w:lang w:eastAsia="en-US"/>
        </w:rPr>
        <w:t>o břemene, na nabyvatele Pozemků</w:t>
      </w:r>
      <w:r w:rsidRPr="00EC7804">
        <w:rPr>
          <w:rFonts w:eastAsia="Calibri"/>
          <w:color w:val="000000"/>
          <w:spacing w:val="-3"/>
          <w:lang w:eastAsia="en-US"/>
        </w:rPr>
        <w:t>.</w:t>
      </w:r>
    </w:p>
    <w:p w14:paraId="2D1A735D" w14:textId="77777777" w:rsidR="00B7694E" w:rsidRPr="00EC7804" w:rsidRDefault="00B7694E" w:rsidP="004F6ED0">
      <w:pPr>
        <w:widowControl w:val="0"/>
        <w:shd w:val="clear" w:color="auto" w:fill="FFFFFF"/>
        <w:autoSpaceDE w:val="0"/>
        <w:autoSpaceDN w:val="0"/>
        <w:adjustRightInd w:val="0"/>
        <w:spacing w:before="120"/>
        <w:jc w:val="both"/>
        <w:rPr>
          <w:rFonts w:eastAsiaTheme="minorHAnsi"/>
          <w:spacing w:val="-9"/>
          <w:lang w:eastAsia="en-US"/>
        </w:rPr>
      </w:pPr>
    </w:p>
    <w:p w14:paraId="6AC89258" w14:textId="77777777" w:rsidR="00D51BBD" w:rsidRDefault="00D51BBD" w:rsidP="00404665">
      <w:pPr>
        <w:shd w:val="clear" w:color="auto" w:fill="FFFFFF"/>
        <w:spacing w:before="120"/>
        <w:ind w:right="-96"/>
        <w:jc w:val="center"/>
        <w:rPr>
          <w:rFonts w:eastAsia="Calibri"/>
          <w:b/>
          <w:color w:val="000000"/>
          <w:spacing w:val="-6"/>
          <w:lang w:eastAsia="en-US"/>
        </w:rPr>
      </w:pPr>
    </w:p>
    <w:p w14:paraId="2BA338D3" w14:textId="77777777" w:rsidR="0056010E" w:rsidRDefault="0056010E" w:rsidP="00404665">
      <w:pPr>
        <w:shd w:val="clear" w:color="auto" w:fill="FFFFFF"/>
        <w:spacing w:before="120"/>
        <w:ind w:right="-96"/>
        <w:rPr>
          <w:rFonts w:eastAsia="Calibri"/>
          <w:b/>
          <w:color w:val="000000"/>
          <w:spacing w:val="-6"/>
          <w:lang w:eastAsia="en-US"/>
        </w:rPr>
      </w:pPr>
    </w:p>
    <w:p w14:paraId="2FC7BE0F" w14:textId="77777777" w:rsidR="00B7694E" w:rsidRDefault="00B7694E" w:rsidP="00EC7804">
      <w:pPr>
        <w:shd w:val="clear" w:color="auto" w:fill="FFFFFF"/>
        <w:ind w:right="-96"/>
        <w:jc w:val="center"/>
        <w:rPr>
          <w:rFonts w:eastAsia="Calibri"/>
          <w:b/>
          <w:color w:val="000000"/>
          <w:spacing w:val="-6"/>
          <w:lang w:eastAsia="en-US"/>
        </w:rPr>
      </w:pPr>
    </w:p>
    <w:p w14:paraId="1CD32343" w14:textId="77777777" w:rsidR="00B7694E" w:rsidRDefault="00B7694E" w:rsidP="00EC7804">
      <w:pPr>
        <w:shd w:val="clear" w:color="auto" w:fill="FFFFFF"/>
        <w:ind w:right="-96"/>
        <w:jc w:val="center"/>
        <w:rPr>
          <w:rFonts w:eastAsia="Calibri"/>
          <w:b/>
          <w:color w:val="000000"/>
          <w:spacing w:val="-6"/>
          <w:lang w:eastAsia="en-US"/>
        </w:rPr>
      </w:pPr>
    </w:p>
    <w:p w14:paraId="6AFC84B3" w14:textId="77777777" w:rsidR="00EC7804" w:rsidRPr="00EC7804" w:rsidRDefault="00EC7804" w:rsidP="00EC7804">
      <w:pPr>
        <w:shd w:val="clear" w:color="auto" w:fill="FFFFFF"/>
        <w:ind w:right="-96"/>
        <w:jc w:val="center"/>
        <w:rPr>
          <w:rFonts w:eastAsia="Calibri"/>
          <w:b/>
          <w:color w:val="000000"/>
          <w:spacing w:val="-6"/>
          <w:lang w:eastAsia="en-US"/>
        </w:rPr>
      </w:pPr>
      <w:r w:rsidRPr="00EC7804">
        <w:rPr>
          <w:rFonts w:eastAsia="Calibri"/>
          <w:b/>
          <w:color w:val="000000"/>
          <w:spacing w:val="-6"/>
          <w:lang w:eastAsia="en-US"/>
        </w:rPr>
        <w:t>Článek IV.</w:t>
      </w:r>
    </w:p>
    <w:p w14:paraId="747BAC2D" w14:textId="77777777" w:rsidR="00EC7804" w:rsidRPr="00EC7804" w:rsidRDefault="00EC7804" w:rsidP="00EC7804">
      <w:pPr>
        <w:shd w:val="clear" w:color="auto" w:fill="FFFFFF"/>
        <w:ind w:right="-96"/>
        <w:jc w:val="center"/>
        <w:rPr>
          <w:rFonts w:eastAsia="Calibri"/>
          <w:b/>
          <w:color w:val="000000"/>
          <w:spacing w:val="-6"/>
          <w:lang w:eastAsia="en-US"/>
        </w:rPr>
      </w:pPr>
    </w:p>
    <w:p w14:paraId="478942F1" w14:textId="35BCC508" w:rsidR="00EC7804" w:rsidRPr="00EC7804" w:rsidRDefault="00EC7804" w:rsidP="00EC7804">
      <w:pPr>
        <w:shd w:val="clear" w:color="auto" w:fill="FFFFFF"/>
        <w:ind w:left="567" w:hanging="567"/>
        <w:jc w:val="both"/>
        <w:rPr>
          <w:rFonts w:eastAsia="Calibri"/>
          <w:color w:val="000000"/>
          <w:spacing w:val="-2"/>
          <w:lang w:eastAsia="en-US"/>
        </w:rPr>
      </w:pPr>
      <w:r w:rsidRPr="00EC7804">
        <w:rPr>
          <w:rFonts w:eastAsia="Calibri"/>
          <w:color w:val="000000"/>
          <w:spacing w:val="-2"/>
          <w:lang w:eastAsia="en-US"/>
        </w:rPr>
        <w:t xml:space="preserve">4.1. </w:t>
      </w:r>
      <w:r w:rsidRPr="00EC7804">
        <w:rPr>
          <w:rFonts w:eastAsia="Calibri"/>
          <w:color w:val="000000"/>
          <w:spacing w:val="-2"/>
          <w:lang w:eastAsia="en-US"/>
        </w:rPr>
        <w:tab/>
        <w:t>Oprávněný má ve vztahu k</w:t>
      </w:r>
      <w:r w:rsidR="00682F32">
        <w:rPr>
          <w:rFonts w:eastAsia="Calibri"/>
          <w:color w:val="000000"/>
          <w:spacing w:val="-2"/>
          <w:lang w:eastAsia="en-US"/>
        </w:rPr>
        <w:t xml:space="preserve"> Pozemkům </w:t>
      </w:r>
      <w:r w:rsidRPr="00EC7804">
        <w:rPr>
          <w:rFonts w:eastAsia="Calibri"/>
          <w:color w:val="000000"/>
          <w:spacing w:val="-2"/>
          <w:lang w:eastAsia="en-US"/>
        </w:rPr>
        <w:t xml:space="preserve">dále oprávnění, která mu, jako </w:t>
      </w:r>
      <w:r w:rsidR="002C02CC">
        <w:rPr>
          <w:rFonts w:eastAsia="Calibri"/>
          <w:color w:val="000000"/>
          <w:spacing w:val="-2"/>
          <w:lang w:eastAsia="en-US"/>
        </w:rPr>
        <w:t>provozovateli</w:t>
      </w:r>
      <w:r w:rsidR="00940DBD">
        <w:rPr>
          <w:rFonts w:eastAsia="Calibri"/>
          <w:color w:val="000000"/>
          <w:spacing w:val="-2"/>
          <w:lang w:eastAsia="en-US"/>
        </w:rPr>
        <w:t xml:space="preserve"> rozvodného tepelného zařízení</w:t>
      </w:r>
      <w:r w:rsidR="005D38A2">
        <w:rPr>
          <w:rFonts w:eastAsia="Calibri"/>
          <w:color w:val="000000"/>
          <w:spacing w:val="-2"/>
          <w:lang w:eastAsia="en-US"/>
        </w:rPr>
        <w:t>,</w:t>
      </w:r>
      <w:r w:rsidR="002C02CC">
        <w:rPr>
          <w:rFonts w:eastAsia="Calibri"/>
          <w:color w:val="000000"/>
          <w:spacing w:val="-2"/>
          <w:lang w:eastAsia="en-US"/>
        </w:rPr>
        <w:t xml:space="preserve"> </w:t>
      </w:r>
      <w:r w:rsidRPr="00EC7804">
        <w:rPr>
          <w:rFonts w:eastAsia="Calibri"/>
          <w:color w:val="000000"/>
          <w:spacing w:val="-2"/>
          <w:lang w:eastAsia="en-US"/>
        </w:rPr>
        <w:t xml:space="preserve">vznikem věcného břemene dle </w:t>
      </w:r>
      <w:r w:rsidR="002460F1">
        <w:rPr>
          <w:rFonts w:eastAsia="Calibri"/>
          <w:color w:val="000000"/>
          <w:spacing w:val="-2"/>
          <w:lang w:eastAsia="en-US"/>
        </w:rPr>
        <w:t>S</w:t>
      </w:r>
      <w:r w:rsidRPr="00EC7804">
        <w:rPr>
          <w:rFonts w:eastAsia="Calibri"/>
          <w:color w:val="000000"/>
          <w:spacing w:val="-2"/>
          <w:lang w:eastAsia="en-US"/>
        </w:rPr>
        <w:t>mlouvy přísluší ze zákona</w:t>
      </w:r>
      <w:r w:rsidR="00EE7681">
        <w:rPr>
          <w:rFonts w:eastAsia="Calibri"/>
          <w:color w:val="000000"/>
          <w:spacing w:val="-2"/>
          <w:lang w:eastAsia="en-US"/>
        </w:rPr>
        <w:t>,</w:t>
      </w:r>
      <w:r w:rsidRPr="00EC7804">
        <w:rPr>
          <w:rFonts w:eastAsia="Calibri"/>
          <w:color w:val="000000"/>
          <w:spacing w:val="-2"/>
          <w:lang w:eastAsia="en-US"/>
        </w:rPr>
        <w:t xml:space="preserve"> a to z ustanovení § </w:t>
      </w:r>
      <w:r w:rsidR="00940DBD">
        <w:rPr>
          <w:rFonts w:eastAsia="Calibri"/>
          <w:color w:val="000000"/>
          <w:spacing w:val="-2"/>
          <w:lang w:eastAsia="en-US"/>
        </w:rPr>
        <w:t>76</w:t>
      </w:r>
      <w:r w:rsidRPr="00EC7804">
        <w:rPr>
          <w:rFonts w:eastAsia="Calibri"/>
          <w:color w:val="000000"/>
          <w:spacing w:val="-2"/>
          <w:lang w:eastAsia="en-US"/>
        </w:rPr>
        <w:t xml:space="preserve"> odst. </w:t>
      </w:r>
      <w:r w:rsidR="00940DBD">
        <w:rPr>
          <w:rFonts w:eastAsia="Calibri"/>
          <w:color w:val="000000"/>
          <w:spacing w:val="-2"/>
          <w:lang w:eastAsia="en-US"/>
        </w:rPr>
        <w:t>5</w:t>
      </w:r>
      <w:r w:rsidRPr="00EC7804">
        <w:rPr>
          <w:rFonts w:eastAsia="Calibri"/>
          <w:color w:val="000000"/>
          <w:spacing w:val="-2"/>
          <w:lang w:eastAsia="en-US"/>
        </w:rPr>
        <w:t xml:space="preserve"> energeti</w:t>
      </w:r>
      <w:r w:rsidR="002C02CC">
        <w:rPr>
          <w:rFonts w:eastAsia="Calibri"/>
          <w:color w:val="000000"/>
          <w:spacing w:val="-2"/>
          <w:lang w:eastAsia="en-US"/>
        </w:rPr>
        <w:t>ckého zákona, především pak:</w:t>
      </w:r>
    </w:p>
    <w:p w14:paraId="77D9F67B" w14:textId="0B8BBE67" w:rsidR="00EC7804" w:rsidRDefault="00EC7804" w:rsidP="00A52EE0">
      <w:pPr>
        <w:numPr>
          <w:ilvl w:val="0"/>
          <w:numId w:val="3"/>
        </w:numPr>
        <w:shd w:val="clear" w:color="auto" w:fill="FFFFFF"/>
        <w:ind w:left="709" w:hanging="142"/>
        <w:jc w:val="both"/>
        <w:rPr>
          <w:rFonts w:eastAsia="Calibri"/>
          <w:color w:val="000000"/>
          <w:spacing w:val="-2"/>
          <w:lang w:eastAsia="en-US"/>
        </w:rPr>
      </w:pPr>
      <w:r w:rsidRPr="00EC7804">
        <w:rPr>
          <w:rFonts w:eastAsia="Calibri"/>
          <w:color w:val="000000"/>
          <w:spacing w:val="-2"/>
          <w:lang w:eastAsia="en-US"/>
        </w:rPr>
        <w:t>vstupovat a vjíždět na</w:t>
      </w:r>
      <w:r w:rsidR="008C538F">
        <w:rPr>
          <w:rFonts w:eastAsia="Calibri"/>
          <w:color w:val="000000"/>
          <w:spacing w:val="-2"/>
          <w:lang w:eastAsia="en-US"/>
        </w:rPr>
        <w:t xml:space="preserve"> cizí nemovitosti</w:t>
      </w:r>
      <w:r w:rsidR="008848C5">
        <w:rPr>
          <w:rFonts w:eastAsia="Calibri"/>
          <w:color w:val="000000"/>
          <w:spacing w:val="-2"/>
          <w:lang w:eastAsia="en-US"/>
        </w:rPr>
        <w:t xml:space="preserve"> </w:t>
      </w:r>
      <w:r w:rsidRPr="00EC7804">
        <w:rPr>
          <w:rFonts w:eastAsia="Calibri"/>
          <w:color w:val="000000"/>
          <w:spacing w:val="-2"/>
          <w:lang w:eastAsia="en-US"/>
        </w:rPr>
        <w:t xml:space="preserve">v souvislosti s realizací práv vyplývajících </w:t>
      </w:r>
      <w:r w:rsidR="002460F1">
        <w:rPr>
          <w:rFonts w:eastAsia="Calibri"/>
          <w:color w:val="000000"/>
          <w:spacing w:val="-2"/>
          <w:lang w:eastAsia="en-US"/>
        </w:rPr>
        <w:t>mu</w:t>
      </w:r>
      <w:r w:rsidR="002C02CC">
        <w:rPr>
          <w:rFonts w:eastAsia="Calibri"/>
          <w:color w:val="000000"/>
          <w:spacing w:val="-2"/>
          <w:lang w:eastAsia="en-US"/>
        </w:rPr>
        <w:t xml:space="preserve"> z věcného břemene</w:t>
      </w:r>
      <w:r w:rsidR="00A52EE0">
        <w:rPr>
          <w:rFonts w:eastAsia="Calibri"/>
          <w:color w:val="000000"/>
          <w:spacing w:val="-2"/>
          <w:lang w:eastAsia="en-US"/>
        </w:rPr>
        <w:t>,</w:t>
      </w:r>
    </w:p>
    <w:p w14:paraId="7FD1D234" w14:textId="77777777" w:rsidR="00A52EE0" w:rsidRPr="00193C7C" w:rsidRDefault="00A52EE0" w:rsidP="00A52EE0">
      <w:pPr>
        <w:pStyle w:val="Odstavecseseznamem"/>
        <w:numPr>
          <w:ilvl w:val="0"/>
          <w:numId w:val="3"/>
        </w:numPr>
        <w:shd w:val="clear" w:color="auto" w:fill="FFFFFF"/>
        <w:tabs>
          <w:tab w:val="left" w:pos="709"/>
        </w:tabs>
        <w:ind w:left="714" w:hanging="357"/>
        <w:jc w:val="both"/>
        <w:rPr>
          <w:rFonts w:eastAsia="Calibri"/>
          <w:color w:val="000000"/>
          <w:spacing w:val="-2"/>
        </w:rPr>
      </w:pPr>
      <w:r w:rsidRPr="00193C7C">
        <w:rPr>
          <w:rFonts w:eastAsia="Calibri"/>
          <w:color w:val="000000"/>
          <w:spacing w:val="-2"/>
        </w:rPr>
        <w:t>odstraňovat porosty ohrožující provoz rozvodných tepelných zařízení, pokud tak neučinil po předchozím upozornění a stanovení rozsahu vlastník dotčené nemovitosti,</w:t>
      </w:r>
    </w:p>
    <w:p w14:paraId="2F7A091B" w14:textId="77777777" w:rsidR="00A52EE0" w:rsidRPr="00193C7C" w:rsidRDefault="00A52EE0" w:rsidP="00A52EE0">
      <w:pPr>
        <w:pStyle w:val="Odstavecseseznamem"/>
        <w:numPr>
          <w:ilvl w:val="0"/>
          <w:numId w:val="3"/>
        </w:numPr>
        <w:shd w:val="clear" w:color="auto" w:fill="FFFFFF"/>
        <w:tabs>
          <w:tab w:val="left" w:pos="709"/>
        </w:tabs>
        <w:spacing w:after="120"/>
        <w:ind w:right="1"/>
        <w:jc w:val="both"/>
        <w:rPr>
          <w:rFonts w:eastAsia="Calibri"/>
          <w:color w:val="000000"/>
          <w:spacing w:val="-2"/>
        </w:rPr>
      </w:pPr>
      <w:r w:rsidRPr="00193C7C">
        <w:rPr>
          <w:rFonts w:eastAsia="Calibri"/>
          <w:color w:val="000000"/>
          <w:spacing w:val="-2"/>
        </w:rPr>
        <w:t>vstupovat a vjíždět v souladu se zvláštními právními předpisy do uzavřených prostor a zařízení sloužících k výkonu činností a služeb orgánů Ministerstva obrany, Ministerstva vnitra, Ministerstva spravedlnosti, Bezpečnostní informační služby a do obvodu dráhy, jakož i vstupovat na nemovitosti, kde jsou umístěna zařízení telekomunikací, v rozsahu a způsobem nezbytným pro výkon licencované činnosti;</w:t>
      </w:r>
    </w:p>
    <w:p w14:paraId="77BC2028" w14:textId="77777777" w:rsidR="00A52EE0" w:rsidRPr="00A52EE0" w:rsidRDefault="00A52EE0" w:rsidP="00990E47">
      <w:pPr>
        <w:pStyle w:val="Odstavecseseznamem"/>
        <w:numPr>
          <w:ilvl w:val="0"/>
          <w:numId w:val="3"/>
        </w:numPr>
        <w:shd w:val="clear" w:color="auto" w:fill="FFFFFF"/>
        <w:tabs>
          <w:tab w:val="left" w:pos="709"/>
        </w:tabs>
        <w:spacing w:after="120"/>
        <w:ind w:left="714" w:hanging="357"/>
        <w:jc w:val="both"/>
        <w:rPr>
          <w:rFonts w:eastAsia="Calibri"/>
          <w:color w:val="000000"/>
          <w:spacing w:val="-2"/>
        </w:rPr>
      </w:pPr>
      <w:r w:rsidRPr="00193C7C">
        <w:rPr>
          <w:rFonts w:eastAsia="Calibri"/>
          <w:color w:val="000000"/>
          <w:spacing w:val="-2"/>
        </w:rPr>
        <w:t>zřizovat a provozovat vlastní telekomunikační síť k řízení, měření, zabezpečování a automatizaci provozu tepelných sítí a k přenosu informací pro činnost výpočetní techniky a informačních systémů.</w:t>
      </w:r>
    </w:p>
    <w:p w14:paraId="072A8616" w14:textId="77777777" w:rsidR="00EC7804" w:rsidRDefault="00EC7804" w:rsidP="00EC7804">
      <w:pPr>
        <w:shd w:val="clear" w:color="auto" w:fill="FFFFFF"/>
        <w:spacing w:before="120"/>
        <w:ind w:left="567" w:hanging="567"/>
        <w:jc w:val="both"/>
        <w:rPr>
          <w:rFonts w:eastAsia="Calibri"/>
          <w:color w:val="000000"/>
          <w:spacing w:val="-2"/>
          <w:lang w:eastAsia="en-US"/>
        </w:rPr>
      </w:pPr>
      <w:r w:rsidRPr="00EC7804">
        <w:rPr>
          <w:rFonts w:eastAsia="Calibri"/>
          <w:color w:val="000000"/>
          <w:spacing w:val="-2"/>
          <w:lang w:eastAsia="en-US"/>
        </w:rPr>
        <w:t xml:space="preserve">4.2. </w:t>
      </w:r>
      <w:r w:rsidRPr="00EC7804">
        <w:rPr>
          <w:rFonts w:eastAsia="Calibri"/>
          <w:color w:val="000000"/>
          <w:spacing w:val="-2"/>
          <w:lang w:eastAsia="en-US"/>
        </w:rPr>
        <w:tab/>
      </w:r>
      <w:r w:rsidRPr="00EC7804">
        <w:rPr>
          <w:rFonts w:eastAsiaTheme="minorHAnsi"/>
          <w:lang w:eastAsia="en-US"/>
        </w:rPr>
        <w:t xml:space="preserve">Oprávněný jako </w:t>
      </w:r>
      <w:r w:rsidR="00940DBD">
        <w:rPr>
          <w:rFonts w:eastAsiaTheme="minorHAnsi"/>
          <w:lang w:eastAsia="en-US"/>
        </w:rPr>
        <w:t>provozovatel rozvodného tepelného zařízení</w:t>
      </w:r>
      <w:r w:rsidRPr="00EC7804">
        <w:rPr>
          <w:rFonts w:eastAsiaTheme="minorHAnsi"/>
          <w:lang w:eastAsia="en-US"/>
        </w:rPr>
        <w:t xml:space="preserve"> </w:t>
      </w:r>
      <w:r w:rsidRPr="00EC7804">
        <w:rPr>
          <w:rFonts w:eastAsia="Calibri"/>
          <w:color w:val="000000"/>
          <w:spacing w:val="-2"/>
          <w:lang w:eastAsia="en-US"/>
        </w:rPr>
        <w:t>je povinen při výkonu svých oprávnění, popsaných shora, postupovat ve smyslu §</w:t>
      </w:r>
      <w:r w:rsidR="00990E47">
        <w:rPr>
          <w:rFonts w:eastAsia="Calibri"/>
          <w:color w:val="000000"/>
          <w:spacing w:val="-2"/>
          <w:lang w:eastAsia="en-US"/>
        </w:rPr>
        <w:t xml:space="preserve"> </w:t>
      </w:r>
      <w:r w:rsidR="00940DBD">
        <w:rPr>
          <w:rFonts w:eastAsia="Calibri"/>
          <w:color w:val="000000"/>
          <w:spacing w:val="-2"/>
          <w:lang w:eastAsia="en-US"/>
        </w:rPr>
        <w:t>76</w:t>
      </w:r>
      <w:r w:rsidRPr="00EC7804">
        <w:rPr>
          <w:rFonts w:eastAsia="Calibri"/>
          <w:color w:val="000000"/>
          <w:spacing w:val="-2"/>
          <w:lang w:eastAsia="en-US"/>
        </w:rPr>
        <w:t xml:space="preserve"> odst. 8 energetického zákona, tj. co nejvíce šetřit práva Povinného a vstup na Pozem</w:t>
      </w:r>
      <w:r w:rsidR="00682F32">
        <w:rPr>
          <w:rFonts w:eastAsia="Calibri"/>
          <w:color w:val="000000"/>
          <w:spacing w:val="-2"/>
          <w:lang w:eastAsia="en-US"/>
        </w:rPr>
        <w:t xml:space="preserve">ky </w:t>
      </w:r>
      <w:r w:rsidRPr="00EC7804">
        <w:rPr>
          <w:rFonts w:eastAsia="Calibri"/>
          <w:color w:val="000000"/>
          <w:spacing w:val="-2"/>
          <w:lang w:eastAsia="en-US"/>
        </w:rPr>
        <w:t>mu bezprostředně oznámit. Po skončení prací je povinen uvést Pozem</w:t>
      </w:r>
      <w:r w:rsidR="00682F32">
        <w:rPr>
          <w:rFonts w:eastAsia="Calibri"/>
          <w:color w:val="000000"/>
          <w:spacing w:val="-2"/>
          <w:lang w:eastAsia="en-US"/>
        </w:rPr>
        <w:t>ky</w:t>
      </w:r>
      <w:r w:rsidRPr="00EC7804">
        <w:rPr>
          <w:rFonts w:eastAsia="Calibri"/>
          <w:color w:val="000000"/>
          <w:spacing w:val="-2"/>
          <w:lang w:eastAsia="en-US"/>
        </w:rPr>
        <w:t xml:space="preserve"> do předchozího stavu, a není-li to možné s ohledem na povahu provedených prací, do stavu odpovídajícího předchozímu účelu nebo užívání Pozemk</w:t>
      </w:r>
      <w:r w:rsidR="00682F32">
        <w:rPr>
          <w:rFonts w:eastAsia="Calibri"/>
          <w:color w:val="000000"/>
          <w:spacing w:val="-2"/>
          <w:lang w:eastAsia="en-US"/>
        </w:rPr>
        <w:t xml:space="preserve">ů </w:t>
      </w:r>
      <w:r w:rsidRPr="00EC7804">
        <w:rPr>
          <w:rFonts w:eastAsia="Calibri"/>
          <w:color w:val="000000"/>
          <w:spacing w:val="-2"/>
          <w:lang w:eastAsia="en-US"/>
        </w:rPr>
        <w:t>a bezprostředně oznámit tuto skutečnost Povinnému</w:t>
      </w:r>
      <w:r w:rsidR="002C02CC">
        <w:rPr>
          <w:rFonts w:eastAsia="Calibri"/>
          <w:color w:val="000000"/>
          <w:spacing w:val="-2"/>
          <w:lang w:eastAsia="en-US"/>
        </w:rPr>
        <w:t>.</w:t>
      </w:r>
    </w:p>
    <w:p w14:paraId="0566AEAC" w14:textId="20717F5B" w:rsidR="002C02CC" w:rsidRDefault="002C02CC" w:rsidP="002C02CC">
      <w:pPr>
        <w:shd w:val="clear" w:color="auto" w:fill="FFFFFF"/>
        <w:spacing w:before="120" w:after="120"/>
        <w:ind w:left="567" w:hanging="567"/>
        <w:jc w:val="both"/>
        <w:rPr>
          <w:rFonts w:eastAsia="Calibri"/>
          <w:color w:val="000000"/>
          <w:spacing w:val="-2"/>
          <w:lang w:eastAsia="en-US"/>
        </w:rPr>
      </w:pPr>
      <w:r>
        <w:rPr>
          <w:rFonts w:eastAsia="Calibri"/>
          <w:color w:val="000000"/>
          <w:spacing w:val="-2"/>
          <w:lang w:eastAsia="en-US"/>
        </w:rPr>
        <w:t xml:space="preserve">4.3. </w:t>
      </w:r>
      <w:r w:rsidR="005360B3">
        <w:rPr>
          <w:rFonts w:eastAsia="Calibri"/>
          <w:color w:val="000000"/>
          <w:spacing w:val="-2"/>
          <w:lang w:eastAsia="en-US"/>
        </w:rPr>
        <w:tab/>
      </w:r>
      <w:r>
        <w:rPr>
          <w:rFonts w:eastAsia="Calibri"/>
          <w:color w:val="000000"/>
          <w:spacing w:val="-2"/>
          <w:lang w:eastAsia="en-US"/>
        </w:rPr>
        <w:t xml:space="preserve">Náklady spojené s provozem, obsluhou, údržbou, opravami a případnými rekonstrukcemi </w:t>
      </w:r>
      <w:r w:rsidR="00940DBD" w:rsidRPr="00F07EEF">
        <w:rPr>
          <w:rFonts w:eastAsia="Calibri"/>
          <w:color w:val="000000"/>
          <w:spacing w:val="-6"/>
          <w:lang w:eastAsia="en-US"/>
        </w:rPr>
        <w:t>Součást</w:t>
      </w:r>
      <w:r w:rsidR="00B77CF9">
        <w:rPr>
          <w:rFonts w:eastAsia="Calibri"/>
          <w:color w:val="000000"/>
          <w:spacing w:val="-6"/>
          <w:lang w:eastAsia="en-US"/>
        </w:rPr>
        <w:t>í</w:t>
      </w:r>
      <w:r w:rsidR="00940DBD" w:rsidRPr="00F07EEF">
        <w:rPr>
          <w:rFonts w:eastAsia="Calibri"/>
          <w:color w:val="000000"/>
          <w:spacing w:val="-6"/>
          <w:lang w:eastAsia="en-US"/>
        </w:rPr>
        <w:t xml:space="preserve"> rozvodného tepelného zařízení</w:t>
      </w:r>
      <w:r w:rsidR="00940DBD" w:rsidRPr="00EC7804">
        <w:rPr>
          <w:rFonts w:eastAsia="Calibri"/>
          <w:color w:val="000000"/>
          <w:spacing w:val="-4"/>
          <w:lang w:eastAsia="en-US"/>
        </w:rPr>
        <w:t xml:space="preserve"> </w:t>
      </w:r>
      <w:r w:rsidR="00B77CF9">
        <w:rPr>
          <w:rFonts w:eastAsia="Calibri"/>
          <w:color w:val="000000"/>
          <w:spacing w:val="-4"/>
          <w:lang w:eastAsia="en-US"/>
        </w:rPr>
        <w:t xml:space="preserve">na </w:t>
      </w:r>
      <w:r w:rsidR="00682F32">
        <w:rPr>
          <w:rFonts w:eastAsia="Calibri"/>
          <w:color w:val="000000"/>
          <w:spacing w:val="-2"/>
          <w:lang w:eastAsia="en-US"/>
        </w:rPr>
        <w:t>Pozemcích</w:t>
      </w:r>
      <w:r>
        <w:rPr>
          <w:rFonts w:eastAsia="Calibri"/>
          <w:color w:val="000000"/>
          <w:spacing w:val="-2"/>
          <w:lang w:eastAsia="en-US"/>
        </w:rPr>
        <w:t xml:space="preserve"> hradí </w:t>
      </w:r>
      <w:r w:rsidR="0076445B">
        <w:rPr>
          <w:rFonts w:eastAsia="Calibri"/>
          <w:color w:val="000000"/>
          <w:spacing w:val="-2"/>
          <w:lang w:eastAsia="en-US"/>
        </w:rPr>
        <w:t>O</w:t>
      </w:r>
      <w:r>
        <w:rPr>
          <w:rFonts w:eastAsia="Calibri"/>
          <w:color w:val="000000"/>
          <w:spacing w:val="-2"/>
          <w:lang w:eastAsia="en-US"/>
        </w:rPr>
        <w:t>právněný</w:t>
      </w:r>
      <w:r w:rsidR="00682F32">
        <w:rPr>
          <w:rFonts w:eastAsia="Calibri"/>
          <w:color w:val="000000"/>
          <w:spacing w:val="-2"/>
          <w:lang w:eastAsia="en-US"/>
        </w:rPr>
        <w:t>.</w:t>
      </w:r>
    </w:p>
    <w:p w14:paraId="4F47A432" w14:textId="77777777" w:rsidR="00FE641E" w:rsidRDefault="002C02CC" w:rsidP="00CF01D3">
      <w:pPr>
        <w:shd w:val="clear" w:color="auto" w:fill="FFFFFF"/>
        <w:spacing w:before="120"/>
        <w:ind w:left="567" w:hanging="567"/>
        <w:jc w:val="both"/>
        <w:rPr>
          <w:rFonts w:eastAsia="Calibri"/>
          <w:color w:val="000000"/>
          <w:spacing w:val="-2"/>
          <w:lang w:eastAsia="en-US"/>
        </w:rPr>
      </w:pPr>
      <w:r>
        <w:rPr>
          <w:rFonts w:eastAsia="Calibri"/>
          <w:color w:val="000000"/>
          <w:spacing w:val="-2"/>
          <w:lang w:eastAsia="en-US"/>
        </w:rPr>
        <w:t>4.4.</w:t>
      </w:r>
      <w:r>
        <w:rPr>
          <w:rFonts w:eastAsia="Calibri"/>
          <w:color w:val="000000"/>
          <w:spacing w:val="-2"/>
          <w:lang w:eastAsia="en-US"/>
        </w:rPr>
        <w:tab/>
        <w:t xml:space="preserve">Náklady spojené s případnou škodou, vzniklé </w:t>
      </w:r>
      <w:r w:rsidR="0076445B">
        <w:rPr>
          <w:rFonts w:eastAsia="Calibri"/>
          <w:color w:val="000000"/>
          <w:spacing w:val="-2"/>
          <w:lang w:eastAsia="en-US"/>
        </w:rPr>
        <w:t>P</w:t>
      </w:r>
      <w:r>
        <w:rPr>
          <w:rFonts w:eastAsia="Calibri"/>
          <w:color w:val="000000"/>
          <w:spacing w:val="-2"/>
          <w:lang w:eastAsia="en-US"/>
        </w:rPr>
        <w:t xml:space="preserve">ovinnému v souvislosti s umístěním a provozem </w:t>
      </w:r>
      <w:r w:rsidR="00B77CF9" w:rsidRPr="00F07EEF">
        <w:rPr>
          <w:rFonts w:eastAsia="Calibri"/>
          <w:color w:val="000000"/>
          <w:spacing w:val="-6"/>
          <w:lang w:eastAsia="en-US"/>
        </w:rPr>
        <w:t>Součást</w:t>
      </w:r>
      <w:r w:rsidR="00B77CF9">
        <w:rPr>
          <w:rFonts w:eastAsia="Calibri"/>
          <w:color w:val="000000"/>
          <w:spacing w:val="-6"/>
          <w:lang w:eastAsia="en-US"/>
        </w:rPr>
        <w:t>í</w:t>
      </w:r>
      <w:r w:rsidR="00B77CF9" w:rsidRPr="00F07EEF">
        <w:rPr>
          <w:rFonts w:eastAsia="Calibri"/>
          <w:color w:val="000000"/>
          <w:spacing w:val="-6"/>
          <w:lang w:eastAsia="en-US"/>
        </w:rPr>
        <w:t xml:space="preserve"> rozvodného tepelného zařízení</w:t>
      </w:r>
      <w:r w:rsidR="00990E47">
        <w:rPr>
          <w:rFonts w:eastAsia="Calibri"/>
          <w:color w:val="000000"/>
          <w:spacing w:val="-6"/>
          <w:lang w:eastAsia="en-US"/>
        </w:rPr>
        <w:t>,</w:t>
      </w:r>
      <w:r w:rsidR="00B77CF9" w:rsidRPr="00EC7804">
        <w:rPr>
          <w:rFonts w:eastAsia="Calibri"/>
          <w:color w:val="000000"/>
          <w:spacing w:val="-4"/>
          <w:lang w:eastAsia="en-US"/>
        </w:rPr>
        <w:t xml:space="preserve"> </w:t>
      </w:r>
      <w:r>
        <w:rPr>
          <w:rFonts w:eastAsia="Calibri"/>
          <w:color w:val="000000"/>
          <w:spacing w:val="-2"/>
          <w:lang w:eastAsia="en-US"/>
        </w:rPr>
        <w:t xml:space="preserve">uhradí </w:t>
      </w:r>
      <w:r w:rsidR="0076445B">
        <w:rPr>
          <w:rFonts w:eastAsia="Calibri"/>
          <w:color w:val="000000"/>
          <w:spacing w:val="-2"/>
          <w:lang w:eastAsia="en-US"/>
        </w:rPr>
        <w:t>O</w:t>
      </w:r>
      <w:r>
        <w:rPr>
          <w:rFonts w:eastAsia="Calibri"/>
          <w:color w:val="000000"/>
          <w:spacing w:val="-2"/>
          <w:lang w:eastAsia="en-US"/>
        </w:rPr>
        <w:t xml:space="preserve">právněný neprodleně po prokázání škody, na základě písemného požadavku </w:t>
      </w:r>
      <w:r w:rsidR="0076445B">
        <w:rPr>
          <w:rFonts w:eastAsia="Calibri"/>
          <w:color w:val="000000"/>
          <w:spacing w:val="-2"/>
          <w:lang w:eastAsia="en-US"/>
        </w:rPr>
        <w:t>P</w:t>
      </w:r>
      <w:r>
        <w:rPr>
          <w:rFonts w:eastAsia="Calibri"/>
          <w:color w:val="000000"/>
          <w:spacing w:val="-2"/>
          <w:lang w:eastAsia="en-US"/>
        </w:rPr>
        <w:t>ovinného</w:t>
      </w:r>
      <w:r w:rsidR="00682F32">
        <w:rPr>
          <w:rFonts w:eastAsia="Calibri"/>
          <w:color w:val="000000"/>
          <w:spacing w:val="-2"/>
          <w:lang w:eastAsia="en-US"/>
        </w:rPr>
        <w:t>.</w:t>
      </w:r>
    </w:p>
    <w:p w14:paraId="0A72F659" w14:textId="77777777" w:rsidR="0056010E" w:rsidRPr="00FE641E" w:rsidRDefault="005360B3" w:rsidP="0091456A">
      <w:pPr>
        <w:shd w:val="clear" w:color="auto" w:fill="FFFFFF"/>
        <w:spacing w:before="120"/>
        <w:ind w:left="567" w:hanging="567"/>
        <w:jc w:val="both"/>
        <w:rPr>
          <w:rFonts w:eastAsia="Calibri"/>
          <w:color w:val="000000"/>
          <w:spacing w:val="-2"/>
          <w:lang w:eastAsia="en-US"/>
        </w:rPr>
      </w:pPr>
      <w:r>
        <w:rPr>
          <w:rFonts w:eastAsia="Calibri"/>
          <w:color w:val="000000"/>
          <w:spacing w:val="-2"/>
          <w:lang w:eastAsia="en-US"/>
        </w:rPr>
        <w:t>4.5.</w:t>
      </w:r>
      <w:r>
        <w:rPr>
          <w:rFonts w:eastAsia="Calibri"/>
          <w:color w:val="000000"/>
          <w:spacing w:val="-2"/>
          <w:lang w:eastAsia="en-US"/>
        </w:rPr>
        <w:tab/>
      </w:r>
      <w:r w:rsidR="00FE641E" w:rsidRPr="00FE641E">
        <w:rPr>
          <w:rFonts w:eastAsia="Calibri"/>
          <w:color w:val="000000"/>
          <w:spacing w:val="-2"/>
          <w:lang w:eastAsia="en-US"/>
        </w:rPr>
        <w:t xml:space="preserve">Povinný bere na vědomí, že v ochranném pásmu kolem </w:t>
      </w:r>
      <w:r w:rsidR="00990E47">
        <w:rPr>
          <w:rFonts w:eastAsia="Calibri"/>
          <w:color w:val="000000"/>
          <w:spacing w:val="-2"/>
          <w:lang w:eastAsia="en-US"/>
        </w:rPr>
        <w:t>rozvodného tepelného zařízení</w:t>
      </w:r>
      <w:r w:rsidR="00FE641E" w:rsidRPr="00FE641E">
        <w:rPr>
          <w:rFonts w:eastAsia="Calibri"/>
          <w:color w:val="000000"/>
          <w:spacing w:val="-2"/>
          <w:lang w:eastAsia="en-US"/>
        </w:rPr>
        <w:t xml:space="preserve">, stanoveném zák. č. 458/2000 Sb., je zakázáno provádět činnosti, které by mohly mít za následek ohrožení života, zdraví či majetku osob, bezpečnosti a spolehlivosti provozu </w:t>
      </w:r>
      <w:r w:rsidR="00FE641E" w:rsidRPr="00CF01D3">
        <w:rPr>
          <w:rFonts w:eastAsia="Calibri"/>
          <w:color w:val="000000"/>
          <w:spacing w:val="-2"/>
          <w:lang w:eastAsia="en-US"/>
        </w:rPr>
        <w:t>Součástí rozvodného tepelného zařízení</w:t>
      </w:r>
      <w:r w:rsidR="00FE641E">
        <w:rPr>
          <w:rFonts w:eastAsia="Calibri"/>
          <w:color w:val="000000"/>
          <w:spacing w:val="-2"/>
          <w:lang w:eastAsia="en-US"/>
        </w:rPr>
        <w:t xml:space="preserve"> </w:t>
      </w:r>
      <w:r w:rsidR="00FE641E" w:rsidRPr="00FE641E">
        <w:rPr>
          <w:rFonts w:eastAsia="Calibri"/>
          <w:color w:val="000000"/>
          <w:spacing w:val="-2"/>
          <w:lang w:eastAsia="en-US"/>
        </w:rPr>
        <w:t xml:space="preserve"> a nebo znemožňující či podstatně znesnadňující je</w:t>
      </w:r>
      <w:r w:rsidR="00FE641E">
        <w:rPr>
          <w:rFonts w:eastAsia="Calibri"/>
          <w:color w:val="000000"/>
          <w:spacing w:val="-2"/>
          <w:lang w:eastAsia="en-US"/>
        </w:rPr>
        <w:t>jich</w:t>
      </w:r>
      <w:r w:rsidR="00FE641E" w:rsidRPr="00FE641E">
        <w:rPr>
          <w:rFonts w:eastAsia="Calibri"/>
          <w:color w:val="000000"/>
          <w:spacing w:val="-2"/>
          <w:lang w:eastAsia="en-US"/>
        </w:rPr>
        <w:t xml:space="preserve"> údržbu.</w:t>
      </w:r>
    </w:p>
    <w:p w14:paraId="7761622F" w14:textId="77777777" w:rsidR="00DB27C5" w:rsidRDefault="00DB27C5" w:rsidP="0091456A">
      <w:pPr>
        <w:shd w:val="clear" w:color="auto" w:fill="FFFFFF"/>
        <w:ind w:left="567" w:right="-96" w:hanging="567"/>
        <w:rPr>
          <w:rFonts w:eastAsia="Calibri"/>
          <w:b/>
          <w:color w:val="000000"/>
          <w:spacing w:val="-6"/>
          <w:lang w:eastAsia="en-US"/>
        </w:rPr>
      </w:pPr>
    </w:p>
    <w:p w14:paraId="6E00AB91" w14:textId="77777777" w:rsidR="00B7694E" w:rsidRPr="00EC7804" w:rsidRDefault="00B7694E" w:rsidP="0091456A">
      <w:pPr>
        <w:shd w:val="clear" w:color="auto" w:fill="FFFFFF"/>
        <w:ind w:left="567" w:right="-96" w:hanging="567"/>
        <w:rPr>
          <w:rFonts w:eastAsia="Calibri"/>
          <w:b/>
          <w:color w:val="000000"/>
          <w:spacing w:val="-6"/>
          <w:lang w:eastAsia="en-US"/>
        </w:rPr>
      </w:pPr>
    </w:p>
    <w:p w14:paraId="2AC2DBAE" w14:textId="77777777" w:rsidR="00EC7804" w:rsidRPr="00EC7804" w:rsidRDefault="00EC7804" w:rsidP="0091456A">
      <w:pPr>
        <w:shd w:val="clear" w:color="auto" w:fill="FFFFFF"/>
        <w:ind w:left="567" w:right="-96" w:hanging="567"/>
        <w:jc w:val="center"/>
        <w:rPr>
          <w:rFonts w:eastAsia="Calibri"/>
          <w:b/>
          <w:bCs/>
          <w:color w:val="000000"/>
          <w:spacing w:val="-4"/>
          <w:lang w:eastAsia="en-US"/>
        </w:rPr>
      </w:pPr>
      <w:r w:rsidRPr="00EC7804">
        <w:rPr>
          <w:rFonts w:eastAsia="Calibri"/>
          <w:b/>
          <w:bCs/>
          <w:color w:val="000000"/>
          <w:spacing w:val="-4"/>
          <w:lang w:eastAsia="en-US"/>
        </w:rPr>
        <w:t>Článek V.</w:t>
      </w:r>
    </w:p>
    <w:p w14:paraId="10725B62" w14:textId="77777777" w:rsidR="00EC7804" w:rsidRPr="00EC7804" w:rsidRDefault="00F56114" w:rsidP="00CF01D3">
      <w:pPr>
        <w:shd w:val="clear" w:color="auto" w:fill="FFFFFF"/>
        <w:spacing w:before="120" w:after="120"/>
        <w:ind w:left="567" w:right="-96" w:hanging="567"/>
        <w:jc w:val="center"/>
        <w:rPr>
          <w:rFonts w:eastAsia="Calibri"/>
          <w:b/>
          <w:bCs/>
          <w:color w:val="000000"/>
          <w:spacing w:val="-4"/>
          <w:lang w:eastAsia="en-US"/>
        </w:rPr>
      </w:pPr>
      <w:r>
        <w:rPr>
          <w:b/>
        </w:rPr>
        <w:t>Výše náhrady za zřízení věcného břemene</w:t>
      </w:r>
      <w:r w:rsidR="00EC7804" w:rsidRPr="00EC7804">
        <w:rPr>
          <w:rFonts w:eastAsia="Calibri"/>
          <w:b/>
          <w:bCs/>
          <w:color w:val="000000"/>
          <w:spacing w:val="-4"/>
          <w:lang w:eastAsia="en-US"/>
        </w:rPr>
        <w:t xml:space="preserve"> a platební podmínky</w:t>
      </w:r>
    </w:p>
    <w:p w14:paraId="0E2888C9" w14:textId="77777777" w:rsidR="00B26499" w:rsidRDefault="00EC7804" w:rsidP="0081560E">
      <w:pPr>
        <w:pStyle w:val="Odstavecseseznamem"/>
        <w:numPr>
          <w:ilvl w:val="0"/>
          <w:numId w:val="14"/>
        </w:numPr>
        <w:shd w:val="clear" w:color="auto" w:fill="FFFFFF"/>
        <w:spacing w:after="120"/>
        <w:ind w:left="567" w:hanging="567"/>
        <w:rPr>
          <w:rFonts w:eastAsia="Calibri"/>
          <w:color w:val="000000"/>
          <w:spacing w:val="-3"/>
          <w:lang w:eastAsia="en-US"/>
        </w:rPr>
      </w:pPr>
      <w:r w:rsidRPr="0091456A">
        <w:rPr>
          <w:rFonts w:eastAsia="Calibri"/>
          <w:color w:val="000000"/>
          <w:spacing w:val="-3"/>
          <w:lang w:eastAsia="en-US"/>
        </w:rPr>
        <w:t>Věcné břemeno podle této smlouvy se zřizuje úplatně.</w:t>
      </w:r>
    </w:p>
    <w:p w14:paraId="441433C0" w14:textId="77777777" w:rsidR="0091456A" w:rsidRPr="0091456A" w:rsidRDefault="0091456A" w:rsidP="00990E47">
      <w:pPr>
        <w:pStyle w:val="Odstavecseseznamem"/>
        <w:shd w:val="clear" w:color="auto" w:fill="FFFFFF"/>
        <w:spacing w:before="120"/>
        <w:ind w:left="567" w:hanging="567"/>
        <w:rPr>
          <w:rFonts w:eastAsia="Calibri"/>
          <w:color w:val="000000"/>
          <w:spacing w:val="-3"/>
          <w:lang w:eastAsia="en-US"/>
        </w:rPr>
      </w:pPr>
    </w:p>
    <w:p w14:paraId="56123772" w14:textId="3D2F89F2" w:rsidR="00E140AC" w:rsidRDefault="0077640F" w:rsidP="00990E47">
      <w:pPr>
        <w:pStyle w:val="Odstavecseseznamem"/>
        <w:numPr>
          <w:ilvl w:val="0"/>
          <w:numId w:val="14"/>
        </w:numPr>
        <w:shd w:val="clear" w:color="auto" w:fill="FFFFFF"/>
        <w:spacing w:before="120"/>
        <w:ind w:left="567" w:hanging="567"/>
        <w:jc w:val="both"/>
        <w:rPr>
          <w:rFonts w:eastAsia="Calibri"/>
          <w:color w:val="000000"/>
          <w:spacing w:val="-2"/>
          <w:lang w:eastAsia="en-US"/>
        </w:rPr>
      </w:pPr>
      <w:r w:rsidRPr="0091456A">
        <w:rPr>
          <w:rFonts w:eastAsia="Calibri"/>
          <w:color w:val="000000"/>
          <w:spacing w:val="-2"/>
          <w:lang w:eastAsia="en-US"/>
        </w:rPr>
        <w:t>K ocenění věcného břemene byl dne 17.</w:t>
      </w:r>
      <w:r w:rsidR="003500BC">
        <w:rPr>
          <w:rFonts w:eastAsia="Calibri"/>
          <w:color w:val="000000"/>
          <w:spacing w:val="-2"/>
          <w:lang w:eastAsia="en-US"/>
        </w:rPr>
        <w:t xml:space="preserve"> </w:t>
      </w:r>
      <w:r w:rsidR="004D6EDF">
        <w:rPr>
          <w:rFonts w:eastAsia="Calibri"/>
          <w:color w:val="000000"/>
          <w:spacing w:val="-2"/>
          <w:lang w:eastAsia="en-US"/>
        </w:rPr>
        <w:t>10</w:t>
      </w:r>
      <w:r w:rsidRPr="0091456A">
        <w:rPr>
          <w:rFonts w:eastAsia="Calibri"/>
          <w:color w:val="000000"/>
          <w:spacing w:val="-2"/>
          <w:lang w:eastAsia="en-US"/>
        </w:rPr>
        <w:t>.</w:t>
      </w:r>
      <w:r w:rsidR="003500BC">
        <w:rPr>
          <w:rFonts w:eastAsia="Calibri"/>
          <w:color w:val="000000"/>
          <w:spacing w:val="-2"/>
          <w:lang w:eastAsia="en-US"/>
        </w:rPr>
        <w:t xml:space="preserve"> </w:t>
      </w:r>
      <w:r w:rsidRPr="0091456A">
        <w:rPr>
          <w:rFonts w:eastAsia="Calibri"/>
          <w:color w:val="000000"/>
          <w:spacing w:val="-2"/>
          <w:lang w:eastAsia="en-US"/>
        </w:rPr>
        <w:t>201</w:t>
      </w:r>
      <w:r w:rsidR="004D6EDF">
        <w:rPr>
          <w:rFonts w:eastAsia="Calibri"/>
          <w:color w:val="000000"/>
          <w:spacing w:val="-2"/>
          <w:lang w:eastAsia="en-US"/>
        </w:rPr>
        <w:t>9</w:t>
      </w:r>
      <w:r w:rsidRPr="0091456A">
        <w:rPr>
          <w:rFonts w:eastAsia="Calibri"/>
          <w:color w:val="000000"/>
          <w:spacing w:val="-2"/>
          <w:lang w:eastAsia="en-US"/>
        </w:rPr>
        <w:t xml:space="preserve"> vypracován znaleckým ústavem pro obor ekonomika - společností APELEN Valuation a.s., IČ 248 17 953, znalecký posudek  č. </w:t>
      </w:r>
      <w:r w:rsidR="006224DF">
        <w:rPr>
          <w:rFonts w:eastAsia="Calibri"/>
          <w:color w:val="000000"/>
          <w:spacing w:val="-2"/>
          <w:lang w:eastAsia="en-US"/>
        </w:rPr>
        <w:t>790</w:t>
      </w:r>
      <w:r w:rsidRPr="0091456A">
        <w:rPr>
          <w:rFonts w:eastAsia="Calibri"/>
          <w:color w:val="000000"/>
          <w:spacing w:val="-2"/>
          <w:lang w:eastAsia="en-US"/>
        </w:rPr>
        <w:t>-</w:t>
      </w:r>
      <w:r w:rsidR="006224DF">
        <w:rPr>
          <w:rFonts w:eastAsia="Calibri"/>
          <w:color w:val="000000"/>
          <w:spacing w:val="-2"/>
          <w:lang w:eastAsia="en-US"/>
        </w:rPr>
        <w:t>118</w:t>
      </w:r>
      <w:r w:rsidRPr="0091456A">
        <w:rPr>
          <w:rFonts w:eastAsia="Calibri"/>
          <w:color w:val="000000"/>
          <w:spacing w:val="-2"/>
          <w:lang w:eastAsia="en-US"/>
        </w:rPr>
        <w:t>/201</w:t>
      </w:r>
      <w:r w:rsidR="006224DF">
        <w:rPr>
          <w:rFonts w:eastAsia="Calibri"/>
          <w:color w:val="000000"/>
          <w:spacing w:val="-2"/>
          <w:lang w:eastAsia="en-US"/>
        </w:rPr>
        <w:t>9</w:t>
      </w:r>
      <w:r w:rsidRPr="0091456A">
        <w:rPr>
          <w:rFonts w:eastAsia="Calibri"/>
          <w:color w:val="000000"/>
          <w:spacing w:val="-2"/>
          <w:lang w:eastAsia="en-US"/>
        </w:rPr>
        <w:t>.</w:t>
      </w:r>
    </w:p>
    <w:p w14:paraId="13E6036F" w14:textId="77777777" w:rsidR="00E140AC" w:rsidRPr="00E140AC" w:rsidRDefault="00E140AC" w:rsidP="00990E47">
      <w:pPr>
        <w:pStyle w:val="Odstavecseseznamem"/>
        <w:spacing w:before="120"/>
        <w:rPr>
          <w:rFonts w:eastAsia="Calibri"/>
          <w:color w:val="000000"/>
          <w:spacing w:val="-2"/>
          <w:lang w:eastAsia="en-US"/>
        </w:rPr>
      </w:pPr>
    </w:p>
    <w:p w14:paraId="7A1E65D4" w14:textId="33295159" w:rsidR="0091456A" w:rsidRPr="00242EE0" w:rsidRDefault="0077640F" w:rsidP="00990E47">
      <w:pPr>
        <w:pStyle w:val="Odstavecseseznamem"/>
        <w:numPr>
          <w:ilvl w:val="0"/>
          <w:numId w:val="14"/>
        </w:numPr>
        <w:shd w:val="clear" w:color="auto" w:fill="FFFFFF"/>
        <w:spacing w:before="120"/>
        <w:ind w:left="567" w:hanging="567"/>
        <w:jc w:val="both"/>
        <w:rPr>
          <w:rFonts w:eastAsia="Calibri"/>
          <w:color w:val="000000"/>
          <w:spacing w:val="-2"/>
          <w:lang w:eastAsia="en-US"/>
        </w:rPr>
      </w:pPr>
      <w:r w:rsidRPr="0091456A">
        <w:rPr>
          <w:rFonts w:eastAsia="Calibri"/>
          <w:color w:val="000000"/>
          <w:spacing w:val="-2"/>
          <w:lang w:eastAsia="en-US"/>
        </w:rPr>
        <w:t>Věcné břemeno se zřizuje za cenu stanovenou výše uvedeným znaleckým posudkem ve výši</w:t>
      </w:r>
      <w:r w:rsidR="000F4F2F">
        <w:rPr>
          <w:rFonts w:eastAsia="Calibri"/>
          <w:color w:val="000000"/>
          <w:spacing w:val="-2"/>
          <w:lang w:eastAsia="en-US"/>
        </w:rPr>
        <w:t xml:space="preserve"> </w:t>
      </w:r>
      <w:r w:rsidR="006224DF">
        <w:rPr>
          <w:rFonts w:eastAsia="Calibri"/>
          <w:color w:val="000000"/>
          <w:spacing w:val="-2"/>
          <w:lang w:eastAsia="en-US"/>
        </w:rPr>
        <w:t>101.790</w:t>
      </w:r>
      <w:r w:rsidRPr="0091456A">
        <w:rPr>
          <w:rFonts w:eastAsia="Calibri"/>
          <w:color w:val="000000"/>
          <w:spacing w:val="-2"/>
          <w:lang w:eastAsia="en-US"/>
        </w:rPr>
        <w:t xml:space="preserve">,- Kč (slovy: </w:t>
      </w:r>
      <w:r w:rsidR="006224DF">
        <w:rPr>
          <w:rFonts w:eastAsia="Calibri"/>
          <w:color w:val="000000"/>
          <w:spacing w:val="-2"/>
          <w:lang w:eastAsia="en-US"/>
        </w:rPr>
        <w:t>sto jeden tisíc sedm set devadesát korun českých</w:t>
      </w:r>
      <w:r w:rsidR="00DB5F68" w:rsidRPr="0091456A">
        <w:rPr>
          <w:rFonts w:eastAsia="Calibri"/>
          <w:color w:val="000000"/>
          <w:spacing w:val="-2"/>
          <w:lang w:eastAsia="en-US"/>
        </w:rPr>
        <w:t>)</w:t>
      </w:r>
      <w:r w:rsidRPr="0091456A">
        <w:rPr>
          <w:rFonts w:eastAsia="Calibri"/>
          <w:color w:val="000000"/>
          <w:spacing w:val="-2"/>
          <w:lang w:eastAsia="en-US"/>
        </w:rPr>
        <w:t xml:space="preserve"> bez DPH. K této ceně bude přičtena DPH dle platných předpisů. Úhrada bude provedena na základě </w:t>
      </w:r>
      <w:r w:rsidR="001F289F">
        <w:rPr>
          <w:rFonts w:eastAsia="Calibri"/>
          <w:color w:val="000000"/>
          <w:spacing w:val="-2"/>
          <w:lang w:eastAsia="en-US"/>
        </w:rPr>
        <w:t xml:space="preserve">faktury - </w:t>
      </w:r>
      <w:r w:rsidRPr="0091456A">
        <w:rPr>
          <w:rFonts w:eastAsia="Calibri"/>
          <w:color w:val="000000"/>
          <w:spacing w:val="-2"/>
          <w:lang w:eastAsia="en-US"/>
        </w:rPr>
        <w:t xml:space="preserve">daňového </w:t>
      </w:r>
      <w:r w:rsidRPr="0091456A">
        <w:rPr>
          <w:rFonts w:eastAsia="Calibri"/>
          <w:color w:val="000000"/>
          <w:spacing w:val="-2"/>
          <w:lang w:eastAsia="en-US"/>
        </w:rPr>
        <w:lastRenderedPageBreak/>
        <w:t xml:space="preserve">dokladu </w:t>
      </w:r>
      <w:r w:rsidR="001F289F">
        <w:rPr>
          <w:rFonts w:eastAsia="Calibri"/>
          <w:color w:val="000000"/>
          <w:spacing w:val="-2"/>
          <w:lang w:eastAsia="en-US"/>
        </w:rPr>
        <w:t xml:space="preserve">(dále jen faktura) </w:t>
      </w:r>
      <w:r w:rsidRPr="0091456A">
        <w:rPr>
          <w:rFonts w:eastAsia="Calibri"/>
          <w:color w:val="000000"/>
          <w:spacing w:val="-2"/>
          <w:lang w:eastAsia="en-US"/>
        </w:rPr>
        <w:t xml:space="preserve">bezhotovostním převodem na účet uvedený v záhlaví této </w:t>
      </w:r>
      <w:r w:rsidR="009C7032">
        <w:rPr>
          <w:rFonts w:eastAsia="Calibri"/>
          <w:color w:val="000000"/>
          <w:spacing w:val="-2"/>
          <w:lang w:eastAsia="en-US"/>
        </w:rPr>
        <w:t>S</w:t>
      </w:r>
      <w:r w:rsidR="009C7032" w:rsidRPr="0091456A">
        <w:rPr>
          <w:rFonts w:eastAsia="Calibri"/>
          <w:color w:val="000000"/>
          <w:spacing w:val="-2"/>
          <w:lang w:eastAsia="en-US"/>
        </w:rPr>
        <w:t xml:space="preserve">mlouvy </w:t>
      </w:r>
      <w:r w:rsidRPr="0091456A">
        <w:rPr>
          <w:rFonts w:eastAsia="Calibri"/>
          <w:color w:val="000000"/>
          <w:spacing w:val="-2"/>
          <w:lang w:eastAsia="en-US"/>
        </w:rPr>
        <w:t xml:space="preserve">do 30 dnů ode dne doručení </w:t>
      </w:r>
      <w:r w:rsidR="00355A32">
        <w:rPr>
          <w:rFonts w:eastAsia="Calibri"/>
          <w:color w:val="000000"/>
          <w:spacing w:val="-2"/>
          <w:lang w:eastAsia="en-US"/>
        </w:rPr>
        <w:t>faktury</w:t>
      </w:r>
      <w:r w:rsidRPr="0091456A">
        <w:rPr>
          <w:rFonts w:eastAsia="Calibri"/>
          <w:color w:val="000000"/>
          <w:spacing w:val="-2"/>
          <w:lang w:eastAsia="en-US"/>
        </w:rPr>
        <w:t xml:space="preserve"> na adresu Oprávněného uvedenou v záhlaví této </w:t>
      </w:r>
      <w:r w:rsidR="004E406B">
        <w:rPr>
          <w:rFonts w:eastAsia="Calibri"/>
          <w:color w:val="000000"/>
          <w:spacing w:val="-2"/>
          <w:lang w:eastAsia="en-US"/>
        </w:rPr>
        <w:t>S</w:t>
      </w:r>
      <w:r w:rsidR="004E406B" w:rsidRPr="0091456A">
        <w:rPr>
          <w:rFonts w:eastAsia="Calibri"/>
          <w:color w:val="000000"/>
          <w:spacing w:val="-2"/>
          <w:lang w:eastAsia="en-US"/>
        </w:rPr>
        <w:t>mlouvy</w:t>
      </w:r>
      <w:r w:rsidRPr="0091456A">
        <w:rPr>
          <w:rFonts w:eastAsia="Calibri"/>
          <w:color w:val="000000"/>
          <w:spacing w:val="-2"/>
          <w:lang w:eastAsia="en-US"/>
        </w:rPr>
        <w:t>. Za den uskutečnění zdanitelného plnění bude považován den právních účinků vkladu do příslušného katastru nemovitostí, tj. den, který je shodný se dnem podání návrhu na vklad do příslušného katastru nemovitostí</w:t>
      </w:r>
      <w:r w:rsidRPr="00242EE0">
        <w:rPr>
          <w:rFonts w:eastAsia="Calibri"/>
          <w:color w:val="000000"/>
          <w:spacing w:val="-2"/>
          <w:lang w:eastAsia="en-US"/>
        </w:rPr>
        <w:t>.</w:t>
      </w:r>
      <w:r w:rsidR="00242EE0" w:rsidRPr="00242EE0">
        <w:rPr>
          <w:rFonts w:eastAsia="Calibri"/>
          <w:color w:val="000000"/>
          <w:spacing w:val="-2"/>
          <w:lang w:eastAsia="en-US"/>
        </w:rPr>
        <w:t xml:space="preserve"> </w:t>
      </w:r>
      <w:r w:rsidR="00242EE0" w:rsidRPr="00242EE0">
        <w:t>Povinný vystaví fakturu do 15 dnů ode dne podání návrhu na vklad věcného břemene do katastru nemovitostí.</w:t>
      </w:r>
    </w:p>
    <w:p w14:paraId="7B35722B" w14:textId="77777777" w:rsidR="0091456A" w:rsidRPr="00355A32" w:rsidRDefault="0091456A" w:rsidP="00CF01D3">
      <w:pPr>
        <w:pStyle w:val="Odstavecseseznamem"/>
        <w:spacing w:before="120"/>
        <w:ind w:left="567" w:hanging="567"/>
        <w:rPr>
          <w:rFonts w:eastAsia="Calibri"/>
          <w:color w:val="000000"/>
          <w:spacing w:val="-2"/>
          <w:lang w:eastAsia="en-US"/>
        </w:rPr>
      </w:pPr>
    </w:p>
    <w:p w14:paraId="4C69DB13" w14:textId="26C4131E" w:rsidR="0091456A" w:rsidRDefault="0091456A" w:rsidP="00CF01D3">
      <w:pPr>
        <w:pStyle w:val="Odstavecseseznamem"/>
        <w:numPr>
          <w:ilvl w:val="0"/>
          <w:numId w:val="14"/>
        </w:numPr>
        <w:shd w:val="clear" w:color="auto" w:fill="FFFFFF"/>
        <w:spacing w:before="120"/>
        <w:ind w:left="567" w:hanging="567"/>
        <w:jc w:val="both"/>
        <w:rPr>
          <w:rFonts w:eastAsia="Calibri"/>
          <w:color w:val="000000"/>
          <w:spacing w:val="-2"/>
          <w:lang w:eastAsia="en-US"/>
        </w:rPr>
      </w:pPr>
      <w:r w:rsidRPr="0091456A">
        <w:rPr>
          <w:rFonts w:eastAsia="Calibri"/>
          <w:color w:val="000000"/>
          <w:spacing w:val="-2"/>
          <w:lang w:eastAsia="en-US"/>
        </w:rPr>
        <w:t>Současně</w:t>
      </w:r>
      <w:r w:rsidR="0077640F" w:rsidRPr="0091456A">
        <w:rPr>
          <w:rFonts w:eastAsia="Calibri"/>
          <w:color w:val="000000"/>
          <w:spacing w:val="-2"/>
          <w:lang w:eastAsia="en-US"/>
        </w:rPr>
        <w:t xml:space="preserve"> Oprávněný uhradí Povinnému náklady na pořízení shora uvedeného znaleckého posudku č. </w:t>
      </w:r>
      <w:r w:rsidR="006224DF">
        <w:rPr>
          <w:rFonts w:eastAsia="Calibri"/>
          <w:color w:val="000000"/>
          <w:spacing w:val="-2"/>
          <w:lang w:eastAsia="en-US"/>
        </w:rPr>
        <w:t>790</w:t>
      </w:r>
      <w:r w:rsidR="0077640F" w:rsidRPr="0091456A">
        <w:rPr>
          <w:rFonts w:eastAsia="Calibri"/>
          <w:color w:val="000000"/>
          <w:spacing w:val="-2"/>
          <w:lang w:eastAsia="en-US"/>
        </w:rPr>
        <w:t>-</w:t>
      </w:r>
      <w:r w:rsidR="006224DF">
        <w:rPr>
          <w:rFonts w:eastAsia="Calibri"/>
          <w:color w:val="000000"/>
          <w:spacing w:val="-2"/>
          <w:lang w:eastAsia="en-US"/>
        </w:rPr>
        <w:t>118</w:t>
      </w:r>
      <w:r w:rsidR="0077640F" w:rsidRPr="0091456A">
        <w:rPr>
          <w:rFonts w:eastAsia="Calibri"/>
          <w:color w:val="000000"/>
          <w:spacing w:val="-2"/>
          <w:lang w:eastAsia="en-US"/>
        </w:rPr>
        <w:t>/201</w:t>
      </w:r>
      <w:r w:rsidR="006224DF">
        <w:rPr>
          <w:rFonts w:eastAsia="Calibri"/>
          <w:color w:val="000000"/>
          <w:spacing w:val="-2"/>
          <w:lang w:eastAsia="en-US"/>
        </w:rPr>
        <w:t>9</w:t>
      </w:r>
      <w:r w:rsidR="0077640F" w:rsidRPr="0091456A">
        <w:rPr>
          <w:rFonts w:eastAsia="Calibri"/>
          <w:color w:val="000000"/>
          <w:spacing w:val="-2"/>
          <w:lang w:eastAsia="en-US"/>
        </w:rPr>
        <w:t xml:space="preserve"> ve výši 9.</w:t>
      </w:r>
      <w:r w:rsidR="006224DF">
        <w:rPr>
          <w:rFonts w:eastAsia="Calibri"/>
          <w:color w:val="000000"/>
          <w:spacing w:val="-2"/>
          <w:lang w:eastAsia="en-US"/>
        </w:rPr>
        <w:t>196</w:t>
      </w:r>
      <w:r w:rsidR="0077640F" w:rsidRPr="0091456A">
        <w:rPr>
          <w:rFonts w:eastAsia="Calibri"/>
          <w:color w:val="000000"/>
          <w:spacing w:val="-2"/>
          <w:lang w:eastAsia="en-US"/>
        </w:rPr>
        <w:t xml:space="preserve">,-Kč (slovy: devět tisíc </w:t>
      </w:r>
      <w:r w:rsidR="006224DF">
        <w:rPr>
          <w:rFonts w:eastAsia="Calibri"/>
          <w:color w:val="000000"/>
          <w:spacing w:val="-2"/>
          <w:lang w:eastAsia="en-US"/>
        </w:rPr>
        <w:t xml:space="preserve">jedno sto devadesát šest korun </w:t>
      </w:r>
      <w:r w:rsidR="0077640F" w:rsidRPr="0091456A">
        <w:rPr>
          <w:rFonts w:eastAsia="Calibri"/>
          <w:color w:val="000000"/>
          <w:spacing w:val="-2"/>
          <w:lang w:eastAsia="en-US"/>
        </w:rPr>
        <w:t xml:space="preserve">českých) na základě </w:t>
      </w:r>
      <w:r w:rsidR="00355A32">
        <w:rPr>
          <w:rFonts w:eastAsia="Calibri"/>
          <w:color w:val="000000"/>
          <w:spacing w:val="-2"/>
          <w:lang w:eastAsia="en-US"/>
        </w:rPr>
        <w:t>faktury-</w:t>
      </w:r>
      <w:r w:rsidR="0077640F" w:rsidRPr="0091456A">
        <w:rPr>
          <w:rFonts w:eastAsia="Calibri"/>
          <w:color w:val="000000"/>
          <w:spacing w:val="-2"/>
          <w:lang w:eastAsia="en-US"/>
        </w:rPr>
        <w:t>daňového dokladu</w:t>
      </w:r>
      <w:r w:rsidR="00355A32">
        <w:rPr>
          <w:rFonts w:eastAsia="Calibri"/>
          <w:color w:val="000000"/>
          <w:spacing w:val="-2"/>
          <w:lang w:eastAsia="en-US"/>
        </w:rPr>
        <w:t xml:space="preserve"> (dále jen faktura)</w:t>
      </w:r>
      <w:r w:rsidR="0077640F" w:rsidRPr="0091456A">
        <w:rPr>
          <w:rFonts w:eastAsia="Calibri"/>
          <w:color w:val="000000"/>
          <w:spacing w:val="-2"/>
          <w:lang w:eastAsia="en-US"/>
        </w:rPr>
        <w:t xml:space="preserve"> vystavené Povinným do </w:t>
      </w:r>
      <w:r w:rsidR="00572AD8" w:rsidRPr="0091456A">
        <w:rPr>
          <w:rFonts w:eastAsia="Calibri"/>
          <w:color w:val="000000"/>
          <w:spacing w:val="-2"/>
          <w:lang w:eastAsia="en-US"/>
        </w:rPr>
        <w:t>30</w:t>
      </w:r>
      <w:r w:rsidR="00572AD8">
        <w:rPr>
          <w:rFonts w:eastAsia="Calibri"/>
          <w:color w:val="000000"/>
          <w:spacing w:val="-2"/>
          <w:lang w:eastAsia="en-US"/>
        </w:rPr>
        <w:t> </w:t>
      </w:r>
      <w:r w:rsidR="0077640F" w:rsidRPr="0091456A">
        <w:rPr>
          <w:rFonts w:eastAsia="Calibri"/>
          <w:color w:val="000000"/>
          <w:spacing w:val="-2"/>
          <w:lang w:eastAsia="en-US"/>
        </w:rPr>
        <w:t xml:space="preserve">dnů od podpisu této smlouvy oběma smluvními stranami. Cena za znalecký posudek je celková cena včetně DPH. </w:t>
      </w:r>
    </w:p>
    <w:p w14:paraId="1586C99C" w14:textId="77777777" w:rsidR="00CE4645" w:rsidRPr="00E06F06" w:rsidRDefault="00CE4645" w:rsidP="00E06F06">
      <w:pPr>
        <w:pStyle w:val="Odstavecseseznamem"/>
        <w:rPr>
          <w:rFonts w:eastAsia="Calibri"/>
          <w:color w:val="000000"/>
          <w:spacing w:val="-2"/>
          <w:lang w:eastAsia="en-US"/>
        </w:rPr>
      </w:pPr>
    </w:p>
    <w:p w14:paraId="023710A9" w14:textId="07035D65" w:rsidR="00CE4645" w:rsidRDefault="00CE4645" w:rsidP="00CF01D3">
      <w:pPr>
        <w:pStyle w:val="Odstavecseseznamem"/>
        <w:numPr>
          <w:ilvl w:val="0"/>
          <w:numId w:val="14"/>
        </w:numPr>
        <w:shd w:val="clear" w:color="auto" w:fill="FFFFFF"/>
        <w:spacing w:before="120"/>
        <w:ind w:left="567" w:hanging="567"/>
        <w:jc w:val="both"/>
        <w:rPr>
          <w:rFonts w:eastAsia="Calibri"/>
          <w:color w:val="000000"/>
          <w:spacing w:val="-2"/>
          <w:lang w:eastAsia="en-US"/>
        </w:rPr>
      </w:pPr>
      <w:r>
        <w:rPr>
          <w:rFonts w:eastAsia="Calibri"/>
          <w:color w:val="000000"/>
          <w:spacing w:val="-2"/>
          <w:lang w:eastAsia="en-US"/>
        </w:rPr>
        <w:t xml:space="preserve">Oprávněný dále na základě vystavené </w:t>
      </w:r>
      <w:r w:rsidR="00242EE0">
        <w:rPr>
          <w:rFonts w:eastAsia="Calibri"/>
          <w:color w:val="000000"/>
          <w:spacing w:val="-2"/>
          <w:lang w:eastAsia="en-US"/>
        </w:rPr>
        <w:t>faktury</w:t>
      </w:r>
      <w:r>
        <w:rPr>
          <w:rFonts w:eastAsia="Calibri"/>
          <w:color w:val="000000"/>
          <w:spacing w:val="-2"/>
          <w:lang w:eastAsia="en-US"/>
        </w:rPr>
        <w:t xml:space="preserve"> Povinným uhradí částku </w:t>
      </w:r>
      <w:r w:rsidR="005613A5">
        <w:rPr>
          <w:rFonts w:eastAsia="Calibri"/>
          <w:color w:val="000000"/>
          <w:spacing w:val="-2"/>
          <w:lang w:eastAsia="en-US"/>
        </w:rPr>
        <w:t>2</w:t>
      </w:r>
      <w:r w:rsidR="00572AD8">
        <w:rPr>
          <w:rFonts w:eastAsia="Calibri"/>
          <w:color w:val="000000"/>
          <w:spacing w:val="-2"/>
          <w:lang w:eastAsia="en-US"/>
        </w:rPr>
        <w:t>.</w:t>
      </w:r>
      <w:r>
        <w:rPr>
          <w:rFonts w:eastAsia="Calibri"/>
          <w:color w:val="000000"/>
          <w:spacing w:val="-2"/>
          <w:lang w:eastAsia="en-US"/>
        </w:rPr>
        <w:t>000,- Kč (slovy:</w:t>
      </w:r>
      <w:r w:rsidR="0044537E">
        <w:rPr>
          <w:rFonts w:eastAsia="Calibri"/>
          <w:color w:val="000000"/>
          <w:spacing w:val="-2"/>
          <w:lang w:eastAsia="en-US"/>
        </w:rPr>
        <w:t xml:space="preserve"> </w:t>
      </w:r>
      <w:r w:rsidR="005613A5">
        <w:rPr>
          <w:rFonts w:eastAsia="Calibri"/>
          <w:color w:val="000000"/>
          <w:spacing w:val="-2"/>
          <w:lang w:eastAsia="en-US"/>
        </w:rPr>
        <w:t>dva</w:t>
      </w:r>
      <w:r w:rsidR="009854D3">
        <w:rPr>
          <w:rFonts w:eastAsia="Calibri"/>
          <w:color w:val="000000"/>
          <w:spacing w:val="-2"/>
          <w:lang w:eastAsia="en-US"/>
        </w:rPr>
        <w:t xml:space="preserve"> </w:t>
      </w:r>
      <w:bookmarkStart w:id="0" w:name="_GoBack"/>
      <w:bookmarkEnd w:id="0"/>
      <w:r>
        <w:rPr>
          <w:rFonts w:eastAsia="Calibri"/>
          <w:color w:val="000000"/>
          <w:spacing w:val="-2"/>
          <w:lang w:eastAsia="en-US"/>
        </w:rPr>
        <w:t>tisíc</w:t>
      </w:r>
      <w:r w:rsidR="005613A5">
        <w:rPr>
          <w:rFonts w:eastAsia="Calibri"/>
          <w:color w:val="000000"/>
          <w:spacing w:val="-2"/>
          <w:lang w:eastAsia="en-US"/>
        </w:rPr>
        <w:t>e</w:t>
      </w:r>
      <w:r>
        <w:rPr>
          <w:rFonts w:eastAsia="Calibri"/>
          <w:color w:val="000000"/>
          <w:spacing w:val="-2"/>
          <w:lang w:eastAsia="en-US"/>
        </w:rPr>
        <w:t xml:space="preserve"> korun českých) jako </w:t>
      </w:r>
      <w:r w:rsidR="00242EE0">
        <w:rPr>
          <w:rFonts w:eastAsia="Calibri"/>
          <w:color w:val="000000"/>
          <w:spacing w:val="-2"/>
          <w:lang w:eastAsia="en-US"/>
        </w:rPr>
        <w:t xml:space="preserve">správní </w:t>
      </w:r>
      <w:r>
        <w:rPr>
          <w:rFonts w:eastAsia="Calibri"/>
          <w:color w:val="000000"/>
          <w:spacing w:val="-2"/>
          <w:lang w:eastAsia="en-US"/>
        </w:rPr>
        <w:t>poplatek za podání návrhu na vklad u příslušného katastrálního úřadu</w:t>
      </w:r>
      <w:r w:rsidR="00242EE0">
        <w:rPr>
          <w:rFonts w:eastAsia="Calibri"/>
          <w:color w:val="000000"/>
          <w:spacing w:val="-2"/>
          <w:lang w:eastAsia="en-US"/>
        </w:rPr>
        <w:t>, správní poplatek není předmětem DPH</w:t>
      </w:r>
      <w:r>
        <w:rPr>
          <w:rFonts w:eastAsia="Calibri"/>
          <w:color w:val="000000"/>
          <w:spacing w:val="-2"/>
          <w:lang w:eastAsia="en-US"/>
        </w:rPr>
        <w:t>.</w:t>
      </w:r>
    </w:p>
    <w:p w14:paraId="140640B2" w14:textId="77777777" w:rsidR="0091456A" w:rsidRPr="0091456A" w:rsidRDefault="0091456A" w:rsidP="00CF01D3">
      <w:pPr>
        <w:pStyle w:val="Odstavecseseznamem"/>
        <w:spacing w:before="120"/>
        <w:ind w:left="567" w:hanging="567"/>
        <w:rPr>
          <w:rFonts w:eastAsia="Calibri"/>
          <w:color w:val="000000"/>
          <w:spacing w:val="-2"/>
          <w:lang w:eastAsia="en-US"/>
        </w:rPr>
      </w:pPr>
    </w:p>
    <w:p w14:paraId="4EECA981" w14:textId="16BAE8E2" w:rsidR="00C64C89" w:rsidRDefault="00355A32" w:rsidP="00CF01D3">
      <w:pPr>
        <w:pStyle w:val="Odstavecseseznamem"/>
        <w:numPr>
          <w:ilvl w:val="0"/>
          <w:numId w:val="14"/>
        </w:numPr>
        <w:shd w:val="clear" w:color="auto" w:fill="FFFFFF"/>
        <w:spacing w:before="120"/>
        <w:ind w:left="567" w:hanging="567"/>
        <w:jc w:val="both"/>
        <w:rPr>
          <w:rFonts w:eastAsia="Calibri"/>
          <w:color w:val="000000"/>
          <w:spacing w:val="-3"/>
          <w:lang w:eastAsia="en-US"/>
        </w:rPr>
      </w:pPr>
      <w:commentRangeStart w:id="1"/>
      <w:r w:rsidRPr="0091456A">
        <w:rPr>
          <w:rFonts w:eastAsia="Calibri"/>
          <w:color w:val="000000"/>
          <w:spacing w:val="-2"/>
          <w:lang w:eastAsia="en-US"/>
        </w:rPr>
        <w:t>Faktur</w:t>
      </w:r>
      <w:r>
        <w:rPr>
          <w:rFonts w:eastAsia="Calibri"/>
          <w:color w:val="000000"/>
          <w:spacing w:val="-2"/>
          <w:lang w:eastAsia="en-US"/>
        </w:rPr>
        <w:t>(a)y</w:t>
      </w:r>
      <w:r w:rsidRPr="0091456A">
        <w:rPr>
          <w:rFonts w:eastAsia="Calibri"/>
          <w:color w:val="000000"/>
          <w:spacing w:val="-3"/>
          <w:lang w:eastAsia="en-US"/>
        </w:rPr>
        <w:t xml:space="preserve"> </w:t>
      </w:r>
      <w:r w:rsidR="00C64C89" w:rsidRPr="0091456A">
        <w:rPr>
          <w:rFonts w:eastAsia="Calibri"/>
          <w:color w:val="000000"/>
          <w:spacing w:val="-3"/>
          <w:lang w:eastAsia="en-US"/>
        </w:rPr>
        <w:t xml:space="preserve">musí být </w:t>
      </w:r>
      <w:r w:rsidRPr="0091456A">
        <w:rPr>
          <w:rFonts w:eastAsia="Calibri"/>
          <w:color w:val="000000"/>
          <w:spacing w:val="-3"/>
          <w:lang w:eastAsia="en-US"/>
        </w:rPr>
        <w:t>vystaven</w:t>
      </w:r>
      <w:r>
        <w:rPr>
          <w:rFonts w:eastAsia="Calibri"/>
          <w:color w:val="000000"/>
          <w:spacing w:val="-3"/>
          <w:lang w:eastAsia="en-US"/>
        </w:rPr>
        <w:t>y</w:t>
      </w:r>
      <w:r w:rsidRPr="001F289F">
        <w:rPr>
          <w:rFonts w:eastAsia="Calibri"/>
          <w:color w:val="000000"/>
          <w:spacing w:val="-3"/>
          <w:lang w:eastAsia="en-US"/>
        </w:rPr>
        <w:t xml:space="preserve"> </w:t>
      </w:r>
      <w:r w:rsidR="001F289F">
        <w:rPr>
          <w:rFonts w:eastAsia="Calibri"/>
          <w:color w:val="000000"/>
          <w:spacing w:val="-3"/>
          <w:lang w:eastAsia="en-US"/>
        </w:rPr>
        <w:t>v souladu se zákonem o DPH</w:t>
      </w:r>
      <w:r w:rsidR="001F289F" w:rsidRPr="0091456A">
        <w:rPr>
          <w:rFonts w:eastAsia="Calibri"/>
          <w:color w:val="000000"/>
          <w:spacing w:val="-3"/>
          <w:lang w:eastAsia="en-US"/>
        </w:rPr>
        <w:t xml:space="preserve"> </w:t>
      </w:r>
      <w:r w:rsidR="00C64C89" w:rsidRPr="0091456A">
        <w:rPr>
          <w:rFonts w:eastAsia="Calibri"/>
          <w:color w:val="000000"/>
          <w:spacing w:val="-3"/>
          <w:lang w:eastAsia="en-US"/>
        </w:rPr>
        <w:t xml:space="preserve">a </w:t>
      </w:r>
      <w:r w:rsidR="001F289F">
        <w:rPr>
          <w:rFonts w:eastAsia="Calibri"/>
          <w:color w:val="000000"/>
          <w:spacing w:val="-3"/>
          <w:lang w:eastAsia="en-US"/>
        </w:rPr>
        <w:t xml:space="preserve">musí </w:t>
      </w:r>
      <w:r w:rsidR="00C64C89" w:rsidRPr="0091456A">
        <w:rPr>
          <w:rFonts w:eastAsia="Calibri"/>
          <w:color w:val="000000"/>
          <w:spacing w:val="-3"/>
          <w:lang w:eastAsia="en-US"/>
        </w:rPr>
        <w:t xml:space="preserve">mít náležitosti </w:t>
      </w:r>
      <w:r w:rsidRPr="0091456A">
        <w:rPr>
          <w:rFonts w:eastAsia="Calibri"/>
          <w:color w:val="000000"/>
          <w:spacing w:val="-3"/>
          <w:lang w:eastAsia="en-US"/>
        </w:rPr>
        <w:t>daňov</w:t>
      </w:r>
      <w:r>
        <w:rPr>
          <w:rFonts w:eastAsia="Calibri"/>
          <w:color w:val="000000"/>
          <w:spacing w:val="-3"/>
          <w:lang w:eastAsia="en-US"/>
        </w:rPr>
        <w:t>ých</w:t>
      </w:r>
      <w:r w:rsidRPr="0091456A">
        <w:rPr>
          <w:rFonts w:eastAsia="Calibri"/>
          <w:color w:val="000000"/>
          <w:spacing w:val="-3"/>
          <w:lang w:eastAsia="en-US"/>
        </w:rPr>
        <w:t xml:space="preserve"> </w:t>
      </w:r>
      <w:r w:rsidR="00C64C89" w:rsidRPr="0091456A">
        <w:rPr>
          <w:rFonts w:eastAsia="Calibri"/>
          <w:color w:val="000000"/>
          <w:spacing w:val="-3"/>
          <w:lang w:eastAsia="en-US"/>
        </w:rPr>
        <w:t>doklad</w:t>
      </w:r>
      <w:r>
        <w:rPr>
          <w:rFonts w:eastAsia="Calibri"/>
          <w:color w:val="000000"/>
          <w:spacing w:val="-3"/>
          <w:lang w:eastAsia="en-US"/>
        </w:rPr>
        <w:t>ů</w:t>
      </w:r>
      <w:r w:rsidR="00C64C89" w:rsidRPr="0091456A">
        <w:rPr>
          <w:rFonts w:eastAsia="Calibri"/>
          <w:color w:val="000000"/>
          <w:spacing w:val="-3"/>
          <w:lang w:eastAsia="en-US"/>
        </w:rPr>
        <w:t xml:space="preserve"> podle ustanovení § 26 a násl. zákona č. 235/2004 Sb. v platném znění a musí obsahovat číslo objednávky </w:t>
      </w:r>
      <w:r w:rsidR="00C64C89" w:rsidRPr="005613A5">
        <w:rPr>
          <w:rFonts w:eastAsia="Calibri"/>
          <w:color w:val="000000"/>
          <w:spacing w:val="-3"/>
          <w:lang w:eastAsia="en-US"/>
        </w:rPr>
        <w:t>460000</w:t>
      </w:r>
      <w:r w:rsidR="005613A5">
        <w:rPr>
          <w:rFonts w:eastAsia="Calibri"/>
          <w:color w:val="000000"/>
          <w:spacing w:val="-3"/>
          <w:lang w:eastAsia="en-US"/>
        </w:rPr>
        <w:t>7385</w:t>
      </w:r>
      <w:r w:rsidR="00C64C89" w:rsidRPr="005613A5">
        <w:rPr>
          <w:rFonts w:eastAsia="Calibri"/>
          <w:color w:val="000000"/>
          <w:spacing w:val="-3"/>
          <w:lang w:eastAsia="en-US"/>
        </w:rPr>
        <w:t>,</w:t>
      </w:r>
      <w:r w:rsidR="00C64C89" w:rsidRPr="0091456A">
        <w:rPr>
          <w:rFonts w:eastAsia="Calibri"/>
          <w:color w:val="000000"/>
          <w:spacing w:val="-3"/>
          <w:lang w:eastAsia="en-US"/>
        </w:rPr>
        <w:t xml:space="preserve"> které je totožné s číslem této smlouvy. Faktur</w:t>
      </w:r>
      <w:r>
        <w:rPr>
          <w:rFonts w:eastAsia="Calibri"/>
          <w:color w:val="000000"/>
          <w:spacing w:val="-3"/>
          <w:lang w:eastAsia="en-US"/>
        </w:rPr>
        <w:t>y</w:t>
      </w:r>
      <w:r w:rsidR="00C64C89" w:rsidRPr="0091456A">
        <w:rPr>
          <w:rFonts w:eastAsia="Calibri"/>
          <w:color w:val="000000"/>
          <w:spacing w:val="-3"/>
          <w:lang w:eastAsia="en-US"/>
        </w:rPr>
        <w:t xml:space="preserve"> bud</w:t>
      </w:r>
      <w:r>
        <w:rPr>
          <w:rFonts w:eastAsia="Calibri"/>
          <w:color w:val="000000"/>
          <w:spacing w:val="-3"/>
          <w:lang w:eastAsia="en-US"/>
        </w:rPr>
        <w:t>ou</w:t>
      </w:r>
      <w:r w:rsidR="00C64C89" w:rsidRPr="0091456A">
        <w:rPr>
          <w:rFonts w:eastAsia="Calibri"/>
          <w:color w:val="000000"/>
          <w:spacing w:val="-3"/>
          <w:lang w:eastAsia="en-US"/>
        </w:rPr>
        <w:t xml:space="preserve"> vystaven</w:t>
      </w:r>
      <w:r>
        <w:rPr>
          <w:rFonts w:eastAsia="Calibri"/>
          <w:color w:val="000000"/>
          <w:spacing w:val="-3"/>
          <w:lang w:eastAsia="en-US"/>
        </w:rPr>
        <w:t>y</w:t>
      </w:r>
      <w:r w:rsidR="00C64C89" w:rsidRPr="0091456A">
        <w:rPr>
          <w:rFonts w:eastAsia="Calibri"/>
          <w:color w:val="000000"/>
          <w:spacing w:val="-3"/>
          <w:lang w:eastAsia="en-US"/>
        </w:rPr>
        <w:t xml:space="preserve"> a </w:t>
      </w:r>
      <w:r w:rsidR="00C64C89" w:rsidRPr="0091456A">
        <w:rPr>
          <w:rFonts w:eastAsia="Calibri"/>
          <w:color w:val="000000" w:themeColor="text1"/>
          <w:spacing w:val="-3"/>
          <w:lang w:eastAsia="en-US"/>
        </w:rPr>
        <w:t>O</w:t>
      </w:r>
      <w:r w:rsidR="00C64C89" w:rsidRPr="0091456A">
        <w:rPr>
          <w:rFonts w:eastAsia="Calibri"/>
          <w:color w:val="000000"/>
          <w:spacing w:val="-3"/>
          <w:lang w:eastAsia="en-US"/>
        </w:rPr>
        <w:t>právněnému doručen</w:t>
      </w:r>
      <w:r>
        <w:rPr>
          <w:rFonts w:eastAsia="Calibri"/>
          <w:color w:val="000000"/>
          <w:spacing w:val="-3"/>
          <w:lang w:eastAsia="en-US"/>
        </w:rPr>
        <w:t>y</w:t>
      </w:r>
      <w:r w:rsidR="00C64C89" w:rsidRPr="0091456A">
        <w:rPr>
          <w:rFonts w:eastAsia="Calibri"/>
          <w:color w:val="000000"/>
          <w:spacing w:val="-3"/>
          <w:lang w:eastAsia="en-US"/>
        </w:rPr>
        <w:t xml:space="preserve"> v listinné podobě.</w:t>
      </w:r>
      <w:commentRangeEnd w:id="1"/>
      <w:r w:rsidR="003500BC">
        <w:rPr>
          <w:rStyle w:val="Odkaznakoment"/>
          <w:rFonts w:asciiTheme="minorHAnsi" w:eastAsiaTheme="minorHAnsi" w:hAnsiTheme="minorHAnsi"/>
          <w:lang w:eastAsia="en-US"/>
        </w:rPr>
        <w:commentReference w:id="1"/>
      </w:r>
    </w:p>
    <w:p w14:paraId="682FA695" w14:textId="77777777" w:rsidR="00CF01D3" w:rsidRPr="00CF01D3" w:rsidRDefault="00CF01D3" w:rsidP="00CF01D3">
      <w:pPr>
        <w:pStyle w:val="Odstavecseseznamem"/>
        <w:spacing w:before="120"/>
        <w:ind w:left="567" w:hanging="567"/>
        <w:rPr>
          <w:rFonts w:eastAsia="Calibri"/>
          <w:color w:val="000000"/>
          <w:spacing w:val="-3"/>
          <w:lang w:eastAsia="en-US"/>
        </w:rPr>
      </w:pPr>
    </w:p>
    <w:p w14:paraId="0716917A" w14:textId="6724D097" w:rsidR="0091456A" w:rsidRDefault="0091456A" w:rsidP="00CF01D3">
      <w:pPr>
        <w:pStyle w:val="Odstavecseseznamem"/>
        <w:numPr>
          <w:ilvl w:val="0"/>
          <w:numId w:val="14"/>
        </w:numPr>
        <w:shd w:val="clear" w:color="auto" w:fill="FFFFFF"/>
        <w:spacing w:before="120"/>
        <w:ind w:left="567" w:hanging="567"/>
        <w:jc w:val="both"/>
        <w:rPr>
          <w:rFonts w:eastAsia="Calibri"/>
          <w:color w:val="000000"/>
          <w:spacing w:val="-3"/>
          <w:lang w:eastAsia="en-US"/>
        </w:rPr>
      </w:pPr>
      <w:r w:rsidRPr="00CF01D3">
        <w:rPr>
          <w:rFonts w:eastAsia="Calibri"/>
          <w:color w:val="000000"/>
          <w:spacing w:val="-3"/>
          <w:lang w:eastAsia="en-US"/>
        </w:rPr>
        <w:t xml:space="preserve">Oprávněný si vyhrazuje právo vrátit bez zaplacení fakturu, která není vystavena </w:t>
      </w:r>
      <w:r w:rsidRPr="00CF01D3">
        <w:rPr>
          <w:rFonts w:eastAsia="Calibri"/>
          <w:color w:val="000000" w:themeColor="text1"/>
          <w:spacing w:val="-3"/>
          <w:lang w:eastAsia="en-US"/>
        </w:rPr>
        <w:t>v souladu s bod</w:t>
      </w:r>
      <w:r w:rsidR="00B7694E">
        <w:rPr>
          <w:rFonts w:eastAsia="Calibri"/>
          <w:color w:val="000000" w:themeColor="text1"/>
          <w:spacing w:val="-3"/>
          <w:lang w:eastAsia="en-US"/>
        </w:rPr>
        <w:t>y</w:t>
      </w:r>
      <w:r w:rsidRPr="00CF01D3">
        <w:rPr>
          <w:rFonts w:eastAsia="Calibri"/>
          <w:color w:val="000000" w:themeColor="text1"/>
          <w:spacing w:val="-3"/>
          <w:lang w:eastAsia="en-US"/>
        </w:rPr>
        <w:t xml:space="preserve"> 5.3.</w:t>
      </w:r>
      <w:r w:rsidR="000D2F53">
        <w:rPr>
          <w:rFonts w:eastAsia="Calibri"/>
          <w:color w:val="000000" w:themeColor="text1"/>
          <w:spacing w:val="-3"/>
          <w:lang w:eastAsia="en-US"/>
        </w:rPr>
        <w:t xml:space="preserve">, </w:t>
      </w:r>
      <w:r w:rsidR="00B7694E">
        <w:rPr>
          <w:rFonts w:eastAsia="Calibri"/>
          <w:color w:val="000000" w:themeColor="text1"/>
          <w:spacing w:val="-3"/>
          <w:lang w:eastAsia="en-US"/>
        </w:rPr>
        <w:t xml:space="preserve">5.4. </w:t>
      </w:r>
      <w:r w:rsidR="000D2F53">
        <w:rPr>
          <w:rFonts w:eastAsia="Calibri"/>
          <w:color w:val="000000" w:themeColor="text1"/>
          <w:spacing w:val="-3"/>
          <w:lang w:eastAsia="en-US"/>
        </w:rPr>
        <w:t>a</w:t>
      </w:r>
      <w:r w:rsidRPr="00CF01D3">
        <w:rPr>
          <w:rFonts w:eastAsia="Calibri"/>
          <w:color w:val="000000" w:themeColor="text1"/>
          <w:spacing w:val="-3"/>
          <w:lang w:eastAsia="en-US"/>
        </w:rPr>
        <w:t xml:space="preserve"> </w:t>
      </w:r>
      <w:r w:rsidR="000D2F53">
        <w:rPr>
          <w:rFonts w:eastAsia="Calibri"/>
          <w:color w:val="000000" w:themeColor="text1"/>
          <w:spacing w:val="-3"/>
          <w:lang w:eastAsia="en-US"/>
        </w:rPr>
        <w:t xml:space="preserve">5.5 </w:t>
      </w:r>
      <w:r w:rsidRPr="00CF01D3">
        <w:rPr>
          <w:rFonts w:eastAsia="Calibri"/>
          <w:color w:val="000000" w:themeColor="text1"/>
          <w:spacing w:val="-3"/>
          <w:lang w:eastAsia="en-US"/>
        </w:rPr>
        <w:t>nebo neobsahuje všechny náležitosti uvedené v bodě 5.</w:t>
      </w:r>
      <w:r w:rsidR="000D2F53">
        <w:rPr>
          <w:rFonts w:eastAsia="Calibri"/>
          <w:color w:val="000000" w:themeColor="text1"/>
          <w:spacing w:val="-3"/>
          <w:lang w:eastAsia="en-US"/>
        </w:rPr>
        <w:t>6</w:t>
      </w:r>
      <w:r w:rsidRPr="00CF01D3">
        <w:rPr>
          <w:rFonts w:eastAsia="Calibri"/>
          <w:color w:val="000000" w:themeColor="text1"/>
          <w:spacing w:val="-3"/>
          <w:lang w:eastAsia="en-US"/>
        </w:rPr>
        <w:t xml:space="preserve">. nebo není-li vystavena v listinné podobě nebo je jinak chybná. Vrácením faktury přestane </w:t>
      </w:r>
      <w:r w:rsidRPr="00CF01D3">
        <w:rPr>
          <w:rFonts w:eastAsia="Calibri"/>
          <w:color w:val="000000"/>
          <w:spacing w:val="-3"/>
          <w:lang w:eastAsia="en-US"/>
        </w:rPr>
        <w:t>běžet původní lhůta splatnosti. Po opravě faktury Povinným běží nová lhůta splatnosti 21 dní ode dne doručení opravené nebo nově vyhotovené faktury.</w:t>
      </w:r>
    </w:p>
    <w:p w14:paraId="07D7A5A7" w14:textId="77777777" w:rsidR="00CF01D3" w:rsidRPr="00CF01D3" w:rsidRDefault="00CF01D3" w:rsidP="00CF01D3">
      <w:pPr>
        <w:pStyle w:val="Odstavecseseznamem"/>
        <w:spacing w:before="120"/>
        <w:ind w:left="567" w:hanging="567"/>
        <w:rPr>
          <w:rFonts w:eastAsia="Calibri"/>
          <w:color w:val="000000"/>
          <w:spacing w:val="-3"/>
          <w:lang w:eastAsia="en-US"/>
        </w:rPr>
      </w:pPr>
    </w:p>
    <w:p w14:paraId="76FAB136" w14:textId="73A8191E" w:rsidR="00C64C89" w:rsidRDefault="00C64C89" w:rsidP="00CF01D3">
      <w:pPr>
        <w:pStyle w:val="Odstavecseseznamem"/>
        <w:numPr>
          <w:ilvl w:val="0"/>
          <w:numId w:val="14"/>
        </w:numPr>
        <w:shd w:val="clear" w:color="auto" w:fill="FFFFFF"/>
        <w:spacing w:before="120"/>
        <w:ind w:left="567" w:hanging="567"/>
        <w:jc w:val="both"/>
        <w:rPr>
          <w:rFonts w:eastAsia="Calibri"/>
          <w:color w:val="000000"/>
          <w:spacing w:val="-3"/>
          <w:lang w:eastAsia="en-US"/>
        </w:rPr>
      </w:pPr>
      <w:r w:rsidRPr="00CF01D3">
        <w:rPr>
          <w:rFonts w:eastAsia="Calibri"/>
          <w:color w:val="000000"/>
          <w:spacing w:val="-3"/>
          <w:lang w:eastAsia="en-US"/>
        </w:rPr>
        <w:t>Povinný se zavazuje</w:t>
      </w:r>
      <w:r w:rsidR="00F45535" w:rsidRPr="00F45535">
        <w:rPr>
          <w:rFonts w:cs="Arial"/>
          <w:szCs w:val="20"/>
        </w:rPr>
        <w:t xml:space="preserve"> </w:t>
      </w:r>
      <w:r w:rsidR="00F45535">
        <w:rPr>
          <w:rFonts w:cs="Arial"/>
          <w:szCs w:val="20"/>
        </w:rPr>
        <w:t>odvést DPH příslušnému správci daně z fakturovaného plnění řádně a včas v souladu s platným zákonem o DPH</w:t>
      </w:r>
      <w:r w:rsidRPr="00CF01D3">
        <w:rPr>
          <w:rFonts w:eastAsia="Calibri"/>
          <w:color w:val="000000"/>
          <w:spacing w:val="-3"/>
          <w:lang w:eastAsia="en-US"/>
        </w:rPr>
        <w:t>.</w:t>
      </w:r>
    </w:p>
    <w:p w14:paraId="0A6D51A4" w14:textId="77777777" w:rsidR="00CF01D3" w:rsidRPr="00CF01D3" w:rsidRDefault="00CF01D3" w:rsidP="00CF01D3">
      <w:pPr>
        <w:pStyle w:val="Odstavecseseznamem"/>
        <w:spacing w:before="120"/>
        <w:ind w:left="567" w:hanging="567"/>
        <w:rPr>
          <w:rFonts w:eastAsia="Calibri"/>
          <w:color w:val="000000"/>
          <w:spacing w:val="-3"/>
          <w:lang w:eastAsia="en-US"/>
        </w:rPr>
      </w:pPr>
    </w:p>
    <w:p w14:paraId="1EE1BF25" w14:textId="12D87C94" w:rsidR="0077640F" w:rsidRPr="00CF01D3" w:rsidRDefault="0077640F" w:rsidP="00CF01D3">
      <w:pPr>
        <w:pStyle w:val="Odstavecseseznamem"/>
        <w:numPr>
          <w:ilvl w:val="0"/>
          <w:numId w:val="14"/>
        </w:numPr>
        <w:shd w:val="clear" w:color="auto" w:fill="FFFFFF"/>
        <w:spacing w:before="120"/>
        <w:ind w:left="567" w:hanging="567"/>
        <w:jc w:val="both"/>
        <w:rPr>
          <w:rFonts w:eastAsia="Calibri"/>
          <w:color w:val="000000"/>
          <w:spacing w:val="-3"/>
          <w:lang w:eastAsia="en-US"/>
        </w:rPr>
      </w:pPr>
      <w:r w:rsidRPr="006E1337">
        <w:t>Číslo účtu</w:t>
      </w:r>
      <w:r>
        <w:t xml:space="preserve"> Povinného</w:t>
      </w:r>
      <w:r w:rsidRPr="006E1337">
        <w:t xml:space="preserve">, které je uvedeno ve </w:t>
      </w:r>
      <w:r w:rsidR="009C7032">
        <w:t>S</w:t>
      </w:r>
      <w:r w:rsidR="009C7032" w:rsidRPr="006E1337">
        <w:t>mlouvě</w:t>
      </w:r>
      <w:r w:rsidRPr="006E1337">
        <w:t>, je zveřejněno dle § 96 odst. 2 zákona o DPH. V případě, že ke dni platby (§ 109 odst. 2 písm. c) zákona o DPH) nebude tento účet zveřejněn dle § 96 odst. 2 zákona o DPH, je Oprávněný oprávněn poukázat příslušnou platbu na výše uvedený účet bez DPH a DPH odvést způsobem dle §109 a zákona o DPH. S tímto postupem bude Povinný písemně seznámen. V tomto případě se závazek Oprávněného ve výši DPH považuje za uhrazený.</w:t>
      </w:r>
    </w:p>
    <w:p w14:paraId="556EBB9E" w14:textId="77777777" w:rsidR="00EA1635" w:rsidRPr="0091456A" w:rsidRDefault="0077640F" w:rsidP="00CF01D3">
      <w:pPr>
        <w:pStyle w:val="Zkladntext"/>
        <w:numPr>
          <w:ilvl w:val="0"/>
          <w:numId w:val="14"/>
        </w:numPr>
        <w:spacing w:before="120" w:after="0"/>
        <w:ind w:left="567" w:hanging="567"/>
        <w:jc w:val="both"/>
      </w:pPr>
      <w:r w:rsidRPr="008D3924">
        <w:t>V případě, že ke dni zdanitelného plnění bude Povinný uveden v rejstříku plátců DPH jako nespolehlivý plátce dle § 109 zákona o DPH, stává se příjemce plnění ručitelem za nezaplacenou daň. Oprávněný pak může poukázat příslušnou platbu na výše uvedený účet bez DPH a DPH odvést způsobem dle § 109 a zákona o DPH. S tímto postupem bude Povinný písemně seznámen. V tomto případě se závazek Oprávněného ve výši DPH považuje za uhrazený</w:t>
      </w:r>
      <w:r w:rsidR="0091456A">
        <w:t>.</w:t>
      </w:r>
      <w:r w:rsidR="0091456A">
        <w:rPr>
          <w:rFonts w:eastAsia="Calibri"/>
          <w:color w:val="000000"/>
          <w:spacing w:val="-3"/>
          <w:lang w:eastAsia="en-US"/>
        </w:rPr>
        <w:t xml:space="preserve"> </w:t>
      </w:r>
    </w:p>
    <w:p w14:paraId="7F2C9C1E" w14:textId="77777777" w:rsidR="00E140AC" w:rsidRPr="00E140AC" w:rsidRDefault="00E140AC" w:rsidP="00E140AC">
      <w:pPr>
        <w:pStyle w:val="Odstavecseseznamem"/>
        <w:rPr>
          <w:rFonts w:eastAsia="Calibri"/>
          <w:color w:val="000000"/>
          <w:spacing w:val="-3"/>
          <w:lang w:eastAsia="en-US"/>
        </w:rPr>
      </w:pPr>
    </w:p>
    <w:p w14:paraId="6D6E1478" w14:textId="77777777" w:rsidR="002E58B1" w:rsidRPr="000F4F2F" w:rsidRDefault="00FE641E" w:rsidP="000F4F2F">
      <w:pPr>
        <w:pStyle w:val="Odstavecseseznamem"/>
        <w:numPr>
          <w:ilvl w:val="0"/>
          <w:numId w:val="14"/>
        </w:numPr>
        <w:shd w:val="clear" w:color="auto" w:fill="FFFFFF"/>
        <w:spacing w:before="120"/>
        <w:ind w:left="567" w:hanging="567"/>
        <w:jc w:val="both"/>
        <w:rPr>
          <w:rFonts w:eastAsia="Calibri"/>
          <w:color w:val="000000"/>
          <w:spacing w:val="-3"/>
          <w:lang w:eastAsia="en-US"/>
        </w:rPr>
      </w:pPr>
      <w:r w:rsidRPr="0091456A">
        <w:rPr>
          <w:rFonts w:eastAsia="Calibri"/>
          <w:color w:val="000000"/>
          <w:spacing w:val="-3"/>
          <w:lang w:eastAsia="en-US"/>
        </w:rPr>
        <w:t xml:space="preserve">Pro odstranění pochybností smluvní strany sjednávají, že za oznámení neprodleně učiněné je považováno takové oznámení, které je </w:t>
      </w:r>
      <w:r w:rsidR="0051481D" w:rsidRPr="0091456A">
        <w:rPr>
          <w:rFonts w:eastAsia="Calibri"/>
          <w:color w:val="000000"/>
          <w:spacing w:val="-3"/>
          <w:lang w:eastAsia="en-US"/>
        </w:rPr>
        <w:t>O</w:t>
      </w:r>
      <w:r w:rsidRPr="0091456A">
        <w:rPr>
          <w:rFonts w:eastAsia="Calibri"/>
          <w:color w:val="000000"/>
          <w:spacing w:val="-3"/>
          <w:lang w:eastAsia="en-US"/>
        </w:rPr>
        <w:t>právněnému doručeno nejpozději do 10 dnů ode dne, kdy rozhodná skutečnost nastala.</w:t>
      </w:r>
    </w:p>
    <w:p w14:paraId="33143D40" w14:textId="77777777" w:rsidR="00E140AC" w:rsidRPr="00E140AC" w:rsidRDefault="00E140AC" w:rsidP="00E140AC">
      <w:pPr>
        <w:pStyle w:val="Odstavecseseznamem"/>
        <w:rPr>
          <w:rFonts w:eastAsia="Calibri"/>
          <w:color w:val="000000"/>
          <w:spacing w:val="-3"/>
          <w:lang w:eastAsia="en-US"/>
        </w:rPr>
      </w:pPr>
    </w:p>
    <w:p w14:paraId="2A7E8B41" w14:textId="402D7EB6" w:rsidR="0091456A" w:rsidRPr="00FE6100" w:rsidRDefault="0091456A" w:rsidP="00CF01D3">
      <w:pPr>
        <w:pStyle w:val="Odstavecseseznamem"/>
        <w:numPr>
          <w:ilvl w:val="0"/>
          <w:numId w:val="14"/>
        </w:numPr>
        <w:shd w:val="clear" w:color="auto" w:fill="FFFFFF"/>
        <w:spacing w:before="120"/>
        <w:ind w:left="567" w:hanging="567"/>
        <w:jc w:val="both"/>
      </w:pPr>
      <w:r w:rsidRPr="0091456A">
        <w:rPr>
          <w:rFonts w:eastAsia="Calibri"/>
          <w:color w:val="000000"/>
          <w:spacing w:val="-3"/>
          <w:lang w:eastAsia="en-US"/>
        </w:rPr>
        <w:t xml:space="preserve">Pokud se Oprávněný dostane do prodlení se zaplacením úhrady dle předchozího ujednání této smlouvy, je Povinný oprávněn požadovat po něm smluvní pokutu ve výši 0,05 % z dlužné částky </w:t>
      </w:r>
      <w:r w:rsidRPr="0091456A">
        <w:rPr>
          <w:rFonts w:eastAsia="Calibri"/>
          <w:color w:val="000000"/>
          <w:spacing w:val="-3"/>
          <w:lang w:eastAsia="en-US"/>
        </w:rPr>
        <w:lastRenderedPageBreak/>
        <w:t xml:space="preserve">za každý den prodlení. Smluvní pokuta je splatná nejpozději do dvacátého dne kalendářního měsíce následujícího po měsíci, v němž prodlení trvalo. </w:t>
      </w:r>
      <w:r>
        <w:t xml:space="preserve">          </w:t>
      </w:r>
    </w:p>
    <w:p w14:paraId="53B10FA2" w14:textId="77777777" w:rsidR="00B7694E" w:rsidRDefault="00B7694E" w:rsidP="00CF01D3">
      <w:pPr>
        <w:shd w:val="clear" w:color="auto" w:fill="FFFFFF"/>
        <w:spacing w:before="120"/>
        <w:ind w:left="567" w:hanging="567"/>
        <w:jc w:val="both"/>
        <w:rPr>
          <w:rFonts w:eastAsia="Calibri"/>
          <w:color w:val="000000"/>
          <w:spacing w:val="-3"/>
          <w:lang w:eastAsia="en-US"/>
        </w:rPr>
      </w:pPr>
    </w:p>
    <w:p w14:paraId="4AB19D95" w14:textId="77777777" w:rsidR="00EC7804" w:rsidRPr="00EC7804" w:rsidRDefault="00EC7804" w:rsidP="00EC7804">
      <w:pPr>
        <w:shd w:val="clear" w:color="auto" w:fill="FFFFFF"/>
        <w:ind w:right="-96"/>
        <w:jc w:val="center"/>
        <w:rPr>
          <w:rFonts w:eastAsia="Calibri"/>
          <w:b/>
          <w:color w:val="000000"/>
          <w:spacing w:val="-6"/>
          <w:lang w:eastAsia="en-US"/>
        </w:rPr>
      </w:pPr>
      <w:r w:rsidRPr="00EC7804">
        <w:rPr>
          <w:rFonts w:eastAsia="Calibri"/>
          <w:b/>
          <w:color w:val="000000"/>
          <w:spacing w:val="-6"/>
          <w:lang w:eastAsia="en-US"/>
        </w:rPr>
        <w:t>Článek VI.</w:t>
      </w:r>
    </w:p>
    <w:p w14:paraId="1AF72DE7" w14:textId="77777777" w:rsidR="00EC7804" w:rsidRPr="00EC7804" w:rsidRDefault="00EC7804" w:rsidP="0081560E">
      <w:pPr>
        <w:shd w:val="clear" w:color="auto" w:fill="FFFFFF"/>
        <w:spacing w:after="120"/>
        <w:ind w:right="-96"/>
        <w:jc w:val="center"/>
        <w:rPr>
          <w:rFonts w:eastAsia="Calibri"/>
          <w:b/>
          <w:bCs/>
          <w:color w:val="000000"/>
          <w:spacing w:val="-4"/>
          <w:lang w:eastAsia="en-US"/>
        </w:rPr>
      </w:pPr>
      <w:r w:rsidRPr="00EC7804">
        <w:rPr>
          <w:rFonts w:eastAsia="Calibri"/>
          <w:b/>
          <w:bCs/>
          <w:color w:val="000000"/>
          <w:spacing w:val="-4"/>
          <w:lang w:eastAsia="en-US"/>
        </w:rPr>
        <w:t xml:space="preserve">Vklad věcného břemene do veřejného seznamu </w:t>
      </w:r>
    </w:p>
    <w:p w14:paraId="17A8C96B" w14:textId="77777777" w:rsidR="002E58B1" w:rsidRPr="009C0EE8" w:rsidRDefault="00EC7804" w:rsidP="002E58B1">
      <w:pPr>
        <w:shd w:val="clear" w:color="auto" w:fill="FFFFFF"/>
        <w:ind w:left="567" w:hanging="567"/>
        <w:jc w:val="both"/>
        <w:rPr>
          <w:rFonts w:eastAsia="Calibri"/>
          <w:color w:val="000000"/>
          <w:spacing w:val="-3"/>
          <w:lang w:eastAsia="en-US"/>
        </w:rPr>
      </w:pPr>
      <w:r w:rsidRPr="00EC7804">
        <w:rPr>
          <w:rFonts w:eastAsia="Calibri"/>
          <w:color w:val="000000"/>
          <w:spacing w:val="-3"/>
          <w:lang w:eastAsia="en-US"/>
        </w:rPr>
        <w:t>6.1</w:t>
      </w:r>
      <w:r w:rsidR="002E58B1">
        <w:rPr>
          <w:rFonts w:eastAsia="Calibri"/>
          <w:color w:val="000000"/>
          <w:spacing w:val="-3"/>
          <w:lang w:eastAsia="en-US"/>
        </w:rPr>
        <w:t>.</w:t>
      </w:r>
      <w:r w:rsidR="002E58B1">
        <w:rPr>
          <w:rFonts w:eastAsia="Calibri"/>
          <w:color w:val="000000"/>
          <w:spacing w:val="-3"/>
          <w:lang w:eastAsia="en-US"/>
        </w:rPr>
        <w:tab/>
        <w:t>Sjednává se, že společný návrh obou smluvních stran na vklad p</w:t>
      </w:r>
      <w:r w:rsidR="00DF1391">
        <w:rPr>
          <w:rFonts w:eastAsia="Calibri"/>
          <w:color w:val="000000"/>
          <w:spacing w:val="-3"/>
          <w:lang w:eastAsia="en-US"/>
        </w:rPr>
        <w:t xml:space="preserve">ráva odpovídajícího </w:t>
      </w:r>
      <w:r w:rsidR="00F732CD">
        <w:rPr>
          <w:rFonts w:eastAsia="Calibri"/>
          <w:color w:val="000000"/>
          <w:spacing w:val="-3"/>
          <w:lang w:eastAsia="en-US"/>
        </w:rPr>
        <w:t xml:space="preserve">věcnému břemenu </w:t>
      </w:r>
      <w:r w:rsidR="002E58B1">
        <w:rPr>
          <w:rFonts w:eastAsia="Calibri"/>
          <w:color w:val="000000"/>
          <w:spacing w:val="-3"/>
          <w:lang w:eastAsia="en-US"/>
        </w:rPr>
        <w:t xml:space="preserve">do katastru nemovitostí, který vyhotoví </w:t>
      </w:r>
      <w:r w:rsidR="002632B0">
        <w:rPr>
          <w:rFonts w:eastAsia="Calibri"/>
          <w:color w:val="000000"/>
          <w:spacing w:val="-3"/>
          <w:lang w:eastAsia="en-US"/>
        </w:rPr>
        <w:t>P</w:t>
      </w:r>
      <w:r w:rsidR="002E58B1">
        <w:rPr>
          <w:rFonts w:eastAsia="Calibri"/>
          <w:color w:val="000000"/>
          <w:spacing w:val="-3"/>
          <w:lang w:eastAsia="en-US"/>
        </w:rPr>
        <w:t xml:space="preserve">ovinný a podepíší jej obě smluvní strany, si ponechá </w:t>
      </w:r>
      <w:r w:rsidR="002632B0">
        <w:rPr>
          <w:rFonts w:eastAsia="Calibri"/>
          <w:color w:val="000000"/>
          <w:spacing w:val="-3"/>
          <w:lang w:eastAsia="en-US"/>
        </w:rPr>
        <w:t>P</w:t>
      </w:r>
      <w:r w:rsidR="002E58B1">
        <w:rPr>
          <w:rFonts w:eastAsia="Calibri"/>
          <w:color w:val="000000"/>
          <w:spacing w:val="-3"/>
          <w:lang w:eastAsia="en-US"/>
        </w:rPr>
        <w:t>ovinný</w:t>
      </w:r>
      <w:r w:rsidR="002E58B1" w:rsidRPr="009C0EE8">
        <w:rPr>
          <w:rFonts w:eastAsia="Calibri"/>
          <w:color w:val="000000"/>
          <w:spacing w:val="-3"/>
          <w:lang w:eastAsia="en-US"/>
        </w:rPr>
        <w:t xml:space="preserve">. Návrh na vklad </w:t>
      </w:r>
      <w:r w:rsidR="00DF1391" w:rsidRPr="009C0EE8">
        <w:rPr>
          <w:rFonts w:eastAsia="Calibri"/>
          <w:color w:val="000000"/>
          <w:spacing w:val="-3"/>
          <w:lang w:eastAsia="en-US"/>
        </w:rPr>
        <w:t xml:space="preserve">práva odpovídajícího </w:t>
      </w:r>
      <w:r w:rsidR="00F732CD">
        <w:rPr>
          <w:rFonts w:eastAsia="Calibri"/>
          <w:color w:val="000000"/>
          <w:spacing w:val="-3"/>
          <w:lang w:eastAsia="en-US"/>
        </w:rPr>
        <w:t xml:space="preserve">věcnému břemenu </w:t>
      </w:r>
      <w:r w:rsidR="002E58B1" w:rsidRPr="009C0EE8">
        <w:rPr>
          <w:rFonts w:eastAsia="Calibri"/>
          <w:color w:val="000000"/>
          <w:spacing w:val="-3"/>
          <w:lang w:eastAsia="en-US"/>
        </w:rPr>
        <w:t xml:space="preserve">je oprávněn podat výlučně </w:t>
      </w:r>
      <w:r w:rsidR="002632B0" w:rsidRPr="009C0EE8">
        <w:rPr>
          <w:rFonts w:eastAsia="Calibri"/>
          <w:color w:val="000000"/>
          <w:spacing w:val="-3"/>
          <w:lang w:eastAsia="en-US"/>
        </w:rPr>
        <w:t>P</w:t>
      </w:r>
      <w:r w:rsidR="002E58B1" w:rsidRPr="009C0EE8">
        <w:rPr>
          <w:rFonts w:eastAsia="Calibri"/>
          <w:color w:val="000000"/>
          <w:spacing w:val="-3"/>
          <w:lang w:eastAsia="en-US"/>
        </w:rPr>
        <w:t>ovinný</w:t>
      </w:r>
      <w:r w:rsidR="00C714DD">
        <w:rPr>
          <w:rFonts w:eastAsia="Calibri"/>
          <w:color w:val="000000"/>
          <w:spacing w:val="-3"/>
          <w:lang w:eastAsia="en-US"/>
        </w:rPr>
        <w:t xml:space="preserve">. </w:t>
      </w:r>
      <w:r w:rsidR="002E58B1" w:rsidRPr="009C0EE8">
        <w:rPr>
          <w:rFonts w:eastAsia="Calibri"/>
          <w:color w:val="000000"/>
          <w:spacing w:val="-3"/>
          <w:lang w:eastAsia="en-US"/>
        </w:rPr>
        <w:t>Povinný upozor</w:t>
      </w:r>
      <w:r w:rsidR="002632B0" w:rsidRPr="009C0EE8">
        <w:rPr>
          <w:rFonts w:eastAsia="Calibri"/>
          <w:color w:val="000000"/>
          <w:spacing w:val="-3"/>
          <w:lang w:eastAsia="en-US"/>
        </w:rPr>
        <w:t>ňuje O</w:t>
      </w:r>
      <w:r w:rsidR="002E58B1" w:rsidRPr="009C0EE8">
        <w:rPr>
          <w:rFonts w:eastAsia="Calibri"/>
          <w:color w:val="000000"/>
          <w:spacing w:val="-3"/>
          <w:lang w:eastAsia="en-US"/>
        </w:rPr>
        <w:t xml:space="preserve">právněného na to, že je povinen před podáním návrhu o povolení vkladu do katastru nemovitostí předložit </w:t>
      </w:r>
      <w:r w:rsidR="00A02B96">
        <w:rPr>
          <w:rFonts w:eastAsia="Calibri"/>
          <w:color w:val="000000"/>
          <w:spacing w:val="-3"/>
          <w:lang w:eastAsia="en-US"/>
        </w:rPr>
        <w:t xml:space="preserve">tento návrh </w:t>
      </w:r>
      <w:r w:rsidR="002E58B1" w:rsidRPr="009C0EE8">
        <w:rPr>
          <w:rFonts w:eastAsia="Calibri"/>
          <w:color w:val="000000"/>
          <w:spacing w:val="-3"/>
          <w:lang w:eastAsia="en-US"/>
        </w:rPr>
        <w:t xml:space="preserve">Magistrátu hlavního města Prahy k potvrzení </w:t>
      </w:r>
      <w:r w:rsidR="00A02B96">
        <w:rPr>
          <w:rFonts w:eastAsia="Calibri"/>
          <w:color w:val="000000"/>
          <w:spacing w:val="-3"/>
          <w:lang w:eastAsia="en-US"/>
        </w:rPr>
        <w:t>jeho správnosti.</w:t>
      </w:r>
    </w:p>
    <w:p w14:paraId="4143C0D3" w14:textId="2C62D912" w:rsidR="002E58B1" w:rsidRDefault="002E58B1" w:rsidP="002E58B1">
      <w:pPr>
        <w:shd w:val="clear" w:color="auto" w:fill="FFFFFF"/>
        <w:ind w:left="567"/>
        <w:jc w:val="both"/>
        <w:rPr>
          <w:rFonts w:eastAsia="Calibri"/>
          <w:color w:val="000000"/>
          <w:spacing w:val="-3"/>
          <w:lang w:eastAsia="en-US"/>
        </w:rPr>
      </w:pPr>
      <w:r w:rsidRPr="009C0EE8">
        <w:rPr>
          <w:rFonts w:eastAsia="Calibri"/>
          <w:color w:val="000000"/>
          <w:spacing w:val="-3"/>
          <w:lang w:eastAsia="en-US"/>
        </w:rPr>
        <w:t>Poplat</w:t>
      </w:r>
      <w:r w:rsidR="00F9397F">
        <w:rPr>
          <w:rFonts w:eastAsia="Calibri"/>
          <w:color w:val="000000"/>
          <w:spacing w:val="-3"/>
          <w:lang w:eastAsia="en-US"/>
        </w:rPr>
        <w:t>ek spojený s</w:t>
      </w:r>
      <w:r w:rsidR="00572AD8">
        <w:rPr>
          <w:rFonts w:eastAsia="Calibri"/>
          <w:color w:val="000000"/>
          <w:spacing w:val="-3"/>
          <w:lang w:eastAsia="en-US"/>
        </w:rPr>
        <w:t>e</w:t>
      </w:r>
      <w:r w:rsidR="00F9397F">
        <w:rPr>
          <w:rFonts w:eastAsia="Calibri"/>
          <w:color w:val="000000"/>
          <w:spacing w:val="-3"/>
          <w:lang w:eastAsia="en-US"/>
        </w:rPr>
        <w:t> vkladem do katastru nemovitostí</w:t>
      </w:r>
      <w:r w:rsidRPr="009C0EE8">
        <w:rPr>
          <w:rFonts w:eastAsia="Calibri"/>
          <w:color w:val="000000"/>
          <w:spacing w:val="-3"/>
          <w:lang w:eastAsia="en-US"/>
        </w:rPr>
        <w:t xml:space="preserve"> ponese ve smyslu zákona ČNR č. 634/2004 Sb., o správních poplatcích vybíraných správními orgány České republiky, ve znění pozdějších předpisů, </w:t>
      </w:r>
      <w:r w:rsidR="00E140AC">
        <w:rPr>
          <w:rFonts w:eastAsia="Calibri"/>
          <w:color w:val="000000"/>
          <w:spacing w:val="-3"/>
          <w:lang w:eastAsia="en-US"/>
        </w:rPr>
        <w:t>Oprávněný</w:t>
      </w:r>
      <w:r w:rsidR="002632B0" w:rsidRPr="009C0EE8">
        <w:rPr>
          <w:rFonts w:eastAsia="Calibri"/>
          <w:color w:val="000000"/>
          <w:spacing w:val="-3"/>
          <w:lang w:eastAsia="en-US"/>
        </w:rPr>
        <w:t>.</w:t>
      </w:r>
    </w:p>
    <w:p w14:paraId="5F4925E8" w14:textId="115DA942" w:rsidR="00EC7804" w:rsidRDefault="002632B0" w:rsidP="00EC7804">
      <w:pPr>
        <w:shd w:val="clear" w:color="auto" w:fill="FFFFFF"/>
        <w:tabs>
          <w:tab w:val="left" w:pos="360"/>
        </w:tabs>
        <w:spacing w:before="120" w:after="120"/>
        <w:ind w:left="567" w:hanging="567"/>
        <w:jc w:val="both"/>
        <w:rPr>
          <w:rFonts w:eastAsia="Calibri"/>
          <w:color w:val="000000"/>
          <w:spacing w:val="-3"/>
          <w:lang w:eastAsia="en-US"/>
        </w:rPr>
      </w:pPr>
      <w:r>
        <w:rPr>
          <w:rFonts w:eastAsia="Calibri"/>
          <w:color w:val="000000"/>
          <w:spacing w:val="-3"/>
          <w:lang w:eastAsia="en-US"/>
        </w:rPr>
        <w:t>6.2.</w:t>
      </w:r>
      <w:r>
        <w:rPr>
          <w:rFonts w:eastAsia="Calibri"/>
          <w:color w:val="000000"/>
          <w:spacing w:val="-3"/>
          <w:lang w:eastAsia="en-US"/>
        </w:rPr>
        <w:tab/>
      </w:r>
      <w:r>
        <w:rPr>
          <w:rFonts w:eastAsia="Calibri"/>
          <w:color w:val="000000"/>
          <w:spacing w:val="-3"/>
          <w:lang w:eastAsia="en-US"/>
        </w:rPr>
        <w:tab/>
      </w:r>
      <w:r w:rsidR="00EC7804" w:rsidRPr="00EC7804">
        <w:rPr>
          <w:rFonts w:eastAsia="Calibri"/>
          <w:color w:val="000000"/>
          <w:spacing w:val="-3"/>
          <w:lang w:eastAsia="en-US"/>
        </w:rPr>
        <w:t xml:space="preserve">Věcné břemeno podle této </w:t>
      </w:r>
      <w:r w:rsidR="009C7032">
        <w:rPr>
          <w:rFonts w:eastAsia="Calibri"/>
          <w:color w:val="000000"/>
          <w:spacing w:val="-3"/>
          <w:lang w:eastAsia="en-US"/>
        </w:rPr>
        <w:t>S</w:t>
      </w:r>
      <w:r w:rsidR="009C7032" w:rsidRPr="00EC7804">
        <w:rPr>
          <w:rFonts w:eastAsia="Calibri"/>
          <w:color w:val="000000"/>
          <w:spacing w:val="-3"/>
          <w:lang w:eastAsia="en-US"/>
        </w:rPr>
        <w:t xml:space="preserve">mlouvy </w:t>
      </w:r>
      <w:r w:rsidR="00EC7804" w:rsidRPr="00EC7804">
        <w:rPr>
          <w:rFonts w:eastAsia="Calibri"/>
          <w:color w:val="000000"/>
          <w:spacing w:val="-3"/>
          <w:lang w:eastAsia="en-US"/>
        </w:rPr>
        <w:t>vzniká v souladu s ustanovením občanského zákoníku zápisem do veřejného seznamu (katastr nemovitostí).</w:t>
      </w:r>
    </w:p>
    <w:p w14:paraId="14402B85" w14:textId="77777777" w:rsidR="008E66D3" w:rsidRDefault="008E66D3" w:rsidP="008E66D3">
      <w:pPr>
        <w:shd w:val="clear" w:color="auto" w:fill="FFFFFF"/>
        <w:tabs>
          <w:tab w:val="left" w:pos="360"/>
        </w:tabs>
        <w:spacing w:before="120" w:after="120"/>
        <w:ind w:left="567" w:hanging="567"/>
        <w:jc w:val="both"/>
        <w:rPr>
          <w:iCs/>
        </w:rPr>
      </w:pPr>
      <w:r>
        <w:rPr>
          <w:rFonts w:eastAsia="Calibri"/>
          <w:color w:val="000000"/>
          <w:spacing w:val="-3"/>
          <w:lang w:eastAsia="en-US"/>
        </w:rPr>
        <w:t>6.3.</w:t>
      </w:r>
      <w:r w:rsidR="002632B0">
        <w:rPr>
          <w:rFonts w:eastAsia="Calibri"/>
          <w:color w:val="000000"/>
          <w:spacing w:val="-3"/>
          <w:lang w:eastAsia="en-US"/>
        </w:rPr>
        <w:tab/>
      </w:r>
      <w:r w:rsidR="002632B0">
        <w:rPr>
          <w:rFonts w:eastAsia="Calibri"/>
          <w:color w:val="000000"/>
          <w:spacing w:val="-3"/>
          <w:lang w:eastAsia="en-US"/>
        </w:rPr>
        <w:tab/>
      </w:r>
      <w:r w:rsidRPr="00EC7804">
        <w:rPr>
          <w:iCs/>
        </w:rPr>
        <w:t xml:space="preserve">V případě, že nebude z formálních důvodů proveden zápis na základě </w:t>
      </w:r>
      <w:r w:rsidR="00FD0213">
        <w:rPr>
          <w:iCs/>
        </w:rPr>
        <w:t>S</w:t>
      </w:r>
      <w:r w:rsidRPr="00EC7804">
        <w:rPr>
          <w:iCs/>
        </w:rPr>
        <w:t xml:space="preserve">mlouvy do katastru nemovitostí, zavazují se Smluvní strany uzavřít novou smlouvu o stejném předmětu a za stejných podmínek, vyhovující formálním požadavkům pro provedení vkladu, která </w:t>
      </w:r>
      <w:r w:rsidR="00FD0213">
        <w:rPr>
          <w:iCs/>
        </w:rPr>
        <w:t>S</w:t>
      </w:r>
      <w:r w:rsidRPr="00EC7804">
        <w:rPr>
          <w:iCs/>
        </w:rPr>
        <w:t>mlouvu nahradí, a to nejpozději do 90 dnů od doručení výzvy Oprávněného Povinnému.</w:t>
      </w:r>
    </w:p>
    <w:p w14:paraId="7CD258EA" w14:textId="77777777" w:rsidR="00EC7804" w:rsidRDefault="008E66D3" w:rsidP="00D55805">
      <w:pPr>
        <w:spacing w:after="120"/>
        <w:ind w:left="567" w:hanging="567"/>
        <w:jc w:val="both"/>
        <w:rPr>
          <w:iCs/>
        </w:rPr>
      </w:pPr>
      <w:r>
        <w:rPr>
          <w:rFonts w:eastAsia="Calibri"/>
          <w:color w:val="000000"/>
          <w:spacing w:val="-3"/>
          <w:lang w:eastAsia="en-US"/>
        </w:rPr>
        <w:t>6.4.</w:t>
      </w:r>
      <w:r w:rsidR="002632B0">
        <w:rPr>
          <w:rFonts w:eastAsia="Calibri"/>
          <w:color w:val="000000"/>
          <w:spacing w:val="-3"/>
          <w:lang w:eastAsia="en-US"/>
        </w:rPr>
        <w:tab/>
      </w:r>
      <w:r w:rsidRPr="00EC7804">
        <w:rPr>
          <w:iCs/>
        </w:rPr>
        <w:t>Pokud katastrální úřad přeruší, a to z jakéhokoliv důvodu</w:t>
      </w:r>
      <w:r w:rsidR="00A02B96">
        <w:rPr>
          <w:iCs/>
        </w:rPr>
        <w:t>,</w:t>
      </w:r>
      <w:r w:rsidRPr="00EC7804">
        <w:rPr>
          <w:iCs/>
        </w:rPr>
        <w:t xml:space="preserve"> řízení o povolení vkladu věcného práva, zavazují se Smluvní strany k odstranění katastrálním úřadem uvedených vad ve lhůtách stanovených katastrálním úřadem</w:t>
      </w:r>
      <w:r w:rsidR="00D51BBD">
        <w:rPr>
          <w:iCs/>
        </w:rPr>
        <w:t>.</w:t>
      </w:r>
    </w:p>
    <w:p w14:paraId="2CAA13C7" w14:textId="77777777" w:rsidR="00D51BBD" w:rsidRPr="00D55805" w:rsidRDefault="00D51BBD" w:rsidP="00D55805">
      <w:pPr>
        <w:spacing w:after="120"/>
        <w:ind w:left="567" w:hanging="567"/>
        <w:jc w:val="both"/>
        <w:rPr>
          <w:iCs/>
        </w:rPr>
      </w:pPr>
    </w:p>
    <w:p w14:paraId="13C57C0F" w14:textId="77777777" w:rsidR="00EC7804" w:rsidRPr="00EC7804" w:rsidRDefault="00EC7804" w:rsidP="00D55805">
      <w:pPr>
        <w:shd w:val="clear" w:color="auto" w:fill="FFFFFF"/>
        <w:spacing w:before="120"/>
        <w:ind w:right="-96"/>
        <w:jc w:val="center"/>
        <w:rPr>
          <w:rFonts w:eastAsia="Calibri"/>
          <w:b/>
          <w:color w:val="000000"/>
          <w:spacing w:val="-6"/>
          <w:lang w:eastAsia="en-US"/>
        </w:rPr>
      </w:pPr>
      <w:r w:rsidRPr="00EC7804">
        <w:rPr>
          <w:rFonts w:eastAsia="Calibri"/>
          <w:b/>
          <w:color w:val="000000"/>
          <w:spacing w:val="-6"/>
          <w:lang w:eastAsia="en-US"/>
        </w:rPr>
        <w:t xml:space="preserve">Článek VII. </w:t>
      </w:r>
    </w:p>
    <w:p w14:paraId="1A34F8DC" w14:textId="77777777" w:rsidR="00EC7804" w:rsidRPr="00EC7804" w:rsidRDefault="00FA0063" w:rsidP="0081560E">
      <w:pPr>
        <w:shd w:val="clear" w:color="auto" w:fill="FFFFFF"/>
        <w:spacing w:after="120"/>
        <w:ind w:right="-96"/>
        <w:jc w:val="center"/>
        <w:rPr>
          <w:rFonts w:eastAsia="Calibri"/>
          <w:b/>
          <w:bCs/>
          <w:color w:val="000000"/>
          <w:spacing w:val="-4"/>
          <w:lang w:eastAsia="en-US"/>
        </w:rPr>
      </w:pPr>
      <w:r>
        <w:rPr>
          <w:rFonts w:eastAsia="Calibri"/>
          <w:b/>
          <w:bCs/>
          <w:color w:val="000000"/>
          <w:spacing w:val="-4"/>
          <w:lang w:eastAsia="en-US"/>
        </w:rPr>
        <w:t>Závěrečná</w:t>
      </w:r>
      <w:r w:rsidR="00EC7804" w:rsidRPr="00EC7804">
        <w:rPr>
          <w:rFonts w:eastAsia="Calibri"/>
          <w:b/>
          <w:bCs/>
          <w:color w:val="000000"/>
          <w:spacing w:val="-4"/>
          <w:lang w:eastAsia="en-US"/>
        </w:rPr>
        <w:t xml:space="preserve"> ujednání</w:t>
      </w:r>
    </w:p>
    <w:p w14:paraId="7D3BC63E" w14:textId="77777777" w:rsidR="00FA0063" w:rsidRPr="00FA0063" w:rsidRDefault="00FA0063" w:rsidP="00FA0063">
      <w:pPr>
        <w:pStyle w:val="Odstavecseseznamem"/>
        <w:numPr>
          <w:ilvl w:val="0"/>
          <w:numId w:val="7"/>
        </w:numPr>
        <w:shd w:val="clear" w:color="auto" w:fill="FFFFFF"/>
        <w:spacing w:before="120" w:after="120"/>
        <w:ind w:left="567" w:hanging="567"/>
        <w:contextualSpacing w:val="0"/>
        <w:jc w:val="both"/>
        <w:rPr>
          <w:rFonts w:eastAsia="Calibri"/>
          <w:color w:val="000000"/>
          <w:spacing w:val="-3"/>
          <w:lang w:eastAsia="en-US"/>
        </w:rPr>
      </w:pPr>
      <w:r w:rsidRPr="00FA0063">
        <w:rPr>
          <w:rFonts w:eastAsia="Calibri"/>
          <w:color w:val="000000"/>
          <w:spacing w:val="-3"/>
          <w:lang w:eastAsia="en-US"/>
        </w:rPr>
        <w:t>Smlouva a právní vztahy z ní vyplývající se řídí právním řádem České republiky.</w:t>
      </w:r>
    </w:p>
    <w:p w14:paraId="79312CCF" w14:textId="77777777" w:rsidR="00FA0063" w:rsidRPr="00FA0063" w:rsidRDefault="00FA0063" w:rsidP="00FA0063">
      <w:pPr>
        <w:pStyle w:val="Odstavecseseznamem"/>
        <w:numPr>
          <w:ilvl w:val="0"/>
          <w:numId w:val="7"/>
        </w:numPr>
        <w:shd w:val="clear" w:color="auto" w:fill="FFFFFF"/>
        <w:spacing w:before="120" w:after="120"/>
        <w:ind w:left="567" w:hanging="567"/>
        <w:contextualSpacing w:val="0"/>
        <w:jc w:val="both"/>
        <w:rPr>
          <w:rFonts w:eastAsia="Calibri"/>
          <w:color w:val="000000"/>
          <w:spacing w:val="-3"/>
          <w:lang w:eastAsia="en-US"/>
        </w:rPr>
      </w:pPr>
      <w:r w:rsidRPr="00FA0063">
        <w:rPr>
          <w:rFonts w:eastAsia="Calibri"/>
          <w:color w:val="000000"/>
          <w:spacing w:val="-3"/>
          <w:lang w:eastAsia="en-US"/>
        </w:rPr>
        <w:t>Na právní vztahy vyplývající nebo související s touto Smlouvou a v ní nebo v energetickém zákoně výslovně neupravené se přiměřeně uplatní ustanovení občanského zákoníku.</w:t>
      </w:r>
    </w:p>
    <w:p w14:paraId="6E90FDCD" w14:textId="77777777" w:rsidR="00FA0063" w:rsidRPr="00FA0063" w:rsidRDefault="00FA0063" w:rsidP="00FA0063">
      <w:pPr>
        <w:pStyle w:val="Odstavecseseznamem"/>
        <w:numPr>
          <w:ilvl w:val="0"/>
          <w:numId w:val="7"/>
        </w:numPr>
        <w:shd w:val="clear" w:color="auto" w:fill="FFFFFF"/>
        <w:spacing w:before="120" w:after="120"/>
        <w:ind w:left="567" w:hanging="567"/>
        <w:contextualSpacing w:val="0"/>
        <w:jc w:val="both"/>
        <w:rPr>
          <w:rFonts w:eastAsia="Calibri"/>
          <w:color w:val="000000"/>
          <w:spacing w:val="-3"/>
          <w:lang w:eastAsia="en-US"/>
        </w:rPr>
      </w:pPr>
      <w:r w:rsidRPr="00FA0063">
        <w:rPr>
          <w:rFonts w:eastAsia="Calibri"/>
          <w:color w:val="000000"/>
          <w:spacing w:val="-3"/>
          <w:lang w:eastAsia="en-US"/>
        </w:rPr>
        <w:t xml:space="preserve">Smlouva nabývá </w:t>
      </w:r>
      <w:r w:rsidR="000F4F2F">
        <w:rPr>
          <w:rFonts w:eastAsia="Calibri"/>
          <w:color w:val="000000"/>
          <w:spacing w:val="-3"/>
          <w:lang w:eastAsia="en-US"/>
        </w:rPr>
        <w:t>platnosti</w:t>
      </w:r>
      <w:r w:rsidRPr="00FA0063">
        <w:rPr>
          <w:rFonts w:eastAsia="Calibri"/>
          <w:color w:val="000000"/>
          <w:spacing w:val="-3"/>
          <w:lang w:eastAsia="en-US"/>
        </w:rPr>
        <w:t xml:space="preserve"> dnem podpisu oběma Smluvními stranami. Pro případ, že tato Smlouva není uzavírána za přítomnosti obou </w:t>
      </w:r>
      <w:r w:rsidR="00FD0213">
        <w:rPr>
          <w:rFonts w:eastAsia="Calibri"/>
          <w:color w:val="000000"/>
          <w:spacing w:val="-3"/>
          <w:lang w:eastAsia="en-US"/>
        </w:rPr>
        <w:t>S</w:t>
      </w:r>
      <w:r w:rsidRPr="00FA0063">
        <w:rPr>
          <w:rFonts w:eastAsia="Calibri"/>
          <w:color w:val="000000"/>
          <w:spacing w:val="-3"/>
          <w:lang w:eastAsia="en-US"/>
        </w:rPr>
        <w:t xml:space="preserve">mluvních stran, platí, že Smlouva není uzavřena, pokud ji Povinný či Oprávněný podepíší s jakoukoliv změnou či odchylkou, byť nepodstatnou, nebo dodatkem, ledaže druhá </w:t>
      </w:r>
      <w:r w:rsidR="00FD0213">
        <w:rPr>
          <w:rFonts w:eastAsia="Calibri"/>
          <w:color w:val="000000"/>
          <w:spacing w:val="-3"/>
          <w:lang w:eastAsia="en-US"/>
        </w:rPr>
        <w:t>S</w:t>
      </w:r>
      <w:r w:rsidRPr="00FA0063">
        <w:rPr>
          <w:rFonts w:eastAsia="Calibri"/>
          <w:color w:val="000000"/>
          <w:spacing w:val="-3"/>
          <w:lang w:eastAsia="en-US"/>
        </w:rPr>
        <w:t xml:space="preserve">mluvní strana takovou změnu či odchylku nebo dodatek následně </w:t>
      </w:r>
      <w:r w:rsidR="00FA5391">
        <w:rPr>
          <w:rFonts w:eastAsia="Calibri"/>
          <w:color w:val="000000"/>
          <w:spacing w:val="-3"/>
          <w:lang w:eastAsia="en-US"/>
        </w:rPr>
        <w:t xml:space="preserve">písemně </w:t>
      </w:r>
      <w:r w:rsidRPr="00FA0063">
        <w:rPr>
          <w:rFonts w:eastAsia="Calibri"/>
          <w:color w:val="000000"/>
          <w:spacing w:val="-3"/>
          <w:lang w:eastAsia="en-US"/>
        </w:rPr>
        <w:t>schválí.</w:t>
      </w:r>
    </w:p>
    <w:p w14:paraId="4B65A45F" w14:textId="77777777" w:rsidR="00FA0063" w:rsidRPr="00FA0063" w:rsidRDefault="00FA0063" w:rsidP="00FA0063">
      <w:pPr>
        <w:pStyle w:val="Odstavecseseznamem"/>
        <w:numPr>
          <w:ilvl w:val="0"/>
          <w:numId w:val="7"/>
        </w:numPr>
        <w:shd w:val="clear" w:color="auto" w:fill="FFFFFF"/>
        <w:spacing w:before="120" w:after="120"/>
        <w:ind w:left="567" w:hanging="567"/>
        <w:contextualSpacing w:val="0"/>
        <w:jc w:val="both"/>
        <w:rPr>
          <w:rFonts w:eastAsia="Calibri"/>
          <w:color w:val="000000"/>
          <w:spacing w:val="-3"/>
          <w:lang w:eastAsia="en-US"/>
        </w:rPr>
      </w:pPr>
      <w:r w:rsidRPr="00FA0063">
        <w:rPr>
          <w:rFonts w:eastAsia="Calibri"/>
          <w:color w:val="000000"/>
          <w:spacing w:val="-3"/>
          <w:lang w:eastAsia="en-US"/>
        </w:rPr>
        <w:t>Smlouva může být měněna nebo doplňována pouze formou vzestupně číslovaných písemných dodatků podepsaných oběma Smluvními stranami.</w:t>
      </w:r>
    </w:p>
    <w:p w14:paraId="155FB6F1" w14:textId="77777777" w:rsidR="00FA0063" w:rsidRPr="006C7D8E" w:rsidRDefault="00FA0063" w:rsidP="006C7D8E">
      <w:pPr>
        <w:pStyle w:val="Odstavecseseznamem"/>
        <w:numPr>
          <w:ilvl w:val="0"/>
          <w:numId w:val="7"/>
        </w:numPr>
        <w:spacing w:after="120"/>
        <w:ind w:left="567" w:hanging="567"/>
        <w:contextualSpacing w:val="0"/>
        <w:jc w:val="both"/>
        <w:rPr>
          <w:iCs/>
        </w:rPr>
      </w:pPr>
      <w:r w:rsidRPr="00FA0063">
        <w:rPr>
          <w:iCs/>
        </w:rPr>
        <w:t xml:space="preserve">Smluvní strany se zavazují, že pokud se kterékoli ustanovení </w:t>
      </w:r>
      <w:r w:rsidR="00FD0213">
        <w:rPr>
          <w:iCs/>
        </w:rPr>
        <w:t>S</w:t>
      </w:r>
      <w:r w:rsidRPr="00FA0063">
        <w:rPr>
          <w:iCs/>
        </w:rPr>
        <w:t xml:space="preserve">mlouvy nebo s ní související ujednání či jakákoli její část ukážou být neplatnými, zdánlivými či se neplatnými nebo zdánlivými stanou, neovlivní tato skutečnost platnost </w:t>
      </w:r>
      <w:r w:rsidR="00FD0213">
        <w:rPr>
          <w:iCs/>
        </w:rPr>
        <w:t>S</w:t>
      </w:r>
      <w:r w:rsidRPr="00FA0063">
        <w:rPr>
          <w:iCs/>
        </w:rPr>
        <w:t xml:space="preserve">mlouvy jako takové. V takovém případě se strany zavazují nahradit neplatné či zdánlivé ustanovení ustanovením platným, které se svým ekonomickým účelem pokud možno nejvíce podobá neplatnému nebo zdánlivému ustanovení. Obdobně se bude postupovat v případě ostatních zmíněných </w:t>
      </w:r>
      <w:r w:rsidRPr="006C7D8E">
        <w:rPr>
          <w:iCs/>
        </w:rPr>
        <w:t xml:space="preserve">nedostatků </w:t>
      </w:r>
      <w:r w:rsidR="00FD0213" w:rsidRPr="006C7D8E">
        <w:rPr>
          <w:iCs/>
        </w:rPr>
        <w:t>S</w:t>
      </w:r>
      <w:r w:rsidRPr="006C7D8E">
        <w:rPr>
          <w:iCs/>
        </w:rPr>
        <w:t>mlouvy či souvisejících ujednání.</w:t>
      </w:r>
    </w:p>
    <w:p w14:paraId="13F9FAA5" w14:textId="77777777" w:rsidR="006C7D8E" w:rsidRPr="006C7D8E" w:rsidRDefault="006C7D8E" w:rsidP="006C7D8E">
      <w:pPr>
        <w:pStyle w:val="Zkladntextodsazen"/>
        <w:numPr>
          <w:ilvl w:val="0"/>
          <w:numId w:val="7"/>
        </w:numPr>
        <w:spacing w:after="100"/>
        <w:ind w:left="567" w:hanging="567"/>
        <w:jc w:val="both"/>
      </w:pPr>
      <w:r w:rsidRPr="006C7D8E">
        <w:t xml:space="preserve">Smlouva obsahuje úplné ujednání o Předmětu smlouvy a všech náležitostech, které Smluvní strany měly a chtěly ve Smlouvě ujednat, a které považují za důležité pro závaznost Smlouvy. Žádný projev Smluvních stran učiněný při jednání o Smlouvě ani projev učiněný po uzavření </w:t>
      </w:r>
      <w:r w:rsidRPr="006C7D8E">
        <w:lastRenderedPageBreak/>
        <w:t>Smlouvy nesmí být vykládán v rozporu s výslovnými ustanoveními Smlouvy a nezakládá žádný závazek žádné ze Smluvních stran.</w:t>
      </w:r>
    </w:p>
    <w:p w14:paraId="78113D2B" w14:textId="77777777" w:rsidR="006C7D8E" w:rsidRPr="00B7395F" w:rsidRDefault="006C7D8E" w:rsidP="006C7D8E">
      <w:pPr>
        <w:pStyle w:val="Odstavecseseznamem"/>
        <w:numPr>
          <w:ilvl w:val="0"/>
          <w:numId w:val="7"/>
        </w:numPr>
        <w:spacing w:after="120"/>
        <w:ind w:left="567" w:hanging="567"/>
        <w:contextualSpacing w:val="0"/>
        <w:jc w:val="both"/>
        <w:rPr>
          <w:iCs/>
        </w:rPr>
      </w:pPr>
      <w:r w:rsidRPr="00B2023A">
        <w:t>Smluvní strany výslovně prohlašují, že základní podmínky Smlouvy jsou výsledkem jednání Smluvních stran a každá ze Smluvních stran měla příležitost ovlivnit obsah základních podmínek Smlouvy</w:t>
      </w:r>
      <w:r>
        <w:t>.</w:t>
      </w:r>
    </w:p>
    <w:p w14:paraId="4864816C" w14:textId="76BCD60A" w:rsidR="00B7395F" w:rsidRPr="00B7395F" w:rsidRDefault="00B7395F" w:rsidP="00B7395F">
      <w:pPr>
        <w:pStyle w:val="Odstavecseseznamem"/>
        <w:numPr>
          <w:ilvl w:val="0"/>
          <w:numId w:val="7"/>
        </w:numPr>
        <w:spacing w:after="120"/>
        <w:ind w:left="567" w:hanging="567"/>
        <w:contextualSpacing w:val="0"/>
        <w:jc w:val="both"/>
      </w:pPr>
      <w:r>
        <w:t xml:space="preserve">Podepsáním této </w:t>
      </w:r>
      <w:r w:rsidR="009C7032">
        <w:t xml:space="preserve">Smlouvy </w:t>
      </w:r>
      <w:r>
        <w:t xml:space="preserve">Smluvní strany výslovně souhlasí s tím, aby byl celý text této </w:t>
      </w:r>
      <w:r w:rsidR="009C7032">
        <w:t>Smlouvy</w:t>
      </w:r>
      <w:r>
        <w:t>, případně její obsah a veškeré skutečnosti v ní uvedené ze strany Městské části Praha 3 uveřejněny, a to i v registru smluv dle zákona č. 340/2015 Sb., o zvláštních podmínkách účinnosti některých smluv, uveřejňování těchto smluv a o registru smluv (zákon o registru smluv). Smluvní strany též prohlašují, že veškeré informace uvedené v této smlouvě nepovažují za obchodní tajemství ve smyslu § 504 zákona č. 89/2012 Sb., občanského zákoníku a udělují svolení k jejich užití</w:t>
      </w:r>
      <w:r w:rsidR="008848C5">
        <w:t xml:space="preserve"> </w:t>
      </w:r>
      <w:r>
        <w:t>a uveřejnění bez stanovení jakýchkoliv dalších podmínek.</w:t>
      </w:r>
      <w:r w:rsidR="000F4F2F">
        <w:t xml:space="preserve"> Smlouva nabývá účinnosti dnem zveřejnění v registru smluv.</w:t>
      </w:r>
    </w:p>
    <w:p w14:paraId="52C5EE2A" w14:textId="30AB31EA" w:rsidR="00EC7804" w:rsidRPr="002632B0" w:rsidRDefault="00EC7804">
      <w:pPr>
        <w:pStyle w:val="Odstavecseseznamem"/>
        <w:numPr>
          <w:ilvl w:val="0"/>
          <w:numId w:val="7"/>
        </w:numPr>
        <w:shd w:val="clear" w:color="auto" w:fill="FFFFFF"/>
        <w:spacing w:before="120" w:after="120"/>
        <w:ind w:left="567" w:hanging="567"/>
        <w:contextualSpacing w:val="0"/>
        <w:jc w:val="both"/>
        <w:rPr>
          <w:rFonts w:eastAsia="Calibri"/>
          <w:color w:val="000000"/>
          <w:spacing w:val="-3"/>
          <w:lang w:eastAsia="en-US"/>
        </w:rPr>
      </w:pPr>
      <w:r w:rsidRPr="002632B0">
        <w:rPr>
          <w:rFonts w:eastAsia="Calibri"/>
          <w:color w:val="000000"/>
          <w:spacing w:val="-3"/>
          <w:lang w:eastAsia="en-US"/>
        </w:rPr>
        <w:t xml:space="preserve">Smlouva je sepsána </w:t>
      </w:r>
      <w:r w:rsidR="004D7BDB" w:rsidRPr="002632B0">
        <w:rPr>
          <w:rFonts w:eastAsia="Calibri"/>
          <w:color w:val="000000"/>
          <w:spacing w:val="-3"/>
          <w:lang w:eastAsia="en-US"/>
        </w:rPr>
        <w:t>v</w:t>
      </w:r>
      <w:r w:rsidR="003E4024">
        <w:rPr>
          <w:rFonts w:eastAsia="Calibri"/>
          <w:color w:val="000000"/>
          <w:spacing w:val="-3"/>
          <w:lang w:eastAsia="en-US"/>
        </w:rPr>
        <w:t xml:space="preserve"> </w:t>
      </w:r>
      <w:r w:rsidR="00B506CC">
        <w:rPr>
          <w:rFonts w:eastAsia="Calibri"/>
          <w:color w:val="000000"/>
          <w:spacing w:val="-3"/>
          <w:lang w:eastAsia="en-US"/>
        </w:rPr>
        <w:t>pěti</w:t>
      </w:r>
      <w:r w:rsidR="00B506CC" w:rsidRPr="002632B0">
        <w:rPr>
          <w:rFonts w:eastAsia="Calibri"/>
          <w:color w:val="000000"/>
          <w:spacing w:val="-3"/>
          <w:lang w:eastAsia="en-US"/>
        </w:rPr>
        <w:t xml:space="preserve"> </w:t>
      </w:r>
      <w:r w:rsidR="002632B0" w:rsidRPr="002632B0">
        <w:rPr>
          <w:rFonts w:eastAsia="Calibri"/>
          <w:color w:val="000000"/>
          <w:spacing w:val="-3"/>
          <w:lang w:eastAsia="en-US"/>
        </w:rPr>
        <w:t xml:space="preserve">originálních </w:t>
      </w:r>
      <w:r w:rsidRPr="002632B0">
        <w:rPr>
          <w:rFonts w:eastAsia="Calibri"/>
          <w:color w:val="000000"/>
          <w:spacing w:val="-3"/>
          <w:lang w:eastAsia="en-US"/>
        </w:rPr>
        <w:t xml:space="preserve">stejnopisech, z nichž </w:t>
      </w:r>
      <w:r w:rsidR="002632B0" w:rsidRPr="002632B0">
        <w:rPr>
          <w:rFonts w:eastAsia="Calibri"/>
          <w:color w:val="000000"/>
          <w:spacing w:val="-3"/>
          <w:lang w:eastAsia="en-US"/>
        </w:rPr>
        <w:t xml:space="preserve">dvě </w:t>
      </w:r>
      <w:r w:rsidRPr="002632B0">
        <w:rPr>
          <w:rFonts w:eastAsia="Calibri"/>
          <w:color w:val="000000"/>
          <w:spacing w:val="-3"/>
          <w:lang w:eastAsia="en-US"/>
        </w:rPr>
        <w:t xml:space="preserve">obdrží Povinný a </w:t>
      </w:r>
      <w:r w:rsidR="00B506CC">
        <w:rPr>
          <w:rFonts w:eastAsia="Calibri"/>
          <w:color w:val="000000"/>
          <w:spacing w:val="-3"/>
          <w:lang w:eastAsia="en-US"/>
        </w:rPr>
        <w:t>dvě</w:t>
      </w:r>
      <w:r w:rsidR="00B506CC" w:rsidRPr="002632B0">
        <w:rPr>
          <w:rFonts w:eastAsia="Calibri"/>
          <w:color w:val="000000"/>
          <w:spacing w:val="-3"/>
          <w:lang w:eastAsia="en-US"/>
        </w:rPr>
        <w:t xml:space="preserve"> </w:t>
      </w:r>
      <w:r w:rsidRPr="002632B0">
        <w:rPr>
          <w:rFonts w:eastAsia="Calibri"/>
          <w:color w:val="000000"/>
          <w:spacing w:val="-3"/>
          <w:lang w:eastAsia="en-US"/>
        </w:rPr>
        <w:t xml:space="preserve">Oprávněný a jeden stejnopis bude použit pro účely příslušného řízení o povolení vkladu věcného břemene do katastru nemovitostí. </w:t>
      </w:r>
    </w:p>
    <w:p w14:paraId="6F6337AE" w14:textId="704A9356" w:rsidR="0044537E" w:rsidRPr="00E06F06" w:rsidRDefault="00EC7804" w:rsidP="00E06F06">
      <w:pPr>
        <w:pStyle w:val="Odstavecseseznamem"/>
        <w:numPr>
          <w:ilvl w:val="0"/>
          <w:numId w:val="7"/>
        </w:numPr>
        <w:spacing w:before="120" w:after="120"/>
        <w:ind w:left="567" w:hanging="567"/>
        <w:jc w:val="both"/>
        <w:rPr>
          <w:iCs/>
        </w:rPr>
      </w:pPr>
      <w:r w:rsidRPr="00FA0063">
        <w:rPr>
          <w:rFonts w:eastAsia="Calibri"/>
          <w:color w:val="000000"/>
          <w:spacing w:val="-3"/>
          <w:lang w:eastAsia="en-US"/>
        </w:rPr>
        <w:t xml:space="preserve">Smluvní strany prohlašují, že si Smlouvu před jejím podpisem přečetly a jsou seznámeny s jejím obsahem, že byla uzavřena po vzájemné dohodě, podle jejich vážné a svobodné vůle, dobrovolně, určitě a srozumitelně, což stvrzují svými podpisy. Smluvní strany prohlašují, že Smlouva představuje úplnou dohodu o veškerých jejích náležitostech a neexistují náležitosti, které by smluvní strany neujednaly. </w:t>
      </w:r>
    </w:p>
    <w:p w14:paraId="780342F3" w14:textId="77777777" w:rsidR="0044537E" w:rsidRPr="00E06F06" w:rsidRDefault="0044537E" w:rsidP="00E06F06">
      <w:pPr>
        <w:pStyle w:val="Odstavecseseznamem"/>
        <w:spacing w:before="120" w:after="120"/>
        <w:ind w:left="567"/>
        <w:jc w:val="both"/>
        <w:rPr>
          <w:iCs/>
        </w:rPr>
      </w:pPr>
    </w:p>
    <w:p w14:paraId="5A275850" w14:textId="77777777" w:rsidR="008C623A" w:rsidRPr="003F6031" w:rsidRDefault="008C623A" w:rsidP="00E06F06">
      <w:pPr>
        <w:pStyle w:val="Odstavecseseznamem"/>
        <w:numPr>
          <w:ilvl w:val="0"/>
          <w:numId w:val="7"/>
        </w:numPr>
        <w:spacing w:before="120" w:after="120"/>
        <w:ind w:left="567" w:hanging="567"/>
        <w:jc w:val="both"/>
        <w:rPr>
          <w:spacing w:val="-3"/>
        </w:rPr>
      </w:pPr>
      <w:r w:rsidRPr="003F6031">
        <w:rPr>
          <w:spacing w:val="-3"/>
        </w:rPr>
        <w:t>V případě, že v souvislosti s plněním této smlouvy jsou jakoukoliv smluvní stranou poskytovány druhé smluvní straně osobní údaje fyzických osob, zavazují se smluvní strany zajistit ochranu osobních údajů, včetně citlivých údajů, se kterými přijdou do styku, v souladu s nařízením Evropského parlamentu a Rady (EU) 2016/679 ze dne 27. 4. 2016 o ochraně fyzických osob  v souvislosti se zpracováním osobních údajů a o volném pohybu těchto údajů a o zrušení směrnice  95/46/ES a v souladu s další příslušnou právní úpravou upravující ochranu osobních údajů. Pro případ, že Pražská teplárenská a.s. získá v souvislosti s touto smlouvou osobní údaje jakožto jejich správce, poskytuje tímto subjektu údajů následující informace:</w:t>
      </w:r>
    </w:p>
    <w:p w14:paraId="3273E5E8" w14:textId="77777777" w:rsidR="008C623A" w:rsidRPr="003F6031" w:rsidRDefault="008C623A" w:rsidP="00E06F06">
      <w:pPr>
        <w:pStyle w:val="Odstavecseseznamem"/>
        <w:spacing w:before="120" w:after="120"/>
        <w:ind w:left="360"/>
        <w:jc w:val="both"/>
        <w:rPr>
          <w:spacing w:val="-3"/>
        </w:rPr>
      </w:pPr>
    </w:p>
    <w:p w14:paraId="2347BDE4" w14:textId="77777777" w:rsidR="008C623A" w:rsidRPr="003F6031" w:rsidRDefault="008C623A" w:rsidP="008C623A">
      <w:pPr>
        <w:pStyle w:val="Odstavecseseznamem"/>
        <w:numPr>
          <w:ilvl w:val="0"/>
          <w:numId w:val="16"/>
        </w:numPr>
        <w:overflowPunct w:val="0"/>
        <w:autoSpaceDE w:val="0"/>
        <w:autoSpaceDN w:val="0"/>
        <w:spacing w:before="120" w:after="120"/>
        <w:jc w:val="both"/>
        <w:rPr>
          <w:spacing w:val="-3"/>
        </w:rPr>
      </w:pPr>
      <w:r w:rsidRPr="003F6031">
        <w:rPr>
          <w:spacing w:val="-3"/>
        </w:rPr>
        <w:t>Pražská teplárenská a.s., IČO: 45273600, může být kontaktována ve svém sídle na adrese Partyzánská 1/7, Praha 7, PSČ 170 00. Kontaktní osobou je Ing. Mgr. Jan Hrubý, tel. č. +420266752120, e</w:t>
      </w:r>
      <w:r w:rsidRPr="003F6031">
        <w:rPr>
          <w:spacing w:val="-3"/>
        </w:rPr>
        <w:noBreakHyphen/>
        <w:t>mail:</w:t>
      </w:r>
      <w:r w:rsidRPr="003F6031">
        <w:rPr>
          <w:color w:val="1F497D"/>
          <w:spacing w:val="-3"/>
        </w:rPr>
        <w:t xml:space="preserve"> </w:t>
      </w:r>
      <w:hyperlink r:id="rId10" w:history="1">
        <w:r w:rsidRPr="003F6031">
          <w:rPr>
            <w:rStyle w:val="Hypertextovodkaz"/>
            <w:spacing w:val="-3"/>
          </w:rPr>
          <w:t>JHruby@ptas.cz</w:t>
        </w:r>
      </w:hyperlink>
      <w:r w:rsidRPr="003F6031">
        <w:rPr>
          <w:spacing w:val="-3"/>
        </w:rPr>
        <w:t>.</w:t>
      </w:r>
    </w:p>
    <w:p w14:paraId="124C87AE" w14:textId="77777777" w:rsidR="008C623A" w:rsidRPr="003F6031" w:rsidRDefault="008C623A" w:rsidP="008C623A">
      <w:pPr>
        <w:pStyle w:val="Odstavecseseznamem"/>
        <w:overflowPunct w:val="0"/>
        <w:autoSpaceDE w:val="0"/>
        <w:autoSpaceDN w:val="0"/>
        <w:spacing w:before="120" w:after="120"/>
        <w:jc w:val="both"/>
        <w:rPr>
          <w:spacing w:val="-3"/>
        </w:rPr>
      </w:pPr>
    </w:p>
    <w:p w14:paraId="1CFDEC5D" w14:textId="77777777" w:rsidR="008C623A" w:rsidRPr="003F6031" w:rsidRDefault="008C623A" w:rsidP="008C623A">
      <w:pPr>
        <w:pStyle w:val="Odstavecseseznamem"/>
        <w:numPr>
          <w:ilvl w:val="0"/>
          <w:numId w:val="16"/>
        </w:numPr>
        <w:overflowPunct w:val="0"/>
        <w:autoSpaceDE w:val="0"/>
        <w:autoSpaceDN w:val="0"/>
        <w:spacing w:before="120"/>
        <w:jc w:val="both"/>
        <w:rPr>
          <w:spacing w:val="-3"/>
        </w:rPr>
      </w:pPr>
      <w:r w:rsidRPr="003F6031">
        <w:rPr>
          <w:spacing w:val="-3"/>
        </w:rPr>
        <w:t>Účelem zpracování osobních údajů je plnění této smlouvy; právním základem je tato smlouva. Za účelem plnění smluvních povinností bude Pražská teplárenská a.s. zpracovávat veškeré osobní údaje uvedené ve smlouvě, včetně kontaktních údajů, identifikačních údajů a bankovního spojení.</w:t>
      </w:r>
    </w:p>
    <w:p w14:paraId="54617092" w14:textId="77777777" w:rsidR="008C623A" w:rsidRPr="003F6031" w:rsidRDefault="008C623A" w:rsidP="008C623A">
      <w:pPr>
        <w:pStyle w:val="Odstavecseseznamem"/>
        <w:rPr>
          <w:spacing w:val="-3"/>
        </w:rPr>
      </w:pPr>
    </w:p>
    <w:p w14:paraId="39286123" w14:textId="77777777" w:rsidR="008C623A" w:rsidRPr="003F6031" w:rsidRDefault="008C623A" w:rsidP="008C623A">
      <w:pPr>
        <w:pStyle w:val="Odstavecseseznamem"/>
        <w:numPr>
          <w:ilvl w:val="0"/>
          <w:numId w:val="16"/>
        </w:numPr>
        <w:jc w:val="both"/>
        <w:rPr>
          <w:spacing w:val="-3"/>
        </w:rPr>
      </w:pPr>
      <w:r w:rsidRPr="003F6031">
        <w:rPr>
          <w:spacing w:val="-3"/>
        </w:rPr>
        <w:t xml:space="preserve">Veškeré příslušné informace o právech fyzických osob, o nichž Pražská teplárenská a.s. získala osobní údaje dle této smlouvy, jsou těmto osobám přístupné na internetové adrese: </w:t>
      </w:r>
      <w:hyperlink r:id="rId11" w:history="1">
        <w:r w:rsidRPr="003F6031">
          <w:rPr>
            <w:rStyle w:val="Hypertextovodkaz"/>
            <w:spacing w:val="-3"/>
          </w:rPr>
          <w:t>http://www.ptas.cz</w:t>
        </w:r>
      </w:hyperlink>
      <w:r w:rsidRPr="003F6031">
        <w:rPr>
          <w:spacing w:val="-3"/>
        </w:rPr>
        <w:t xml:space="preserve"> v sekci GDPR. Druhá smluvní strana se zavazuje dotčené fyzické osoby s uvedenými informacemi seznámit.</w:t>
      </w:r>
    </w:p>
    <w:p w14:paraId="7AF3E4FB" w14:textId="10982D6A" w:rsidR="00FE641E" w:rsidRPr="003F6031" w:rsidRDefault="00FE641E" w:rsidP="005360B3">
      <w:pPr>
        <w:shd w:val="clear" w:color="auto" w:fill="FFFFFF"/>
        <w:tabs>
          <w:tab w:val="left" w:pos="732"/>
        </w:tabs>
        <w:jc w:val="both"/>
        <w:rPr>
          <w:rFonts w:eastAsia="Calibri"/>
          <w:color w:val="000000"/>
          <w:spacing w:val="-3"/>
        </w:rPr>
      </w:pPr>
    </w:p>
    <w:p w14:paraId="79A467DE" w14:textId="0E9ADEED" w:rsidR="00DB27C5" w:rsidRPr="003F6031" w:rsidRDefault="001F0077" w:rsidP="00FA0063">
      <w:pPr>
        <w:shd w:val="clear" w:color="auto" w:fill="FFFFFF"/>
        <w:tabs>
          <w:tab w:val="left" w:pos="732"/>
        </w:tabs>
        <w:ind w:left="567" w:hanging="567"/>
        <w:jc w:val="both"/>
        <w:rPr>
          <w:rFonts w:eastAsia="Calibri"/>
          <w:color w:val="000000"/>
          <w:spacing w:val="-3"/>
        </w:rPr>
      </w:pPr>
      <w:r w:rsidRPr="003F6031">
        <w:rPr>
          <w:rFonts w:eastAsia="Calibri"/>
          <w:color w:val="000000"/>
          <w:spacing w:val="-3"/>
        </w:rPr>
        <w:t>Příloh</w:t>
      </w:r>
      <w:r w:rsidR="00DB27C5" w:rsidRPr="003F6031">
        <w:rPr>
          <w:rFonts w:eastAsia="Calibri"/>
          <w:color w:val="000000"/>
          <w:spacing w:val="-3"/>
        </w:rPr>
        <w:t>y</w:t>
      </w:r>
      <w:r w:rsidRPr="003F6031">
        <w:rPr>
          <w:rFonts w:eastAsia="Calibri"/>
          <w:color w:val="000000"/>
          <w:spacing w:val="-3"/>
        </w:rPr>
        <w:t>:</w:t>
      </w:r>
      <w:r w:rsidR="00DB27C5" w:rsidRPr="003F6031">
        <w:rPr>
          <w:rFonts w:eastAsia="Calibri"/>
          <w:color w:val="000000"/>
          <w:spacing w:val="-3"/>
        </w:rPr>
        <w:t xml:space="preserve"> 1.</w:t>
      </w:r>
      <w:r w:rsidRPr="003F6031">
        <w:rPr>
          <w:rFonts w:eastAsia="Calibri"/>
          <w:color w:val="000000"/>
          <w:spacing w:val="-3"/>
        </w:rPr>
        <w:t xml:space="preserve"> </w:t>
      </w:r>
      <w:r w:rsidR="00720086" w:rsidRPr="003F6031">
        <w:rPr>
          <w:rFonts w:eastAsia="Calibri"/>
          <w:color w:val="000000"/>
          <w:spacing w:val="-3"/>
        </w:rPr>
        <w:t>Geometrický plán č.</w:t>
      </w:r>
      <w:r w:rsidR="00D86E0E" w:rsidRPr="003F6031">
        <w:rPr>
          <w:rFonts w:eastAsia="Calibri"/>
          <w:color w:val="000000"/>
          <w:spacing w:val="-3"/>
        </w:rPr>
        <w:t xml:space="preserve"> </w:t>
      </w:r>
      <w:r w:rsidR="0053026E" w:rsidRPr="003F6031">
        <w:rPr>
          <w:rFonts w:eastAsia="Calibri"/>
          <w:color w:val="000000"/>
          <w:spacing w:val="-3"/>
        </w:rPr>
        <w:t>3</w:t>
      </w:r>
      <w:r w:rsidR="006224DF" w:rsidRPr="003F6031">
        <w:rPr>
          <w:rFonts w:eastAsia="Calibri"/>
          <w:color w:val="000000"/>
          <w:spacing w:val="-3"/>
        </w:rPr>
        <w:t>348</w:t>
      </w:r>
      <w:r w:rsidR="0053026E" w:rsidRPr="003F6031">
        <w:rPr>
          <w:rFonts w:eastAsia="Calibri"/>
          <w:color w:val="000000"/>
          <w:spacing w:val="-3"/>
        </w:rPr>
        <w:t>-</w:t>
      </w:r>
      <w:r w:rsidR="006224DF" w:rsidRPr="003F6031">
        <w:rPr>
          <w:rFonts w:eastAsia="Calibri"/>
          <w:color w:val="000000"/>
          <w:spacing w:val="-3"/>
        </w:rPr>
        <w:t>399</w:t>
      </w:r>
      <w:r w:rsidR="0053026E" w:rsidRPr="003F6031">
        <w:rPr>
          <w:rFonts w:eastAsia="Calibri"/>
          <w:color w:val="000000"/>
          <w:spacing w:val="-3"/>
        </w:rPr>
        <w:t>/201</w:t>
      </w:r>
      <w:r w:rsidR="006224DF" w:rsidRPr="003F6031">
        <w:rPr>
          <w:rFonts w:eastAsia="Calibri"/>
          <w:color w:val="000000"/>
          <w:spacing w:val="-3"/>
        </w:rPr>
        <w:t>9</w:t>
      </w:r>
      <w:r w:rsidR="0053026E" w:rsidRPr="003F6031">
        <w:rPr>
          <w:rFonts w:eastAsia="Calibri"/>
          <w:color w:val="000000"/>
          <w:spacing w:val="-3"/>
        </w:rPr>
        <w:t xml:space="preserve"> ze dne </w:t>
      </w:r>
      <w:r w:rsidR="006224DF" w:rsidRPr="003F6031">
        <w:rPr>
          <w:rFonts w:eastAsia="Calibri"/>
          <w:color w:val="000000"/>
          <w:spacing w:val="-3"/>
        </w:rPr>
        <w:t>16</w:t>
      </w:r>
      <w:r w:rsidR="000952F5" w:rsidRPr="003F6031">
        <w:rPr>
          <w:rFonts w:eastAsia="Calibri"/>
          <w:color w:val="000000"/>
          <w:spacing w:val="-3"/>
        </w:rPr>
        <w:t>.</w:t>
      </w:r>
      <w:r w:rsidR="003500BC">
        <w:rPr>
          <w:rFonts w:eastAsia="Calibri"/>
          <w:color w:val="000000"/>
          <w:spacing w:val="-3"/>
        </w:rPr>
        <w:t xml:space="preserve"> </w:t>
      </w:r>
      <w:r w:rsidR="006224DF" w:rsidRPr="003F6031">
        <w:rPr>
          <w:rFonts w:eastAsia="Calibri"/>
          <w:color w:val="000000"/>
          <w:spacing w:val="-3"/>
        </w:rPr>
        <w:t>9</w:t>
      </w:r>
      <w:r w:rsidR="000952F5" w:rsidRPr="003F6031">
        <w:rPr>
          <w:rFonts w:eastAsia="Calibri"/>
          <w:color w:val="000000"/>
          <w:spacing w:val="-3"/>
        </w:rPr>
        <w:t>.</w:t>
      </w:r>
      <w:r w:rsidR="003500BC">
        <w:rPr>
          <w:rFonts w:eastAsia="Calibri"/>
          <w:color w:val="000000"/>
          <w:spacing w:val="-3"/>
        </w:rPr>
        <w:t xml:space="preserve"> </w:t>
      </w:r>
      <w:r w:rsidR="000952F5" w:rsidRPr="003F6031">
        <w:rPr>
          <w:rFonts w:eastAsia="Calibri"/>
          <w:color w:val="000000"/>
          <w:spacing w:val="-3"/>
        </w:rPr>
        <w:t>201</w:t>
      </w:r>
      <w:r w:rsidR="006224DF" w:rsidRPr="003F6031">
        <w:rPr>
          <w:rFonts w:eastAsia="Calibri"/>
          <w:color w:val="000000"/>
          <w:spacing w:val="-3"/>
        </w:rPr>
        <w:t>9</w:t>
      </w:r>
      <w:r w:rsidR="0053026E" w:rsidRPr="003F6031">
        <w:rPr>
          <w:rFonts w:eastAsia="Calibri"/>
          <w:color w:val="000000"/>
          <w:spacing w:val="-3"/>
        </w:rPr>
        <w:t xml:space="preserve"> </w:t>
      </w:r>
      <w:r w:rsidR="00D86E0E" w:rsidRPr="003F6031">
        <w:rPr>
          <w:rFonts w:eastAsia="Calibri"/>
          <w:color w:val="000000"/>
          <w:spacing w:val="-3"/>
        </w:rPr>
        <w:t xml:space="preserve">  </w:t>
      </w:r>
      <w:r w:rsidR="00132CA1" w:rsidRPr="003F6031">
        <w:rPr>
          <w:rFonts w:eastAsia="Calibri"/>
          <w:color w:val="000000"/>
          <w:spacing w:val="-3"/>
        </w:rPr>
        <w:t xml:space="preserve"> </w:t>
      </w:r>
    </w:p>
    <w:p w14:paraId="3331A510" w14:textId="1537CC17" w:rsidR="00DB27C5" w:rsidRPr="003F6031" w:rsidRDefault="00DB27C5" w:rsidP="00FA0063">
      <w:pPr>
        <w:shd w:val="clear" w:color="auto" w:fill="FFFFFF"/>
        <w:tabs>
          <w:tab w:val="left" w:pos="732"/>
        </w:tabs>
        <w:ind w:left="567" w:hanging="567"/>
        <w:jc w:val="both"/>
        <w:rPr>
          <w:rFonts w:eastAsia="Calibri"/>
          <w:color w:val="000000"/>
          <w:spacing w:val="-3"/>
        </w:rPr>
      </w:pPr>
      <w:r w:rsidRPr="003F6031">
        <w:rPr>
          <w:rFonts w:eastAsia="Calibri"/>
          <w:color w:val="000000"/>
          <w:spacing w:val="-3"/>
        </w:rPr>
        <w:t xml:space="preserve">              2. Pověření pro Ing. Ladislava </w:t>
      </w:r>
      <w:r w:rsidR="0093505D" w:rsidRPr="003F6031">
        <w:rPr>
          <w:rFonts w:eastAsia="Calibri"/>
          <w:color w:val="000000"/>
          <w:spacing w:val="-3"/>
        </w:rPr>
        <w:t xml:space="preserve"> </w:t>
      </w:r>
      <w:r w:rsidRPr="003F6031">
        <w:rPr>
          <w:rFonts w:eastAsia="Calibri"/>
          <w:color w:val="000000"/>
          <w:spacing w:val="-3"/>
        </w:rPr>
        <w:t>Moravce</w:t>
      </w:r>
      <w:r w:rsidR="003A43E0" w:rsidRPr="003F6031">
        <w:rPr>
          <w:rFonts w:eastAsia="Calibri"/>
          <w:color w:val="000000"/>
          <w:spacing w:val="-3"/>
        </w:rPr>
        <w:t xml:space="preserve"> </w:t>
      </w:r>
      <w:r w:rsidRPr="003F6031">
        <w:rPr>
          <w:rFonts w:eastAsia="Calibri"/>
          <w:color w:val="000000"/>
          <w:spacing w:val="-3"/>
        </w:rPr>
        <w:t xml:space="preserve"> ze dne</w:t>
      </w:r>
      <w:r w:rsidR="00D86E0E" w:rsidRPr="003F6031">
        <w:rPr>
          <w:rFonts w:eastAsia="Calibri"/>
          <w:color w:val="000000"/>
          <w:spacing w:val="-3"/>
        </w:rPr>
        <w:t xml:space="preserve"> 24.</w:t>
      </w:r>
      <w:r w:rsidR="003500BC">
        <w:rPr>
          <w:rFonts w:eastAsia="Calibri"/>
          <w:color w:val="000000"/>
          <w:spacing w:val="-3"/>
        </w:rPr>
        <w:t xml:space="preserve"> </w:t>
      </w:r>
      <w:r w:rsidR="00D86E0E" w:rsidRPr="003F6031">
        <w:rPr>
          <w:rFonts w:eastAsia="Calibri"/>
          <w:color w:val="000000"/>
          <w:spacing w:val="-3"/>
        </w:rPr>
        <w:t>11.</w:t>
      </w:r>
      <w:r w:rsidR="003500BC">
        <w:rPr>
          <w:rFonts w:eastAsia="Calibri"/>
          <w:color w:val="000000"/>
          <w:spacing w:val="-3"/>
        </w:rPr>
        <w:t xml:space="preserve"> </w:t>
      </w:r>
      <w:r w:rsidR="00D86E0E" w:rsidRPr="003F6031">
        <w:rPr>
          <w:rFonts w:eastAsia="Calibri"/>
          <w:color w:val="000000"/>
          <w:spacing w:val="-3"/>
        </w:rPr>
        <w:t>201</w:t>
      </w:r>
      <w:r w:rsidR="0053026E" w:rsidRPr="003F6031">
        <w:rPr>
          <w:rFonts w:eastAsia="Calibri"/>
          <w:color w:val="000000"/>
          <w:spacing w:val="-3"/>
        </w:rPr>
        <w:t>7</w:t>
      </w:r>
    </w:p>
    <w:p w14:paraId="1A184B08" w14:textId="6820A9F0" w:rsidR="00EE5F35" w:rsidRPr="003F6031" w:rsidRDefault="00DB27C5" w:rsidP="00B7694E">
      <w:pPr>
        <w:autoSpaceDE w:val="0"/>
        <w:autoSpaceDN w:val="0"/>
        <w:adjustRightInd w:val="0"/>
        <w:rPr>
          <w:rFonts w:eastAsia="Calibri"/>
          <w:color w:val="000000"/>
          <w:spacing w:val="-3"/>
        </w:rPr>
      </w:pPr>
      <w:r w:rsidRPr="003F6031">
        <w:rPr>
          <w:rFonts w:eastAsia="Calibri"/>
          <w:color w:val="000000"/>
          <w:spacing w:val="-3"/>
        </w:rPr>
        <w:tab/>
      </w:r>
      <w:r w:rsidR="00D86E0E" w:rsidRPr="003F6031">
        <w:rPr>
          <w:rFonts w:eastAsia="Calibri"/>
          <w:color w:val="000000"/>
          <w:spacing w:val="-3"/>
        </w:rPr>
        <w:t xml:space="preserve">  </w:t>
      </w:r>
      <w:r w:rsidRPr="003F6031">
        <w:rPr>
          <w:rFonts w:eastAsia="Calibri"/>
          <w:color w:val="000000"/>
          <w:spacing w:val="-3"/>
        </w:rPr>
        <w:t xml:space="preserve">3. Pověření pro </w:t>
      </w:r>
      <w:r w:rsidR="0053026E" w:rsidRPr="003F6031">
        <w:rPr>
          <w:spacing w:val="-3"/>
        </w:rPr>
        <w:t xml:space="preserve">Ing. </w:t>
      </w:r>
      <w:r w:rsidR="003A43E0" w:rsidRPr="003F6031">
        <w:rPr>
          <w:spacing w:val="-3"/>
        </w:rPr>
        <w:t xml:space="preserve">Romana  Korandu </w:t>
      </w:r>
      <w:r w:rsidRPr="003F6031">
        <w:rPr>
          <w:rFonts w:eastAsia="Calibri"/>
          <w:color w:val="000000"/>
          <w:spacing w:val="-3"/>
        </w:rPr>
        <w:t xml:space="preserve"> ze dne</w:t>
      </w:r>
      <w:r w:rsidR="00D86E0E" w:rsidRPr="003F6031">
        <w:rPr>
          <w:rFonts w:eastAsia="Calibri"/>
          <w:color w:val="000000"/>
          <w:spacing w:val="-3"/>
        </w:rPr>
        <w:t xml:space="preserve"> 24.</w:t>
      </w:r>
      <w:r w:rsidR="003500BC">
        <w:rPr>
          <w:rFonts w:eastAsia="Calibri"/>
          <w:color w:val="000000"/>
          <w:spacing w:val="-3"/>
        </w:rPr>
        <w:t xml:space="preserve"> </w:t>
      </w:r>
      <w:r w:rsidR="00D86E0E" w:rsidRPr="003F6031">
        <w:rPr>
          <w:rFonts w:eastAsia="Calibri"/>
          <w:color w:val="000000"/>
          <w:spacing w:val="-3"/>
        </w:rPr>
        <w:t>11.</w:t>
      </w:r>
      <w:r w:rsidR="003500BC">
        <w:rPr>
          <w:rFonts w:eastAsia="Calibri"/>
          <w:color w:val="000000"/>
          <w:spacing w:val="-3"/>
        </w:rPr>
        <w:t xml:space="preserve"> </w:t>
      </w:r>
      <w:r w:rsidR="00D86E0E" w:rsidRPr="003F6031">
        <w:rPr>
          <w:rFonts w:eastAsia="Calibri"/>
          <w:color w:val="000000"/>
          <w:spacing w:val="-3"/>
        </w:rPr>
        <w:t>201</w:t>
      </w:r>
      <w:r w:rsidR="0053026E" w:rsidRPr="003F6031">
        <w:rPr>
          <w:rFonts w:eastAsia="Calibri"/>
          <w:color w:val="000000"/>
          <w:spacing w:val="-3"/>
        </w:rPr>
        <w:t>7</w:t>
      </w:r>
      <w:r w:rsidR="00D86E0E" w:rsidRPr="003F6031">
        <w:rPr>
          <w:rFonts w:eastAsia="Calibri"/>
          <w:color w:val="000000"/>
          <w:spacing w:val="-3"/>
        </w:rPr>
        <w:t xml:space="preserve"> </w:t>
      </w:r>
      <w:r w:rsidR="00132CA1" w:rsidRPr="003F6031">
        <w:rPr>
          <w:rFonts w:eastAsia="Calibri"/>
          <w:color w:val="000000"/>
          <w:spacing w:val="-3"/>
        </w:rPr>
        <w:t xml:space="preserve"> </w:t>
      </w:r>
    </w:p>
    <w:p w14:paraId="12962291" w14:textId="36217831" w:rsidR="00D55805" w:rsidRPr="003F6031" w:rsidRDefault="00132CA1" w:rsidP="00B7694E">
      <w:pPr>
        <w:autoSpaceDE w:val="0"/>
        <w:autoSpaceDN w:val="0"/>
        <w:adjustRightInd w:val="0"/>
        <w:rPr>
          <w:rFonts w:eastAsia="Calibri"/>
          <w:color w:val="000000"/>
          <w:spacing w:val="-3"/>
        </w:rPr>
      </w:pPr>
      <w:r w:rsidRPr="003F6031">
        <w:rPr>
          <w:rFonts w:eastAsia="Calibri"/>
          <w:color w:val="000000"/>
          <w:spacing w:val="-3"/>
        </w:rPr>
        <w:t xml:space="preserve">       </w:t>
      </w:r>
      <w:r w:rsidR="00FB0DFC" w:rsidRPr="003F6031">
        <w:rPr>
          <w:rFonts w:eastAsia="Calibri"/>
          <w:color w:val="000000"/>
          <w:spacing w:val="-3"/>
        </w:rPr>
        <w:t xml:space="preserve">       4. Plná moc pro RNDr. Jana Maternu, Ph.D. ze dne 26.</w:t>
      </w:r>
      <w:r w:rsidR="003500BC">
        <w:rPr>
          <w:rFonts w:eastAsia="Calibri"/>
          <w:color w:val="000000"/>
          <w:spacing w:val="-3"/>
        </w:rPr>
        <w:t xml:space="preserve"> </w:t>
      </w:r>
      <w:r w:rsidR="00FB0DFC" w:rsidRPr="003F6031">
        <w:rPr>
          <w:rFonts w:eastAsia="Calibri"/>
          <w:color w:val="000000"/>
          <w:spacing w:val="-3"/>
        </w:rPr>
        <w:t>6.</w:t>
      </w:r>
      <w:r w:rsidR="003500BC">
        <w:rPr>
          <w:rFonts w:eastAsia="Calibri"/>
          <w:color w:val="000000"/>
          <w:spacing w:val="-3"/>
        </w:rPr>
        <w:t xml:space="preserve"> </w:t>
      </w:r>
      <w:r w:rsidR="00FB0DFC" w:rsidRPr="003F6031">
        <w:rPr>
          <w:rFonts w:eastAsia="Calibri"/>
          <w:color w:val="000000"/>
          <w:spacing w:val="-3"/>
        </w:rPr>
        <w:t>2019</w:t>
      </w:r>
    </w:p>
    <w:p w14:paraId="34C51E74" w14:textId="77777777" w:rsidR="00FB0DFC" w:rsidRPr="00EC7804" w:rsidRDefault="00FB0DFC" w:rsidP="00B7694E">
      <w:pPr>
        <w:autoSpaceDE w:val="0"/>
        <w:autoSpaceDN w:val="0"/>
        <w:adjustRightInd w:val="0"/>
        <w:rPr>
          <w:rFonts w:eastAsia="Calibri"/>
          <w:color w:val="000000"/>
          <w:spacing w:val="-2"/>
          <w:lang w:eastAsia="en-US"/>
        </w:rPr>
      </w:pPr>
    </w:p>
    <w:p w14:paraId="24B8E0A8" w14:textId="77777777" w:rsidR="00D55805" w:rsidRDefault="00EC7804" w:rsidP="00D86E0E">
      <w:pPr>
        <w:spacing w:before="144" w:line="240" w:lineRule="atLeast"/>
        <w:jc w:val="both"/>
        <w:rPr>
          <w:iCs/>
        </w:rPr>
      </w:pPr>
      <w:r w:rsidRPr="00EC7804">
        <w:rPr>
          <w:iCs/>
        </w:rPr>
        <w:lastRenderedPageBreak/>
        <w:t xml:space="preserve">V Praze dne: </w:t>
      </w:r>
      <w:r w:rsidR="003A7C4D" w:rsidRPr="00EC7804">
        <w:rPr>
          <w:iCs/>
        </w:rPr>
        <w:fldChar w:fldCharType="begin">
          <w:ffData>
            <w:name w:val="Text45"/>
            <w:enabled/>
            <w:calcOnExit w:val="0"/>
            <w:textInput/>
          </w:ffData>
        </w:fldChar>
      </w:r>
      <w:bookmarkStart w:id="2" w:name="Text45"/>
      <w:r w:rsidRPr="00EC7804">
        <w:rPr>
          <w:iCs/>
        </w:rPr>
        <w:instrText xml:space="preserve"> FORMTEXT </w:instrText>
      </w:r>
      <w:r w:rsidR="003A7C4D" w:rsidRPr="00EC7804">
        <w:rPr>
          <w:iCs/>
        </w:rPr>
      </w:r>
      <w:r w:rsidR="003A7C4D" w:rsidRPr="00EC7804">
        <w:rPr>
          <w:iCs/>
        </w:rPr>
        <w:fldChar w:fldCharType="separate"/>
      </w:r>
      <w:r w:rsidRPr="00EC7804">
        <w:rPr>
          <w:iCs/>
          <w:noProof/>
        </w:rPr>
        <w:t> </w:t>
      </w:r>
      <w:r w:rsidRPr="00EC7804">
        <w:rPr>
          <w:iCs/>
          <w:noProof/>
        </w:rPr>
        <w:t> </w:t>
      </w:r>
      <w:r w:rsidRPr="00EC7804">
        <w:rPr>
          <w:iCs/>
          <w:noProof/>
        </w:rPr>
        <w:t> </w:t>
      </w:r>
      <w:r w:rsidRPr="00EC7804">
        <w:rPr>
          <w:iCs/>
          <w:noProof/>
        </w:rPr>
        <w:t> </w:t>
      </w:r>
      <w:r w:rsidRPr="00EC7804">
        <w:rPr>
          <w:iCs/>
          <w:noProof/>
        </w:rPr>
        <w:t> </w:t>
      </w:r>
      <w:r w:rsidR="003A7C4D" w:rsidRPr="00EC7804">
        <w:rPr>
          <w:iCs/>
        </w:rPr>
        <w:fldChar w:fldCharType="end"/>
      </w:r>
      <w:bookmarkEnd w:id="2"/>
      <w:r w:rsidRPr="00EC7804">
        <w:rPr>
          <w:iCs/>
        </w:rPr>
        <w:tab/>
      </w:r>
      <w:r w:rsidRPr="00EC7804">
        <w:rPr>
          <w:iCs/>
        </w:rPr>
        <w:tab/>
      </w:r>
      <w:r w:rsidRPr="00EC7804">
        <w:rPr>
          <w:iCs/>
        </w:rPr>
        <w:tab/>
      </w:r>
      <w:r w:rsidRPr="00EC7804">
        <w:rPr>
          <w:iCs/>
        </w:rPr>
        <w:tab/>
      </w:r>
      <w:r w:rsidRPr="00EC7804">
        <w:rPr>
          <w:iCs/>
        </w:rPr>
        <w:tab/>
      </w:r>
      <w:r w:rsidRPr="00EC7804">
        <w:rPr>
          <w:iCs/>
        </w:rPr>
        <w:tab/>
        <w:t xml:space="preserve">V Praze dne: </w:t>
      </w:r>
      <w:r w:rsidR="003A7C4D" w:rsidRPr="00EC7804">
        <w:rPr>
          <w:iCs/>
        </w:rPr>
        <w:fldChar w:fldCharType="begin">
          <w:ffData>
            <w:name w:val="Text46"/>
            <w:enabled/>
            <w:calcOnExit w:val="0"/>
            <w:textInput/>
          </w:ffData>
        </w:fldChar>
      </w:r>
      <w:r w:rsidRPr="00EC7804">
        <w:rPr>
          <w:iCs/>
        </w:rPr>
        <w:instrText xml:space="preserve"> FORMTEXT </w:instrText>
      </w:r>
      <w:r w:rsidR="003A7C4D" w:rsidRPr="00EC7804">
        <w:rPr>
          <w:iCs/>
        </w:rPr>
      </w:r>
      <w:r w:rsidR="003A7C4D" w:rsidRPr="00EC7804">
        <w:rPr>
          <w:iCs/>
        </w:rPr>
        <w:fldChar w:fldCharType="separate"/>
      </w:r>
      <w:r w:rsidRPr="00EC7804">
        <w:rPr>
          <w:iCs/>
          <w:noProof/>
        </w:rPr>
        <w:t> </w:t>
      </w:r>
      <w:r w:rsidRPr="00EC7804">
        <w:rPr>
          <w:iCs/>
          <w:noProof/>
        </w:rPr>
        <w:t> </w:t>
      </w:r>
      <w:r w:rsidRPr="00EC7804">
        <w:rPr>
          <w:iCs/>
          <w:noProof/>
        </w:rPr>
        <w:t> </w:t>
      </w:r>
      <w:r w:rsidRPr="00EC7804">
        <w:rPr>
          <w:iCs/>
          <w:noProof/>
        </w:rPr>
        <w:t> </w:t>
      </w:r>
      <w:r w:rsidRPr="00EC7804">
        <w:rPr>
          <w:iCs/>
          <w:noProof/>
        </w:rPr>
        <w:t> </w:t>
      </w:r>
      <w:r w:rsidR="003A7C4D" w:rsidRPr="00EC7804">
        <w:rPr>
          <w:iCs/>
        </w:rPr>
        <w:fldChar w:fldCharType="end"/>
      </w:r>
    </w:p>
    <w:p w14:paraId="638F478C" w14:textId="77777777" w:rsidR="00D55805" w:rsidRPr="00EC7804" w:rsidRDefault="00D55805" w:rsidP="00EC7804">
      <w:pPr>
        <w:rPr>
          <w:iCs/>
        </w:rPr>
      </w:pPr>
    </w:p>
    <w:p w14:paraId="0AB8C0BF" w14:textId="77777777" w:rsidR="00EC7804" w:rsidRPr="00EC7804" w:rsidRDefault="00EC7804" w:rsidP="00EC7804">
      <w:pPr>
        <w:rPr>
          <w:iCs/>
        </w:rPr>
      </w:pPr>
      <w:r w:rsidRPr="00EC7804">
        <w:rPr>
          <w:iCs/>
        </w:rPr>
        <w:t>Povinný:</w:t>
      </w:r>
      <w:r w:rsidRPr="00EC7804">
        <w:rPr>
          <w:iCs/>
        </w:rPr>
        <w:tab/>
      </w:r>
      <w:r w:rsidRPr="00EC7804">
        <w:rPr>
          <w:iCs/>
        </w:rPr>
        <w:tab/>
      </w:r>
      <w:r w:rsidRPr="00EC7804">
        <w:rPr>
          <w:iCs/>
        </w:rPr>
        <w:tab/>
      </w:r>
      <w:r w:rsidRPr="00EC7804">
        <w:rPr>
          <w:iCs/>
        </w:rPr>
        <w:tab/>
      </w:r>
      <w:r w:rsidRPr="00EC7804">
        <w:rPr>
          <w:iCs/>
        </w:rPr>
        <w:tab/>
        <w:t xml:space="preserve">                       Oprávněný</w:t>
      </w:r>
      <w:r w:rsidR="00D51BBD">
        <w:rPr>
          <w:iCs/>
        </w:rPr>
        <w:t>:</w:t>
      </w:r>
    </w:p>
    <w:p w14:paraId="6CC70EAA" w14:textId="2EE95341" w:rsidR="00EC7804" w:rsidRPr="00EC7804" w:rsidRDefault="001F0077" w:rsidP="00EC7804">
      <w:pPr>
        <w:rPr>
          <w:iCs/>
        </w:rPr>
      </w:pPr>
      <w:r>
        <w:rPr>
          <w:iCs/>
        </w:rPr>
        <w:t>Městská část Praha 3</w:t>
      </w:r>
      <w:r w:rsidR="00EC7804" w:rsidRPr="00EC7804">
        <w:rPr>
          <w:iCs/>
        </w:rPr>
        <w:tab/>
      </w:r>
      <w:r w:rsidR="00EC7804" w:rsidRPr="00EC7804">
        <w:rPr>
          <w:iCs/>
        </w:rPr>
        <w:tab/>
      </w:r>
      <w:r w:rsidR="00EC7804" w:rsidRPr="00EC7804">
        <w:rPr>
          <w:iCs/>
        </w:rPr>
        <w:tab/>
      </w:r>
      <w:r w:rsidR="00EC7804" w:rsidRPr="00EC7804">
        <w:rPr>
          <w:iCs/>
        </w:rPr>
        <w:tab/>
      </w:r>
      <w:r w:rsidR="00EC7804" w:rsidRPr="00EC7804">
        <w:rPr>
          <w:iCs/>
        </w:rPr>
        <w:tab/>
      </w:r>
      <w:r w:rsidR="00EC7804" w:rsidRPr="00EC7804">
        <w:rPr>
          <w:iCs/>
        </w:rPr>
        <w:tab/>
        <w:t>P</w:t>
      </w:r>
      <w:r w:rsidR="00FA59BD">
        <w:rPr>
          <w:iCs/>
        </w:rPr>
        <w:t>ražská teplárenská</w:t>
      </w:r>
      <w:r w:rsidR="00EC7804" w:rsidRPr="00EC7804">
        <w:rPr>
          <w:iCs/>
        </w:rPr>
        <w:t xml:space="preserve"> a.s.</w:t>
      </w:r>
    </w:p>
    <w:p w14:paraId="2B8A8133" w14:textId="77777777" w:rsidR="00EC7804" w:rsidRPr="00EC7804" w:rsidRDefault="00EC7804" w:rsidP="00EC7804">
      <w:pPr>
        <w:tabs>
          <w:tab w:val="center" w:pos="7560"/>
        </w:tabs>
        <w:rPr>
          <w:iCs/>
          <w:sz w:val="22"/>
          <w:szCs w:val="20"/>
        </w:rPr>
      </w:pPr>
    </w:p>
    <w:p w14:paraId="7B8B5BAA" w14:textId="77777777" w:rsidR="00EC7804" w:rsidRPr="00EC7804" w:rsidRDefault="00EC7804" w:rsidP="00EC7804">
      <w:pPr>
        <w:tabs>
          <w:tab w:val="center" w:pos="7560"/>
        </w:tabs>
        <w:rPr>
          <w:sz w:val="22"/>
          <w:szCs w:val="20"/>
        </w:rPr>
      </w:pPr>
    </w:p>
    <w:p w14:paraId="2C48764E" w14:textId="77777777" w:rsidR="0081560E" w:rsidRDefault="0081560E" w:rsidP="00EC7804">
      <w:pPr>
        <w:tabs>
          <w:tab w:val="center" w:pos="7560"/>
        </w:tabs>
        <w:rPr>
          <w:sz w:val="22"/>
          <w:szCs w:val="20"/>
        </w:rPr>
      </w:pPr>
    </w:p>
    <w:p w14:paraId="72EF5763" w14:textId="77777777" w:rsidR="00EC7804" w:rsidRPr="00EC7804" w:rsidRDefault="00EC7804" w:rsidP="00EC7804">
      <w:pPr>
        <w:tabs>
          <w:tab w:val="center" w:pos="7560"/>
        </w:tabs>
        <w:rPr>
          <w:sz w:val="22"/>
          <w:szCs w:val="20"/>
        </w:rPr>
      </w:pPr>
      <w:r w:rsidRPr="00EC7804">
        <w:rPr>
          <w:sz w:val="22"/>
          <w:szCs w:val="20"/>
        </w:rPr>
        <w:t>……………………………………                                              …………………………………..</w:t>
      </w:r>
    </w:p>
    <w:p w14:paraId="62F874FD" w14:textId="6ABEF58A" w:rsidR="00FA59BD" w:rsidRDefault="001F0077" w:rsidP="00FA59BD">
      <w:r>
        <w:t xml:space="preserve">   </w:t>
      </w:r>
      <w:r w:rsidR="0016075F">
        <w:t xml:space="preserve">     </w:t>
      </w:r>
      <w:r>
        <w:t xml:space="preserve"> </w:t>
      </w:r>
      <w:r w:rsidR="0016075F">
        <w:t>Jiří Ptáček, starosta</w:t>
      </w:r>
      <w:r w:rsidR="00997ADF">
        <w:t xml:space="preserve">  </w:t>
      </w:r>
      <w:r w:rsidR="00EC7804" w:rsidRPr="00EC7804">
        <w:tab/>
        <w:t xml:space="preserve">                       </w:t>
      </w:r>
      <w:r w:rsidR="00EC7804" w:rsidRPr="00EC7804">
        <w:tab/>
      </w:r>
      <w:r w:rsidR="00EC7804" w:rsidRPr="00EC7804">
        <w:tab/>
      </w:r>
      <w:r w:rsidR="00EC7804" w:rsidRPr="00EC7804">
        <w:tab/>
        <w:t xml:space="preserve">   Ing. </w:t>
      </w:r>
      <w:r w:rsidR="00FA59BD">
        <w:t xml:space="preserve">Ladislav Moravec </w:t>
      </w:r>
      <w:r w:rsidR="00FA59BD">
        <w:tab/>
      </w:r>
    </w:p>
    <w:p w14:paraId="70ACE9D8" w14:textId="60A9DEC6" w:rsidR="00EC7804" w:rsidRDefault="00F732CD" w:rsidP="00FA59BD">
      <w:r>
        <w:t xml:space="preserve">          </w:t>
      </w:r>
      <w:r w:rsidR="00EC7804" w:rsidRPr="00EC7804">
        <w:t xml:space="preserve">  </w:t>
      </w:r>
      <w:r w:rsidR="00FA59BD">
        <w:t xml:space="preserve">  </w:t>
      </w:r>
      <w:r w:rsidR="0016075F">
        <w:t>v zastoupení</w:t>
      </w:r>
      <w:r w:rsidR="00EC7804" w:rsidRPr="00EC7804">
        <w:t xml:space="preserve">                                   </w:t>
      </w:r>
      <w:r w:rsidR="001F0077">
        <w:t xml:space="preserve">                     </w:t>
      </w:r>
      <w:r w:rsidR="002632B0">
        <w:t xml:space="preserve">        </w:t>
      </w:r>
      <w:r>
        <w:t xml:space="preserve">  </w:t>
      </w:r>
      <w:r w:rsidR="00FA59BD">
        <w:t xml:space="preserve">  generální ředitel</w:t>
      </w:r>
    </w:p>
    <w:p w14:paraId="6FD44B29" w14:textId="48805035" w:rsidR="0016075F" w:rsidRDefault="0016075F" w:rsidP="00FA59BD">
      <w:r>
        <w:t xml:space="preserve">    RNDr. Jan Materna, Ph.D.</w:t>
      </w:r>
    </w:p>
    <w:p w14:paraId="7D91D9D1" w14:textId="427149F1" w:rsidR="0016075F" w:rsidRDefault="0016075F" w:rsidP="00FA59BD">
      <w:r>
        <w:t xml:space="preserve">  člen Rady městské části Praha 3</w:t>
      </w:r>
    </w:p>
    <w:p w14:paraId="0F2E7307" w14:textId="54EBB6AD" w:rsidR="0016075F" w:rsidRDefault="0016075F" w:rsidP="00FA59BD">
      <w:r>
        <w:t xml:space="preserve">       na základě plné moci</w:t>
      </w:r>
    </w:p>
    <w:p w14:paraId="3493FECD" w14:textId="77777777" w:rsidR="0081560E" w:rsidRPr="00EC7804" w:rsidRDefault="0081560E" w:rsidP="00FA59BD"/>
    <w:p w14:paraId="2CA2D7B7" w14:textId="77777777" w:rsidR="00EC7804" w:rsidRPr="00EC7804" w:rsidRDefault="00EC7804" w:rsidP="00EC7804">
      <w:pPr>
        <w:jc w:val="both"/>
      </w:pPr>
      <w:r w:rsidRPr="00EC7804">
        <w:t xml:space="preserve">            </w:t>
      </w:r>
    </w:p>
    <w:p w14:paraId="7E3A47C4" w14:textId="77777777" w:rsidR="00EC7804" w:rsidRPr="00EC7804" w:rsidRDefault="00EC7804" w:rsidP="00EC7804">
      <w:pPr>
        <w:jc w:val="both"/>
      </w:pPr>
    </w:p>
    <w:p w14:paraId="1CE02490" w14:textId="77777777" w:rsidR="00EC7804" w:rsidRPr="00EC7804" w:rsidRDefault="00EC7804" w:rsidP="00EC7804">
      <w:pPr>
        <w:tabs>
          <w:tab w:val="left" w:pos="0"/>
        </w:tabs>
        <w:jc w:val="both"/>
      </w:pPr>
      <w:r w:rsidRPr="00EC7804">
        <w:tab/>
      </w:r>
      <w:r w:rsidRPr="00EC7804">
        <w:tab/>
      </w:r>
      <w:r w:rsidRPr="00EC7804">
        <w:tab/>
        <w:t xml:space="preserve">   </w:t>
      </w:r>
      <w:r w:rsidRPr="00EC7804">
        <w:tab/>
      </w:r>
      <w:r w:rsidRPr="00EC7804">
        <w:tab/>
      </w:r>
      <w:r w:rsidRPr="00EC7804">
        <w:tab/>
        <w:t xml:space="preserve">  </w:t>
      </w:r>
      <w:r w:rsidRPr="00EC7804">
        <w:tab/>
        <w:t xml:space="preserve">           ………………………………..</w:t>
      </w:r>
    </w:p>
    <w:p w14:paraId="5DE7739D" w14:textId="416FAB79" w:rsidR="00EC7804" w:rsidRPr="00EC7804" w:rsidRDefault="00EC7804" w:rsidP="00EC7804">
      <w:pPr>
        <w:ind w:left="705" w:hanging="705"/>
        <w:jc w:val="both"/>
      </w:pPr>
      <w:r w:rsidRPr="00EC7804">
        <w:t xml:space="preserve">    </w:t>
      </w:r>
      <w:r w:rsidRPr="00EC7804">
        <w:rPr>
          <w:b/>
        </w:rPr>
        <w:t xml:space="preserve"> </w:t>
      </w:r>
      <w:r w:rsidRPr="00EC7804">
        <w:rPr>
          <w:b/>
        </w:rPr>
        <w:tab/>
      </w:r>
      <w:r w:rsidRPr="00EC7804">
        <w:rPr>
          <w:b/>
        </w:rPr>
        <w:tab/>
      </w:r>
      <w:r w:rsidRPr="00EC7804">
        <w:rPr>
          <w:b/>
        </w:rPr>
        <w:tab/>
      </w:r>
      <w:r w:rsidRPr="00EC7804">
        <w:rPr>
          <w:b/>
        </w:rPr>
        <w:tab/>
      </w:r>
      <w:r w:rsidRPr="00EC7804">
        <w:rPr>
          <w:b/>
        </w:rPr>
        <w:tab/>
      </w:r>
      <w:r w:rsidRPr="00EC7804">
        <w:tab/>
      </w:r>
      <w:r w:rsidRPr="00EC7804">
        <w:tab/>
      </w:r>
      <w:r w:rsidRPr="00EC7804">
        <w:tab/>
        <w:t xml:space="preserve">                </w:t>
      </w:r>
      <w:r w:rsidR="00FA59BD">
        <w:t xml:space="preserve">Ing. </w:t>
      </w:r>
      <w:r w:rsidR="0053026E">
        <w:t>Roman Koranda</w:t>
      </w:r>
      <w:r w:rsidR="00FA59BD">
        <w:t xml:space="preserve"> </w:t>
      </w:r>
    </w:p>
    <w:p w14:paraId="134B3CEF" w14:textId="151C5D38" w:rsidR="00394CF1" w:rsidRDefault="00F732CD" w:rsidP="00E42F64">
      <w:pPr>
        <w:ind w:left="4956" w:hanging="4672"/>
      </w:pPr>
      <w:r>
        <w:t xml:space="preserve">  </w:t>
      </w:r>
      <w:r>
        <w:tab/>
        <w:t xml:space="preserve">         </w:t>
      </w:r>
      <w:r w:rsidR="00FA59BD">
        <w:t xml:space="preserve">            </w:t>
      </w:r>
      <w:r w:rsidR="003A43E0">
        <w:t>výrobní</w:t>
      </w:r>
      <w:r w:rsidR="00FA59BD">
        <w:t xml:space="preserve"> ředitel </w:t>
      </w:r>
    </w:p>
    <w:p w14:paraId="7C30DD98" w14:textId="24D7CC8A" w:rsidR="001B6EF0" w:rsidRDefault="001B6EF0" w:rsidP="00E42F64">
      <w:pPr>
        <w:ind w:left="4956" w:hanging="4672"/>
      </w:pPr>
    </w:p>
    <w:p w14:paraId="05CE7DB0" w14:textId="26331156" w:rsidR="001B6EF0" w:rsidRDefault="001B6EF0" w:rsidP="00E42F64">
      <w:pPr>
        <w:ind w:left="4956" w:hanging="4672"/>
      </w:pPr>
    </w:p>
    <w:p w14:paraId="102CCCA3" w14:textId="1D244017" w:rsidR="001B6EF0" w:rsidRDefault="001B6EF0" w:rsidP="00E42F64">
      <w:pPr>
        <w:ind w:left="4956" w:hanging="4672"/>
      </w:pPr>
    </w:p>
    <w:p w14:paraId="12BB61A3" w14:textId="4909046F" w:rsidR="001B6EF0" w:rsidRDefault="001B6EF0" w:rsidP="00E42F64">
      <w:pPr>
        <w:ind w:left="4956" w:hanging="4672"/>
      </w:pPr>
    </w:p>
    <w:p w14:paraId="79FC018B" w14:textId="59C966A9" w:rsidR="001B6EF0" w:rsidRDefault="001B6EF0" w:rsidP="00E42F64">
      <w:pPr>
        <w:ind w:left="4956" w:hanging="4672"/>
      </w:pPr>
    </w:p>
    <w:p w14:paraId="1E744EDE" w14:textId="702DBEED" w:rsidR="001B6EF0" w:rsidRDefault="001B6EF0" w:rsidP="00E42F64">
      <w:pPr>
        <w:ind w:left="4956" w:hanging="4672"/>
      </w:pPr>
    </w:p>
    <w:p w14:paraId="260289C7" w14:textId="7DD0B5F1" w:rsidR="001B6EF0" w:rsidRDefault="001B6EF0" w:rsidP="00E42F64">
      <w:pPr>
        <w:ind w:left="4956" w:hanging="4672"/>
      </w:pPr>
    </w:p>
    <w:p w14:paraId="717B4276" w14:textId="7B8A7737" w:rsidR="001B6EF0" w:rsidRPr="001B6EF0" w:rsidRDefault="001B6EF0" w:rsidP="001B6EF0">
      <w:pPr>
        <w:jc w:val="both"/>
      </w:pPr>
      <w:r w:rsidRPr="001B6EF0">
        <w:t xml:space="preserve">Doložka dle § 43 odst. 1 zákona č. 131/2000 Sb., o hlavním městě Praze, v platném znění, potvrzující splnění podmínek pro platnost právního jednání městské části Praha 3. Uzavření této smlouvy bylo schváleno rozhodnutím RMČ Praha 3, a to usnesením ze dne </w:t>
      </w:r>
      <w:r w:rsidR="006065F6">
        <w:t>20.11.2019</w:t>
      </w:r>
      <w:r w:rsidRPr="001B6EF0">
        <w:t xml:space="preserve"> </w:t>
      </w:r>
      <w:r>
        <w:t xml:space="preserve"> </w:t>
      </w:r>
      <w:r w:rsidRPr="001B6EF0">
        <w:t>č</w:t>
      </w:r>
      <w:r w:rsidR="006065F6">
        <w:t>. 778.</w:t>
      </w:r>
    </w:p>
    <w:p w14:paraId="20B1AC85" w14:textId="77777777" w:rsidR="001B6EF0" w:rsidRPr="001B6EF0" w:rsidRDefault="001B6EF0" w:rsidP="001B6EF0">
      <w:pPr>
        <w:jc w:val="both"/>
      </w:pPr>
    </w:p>
    <w:p w14:paraId="4AE0D8AF" w14:textId="0596D995" w:rsidR="001B6EF0" w:rsidRDefault="001B6EF0" w:rsidP="00E42F64">
      <w:pPr>
        <w:ind w:left="4956" w:hanging="4672"/>
      </w:pPr>
    </w:p>
    <w:p w14:paraId="0725E693" w14:textId="32E5C70F" w:rsidR="00B24DFC" w:rsidRDefault="00B24DFC" w:rsidP="00E42F64">
      <w:pPr>
        <w:ind w:left="4956" w:hanging="4672"/>
      </w:pPr>
    </w:p>
    <w:p w14:paraId="341257ED" w14:textId="5E6EE5D2" w:rsidR="00B24DFC" w:rsidRDefault="00B24DFC" w:rsidP="00E42F64">
      <w:pPr>
        <w:ind w:left="4956" w:hanging="4672"/>
      </w:pPr>
    </w:p>
    <w:p w14:paraId="5F7383E0" w14:textId="534B9D82" w:rsidR="00B24DFC" w:rsidRDefault="00B24DFC" w:rsidP="00E42F64">
      <w:pPr>
        <w:ind w:left="4956" w:hanging="4672"/>
      </w:pPr>
    </w:p>
    <w:p w14:paraId="16E67838" w14:textId="31ACBD18" w:rsidR="00B24DFC" w:rsidRDefault="00B24DFC" w:rsidP="00E42F64">
      <w:pPr>
        <w:ind w:left="4956" w:hanging="4672"/>
      </w:pPr>
    </w:p>
    <w:p w14:paraId="4ADEFDE3" w14:textId="1227FD85" w:rsidR="00B24DFC" w:rsidRDefault="00B24DFC" w:rsidP="00E42F64">
      <w:pPr>
        <w:ind w:left="4956" w:hanging="4672"/>
      </w:pPr>
    </w:p>
    <w:p w14:paraId="23358BEB" w14:textId="66D5527A" w:rsidR="00B24DFC" w:rsidRDefault="00B24DFC" w:rsidP="00E42F64">
      <w:pPr>
        <w:ind w:left="4956" w:hanging="4672"/>
      </w:pPr>
    </w:p>
    <w:p w14:paraId="20CA1226" w14:textId="549050D0" w:rsidR="00B24DFC" w:rsidRDefault="00B24DFC" w:rsidP="00E42F64">
      <w:pPr>
        <w:ind w:left="4956" w:hanging="4672"/>
      </w:pPr>
    </w:p>
    <w:p w14:paraId="3F7911CE" w14:textId="2C01DDDA" w:rsidR="00B24DFC" w:rsidRDefault="00B24DFC" w:rsidP="00E42F64">
      <w:pPr>
        <w:ind w:left="4956" w:hanging="4672"/>
      </w:pPr>
    </w:p>
    <w:p w14:paraId="5EA8C80A" w14:textId="2A1A66D3" w:rsidR="00B24DFC" w:rsidRDefault="00B24DFC" w:rsidP="00E42F64">
      <w:pPr>
        <w:ind w:left="4956" w:hanging="4672"/>
      </w:pPr>
    </w:p>
    <w:p w14:paraId="51E76AC4" w14:textId="7B550C02" w:rsidR="00B24DFC" w:rsidRDefault="00B24DFC" w:rsidP="00E42F64">
      <w:pPr>
        <w:ind w:left="4956" w:hanging="4672"/>
      </w:pPr>
    </w:p>
    <w:p w14:paraId="08BAA556" w14:textId="15FE4C7C" w:rsidR="00B24DFC" w:rsidRDefault="00B24DFC" w:rsidP="00E42F64">
      <w:pPr>
        <w:ind w:left="4956" w:hanging="4672"/>
      </w:pPr>
    </w:p>
    <w:p w14:paraId="57C8FF88" w14:textId="38E82CCE" w:rsidR="00B24DFC" w:rsidRDefault="00B24DFC" w:rsidP="00E42F64">
      <w:pPr>
        <w:ind w:left="4956" w:hanging="4672"/>
      </w:pPr>
    </w:p>
    <w:p w14:paraId="3E0BA697" w14:textId="765E22C0" w:rsidR="00B24DFC" w:rsidRDefault="00B24DFC" w:rsidP="00E42F64">
      <w:pPr>
        <w:ind w:left="4956" w:hanging="4672"/>
      </w:pPr>
    </w:p>
    <w:p w14:paraId="1468201B" w14:textId="7C7E1713" w:rsidR="00B24DFC" w:rsidRDefault="00B24DFC" w:rsidP="00E42F64">
      <w:pPr>
        <w:ind w:left="4956" w:hanging="4672"/>
      </w:pPr>
    </w:p>
    <w:p w14:paraId="0C482A4B" w14:textId="7B7DC942" w:rsidR="00B24DFC" w:rsidRDefault="00B24DFC" w:rsidP="00E42F64">
      <w:pPr>
        <w:ind w:left="4956" w:hanging="4672"/>
      </w:pPr>
    </w:p>
    <w:p w14:paraId="239ED1A7" w14:textId="6F2E6356" w:rsidR="00B24DFC" w:rsidRDefault="00B24DFC" w:rsidP="00E42F64">
      <w:pPr>
        <w:ind w:left="4956" w:hanging="4672"/>
      </w:pPr>
    </w:p>
    <w:p w14:paraId="61A5C025" w14:textId="379C0C41" w:rsidR="00B24DFC" w:rsidRDefault="00B24DFC" w:rsidP="00E42F64">
      <w:pPr>
        <w:ind w:left="4956" w:hanging="4672"/>
      </w:pPr>
    </w:p>
    <w:p w14:paraId="788EF10D" w14:textId="5B24CACB" w:rsidR="00B24DFC" w:rsidRDefault="00B24DFC" w:rsidP="00E42F64">
      <w:pPr>
        <w:ind w:left="4956" w:hanging="4672"/>
      </w:pPr>
    </w:p>
    <w:p w14:paraId="2D84B85F" w14:textId="43ABCDEA" w:rsidR="00B24DFC" w:rsidRDefault="00B24DFC" w:rsidP="00E42F64">
      <w:pPr>
        <w:ind w:left="4956" w:hanging="4672"/>
      </w:pPr>
    </w:p>
    <w:p w14:paraId="3107687E" w14:textId="2DC8F51A" w:rsidR="00B24DFC" w:rsidRDefault="00B24DFC" w:rsidP="00E42F64">
      <w:pPr>
        <w:ind w:left="4956" w:hanging="4672"/>
      </w:pPr>
    </w:p>
    <w:p w14:paraId="116FA204" w14:textId="0FB576AF" w:rsidR="00B24DFC" w:rsidRDefault="00B24DFC" w:rsidP="00E42F64">
      <w:pPr>
        <w:ind w:left="4956" w:hanging="4672"/>
      </w:pPr>
    </w:p>
    <w:p w14:paraId="3F96DD68" w14:textId="4E2550A7" w:rsidR="00B24DFC" w:rsidRDefault="00B24DFC" w:rsidP="00E42F64">
      <w:pPr>
        <w:ind w:left="4956" w:hanging="4672"/>
      </w:pPr>
    </w:p>
    <w:p w14:paraId="0893FFCC" w14:textId="68C2D759" w:rsidR="00B24DFC" w:rsidRDefault="00B24DFC" w:rsidP="00E42F64">
      <w:pPr>
        <w:ind w:left="4956" w:hanging="4672"/>
      </w:pPr>
    </w:p>
    <w:p w14:paraId="15CC718A" w14:textId="404EAD4E" w:rsidR="00B24DFC" w:rsidRDefault="00B24DFC" w:rsidP="00E42F64">
      <w:pPr>
        <w:ind w:left="4956" w:hanging="4672"/>
      </w:pPr>
    </w:p>
    <w:p w14:paraId="255B6FD7" w14:textId="03461E72" w:rsidR="00B24DFC" w:rsidRDefault="00B24DFC" w:rsidP="00E42F64">
      <w:pPr>
        <w:ind w:left="4956" w:hanging="4672"/>
      </w:pPr>
    </w:p>
    <w:p w14:paraId="6B4813B1" w14:textId="77777777" w:rsidR="00B24DFC" w:rsidRDefault="00B24DFC" w:rsidP="00B24DFC">
      <w:pPr>
        <w:spacing w:line="367" w:lineRule="auto"/>
        <w:ind w:left="1484" w:right="121"/>
        <w:rPr>
          <w:b/>
          <w:w w:val="105"/>
          <w:sz w:val="23"/>
          <w:szCs w:val="22"/>
        </w:rPr>
      </w:pPr>
      <w:r>
        <w:rPr>
          <w:b/>
          <w:w w:val="105"/>
          <w:sz w:val="23"/>
        </w:rPr>
        <w:t xml:space="preserve">                                  PLNÁ MOC</w:t>
      </w:r>
    </w:p>
    <w:p w14:paraId="47285394" w14:textId="77777777" w:rsidR="00B24DFC" w:rsidRDefault="00B24DFC" w:rsidP="00B24DFC">
      <w:pPr>
        <w:spacing w:line="367" w:lineRule="auto"/>
        <w:ind w:left="1484" w:right="121"/>
        <w:jc w:val="both"/>
        <w:rPr>
          <w:b/>
          <w:w w:val="105"/>
          <w:sz w:val="23"/>
        </w:rPr>
      </w:pPr>
    </w:p>
    <w:p w14:paraId="711B2C5B" w14:textId="77777777" w:rsidR="00B24DFC" w:rsidRDefault="00B24DFC" w:rsidP="00B24DFC">
      <w:pPr>
        <w:spacing w:before="75" w:line="367" w:lineRule="auto"/>
        <w:ind w:right="122"/>
        <w:jc w:val="both"/>
        <w:rPr>
          <w:sz w:val="23"/>
          <w:szCs w:val="23"/>
        </w:rPr>
      </w:pPr>
      <w:r>
        <w:rPr>
          <w:b/>
          <w:w w:val="105"/>
          <w:sz w:val="23"/>
        </w:rPr>
        <w:t>Městská</w:t>
      </w:r>
      <w:r>
        <w:rPr>
          <w:b/>
          <w:spacing w:val="20"/>
          <w:w w:val="105"/>
          <w:sz w:val="23"/>
        </w:rPr>
        <w:t xml:space="preserve"> </w:t>
      </w:r>
      <w:r>
        <w:rPr>
          <w:b/>
          <w:w w:val="105"/>
          <w:sz w:val="23"/>
        </w:rPr>
        <w:t>část</w:t>
      </w:r>
      <w:r>
        <w:rPr>
          <w:b/>
          <w:spacing w:val="21"/>
          <w:w w:val="105"/>
          <w:sz w:val="23"/>
        </w:rPr>
        <w:t xml:space="preserve"> </w:t>
      </w:r>
      <w:r>
        <w:rPr>
          <w:b/>
          <w:w w:val="105"/>
          <w:sz w:val="23"/>
        </w:rPr>
        <w:t>Praha</w:t>
      </w:r>
      <w:r>
        <w:rPr>
          <w:b/>
          <w:spacing w:val="20"/>
          <w:w w:val="105"/>
          <w:sz w:val="23"/>
        </w:rPr>
        <w:t xml:space="preserve"> </w:t>
      </w:r>
      <w:r>
        <w:rPr>
          <w:b/>
          <w:w w:val="105"/>
          <w:sz w:val="23"/>
        </w:rPr>
        <w:t>3</w:t>
      </w:r>
      <w:r>
        <w:rPr>
          <w:w w:val="105"/>
          <w:sz w:val="23"/>
        </w:rPr>
        <w:t>,</w:t>
      </w:r>
      <w:r>
        <w:rPr>
          <w:spacing w:val="19"/>
          <w:w w:val="105"/>
          <w:sz w:val="23"/>
        </w:rPr>
        <w:t xml:space="preserve"> </w:t>
      </w:r>
      <w:r>
        <w:rPr>
          <w:w w:val="105"/>
          <w:sz w:val="23"/>
        </w:rPr>
        <w:t>sídlem</w:t>
      </w:r>
      <w:r>
        <w:rPr>
          <w:spacing w:val="18"/>
          <w:w w:val="105"/>
          <w:sz w:val="23"/>
        </w:rPr>
        <w:t xml:space="preserve"> </w:t>
      </w:r>
      <w:r>
        <w:rPr>
          <w:w w:val="105"/>
          <w:sz w:val="23"/>
        </w:rPr>
        <w:t>Havlíčkovo</w:t>
      </w:r>
      <w:r>
        <w:rPr>
          <w:spacing w:val="20"/>
          <w:w w:val="105"/>
          <w:sz w:val="23"/>
        </w:rPr>
        <w:t xml:space="preserve"> </w:t>
      </w:r>
      <w:r>
        <w:rPr>
          <w:w w:val="105"/>
          <w:sz w:val="23"/>
        </w:rPr>
        <w:t>náměstí</w:t>
      </w:r>
      <w:r>
        <w:rPr>
          <w:spacing w:val="21"/>
          <w:w w:val="105"/>
          <w:sz w:val="23"/>
        </w:rPr>
        <w:t xml:space="preserve"> </w:t>
      </w:r>
      <w:r>
        <w:rPr>
          <w:w w:val="105"/>
          <w:sz w:val="23"/>
        </w:rPr>
        <w:t>700/9,</w:t>
      </w:r>
      <w:r>
        <w:rPr>
          <w:spacing w:val="20"/>
          <w:w w:val="105"/>
          <w:sz w:val="23"/>
        </w:rPr>
        <w:t xml:space="preserve"> </w:t>
      </w:r>
      <w:r>
        <w:rPr>
          <w:w w:val="105"/>
          <w:sz w:val="23"/>
        </w:rPr>
        <w:t>130</w:t>
      </w:r>
      <w:r>
        <w:rPr>
          <w:spacing w:val="20"/>
          <w:w w:val="105"/>
          <w:sz w:val="23"/>
        </w:rPr>
        <w:t xml:space="preserve"> </w:t>
      </w:r>
      <w:r>
        <w:rPr>
          <w:w w:val="105"/>
          <w:sz w:val="23"/>
        </w:rPr>
        <w:t>00</w:t>
      </w:r>
      <w:r>
        <w:rPr>
          <w:spacing w:val="20"/>
          <w:w w:val="105"/>
          <w:sz w:val="23"/>
        </w:rPr>
        <w:t xml:space="preserve"> </w:t>
      </w:r>
      <w:r>
        <w:rPr>
          <w:w w:val="105"/>
          <w:sz w:val="23"/>
        </w:rPr>
        <w:t>Praha</w:t>
      </w:r>
      <w:r>
        <w:rPr>
          <w:spacing w:val="20"/>
          <w:w w:val="105"/>
          <w:sz w:val="23"/>
        </w:rPr>
        <w:t xml:space="preserve"> </w:t>
      </w:r>
      <w:r>
        <w:rPr>
          <w:w w:val="105"/>
          <w:sz w:val="23"/>
        </w:rPr>
        <w:t>3,</w:t>
      </w:r>
      <w:r>
        <w:rPr>
          <w:spacing w:val="20"/>
          <w:w w:val="105"/>
          <w:sz w:val="23"/>
        </w:rPr>
        <w:t xml:space="preserve"> </w:t>
      </w:r>
      <w:r>
        <w:rPr>
          <w:w w:val="105"/>
          <w:sz w:val="23"/>
        </w:rPr>
        <w:t>IČ:</w:t>
      </w:r>
      <w:r>
        <w:rPr>
          <w:spacing w:val="21"/>
          <w:w w:val="105"/>
          <w:sz w:val="23"/>
        </w:rPr>
        <w:t xml:space="preserve"> </w:t>
      </w:r>
      <w:r>
        <w:rPr>
          <w:w w:val="105"/>
          <w:sz w:val="23"/>
        </w:rPr>
        <w:t>00063517,</w:t>
      </w:r>
      <w:r>
        <w:rPr>
          <w:w w:val="102"/>
          <w:sz w:val="23"/>
        </w:rPr>
        <w:t xml:space="preserve"> </w:t>
      </w:r>
      <w:r>
        <w:rPr>
          <w:w w:val="105"/>
          <w:sz w:val="23"/>
        </w:rPr>
        <w:t>zastoupena</w:t>
      </w:r>
      <w:r>
        <w:rPr>
          <w:spacing w:val="-28"/>
          <w:w w:val="105"/>
          <w:sz w:val="23"/>
        </w:rPr>
        <w:t xml:space="preserve"> </w:t>
      </w:r>
      <w:r>
        <w:rPr>
          <w:w w:val="105"/>
          <w:sz w:val="23"/>
        </w:rPr>
        <w:t>Jiřím</w:t>
      </w:r>
      <w:r>
        <w:rPr>
          <w:spacing w:val="-29"/>
          <w:w w:val="105"/>
          <w:sz w:val="23"/>
        </w:rPr>
        <w:t xml:space="preserve"> </w:t>
      </w:r>
      <w:r>
        <w:rPr>
          <w:w w:val="105"/>
          <w:sz w:val="23"/>
        </w:rPr>
        <w:t>Ptáčkem,</w:t>
      </w:r>
      <w:r>
        <w:rPr>
          <w:spacing w:val="-28"/>
          <w:w w:val="105"/>
          <w:sz w:val="23"/>
        </w:rPr>
        <w:t xml:space="preserve"> </w:t>
      </w:r>
      <w:r>
        <w:rPr>
          <w:w w:val="105"/>
          <w:sz w:val="23"/>
        </w:rPr>
        <w:t>starostou</w:t>
      </w:r>
    </w:p>
    <w:p w14:paraId="3A8185DC" w14:textId="77777777" w:rsidR="00B24DFC" w:rsidRDefault="00B24DFC" w:rsidP="00B24DFC">
      <w:pPr>
        <w:spacing w:line="367" w:lineRule="auto"/>
        <w:ind w:right="121"/>
        <w:jc w:val="both"/>
        <w:rPr>
          <w:rFonts w:eastAsiaTheme="minorHAnsi" w:cstheme="minorBidi"/>
          <w:b/>
          <w:w w:val="105"/>
          <w:sz w:val="23"/>
          <w:szCs w:val="22"/>
        </w:rPr>
      </w:pPr>
    </w:p>
    <w:p w14:paraId="15F92ADB" w14:textId="77777777" w:rsidR="00B24DFC" w:rsidRDefault="00B24DFC" w:rsidP="00B24DFC">
      <w:pPr>
        <w:spacing w:line="367" w:lineRule="auto"/>
        <w:ind w:left="1484" w:right="121"/>
        <w:jc w:val="both"/>
        <w:rPr>
          <w:b/>
          <w:w w:val="105"/>
          <w:sz w:val="23"/>
        </w:rPr>
      </w:pPr>
      <w:r>
        <w:rPr>
          <w:b/>
          <w:w w:val="105"/>
          <w:sz w:val="23"/>
        </w:rPr>
        <w:t xml:space="preserve">                                   zplnomocňuje</w:t>
      </w:r>
    </w:p>
    <w:p w14:paraId="12EDD68C" w14:textId="77777777" w:rsidR="00B24DFC" w:rsidRDefault="00B24DFC" w:rsidP="00B24DFC">
      <w:pPr>
        <w:spacing w:line="367" w:lineRule="auto"/>
        <w:ind w:left="1484" w:right="121"/>
        <w:jc w:val="both"/>
        <w:rPr>
          <w:b/>
          <w:w w:val="105"/>
          <w:sz w:val="23"/>
        </w:rPr>
      </w:pPr>
    </w:p>
    <w:p w14:paraId="494C7B2C" w14:textId="77777777" w:rsidR="00B24DFC" w:rsidRDefault="00B24DFC" w:rsidP="00B24DFC">
      <w:pPr>
        <w:spacing w:line="367" w:lineRule="auto"/>
        <w:ind w:left="1484" w:right="121"/>
        <w:jc w:val="both"/>
        <w:rPr>
          <w:b/>
          <w:w w:val="105"/>
          <w:sz w:val="23"/>
        </w:rPr>
      </w:pPr>
    </w:p>
    <w:p w14:paraId="161E174F" w14:textId="77777777" w:rsidR="00B24DFC" w:rsidRDefault="00B24DFC" w:rsidP="00B24DFC">
      <w:pPr>
        <w:spacing w:line="367" w:lineRule="auto"/>
        <w:ind w:right="121"/>
        <w:jc w:val="both"/>
        <w:rPr>
          <w:sz w:val="23"/>
          <w:szCs w:val="23"/>
        </w:rPr>
      </w:pPr>
      <w:r>
        <w:rPr>
          <w:b/>
          <w:w w:val="105"/>
          <w:sz w:val="23"/>
        </w:rPr>
        <w:t>RNDr. Jana Maternu, Ph.D.</w:t>
      </w:r>
      <w:r>
        <w:rPr>
          <w:w w:val="105"/>
          <w:sz w:val="23"/>
        </w:rPr>
        <w:t>, člena Rady městské části Praha 3, k uzavírání smluv a</w:t>
      </w:r>
      <w:r>
        <w:rPr>
          <w:spacing w:val="-14"/>
          <w:w w:val="105"/>
          <w:sz w:val="23"/>
        </w:rPr>
        <w:t xml:space="preserve"> </w:t>
      </w:r>
      <w:r>
        <w:rPr>
          <w:w w:val="105"/>
          <w:sz w:val="23"/>
        </w:rPr>
        <w:t>dohod</w:t>
      </w:r>
      <w:r>
        <w:rPr>
          <w:w w:val="102"/>
          <w:sz w:val="23"/>
        </w:rPr>
        <w:t xml:space="preserve"> </w:t>
      </w:r>
      <w:r>
        <w:rPr>
          <w:w w:val="105"/>
          <w:sz w:val="23"/>
        </w:rPr>
        <w:t>týkajících se nakládání s majetkem městské části, zejména pak smluv o převodu jednotek</w:t>
      </w:r>
      <w:r>
        <w:rPr>
          <w:spacing w:val="5"/>
          <w:w w:val="105"/>
          <w:sz w:val="23"/>
        </w:rPr>
        <w:t xml:space="preserve"> </w:t>
      </w:r>
      <w:r>
        <w:rPr>
          <w:w w:val="105"/>
          <w:sz w:val="23"/>
        </w:rPr>
        <w:t>ve</w:t>
      </w:r>
      <w:r>
        <w:rPr>
          <w:w w:val="102"/>
          <w:sz w:val="23"/>
        </w:rPr>
        <w:t xml:space="preserve"> </w:t>
      </w:r>
      <w:r>
        <w:rPr>
          <w:w w:val="105"/>
          <w:sz w:val="23"/>
        </w:rPr>
        <w:t>vlastnictví obce hl. města Prahy, ve svěřené správě městské části Praha 3 a k</w:t>
      </w:r>
      <w:r>
        <w:rPr>
          <w:spacing w:val="51"/>
          <w:w w:val="105"/>
          <w:sz w:val="23"/>
        </w:rPr>
        <w:t xml:space="preserve"> </w:t>
      </w:r>
      <w:r>
        <w:rPr>
          <w:w w:val="105"/>
          <w:sz w:val="23"/>
        </w:rPr>
        <w:t>podepisování</w:t>
      </w:r>
      <w:r>
        <w:rPr>
          <w:w w:val="102"/>
          <w:sz w:val="23"/>
        </w:rPr>
        <w:t xml:space="preserve"> </w:t>
      </w:r>
      <w:r>
        <w:rPr>
          <w:w w:val="105"/>
          <w:sz w:val="23"/>
        </w:rPr>
        <w:t>návrhů</w:t>
      </w:r>
      <w:r>
        <w:rPr>
          <w:spacing w:val="-17"/>
          <w:w w:val="105"/>
          <w:sz w:val="23"/>
        </w:rPr>
        <w:t xml:space="preserve"> </w:t>
      </w:r>
      <w:r>
        <w:rPr>
          <w:w w:val="105"/>
          <w:sz w:val="23"/>
        </w:rPr>
        <w:t>na</w:t>
      </w:r>
      <w:r>
        <w:rPr>
          <w:spacing w:val="-17"/>
          <w:w w:val="105"/>
          <w:sz w:val="23"/>
        </w:rPr>
        <w:t xml:space="preserve"> </w:t>
      </w:r>
      <w:r>
        <w:rPr>
          <w:w w:val="105"/>
          <w:sz w:val="23"/>
        </w:rPr>
        <w:t>vklad</w:t>
      </w:r>
      <w:r>
        <w:rPr>
          <w:spacing w:val="-17"/>
          <w:w w:val="105"/>
          <w:sz w:val="23"/>
        </w:rPr>
        <w:t xml:space="preserve"> </w:t>
      </w:r>
      <w:r>
        <w:rPr>
          <w:w w:val="105"/>
          <w:sz w:val="23"/>
        </w:rPr>
        <w:t>práv</w:t>
      </w:r>
      <w:r>
        <w:rPr>
          <w:spacing w:val="-17"/>
          <w:w w:val="105"/>
          <w:sz w:val="23"/>
        </w:rPr>
        <w:t xml:space="preserve"> </w:t>
      </w:r>
      <w:r>
        <w:rPr>
          <w:w w:val="105"/>
          <w:sz w:val="23"/>
        </w:rPr>
        <w:t>do</w:t>
      </w:r>
      <w:r>
        <w:rPr>
          <w:spacing w:val="-18"/>
          <w:w w:val="105"/>
          <w:sz w:val="23"/>
        </w:rPr>
        <w:t xml:space="preserve"> </w:t>
      </w:r>
      <w:r>
        <w:rPr>
          <w:w w:val="105"/>
          <w:sz w:val="23"/>
        </w:rPr>
        <w:t>katastru</w:t>
      </w:r>
      <w:r>
        <w:rPr>
          <w:spacing w:val="-17"/>
          <w:w w:val="105"/>
          <w:sz w:val="23"/>
        </w:rPr>
        <w:t xml:space="preserve"> </w:t>
      </w:r>
      <w:r>
        <w:rPr>
          <w:w w:val="105"/>
          <w:sz w:val="23"/>
        </w:rPr>
        <w:t>nemovitostí.</w:t>
      </w:r>
    </w:p>
    <w:p w14:paraId="1B7100C0" w14:textId="77777777" w:rsidR="00B24DFC" w:rsidRDefault="00B24DFC" w:rsidP="00B24DFC">
      <w:pPr>
        <w:spacing w:before="10"/>
        <w:rPr>
          <w:sz w:val="35"/>
          <w:szCs w:val="35"/>
        </w:rPr>
      </w:pPr>
    </w:p>
    <w:p w14:paraId="5936916D" w14:textId="77777777" w:rsidR="00B24DFC" w:rsidRDefault="00B24DFC" w:rsidP="00B24DFC">
      <w:pPr>
        <w:rPr>
          <w:rFonts w:eastAsiaTheme="minorHAnsi" w:cstheme="minorBidi"/>
          <w:w w:val="105"/>
          <w:sz w:val="23"/>
          <w:szCs w:val="22"/>
        </w:rPr>
      </w:pPr>
      <w:r>
        <w:rPr>
          <w:w w:val="105"/>
          <w:sz w:val="23"/>
        </w:rPr>
        <w:t>V Praze dne ………………………………..</w:t>
      </w:r>
    </w:p>
    <w:p w14:paraId="1D75EDF9" w14:textId="77777777" w:rsidR="00B24DFC" w:rsidRDefault="00B24DFC" w:rsidP="00B24DFC">
      <w:pPr>
        <w:rPr>
          <w:rFonts w:asciiTheme="minorHAnsi" w:hAnsiTheme="minorHAnsi"/>
          <w:sz w:val="22"/>
        </w:rPr>
      </w:pPr>
    </w:p>
    <w:p w14:paraId="50372819" w14:textId="77777777" w:rsidR="00B24DFC" w:rsidRDefault="00B24DFC" w:rsidP="00B24DFC"/>
    <w:p w14:paraId="6F0A1B39" w14:textId="77777777" w:rsidR="00B24DFC" w:rsidRDefault="00B24DFC" w:rsidP="00B24DFC">
      <w:r>
        <w:t xml:space="preserve">                                                                                              </w:t>
      </w:r>
    </w:p>
    <w:p w14:paraId="71C3593B" w14:textId="0E81AC8B" w:rsidR="00B24DFC" w:rsidRDefault="00B24DFC" w:rsidP="00B24DFC">
      <w:pPr>
        <w:ind w:left="4248"/>
      </w:pPr>
      <w:r>
        <w:tab/>
      </w:r>
      <w:r>
        <w:tab/>
      </w:r>
      <w:r>
        <w:tab/>
      </w:r>
      <w:r>
        <w:tab/>
      </w:r>
      <w:r>
        <w:tab/>
      </w:r>
      <w:r>
        <w:tab/>
      </w:r>
      <w:r>
        <w:tab/>
        <w:t xml:space="preserve">  ……………………………………………………</w:t>
      </w:r>
    </w:p>
    <w:p w14:paraId="6E4332A1" w14:textId="77777777" w:rsidR="00B24DFC" w:rsidRDefault="00B24DFC" w:rsidP="00B24DFC">
      <w:pPr>
        <w:rPr>
          <w:w w:val="105"/>
          <w:sz w:val="23"/>
        </w:rPr>
      </w:pPr>
      <w:r>
        <w:t xml:space="preserve">                                                                                                               </w:t>
      </w:r>
      <w:r>
        <w:rPr>
          <w:w w:val="105"/>
          <w:sz w:val="23"/>
        </w:rPr>
        <w:t>Jiří Ptáček, starosta</w:t>
      </w:r>
    </w:p>
    <w:p w14:paraId="340AA60D" w14:textId="771488B3" w:rsidR="00B24DFC" w:rsidRDefault="00B24DFC" w:rsidP="00E42F64">
      <w:pPr>
        <w:ind w:left="4956" w:hanging="4672"/>
      </w:pPr>
    </w:p>
    <w:p w14:paraId="69CD2CEB" w14:textId="77777777" w:rsidR="00B24DFC" w:rsidRDefault="00B24DFC" w:rsidP="00E42F64">
      <w:pPr>
        <w:ind w:left="4956" w:hanging="4672"/>
      </w:pPr>
    </w:p>
    <w:sectPr w:rsidR="00B24DFC" w:rsidSect="0056010E">
      <w:headerReference w:type="default" r:id="rId12"/>
      <w:footerReference w:type="default" r:id="rId13"/>
      <w:headerReference w:type="first" r:id="rId14"/>
      <w:pgSz w:w="11906" w:h="16838"/>
      <w:pgMar w:top="1134" w:right="1134" w:bottom="1134" w:left="1134" w:header="709" w:footer="709"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Bartošová Marie" w:date="2019-11-04T11:15:00Z" w:initials="BM">
    <w:p w14:paraId="47DE77EB" w14:textId="48FA6EC7" w:rsidR="003500BC" w:rsidRDefault="003500BC">
      <w:pPr>
        <w:pStyle w:val="Textkomente"/>
      </w:pPr>
      <w:r>
        <w:rPr>
          <w:rStyle w:val="Odkaznakoment"/>
        </w:rPr>
        <w:annotationRef/>
      </w:r>
      <w:r>
        <w:t>bude vystavena jedna či více faktur?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7DE77EB"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062B6A" w14:textId="77777777" w:rsidR="00CE66A4" w:rsidRDefault="00CE66A4" w:rsidP="001727C2">
      <w:r>
        <w:separator/>
      </w:r>
    </w:p>
  </w:endnote>
  <w:endnote w:type="continuationSeparator" w:id="0">
    <w:p w14:paraId="470E9FBA" w14:textId="77777777" w:rsidR="00CE66A4" w:rsidRDefault="00CE66A4" w:rsidP="001727C2">
      <w:r>
        <w:continuationSeparator/>
      </w:r>
    </w:p>
  </w:endnote>
  <w:endnote w:type="continuationNotice" w:id="1">
    <w:p w14:paraId="393BF0D6" w14:textId="77777777" w:rsidR="00CE66A4" w:rsidRDefault="00CE66A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6259903"/>
      <w:docPartObj>
        <w:docPartGallery w:val="Page Numbers (Bottom of Page)"/>
        <w:docPartUnique/>
      </w:docPartObj>
    </w:sdtPr>
    <w:sdtEndPr/>
    <w:sdtContent>
      <w:p w14:paraId="199D59BD" w14:textId="3691190D" w:rsidR="00CE4645" w:rsidRDefault="00CE4645">
        <w:pPr>
          <w:pStyle w:val="Zpat"/>
          <w:jc w:val="center"/>
        </w:pPr>
        <w:r>
          <w:fldChar w:fldCharType="begin"/>
        </w:r>
        <w:r>
          <w:instrText>PAGE   \* MERGEFORMAT</w:instrText>
        </w:r>
        <w:r>
          <w:fldChar w:fldCharType="separate"/>
        </w:r>
        <w:r w:rsidR="009854D3">
          <w:rPr>
            <w:noProof/>
          </w:rPr>
          <w:t>8</w:t>
        </w:r>
        <w:r>
          <w:fldChar w:fldCharType="end"/>
        </w:r>
      </w:p>
    </w:sdtContent>
  </w:sdt>
  <w:p w14:paraId="44886C25" w14:textId="77777777" w:rsidR="00CE4645" w:rsidRDefault="00CE4645">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D86322" w14:textId="77777777" w:rsidR="00CE66A4" w:rsidRDefault="00CE66A4" w:rsidP="001727C2">
      <w:r>
        <w:separator/>
      </w:r>
    </w:p>
  </w:footnote>
  <w:footnote w:type="continuationSeparator" w:id="0">
    <w:p w14:paraId="453F0368" w14:textId="77777777" w:rsidR="00CE66A4" w:rsidRDefault="00CE66A4" w:rsidP="001727C2">
      <w:r>
        <w:continuationSeparator/>
      </w:r>
    </w:p>
  </w:footnote>
  <w:footnote w:type="continuationNotice" w:id="1">
    <w:p w14:paraId="4EE544F3" w14:textId="77777777" w:rsidR="00CE66A4" w:rsidRDefault="00CE66A4"/>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A8BA6A" w14:textId="77777777" w:rsidR="00CE4645" w:rsidRDefault="00CE4645" w:rsidP="00132CA1">
    <w:pPr>
      <w:pStyle w:val="Zhlav"/>
    </w:pPr>
    <w:r>
      <w:tab/>
    </w:r>
    <w:r>
      <w:tab/>
    </w: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B9D789" w14:textId="43680C3E" w:rsidR="00CE4645" w:rsidRDefault="00CE4645" w:rsidP="003E4024">
    <w:pPr>
      <w:pStyle w:val="Zhlav"/>
      <w:jc w:val="right"/>
    </w:pPr>
    <w:r>
      <w:t xml:space="preserve">                                                                                                          Číslo smlouvy PT: </w:t>
    </w:r>
    <w:r w:rsidRPr="003F6031">
      <w:rPr>
        <w:b/>
      </w:rPr>
      <w:t>460000</w:t>
    </w:r>
    <w:r w:rsidR="00B4588F">
      <w:rPr>
        <w:b/>
      </w:rPr>
      <w:t>7385</w:t>
    </w:r>
    <w:r>
      <w:tab/>
    </w:r>
    <w:r w:rsidR="00B4588F">
      <w:tab/>
      <w:t>2020/00014/OMA-ONNM</w:t>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64C2B"/>
    <w:multiLevelType w:val="hybridMultilevel"/>
    <w:tmpl w:val="E280CA80"/>
    <w:lvl w:ilvl="0" w:tplc="62360812">
      <w:start w:val="1"/>
      <w:numFmt w:val="decimal"/>
      <w:lvlText w:val="7.%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4916AD1"/>
    <w:multiLevelType w:val="hybridMultilevel"/>
    <w:tmpl w:val="96E6782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9FD56F3"/>
    <w:multiLevelType w:val="hybridMultilevel"/>
    <w:tmpl w:val="B2C0FEE6"/>
    <w:lvl w:ilvl="0" w:tplc="E2F0A384">
      <w:start w:val="6"/>
      <w:numFmt w:val="decimal"/>
      <w:lvlText w:val="8.%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B196F77"/>
    <w:multiLevelType w:val="hybridMultilevel"/>
    <w:tmpl w:val="DEB44AD4"/>
    <w:lvl w:ilvl="0" w:tplc="FE64CFF4">
      <w:start w:val="1"/>
      <w:numFmt w:val="decimal"/>
      <w:lvlText w:val="%1."/>
      <w:lvlJc w:val="left"/>
      <w:pPr>
        <w:ind w:left="72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7217254"/>
    <w:multiLevelType w:val="hybridMultilevel"/>
    <w:tmpl w:val="66C28BE4"/>
    <w:lvl w:ilvl="0" w:tplc="2300297A">
      <w:start w:val="1"/>
      <w:numFmt w:val="decimal"/>
      <w:lvlText w:val="%1."/>
      <w:lvlJc w:val="left"/>
      <w:pPr>
        <w:tabs>
          <w:tab w:val="num" w:pos="360"/>
        </w:tabs>
        <w:ind w:left="360" w:hanging="36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24D239A5"/>
    <w:multiLevelType w:val="hybridMultilevel"/>
    <w:tmpl w:val="3BA6B20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344E48D0"/>
    <w:multiLevelType w:val="hybridMultilevel"/>
    <w:tmpl w:val="23A4BF96"/>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36EB0EFB"/>
    <w:multiLevelType w:val="multilevel"/>
    <w:tmpl w:val="CEDEA2E6"/>
    <w:lvl w:ilvl="0">
      <w:start w:val="1"/>
      <w:numFmt w:val="decimal"/>
      <w:lvlText w:val="5.%1"/>
      <w:lvlJc w:val="left"/>
      <w:pPr>
        <w:ind w:left="720" w:hanging="360"/>
      </w:pPr>
      <w:rPr>
        <w:rFonts w:hint="default"/>
      </w:rPr>
    </w:lvl>
    <w:lvl w:ilvl="1">
      <w:start w:val="4"/>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46A852D3"/>
    <w:multiLevelType w:val="hybridMultilevel"/>
    <w:tmpl w:val="521EE362"/>
    <w:lvl w:ilvl="0" w:tplc="4DB6B3BA">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47107E15"/>
    <w:multiLevelType w:val="hybridMultilevel"/>
    <w:tmpl w:val="A2E242DA"/>
    <w:lvl w:ilvl="0" w:tplc="75409182">
      <w:start w:val="1"/>
      <w:numFmt w:val="decimal"/>
      <w:lvlText w:val="8.%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494F1744"/>
    <w:multiLevelType w:val="multilevel"/>
    <w:tmpl w:val="CF1AACCC"/>
    <w:lvl w:ilvl="0">
      <w:start w:val="3"/>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200" w:hanging="1800"/>
      </w:pPr>
      <w:rPr>
        <w:rFonts w:hint="default"/>
      </w:rPr>
    </w:lvl>
  </w:abstractNum>
  <w:abstractNum w:abstractNumId="11" w15:restartNumberingAfterBreak="0">
    <w:nsid w:val="4AFB48AE"/>
    <w:multiLevelType w:val="multilevel"/>
    <w:tmpl w:val="7B96931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508F4FE0"/>
    <w:multiLevelType w:val="hybridMultilevel"/>
    <w:tmpl w:val="8D6C08B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5B8D02F3"/>
    <w:multiLevelType w:val="multilevel"/>
    <w:tmpl w:val="8C088DF0"/>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EE164A6"/>
    <w:multiLevelType w:val="hybridMultilevel"/>
    <w:tmpl w:val="DB6C6124"/>
    <w:lvl w:ilvl="0" w:tplc="75409182">
      <w:start w:val="1"/>
      <w:numFmt w:val="decimal"/>
      <w:lvlText w:val="8.%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3"/>
  </w:num>
  <w:num w:numId="2">
    <w:abstractNumId w:val="10"/>
  </w:num>
  <w:num w:numId="3">
    <w:abstractNumId w:val="8"/>
  </w:num>
  <w:num w:numId="4">
    <w:abstractNumId w:val="2"/>
  </w:num>
  <w:num w:numId="5">
    <w:abstractNumId w:val="9"/>
  </w:num>
  <w:num w:numId="6">
    <w:abstractNumId w:val="14"/>
  </w:num>
  <w:num w:numId="7">
    <w:abstractNumId w:val="0"/>
  </w:num>
  <w:num w:numId="8">
    <w:abstractNumId w:val="6"/>
  </w:num>
  <w:num w:numId="9">
    <w:abstractNumId w:val="4"/>
  </w:num>
  <w:num w:numId="10">
    <w:abstractNumId w:val="3"/>
  </w:num>
  <w:num w:numId="11">
    <w:abstractNumId w:val="5"/>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7"/>
  </w:num>
  <w:num w:numId="15">
    <w:abstractNumId w:val="11"/>
  </w:num>
  <w:num w:numId="16">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artošová Marie">
    <w15:presenceInfo w15:providerId="AD" w15:userId="S-1-5-21-1128036004-3717005091-1662057758-1220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804"/>
    <w:rsid w:val="000117BB"/>
    <w:rsid w:val="00024974"/>
    <w:rsid w:val="00036694"/>
    <w:rsid w:val="00054020"/>
    <w:rsid w:val="00063156"/>
    <w:rsid w:val="00082B7B"/>
    <w:rsid w:val="000952F5"/>
    <w:rsid w:val="000A5D32"/>
    <w:rsid w:val="000B196F"/>
    <w:rsid w:val="000C36A2"/>
    <w:rsid w:val="000D1E4C"/>
    <w:rsid w:val="000D2F53"/>
    <w:rsid w:val="000F307E"/>
    <w:rsid w:val="000F4F2F"/>
    <w:rsid w:val="00102EE3"/>
    <w:rsid w:val="0010558A"/>
    <w:rsid w:val="001211C8"/>
    <w:rsid w:val="00121C51"/>
    <w:rsid w:val="00130BD1"/>
    <w:rsid w:val="00132CA1"/>
    <w:rsid w:val="001408F4"/>
    <w:rsid w:val="001526A1"/>
    <w:rsid w:val="0016075F"/>
    <w:rsid w:val="001703AC"/>
    <w:rsid w:val="001727C2"/>
    <w:rsid w:val="001A1BDA"/>
    <w:rsid w:val="001A2A28"/>
    <w:rsid w:val="001B2107"/>
    <w:rsid w:val="001B6EF0"/>
    <w:rsid w:val="001C43BE"/>
    <w:rsid w:val="001C5B91"/>
    <w:rsid w:val="001F0077"/>
    <w:rsid w:val="001F289F"/>
    <w:rsid w:val="002063D3"/>
    <w:rsid w:val="00206A90"/>
    <w:rsid w:val="00210491"/>
    <w:rsid w:val="002233E9"/>
    <w:rsid w:val="00242EE0"/>
    <w:rsid w:val="002460F1"/>
    <w:rsid w:val="002561A3"/>
    <w:rsid w:val="00257A56"/>
    <w:rsid w:val="002632B0"/>
    <w:rsid w:val="002647AB"/>
    <w:rsid w:val="002801B3"/>
    <w:rsid w:val="00291769"/>
    <w:rsid w:val="00294906"/>
    <w:rsid w:val="002B715C"/>
    <w:rsid w:val="002C02CC"/>
    <w:rsid w:val="002D1F9C"/>
    <w:rsid w:val="002E58B1"/>
    <w:rsid w:val="00315BC4"/>
    <w:rsid w:val="00343560"/>
    <w:rsid w:val="00343E9E"/>
    <w:rsid w:val="003500BC"/>
    <w:rsid w:val="00355A32"/>
    <w:rsid w:val="00356F3A"/>
    <w:rsid w:val="003673DB"/>
    <w:rsid w:val="0037231C"/>
    <w:rsid w:val="00394CF1"/>
    <w:rsid w:val="003A43E0"/>
    <w:rsid w:val="003A7ADA"/>
    <w:rsid w:val="003A7C4D"/>
    <w:rsid w:val="003C1C12"/>
    <w:rsid w:val="003C5F92"/>
    <w:rsid w:val="003E128C"/>
    <w:rsid w:val="003E4024"/>
    <w:rsid w:val="003F37A0"/>
    <w:rsid w:val="003F6031"/>
    <w:rsid w:val="003F6B94"/>
    <w:rsid w:val="00402FDE"/>
    <w:rsid w:val="00404665"/>
    <w:rsid w:val="004157B7"/>
    <w:rsid w:val="004223AE"/>
    <w:rsid w:val="0043702E"/>
    <w:rsid w:val="00444D8C"/>
    <w:rsid w:val="0044537E"/>
    <w:rsid w:val="00453DF7"/>
    <w:rsid w:val="00476AB6"/>
    <w:rsid w:val="00484196"/>
    <w:rsid w:val="004A0AF3"/>
    <w:rsid w:val="004D6EDF"/>
    <w:rsid w:val="004D7BDB"/>
    <w:rsid w:val="004E2CF9"/>
    <w:rsid w:val="004E406B"/>
    <w:rsid w:val="004F420F"/>
    <w:rsid w:val="004F6ED0"/>
    <w:rsid w:val="00512D65"/>
    <w:rsid w:val="00512F7C"/>
    <w:rsid w:val="0051481D"/>
    <w:rsid w:val="0053008B"/>
    <w:rsid w:val="0053026E"/>
    <w:rsid w:val="005360B3"/>
    <w:rsid w:val="00541423"/>
    <w:rsid w:val="0056010E"/>
    <w:rsid w:val="005610C4"/>
    <w:rsid w:val="005613A5"/>
    <w:rsid w:val="00572AD8"/>
    <w:rsid w:val="0057651C"/>
    <w:rsid w:val="00591D71"/>
    <w:rsid w:val="005A13DB"/>
    <w:rsid w:val="005B3A1F"/>
    <w:rsid w:val="005B434E"/>
    <w:rsid w:val="005D38A2"/>
    <w:rsid w:val="005D5367"/>
    <w:rsid w:val="005D667E"/>
    <w:rsid w:val="005E0D81"/>
    <w:rsid w:val="005E16F0"/>
    <w:rsid w:val="005E1F2F"/>
    <w:rsid w:val="005E201A"/>
    <w:rsid w:val="0060448B"/>
    <w:rsid w:val="006065F6"/>
    <w:rsid w:val="00610F00"/>
    <w:rsid w:val="00611385"/>
    <w:rsid w:val="0061277B"/>
    <w:rsid w:val="006224DF"/>
    <w:rsid w:val="0064410A"/>
    <w:rsid w:val="006626D1"/>
    <w:rsid w:val="0066463D"/>
    <w:rsid w:val="0067716D"/>
    <w:rsid w:val="00682F32"/>
    <w:rsid w:val="00685524"/>
    <w:rsid w:val="00686458"/>
    <w:rsid w:val="006A411C"/>
    <w:rsid w:val="006A46E9"/>
    <w:rsid w:val="006C7D8E"/>
    <w:rsid w:val="006D00A2"/>
    <w:rsid w:val="006F33E3"/>
    <w:rsid w:val="00700E54"/>
    <w:rsid w:val="007100B8"/>
    <w:rsid w:val="0071060B"/>
    <w:rsid w:val="00720086"/>
    <w:rsid w:val="007204F9"/>
    <w:rsid w:val="00724BF8"/>
    <w:rsid w:val="00730928"/>
    <w:rsid w:val="00744918"/>
    <w:rsid w:val="007464A2"/>
    <w:rsid w:val="00752809"/>
    <w:rsid w:val="0076445B"/>
    <w:rsid w:val="00766C3F"/>
    <w:rsid w:val="007728B9"/>
    <w:rsid w:val="0077640F"/>
    <w:rsid w:val="007872D7"/>
    <w:rsid w:val="00790691"/>
    <w:rsid w:val="007D0139"/>
    <w:rsid w:val="007D442D"/>
    <w:rsid w:val="007E543C"/>
    <w:rsid w:val="007E6921"/>
    <w:rsid w:val="0081125A"/>
    <w:rsid w:val="00813FD4"/>
    <w:rsid w:val="008149B8"/>
    <w:rsid w:val="0081560E"/>
    <w:rsid w:val="0081634F"/>
    <w:rsid w:val="00823A5C"/>
    <w:rsid w:val="00874E49"/>
    <w:rsid w:val="008848C5"/>
    <w:rsid w:val="008922E8"/>
    <w:rsid w:val="008C1FBF"/>
    <w:rsid w:val="008C538F"/>
    <w:rsid w:val="008C623A"/>
    <w:rsid w:val="008C6FEE"/>
    <w:rsid w:val="008C7639"/>
    <w:rsid w:val="008D4A9B"/>
    <w:rsid w:val="008D503B"/>
    <w:rsid w:val="008E356F"/>
    <w:rsid w:val="008E66D3"/>
    <w:rsid w:val="00906B1D"/>
    <w:rsid w:val="009143F4"/>
    <w:rsid w:val="0091456A"/>
    <w:rsid w:val="00917067"/>
    <w:rsid w:val="009170A1"/>
    <w:rsid w:val="00920A20"/>
    <w:rsid w:val="0093505D"/>
    <w:rsid w:val="00940DBD"/>
    <w:rsid w:val="00942D39"/>
    <w:rsid w:val="00955BAA"/>
    <w:rsid w:val="009566A5"/>
    <w:rsid w:val="00961BED"/>
    <w:rsid w:val="0098284C"/>
    <w:rsid w:val="009854D3"/>
    <w:rsid w:val="00990A03"/>
    <w:rsid w:val="00990E47"/>
    <w:rsid w:val="00994F1B"/>
    <w:rsid w:val="00997ADF"/>
    <w:rsid w:val="009A229F"/>
    <w:rsid w:val="009A416F"/>
    <w:rsid w:val="009C0EE8"/>
    <w:rsid w:val="009C7032"/>
    <w:rsid w:val="009E41DB"/>
    <w:rsid w:val="009E4914"/>
    <w:rsid w:val="00A02B96"/>
    <w:rsid w:val="00A10842"/>
    <w:rsid w:val="00A11AAB"/>
    <w:rsid w:val="00A1375F"/>
    <w:rsid w:val="00A1761B"/>
    <w:rsid w:val="00A20032"/>
    <w:rsid w:val="00A212F5"/>
    <w:rsid w:val="00A21EBD"/>
    <w:rsid w:val="00A52EE0"/>
    <w:rsid w:val="00A5497B"/>
    <w:rsid w:val="00A608ED"/>
    <w:rsid w:val="00A63EAE"/>
    <w:rsid w:val="00A7103C"/>
    <w:rsid w:val="00A815EE"/>
    <w:rsid w:val="00A81CCA"/>
    <w:rsid w:val="00AA2D1A"/>
    <w:rsid w:val="00AA6987"/>
    <w:rsid w:val="00AB1464"/>
    <w:rsid w:val="00AC1369"/>
    <w:rsid w:val="00AE28EE"/>
    <w:rsid w:val="00AF62C2"/>
    <w:rsid w:val="00B042BA"/>
    <w:rsid w:val="00B17AA7"/>
    <w:rsid w:val="00B211A6"/>
    <w:rsid w:val="00B24DFC"/>
    <w:rsid w:val="00B26499"/>
    <w:rsid w:val="00B32F3C"/>
    <w:rsid w:val="00B35565"/>
    <w:rsid w:val="00B4588F"/>
    <w:rsid w:val="00B506CC"/>
    <w:rsid w:val="00B7395F"/>
    <w:rsid w:val="00B7694E"/>
    <w:rsid w:val="00B77A40"/>
    <w:rsid w:val="00B77CF9"/>
    <w:rsid w:val="00B81355"/>
    <w:rsid w:val="00B822A2"/>
    <w:rsid w:val="00B90A82"/>
    <w:rsid w:val="00B9243B"/>
    <w:rsid w:val="00BC1CC9"/>
    <w:rsid w:val="00C00F33"/>
    <w:rsid w:val="00C112B7"/>
    <w:rsid w:val="00C349C0"/>
    <w:rsid w:val="00C40460"/>
    <w:rsid w:val="00C64C89"/>
    <w:rsid w:val="00C714DD"/>
    <w:rsid w:val="00C74A96"/>
    <w:rsid w:val="00C90C3A"/>
    <w:rsid w:val="00CB2F85"/>
    <w:rsid w:val="00CC2F70"/>
    <w:rsid w:val="00CC495A"/>
    <w:rsid w:val="00CE33AD"/>
    <w:rsid w:val="00CE4645"/>
    <w:rsid w:val="00CE524A"/>
    <w:rsid w:val="00CE66A4"/>
    <w:rsid w:val="00CF01D3"/>
    <w:rsid w:val="00CF57A3"/>
    <w:rsid w:val="00D2594C"/>
    <w:rsid w:val="00D35A82"/>
    <w:rsid w:val="00D36277"/>
    <w:rsid w:val="00D51BBD"/>
    <w:rsid w:val="00D55805"/>
    <w:rsid w:val="00D56339"/>
    <w:rsid w:val="00D60440"/>
    <w:rsid w:val="00D73BCF"/>
    <w:rsid w:val="00D73C9F"/>
    <w:rsid w:val="00D74FEE"/>
    <w:rsid w:val="00D81E5C"/>
    <w:rsid w:val="00D86E0E"/>
    <w:rsid w:val="00D944CB"/>
    <w:rsid w:val="00DA0FB7"/>
    <w:rsid w:val="00DA6C6E"/>
    <w:rsid w:val="00DB1BC9"/>
    <w:rsid w:val="00DB27C5"/>
    <w:rsid w:val="00DB4690"/>
    <w:rsid w:val="00DB5F68"/>
    <w:rsid w:val="00DC61F5"/>
    <w:rsid w:val="00DC7B55"/>
    <w:rsid w:val="00DE38A7"/>
    <w:rsid w:val="00DE53A2"/>
    <w:rsid w:val="00DF0054"/>
    <w:rsid w:val="00DF0515"/>
    <w:rsid w:val="00DF1391"/>
    <w:rsid w:val="00DF42DB"/>
    <w:rsid w:val="00DF4CDE"/>
    <w:rsid w:val="00DF7F12"/>
    <w:rsid w:val="00E02783"/>
    <w:rsid w:val="00E06F06"/>
    <w:rsid w:val="00E13A69"/>
    <w:rsid w:val="00E140AC"/>
    <w:rsid w:val="00E15701"/>
    <w:rsid w:val="00E25BC0"/>
    <w:rsid w:val="00E36A39"/>
    <w:rsid w:val="00E37294"/>
    <w:rsid w:val="00E42F64"/>
    <w:rsid w:val="00E46C43"/>
    <w:rsid w:val="00E763B3"/>
    <w:rsid w:val="00E915FB"/>
    <w:rsid w:val="00E93643"/>
    <w:rsid w:val="00EA1635"/>
    <w:rsid w:val="00EA6ACE"/>
    <w:rsid w:val="00EB1BDE"/>
    <w:rsid w:val="00EC7804"/>
    <w:rsid w:val="00ED2720"/>
    <w:rsid w:val="00ED653A"/>
    <w:rsid w:val="00EE5F35"/>
    <w:rsid w:val="00EE7681"/>
    <w:rsid w:val="00EF4CC8"/>
    <w:rsid w:val="00F01AEC"/>
    <w:rsid w:val="00F07EEF"/>
    <w:rsid w:val="00F10315"/>
    <w:rsid w:val="00F156AF"/>
    <w:rsid w:val="00F45535"/>
    <w:rsid w:val="00F51CD5"/>
    <w:rsid w:val="00F538F9"/>
    <w:rsid w:val="00F56114"/>
    <w:rsid w:val="00F612F1"/>
    <w:rsid w:val="00F62814"/>
    <w:rsid w:val="00F67075"/>
    <w:rsid w:val="00F72D7F"/>
    <w:rsid w:val="00F732CD"/>
    <w:rsid w:val="00F80B6E"/>
    <w:rsid w:val="00F816C6"/>
    <w:rsid w:val="00F869EE"/>
    <w:rsid w:val="00F87161"/>
    <w:rsid w:val="00F9397F"/>
    <w:rsid w:val="00FA0063"/>
    <w:rsid w:val="00FA15DB"/>
    <w:rsid w:val="00FA5391"/>
    <w:rsid w:val="00FA576A"/>
    <w:rsid w:val="00FA59BD"/>
    <w:rsid w:val="00FA68F9"/>
    <w:rsid w:val="00FB0DFC"/>
    <w:rsid w:val="00FD0213"/>
    <w:rsid w:val="00FD05D8"/>
    <w:rsid w:val="00FE641E"/>
    <w:rsid w:val="00FF07F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C5C1BB"/>
  <w15:docId w15:val="{6BB9B465-71AD-4543-BBD4-BCFDB0497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A7C4D"/>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Odkaznakoment">
    <w:name w:val="annotation reference"/>
    <w:basedOn w:val="Standardnpsmoodstavce"/>
    <w:semiHidden/>
    <w:unhideWhenUsed/>
    <w:rsid w:val="00EC7804"/>
    <w:rPr>
      <w:sz w:val="16"/>
      <w:szCs w:val="16"/>
    </w:rPr>
  </w:style>
  <w:style w:type="paragraph" w:styleId="Textkomente">
    <w:name w:val="annotation text"/>
    <w:basedOn w:val="Normln"/>
    <w:link w:val="TextkomenteChar"/>
    <w:uiPriority w:val="99"/>
    <w:semiHidden/>
    <w:unhideWhenUsed/>
    <w:rsid w:val="00EC7804"/>
    <w:rPr>
      <w:rFonts w:asciiTheme="minorHAnsi" w:eastAsiaTheme="minorHAnsi" w:hAnsiTheme="minorHAnsi"/>
      <w:sz w:val="20"/>
      <w:szCs w:val="20"/>
      <w:lang w:eastAsia="en-US"/>
    </w:rPr>
  </w:style>
  <w:style w:type="character" w:customStyle="1" w:styleId="TextkomenteChar">
    <w:name w:val="Text komentáře Char"/>
    <w:basedOn w:val="Standardnpsmoodstavce"/>
    <w:link w:val="Textkomente"/>
    <w:uiPriority w:val="99"/>
    <w:semiHidden/>
    <w:rsid w:val="00EC7804"/>
    <w:rPr>
      <w:rFonts w:asciiTheme="minorHAnsi" w:eastAsiaTheme="minorHAnsi" w:hAnsiTheme="minorHAnsi"/>
      <w:lang w:eastAsia="en-US"/>
    </w:rPr>
  </w:style>
  <w:style w:type="paragraph" w:styleId="Textbubliny">
    <w:name w:val="Balloon Text"/>
    <w:basedOn w:val="Normln"/>
    <w:link w:val="TextbublinyChar"/>
    <w:uiPriority w:val="99"/>
    <w:semiHidden/>
    <w:unhideWhenUsed/>
    <w:rsid w:val="00EC7804"/>
    <w:rPr>
      <w:rFonts w:ascii="Tahoma" w:hAnsi="Tahoma" w:cs="Tahoma"/>
      <w:sz w:val="16"/>
      <w:szCs w:val="16"/>
    </w:rPr>
  </w:style>
  <w:style w:type="character" w:customStyle="1" w:styleId="TextbublinyChar">
    <w:name w:val="Text bubliny Char"/>
    <w:basedOn w:val="Standardnpsmoodstavce"/>
    <w:link w:val="Textbubliny"/>
    <w:uiPriority w:val="99"/>
    <w:semiHidden/>
    <w:rsid w:val="00EC7804"/>
    <w:rPr>
      <w:rFonts w:ascii="Tahoma" w:hAnsi="Tahoma" w:cs="Tahoma"/>
      <w:sz w:val="16"/>
      <w:szCs w:val="16"/>
    </w:rPr>
  </w:style>
  <w:style w:type="paragraph" w:styleId="Odstavecseseznamem">
    <w:name w:val="List Paragraph"/>
    <w:basedOn w:val="Normln"/>
    <w:uiPriority w:val="34"/>
    <w:qFormat/>
    <w:rsid w:val="00F62814"/>
    <w:pPr>
      <w:ind w:left="720"/>
      <w:contextualSpacing/>
    </w:pPr>
  </w:style>
  <w:style w:type="paragraph" w:styleId="Zkladntext">
    <w:name w:val="Body Text"/>
    <w:basedOn w:val="Normln"/>
    <w:link w:val="ZkladntextChar"/>
    <w:rsid w:val="00B26499"/>
    <w:pPr>
      <w:spacing w:after="120"/>
    </w:pPr>
  </w:style>
  <w:style w:type="character" w:customStyle="1" w:styleId="ZkladntextChar">
    <w:name w:val="Základní text Char"/>
    <w:basedOn w:val="Standardnpsmoodstavce"/>
    <w:link w:val="Zkladntext"/>
    <w:rsid w:val="00B26499"/>
    <w:rPr>
      <w:sz w:val="24"/>
      <w:szCs w:val="24"/>
    </w:rPr>
  </w:style>
  <w:style w:type="paragraph" w:styleId="Zkladntextodsazen">
    <w:name w:val="Body Text Indent"/>
    <w:basedOn w:val="Normln"/>
    <w:link w:val="ZkladntextodsazenChar"/>
    <w:rsid w:val="006C7D8E"/>
    <w:pPr>
      <w:spacing w:after="120"/>
      <w:ind w:left="283"/>
    </w:pPr>
  </w:style>
  <w:style w:type="character" w:customStyle="1" w:styleId="ZkladntextodsazenChar">
    <w:name w:val="Základní text odsazený Char"/>
    <w:basedOn w:val="Standardnpsmoodstavce"/>
    <w:link w:val="Zkladntextodsazen"/>
    <w:rsid w:val="006C7D8E"/>
    <w:rPr>
      <w:sz w:val="24"/>
      <w:szCs w:val="24"/>
    </w:rPr>
  </w:style>
  <w:style w:type="paragraph" w:styleId="Pedmtkomente">
    <w:name w:val="annotation subject"/>
    <w:basedOn w:val="Textkomente"/>
    <w:next w:val="Textkomente"/>
    <w:link w:val="PedmtkomenteChar"/>
    <w:uiPriority w:val="99"/>
    <w:semiHidden/>
    <w:unhideWhenUsed/>
    <w:rsid w:val="009170A1"/>
    <w:rPr>
      <w:rFonts w:ascii="Times New Roman" w:eastAsia="Times New Roman" w:hAnsi="Times New Roman"/>
      <w:b/>
      <w:bCs/>
      <w:lang w:eastAsia="cs-CZ"/>
    </w:rPr>
  </w:style>
  <w:style w:type="character" w:customStyle="1" w:styleId="PedmtkomenteChar">
    <w:name w:val="Předmět komentáře Char"/>
    <w:basedOn w:val="TextkomenteChar"/>
    <w:link w:val="Pedmtkomente"/>
    <w:uiPriority w:val="99"/>
    <w:semiHidden/>
    <w:rsid w:val="009170A1"/>
    <w:rPr>
      <w:rFonts w:asciiTheme="minorHAnsi" w:eastAsiaTheme="minorHAnsi" w:hAnsiTheme="minorHAnsi"/>
      <w:b/>
      <w:bCs/>
      <w:lang w:eastAsia="en-US"/>
    </w:rPr>
  </w:style>
  <w:style w:type="paragraph" w:styleId="Zhlav">
    <w:name w:val="header"/>
    <w:basedOn w:val="Normln"/>
    <w:link w:val="ZhlavChar"/>
    <w:unhideWhenUsed/>
    <w:rsid w:val="001727C2"/>
    <w:pPr>
      <w:tabs>
        <w:tab w:val="center" w:pos="4536"/>
        <w:tab w:val="right" w:pos="9072"/>
      </w:tabs>
    </w:pPr>
  </w:style>
  <w:style w:type="character" w:customStyle="1" w:styleId="ZhlavChar">
    <w:name w:val="Záhlaví Char"/>
    <w:basedOn w:val="Standardnpsmoodstavce"/>
    <w:link w:val="Zhlav"/>
    <w:rsid w:val="001727C2"/>
    <w:rPr>
      <w:sz w:val="24"/>
      <w:szCs w:val="24"/>
    </w:rPr>
  </w:style>
  <w:style w:type="paragraph" w:styleId="Zpat">
    <w:name w:val="footer"/>
    <w:basedOn w:val="Normln"/>
    <w:link w:val="ZpatChar"/>
    <w:uiPriority w:val="99"/>
    <w:unhideWhenUsed/>
    <w:rsid w:val="001727C2"/>
    <w:pPr>
      <w:tabs>
        <w:tab w:val="center" w:pos="4536"/>
        <w:tab w:val="right" w:pos="9072"/>
      </w:tabs>
    </w:pPr>
  </w:style>
  <w:style w:type="character" w:customStyle="1" w:styleId="ZpatChar">
    <w:name w:val="Zápatí Char"/>
    <w:basedOn w:val="Standardnpsmoodstavce"/>
    <w:link w:val="Zpat"/>
    <w:uiPriority w:val="99"/>
    <w:rsid w:val="001727C2"/>
    <w:rPr>
      <w:sz w:val="24"/>
      <w:szCs w:val="24"/>
    </w:rPr>
  </w:style>
  <w:style w:type="paragraph" w:styleId="Revize">
    <w:name w:val="Revision"/>
    <w:hidden/>
    <w:uiPriority w:val="99"/>
    <w:semiHidden/>
    <w:rsid w:val="007D442D"/>
    <w:rPr>
      <w:sz w:val="24"/>
      <w:szCs w:val="24"/>
    </w:rPr>
  </w:style>
  <w:style w:type="character" w:styleId="Siln">
    <w:name w:val="Strong"/>
    <w:basedOn w:val="Standardnpsmoodstavce"/>
    <w:uiPriority w:val="22"/>
    <w:qFormat/>
    <w:rsid w:val="003C5F92"/>
    <w:rPr>
      <w:b/>
      <w:bCs/>
    </w:rPr>
  </w:style>
  <w:style w:type="character" w:styleId="Hypertextovodkaz">
    <w:name w:val="Hyperlink"/>
    <w:basedOn w:val="Standardnpsmoodstavce"/>
    <w:uiPriority w:val="99"/>
    <w:unhideWhenUsed/>
    <w:rsid w:val="008C623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2385">
      <w:bodyDiv w:val="1"/>
      <w:marLeft w:val="0"/>
      <w:marRight w:val="0"/>
      <w:marTop w:val="0"/>
      <w:marBottom w:val="0"/>
      <w:divBdr>
        <w:top w:val="none" w:sz="0" w:space="0" w:color="auto"/>
        <w:left w:val="none" w:sz="0" w:space="0" w:color="auto"/>
        <w:bottom w:val="none" w:sz="0" w:space="0" w:color="auto"/>
        <w:right w:val="none" w:sz="0" w:space="0" w:color="auto"/>
      </w:divBdr>
      <w:divsChild>
        <w:div w:id="1392658811">
          <w:marLeft w:val="0"/>
          <w:marRight w:val="0"/>
          <w:marTop w:val="0"/>
          <w:marBottom w:val="0"/>
          <w:divBdr>
            <w:top w:val="none" w:sz="0" w:space="0" w:color="auto"/>
            <w:left w:val="none" w:sz="0" w:space="0" w:color="auto"/>
            <w:bottom w:val="none" w:sz="0" w:space="0" w:color="auto"/>
            <w:right w:val="none" w:sz="0" w:space="0" w:color="auto"/>
          </w:divBdr>
          <w:divsChild>
            <w:div w:id="617832143">
              <w:marLeft w:val="-225"/>
              <w:marRight w:val="-225"/>
              <w:marTop w:val="0"/>
              <w:marBottom w:val="0"/>
              <w:divBdr>
                <w:top w:val="none" w:sz="0" w:space="0" w:color="auto"/>
                <w:left w:val="none" w:sz="0" w:space="0" w:color="auto"/>
                <w:bottom w:val="none" w:sz="0" w:space="0" w:color="auto"/>
                <w:right w:val="none" w:sz="0" w:space="0" w:color="auto"/>
              </w:divBdr>
              <w:divsChild>
                <w:div w:id="1091199417">
                  <w:marLeft w:val="0"/>
                  <w:marRight w:val="0"/>
                  <w:marTop w:val="0"/>
                  <w:marBottom w:val="0"/>
                  <w:divBdr>
                    <w:top w:val="none" w:sz="0" w:space="0" w:color="auto"/>
                    <w:left w:val="none" w:sz="0" w:space="0" w:color="auto"/>
                    <w:bottom w:val="none" w:sz="0" w:space="0" w:color="auto"/>
                    <w:right w:val="none" w:sz="0" w:space="0" w:color="auto"/>
                  </w:divBdr>
                  <w:divsChild>
                    <w:div w:id="1018696263">
                      <w:marLeft w:val="0"/>
                      <w:marRight w:val="0"/>
                      <w:marTop w:val="0"/>
                      <w:marBottom w:val="0"/>
                      <w:divBdr>
                        <w:top w:val="none" w:sz="0" w:space="0" w:color="auto"/>
                        <w:left w:val="none" w:sz="0" w:space="0" w:color="auto"/>
                        <w:bottom w:val="none" w:sz="0" w:space="0" w:color="auto"/>
                        <w:right w:val="none" w:sz="0" w:space="0" w:color="auto"/>
                      </w:divBdr>
                      <w:divsChild>
                        <w:div w:id="1026294035">
                          <w:marLeft w:val="-225"/>
                          <w:marRight w:val="-225"/>
                          <w:marTop w:val="0"/>
                          <w:marBottom w:val="0"/>
                          <w:divBdr>
                            <w:top w:val="none" w:sz="0" w:space="0" w:color="auto"/>
                            <w:left w:val="none" w:sz="0" w:space="0" w:color="auto"/>
                            <w:bottom w:val="none" w:sz="0" w:space="0" w:color="auto"/>
                            <w:right w:val="none" w:sz="0" w:space="0" w:color="auto"/>
                          </w:divBdr>
                          <w:divsChild>
                            <w:div w:id="1501038701">
                              <w:marLeft w:val="0"/>
                              <w:marRight w:val="0"/>
                              <w:marTop w:val="0"/>
                              <w:marBottom w:val="0"/>
                              <w:divBdr>
                                <w:top w:val="none" w:sz="0" w:space="0" w:color="auto"/>
                                <w:left w:val="none" w:sz="0" w:space="0" w:color="auto"/>
                                <w:bottom w:val="none" w:sz="0" w:space="0" w:color="auto"/>
                                <w:right w:val="none" w:sz="0" w:space="0" w:color="auto"/>
                              </w:divBdr>
                              <w:divsChild>
                                <w:div w:id="961495267">
                                  <w:marLeft w:val="0"/>
                                  <w:marRight w:val="0"/>
                                  <w:marTop w:val="0"/>
                                  <w:marBottom w:val="0"/>
                                  <w:divBdr>
                                    <w:top w:val="none" w:sz="0" w:space="0" w:color="auto"/>
                                    <w:left w:val="none" w:sz="0" w:space="0" w:color="auto"/>
                                    <w:bottom w:val="none" w:sz="0" w:space="0" w:color="auto"/>
                                    <w:right w:val="none" w:sz="0" w:space="0" w:color="auto"/>
                                  </w:divBdr>
                                  <w:divsChild>
                                    <w:div w:id="1597010400">
                                      <w:marLeft w:val="-225"/>
                                      <w:marRight w:val="-225"/>
                                      <w:marTop w:val="0"/>
                                      <w:marBottom w:val="0"/>
                                      <w:divBdr>
                                        <w:top w:val="none" w:sz="0" w:space="0" w:color="auto"/>
                                        <w:left w:val="none" w:sz="0" w:space="0" w:color="auto"/>
                                        <w:bottom w:val="none" w:sz="0" w:space="0" w:color="auto"/>
                                        <w:right w:val="none" w:sz="0" w:space="0" w:color="auto"/>
                                      </w:divBdr>
                                      <w:divsChild>
                                        <w:div w:id="1420953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34221046">
      <w:bodyDiv w:val="1"/>
      <w:marLeft w:val="0"/>
      <w:marRight w:val="0"/>
      <w:marTop w:val="0"/>
      <w:marBottom w:val="0"/>
      <w:divBdr>
        <w:top w:val="none" w:sz="0" w:space="0" w:color="auto"/>
        <w:left w:val="none" w:sz="0" w:space="0" w:color="auto"/>
        <w:bottom w:val="none" w:sz="0" w:space="0" w:color="auto"/>
        <w:right w:val="none" w:sz="0" w:space="0" w:color="auto"/>
      </w:divBdr>
    </w:div>
    <w:div w:id="1403334810">
      <w:bodyDiv w:val="1"/>
      <w:marLeft w:val="0"/>
      <w:marRight w:val="0"/>
      <w:marTop w:val="0"/>
      <w:marBottom w:val="0"/>
      <w:divBdr>
        <w:top w:val="none" w:sz="0" w:space="0" w:color="auto"/>
        <w:left w:val="none" w:sz="0" w:space="0" w:color="auto"/>
        <w:bottom w:val="none" w:sz="0" w:space="0" w:color="auto"/>
        <w:right w:val="none" w:sz="0" w:space="0" w:color="auto"/>
      </w:divBdr>
    </w:div>
    <w:div w:id="1658151044">
      <w:bodyDiv w:val="1"/>
      <w:marLeft w:val="0"/>
      <w:marRight w:val="0"/>
      <w:marTop w:val="0"/>
      <w:marBottom w:val="0"/>
      <w:divBdr>
        <w:top w:val="none" w:sz="0" w:space="0" w:color="auto"/>
        <w:left w:val="none" w:sz="0" w:space="0" w:color="auto"/>
        <w:bottom w:val="none" w:sz="0" w:space="0" w:color="auto"/>
        <w:right w:val="none" w:sz="0" w:space="0" w:color="auto"/>
      </w:divBdr>
    </w:div>
    <w:div w:id="2050258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tas.cz"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JHruby@ptas.cz" TargetMode="Externa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eader" Target="header2.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781478-7743-4A2A-9499-AC7A9FBE38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8</Pages>
  <Words>2827</Words>
  <Characters>16686</Characters>
  <Application>Microsoft Office Word</Application>
  <DocSecurity>0</DocSecurity>
  <Lines>139</Lines>
  <Paragraphs>38</Paragraphs>
  <ScaleCrop>false</ScaleCrop>
  <HeadingPairs>
    <vt:vector size="2" baseType="variant">
      <vt:variant>
        <vt:lpstr>Název</vt:lpstr>
      </vt:variant>
      <vt:variant>
        <vt:i4>1</vt:i4>
      </vt:variant>
    </vt:vector>
  </HeadingPairs>
  <TitlesOfParts>
    <vt:vector size="1" baseType="lpstr">
      <vt:lpstr/>
    </vt:vector>
  </TitlesOfParts>
  <Company>PRE, a.s.</Company>
  <LinksUpToDate>false</LinksUpToDate>
  <CharactersWithSpaces>19475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Hejnová Jana, JUDr.</dc:creator>
  <cp:lastModifiedBy>Šafránková Zuzana ing. (ÚMČ Praha 3)</cp:lastModifiedBy>
  <cp:revision>11</cp:revision>
  <cp:lastPrinted>2019-11-06T13:46:00Z</cp:lastPrinted>
  <dcterms:created xsi:type="dcterms:W3CDTF">2019-11-06T13:42:00Z</dcterms:created>
  <dcterms:modified xsi:type="dcterms:W3CDTF">2020-01-15T14:05:00Z</dcterms:modified>
</cp:coreProperties>
</file>