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9B18" w14:textId="77777777" w:rsidR="00F02DEC" w:rsidRPr="00845E61" w:rsidRDefault="00F02DEC" w:rsidP="00AC2A2B">
      <w:pPr>
        <w:pStyle w:val="normaltableau"/>
        <w:jc w:val="center"/>
        <w:rPr>
          <w:rFonts w:ascii="Trebuchet MS" w:hAnsi="Trebuchet MS" w:cs="Arial"/>
          <w:b/>
          <w:sz w:val="28"/>
          <w:szCs w:val="28"/>
          <w:lang w:val="cs-CZ"/>
        </w:rPr>
      </w:pPr>
      <w:r w:rsidRPr="00845E61">
        <w:rPr>
          <w:rFonts w:ascii="Trebuchet MS" w:hAnsi="Trebuchet MS" w:cs="Arial"/>
          <w:b/>
          <w:sz w:val="28"/>
          <w:szCs w:val="28"/>
          <w:lang w:val="cs-CZ"/>
        </w:rPr>
        <w:t>Smlouva o poradenské činnosti</w:t>
      </w:r>
    </w:p>
    <w:p w14:paraId="0BACA430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9238F50" w14:textId="77777777" w:rsidR="00F02DEC" w:rsidRPr="00845E61" w:rsidRDefault="00AC2A2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BDO Advisory s.r.o.</w:t>
      </w:r>
    </w:p>
    <w:p w14:paraId="643DF402" w14:textId="77777777" w:rsidR="00F02DEC" w:rsidRPr="00845E61" w:rsidRDefault="00BC5B44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se sídlem </w:t>
      </w:r>
      <w:r w:rsidR="00801346" w:rsidRPr="00845E61">
        <w:rPr>
          <w:rFonts w:ascii="Trebuchet MS" w:hAnsi="Trebuchet MS" w:cs="Arial"/>
          <w:sz w:val="20"/>
          <w:lang w:val="cs-CZ"/>
        </w:rPr>
        <w:t>Karolinská 661/4, 186 00 Praha 8</w:t>
      </w:r>
    </w:p>
    <w:p w14:paraId="37C6EBF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IČ: </w:t>
      </w:r>
      <w:r w:rsidR="00AC2A2B" w:rsidRPr="00845E61">
        <w:rPr>
          <w:rFonts w:ascii="Trebuchet MS" w:hAnsi="Trebuchet MS" w:cs="Arial"/>
          <w:sz w:val="20"/>
          <w:lang w:val="cs-CZ"/>
        </w:rPr>
        <w:t>272 44 784</w:t>
      </w:r>
    </w:p>
    <w:p w14:paraId="6557F4AB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zapsaná </w:t>
      </w:r>
      <w:r w:rsidR="005F2CC1" w:rsidRPr="00845E61">
        <w:rPr>
          <w:rFonts w:ascii="Trebuchet MS" w:hAnsi="Trebuchet MS" w:cs="Arial"/>
          <w:sz w:val="20"/>
          <w:lang w:val="cs-CZ"/>
        </w:rPr>
        <w:t>v </w:t>
      </w:r>
      <w:r w:rsidRPr="00845E61">
        <w:rPr>
          <w:rFonts w:ascii="Trebuchet MS" w:hAnsi="Trebuchet MS" w:cs="Arial"/>
          <w:sz w:val="20"/>
          <w:lang w:val="cs-CZ"/>
        </w:rPr>
        <w:t>obchodní</w:t>
      </w:r>
      <w:r w:rsidR="005F2CC1" w:rsidRPr="00845E61">
        <w:rPr>
          <w:rFonts w:ascii="Trebuchet MS" w:hAnsi="Trebuchet MS" w:cs="Arial"/>
          <w:sz w:val="20"/>
          <w:lang w:val="cs-CZ"/>
        </w:rPr>
        <w:t>m</w:t>
      </w:r>
      <w:r w:rsidRPr="00845E61">
        <w:rPr>
          <w:rFonts w:ascii="Trebuchet MS" w:hAnsi="Trebuchet MS" w:cs="Arial"/>
          <w:sz w:val="20"/>
          <w:lang w:val="cs-CZ"/>
        </w:rPr>
        <w:t xml:space="preserve"> rejstříku vedené</w:t>
      </w:r>
      <w:r w:rsidR="005F2CC1" w:rsidRPr="00845E61">
        <w:rPr>
          <w:rFonts w:ascii="Trebuchet MS" w:hAnsi="Trebuchet MS" w:cs="Arial"/>
          <w:sz w:val="20"/>
          <w:lang w:val="cs-CZ"/>
        </w:rPr>
        <w:t>m</w:t>
      </w:r>
      <w:r w:rsidRPr="00845E61">
        <w:rPr>
          <w:rFonts w:ascii="Trebuchet MS" w:hAnsi="Trebuchet MS" w:cs="Arial"/>
          <w:sz w:val="20"/>
          <w:lang w:val="cs-CZ"/>
        </w:rPr>
        <w:t xml:space="preserve"> Městským soudem v Praze, oddíl C, vložka </w:t>
      </w:r>
      <w:r w:rsidR="00AC2A2B" w:rsidRPr="00845E61">
        <w:rPr>
          <w:rFonts w:ascii="Trebuchet MS" w:hAnsi="Trebuchet MS" w:cs="Arial"/>
          <w:sz w:val="20"/>
          <w:lang w:val="cs-CZ"/>
        </w:rPr>
        <w:t>107235</w:t>
      </w:r>
    </w:p>
    <w:p w14:paraId="7A5220F4" w14:textId="77777777" w:rsidR="00F02DEC" w:rsidRPr="00845E61" w:rsidRDefault="0030652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jednající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pane</w:t>
      </w:r>
      <w:r w:rsidR="006E1BDD" w:rsidRPr="00845E61">
        <w:rPr>
          <w:rFonts w:ascii="Trebuchet MS" w:hAnsi="Trebuchet MS" w:cs="Arial"/>
          <w:sz w:val="20"/>
          <w:lang w:val="cs-CZ"/>
        </w:rPr>
        <w:t xml:space="preserve">m Ing. </w:t>
      </w:r>
      <w:r w:rsidR="00C6733B" w:rsidRPr="00845E61">
        <w:rPr>
          <w:rFonts w:ascii="Trebuchet MS" w:hAnsi="Trebuchet MS" w:cs="Arial"/>
          <w:sz w:val="20"/>
          <w:lang w:val="cs-CZ"/>
        </w:rPr>
        <w:t>Radovanem Haukem</w:t>
      </w:r>
      <w:r w:rsidR="00DC7269" w:rsidRPr="00845E61">
        <w:rPr>
          <w:rFonts w:ascii="Trebuchet MS" w:hAnsi="Trebuchet MS" w:cs="Arial"/>
          <w:sz w:val="20"/>
          <w:lang w:val="cs-CZ"/>
        </w:rPr>
        <w:t>, jednatelem</w:t>
      </w:r>
    </w:p>
    <w:p w14:paraId="3BC732DE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(dále jen “</w:t>
      </w:r>
      <w:r w:rsidRPr="00845E61">
        <w:rPr>
          <w:rFonts w:ascii="Trebuchet MS" w:hAnsi="Trebuchet MS" w:cs="Arial"/>
          <w:b/>
          <w:sz w:val="20"/>
          <w:lang w:val="cs-CZ"/>
        </w:rPr>
        <w:t>Poradce</w:t>
      </w:r>
      <w:r w:rsidRPr="00845E61">
        <w:rPr>
          <w:rFonts w:ascii="Trebuchet MS" w:hAnsi="Trebuchet MS" w:cs="Arial"/>
          <w:sz w:val="20"/>
          <w:lang w:val="cs-CZ"/>
        </w:rPr>
        <w:t>“)</w:t>
      </w:r>
    </w:p>
    <w:p w14:paraId="63F73CC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EE44942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6DB3913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a</w:t>
      </w:r>
    </w:p>
    <w:p w14:paraId="13296E6A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77D8A30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662B1752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E16838">
        <w:rPr>
          <w:rFonts w:ascii="Trebuchet MS" w:hAnsi="Trebuchet MS" w:cs="Arial"/>
          <w:b/>
          <w:sz w:val="20"/>
          <w:lang w:val="cs-CZ"/>
        </w:rPr>
        <w:t>Technické služby města Liberce a.s.</w:t>
      </w:r>
    </w:p>
    <w:p w14:paraId="1E2A945C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sídlem Erbenova 376/2, 460 08 Liberec 8</w:t>
      </w:r>
    </w:p>
    <w:p w14:paraId="628A52A7" w14:textId="77777777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IČ: 25007017</w:t>
      </w:r>
    </w:p>
    <w:p w14:paraId="6F91CA93" w14:textId="0191C84B" w:rsidR="00E16838" w:rsidRP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 xml:space="preserve">zapsaná v obchodním rejstříku vedeném Krajským soudem v </w:t>
      </w:r>
      <w:r>
        <w:rPr>
          <w:rFonts w:ascii="Trebuchet MS" w:hAnsi="Trebuchet MS" w:cs="Arial"/>
          <w:bCs/>
          <w:sz w:val="20"/>
          <w:lang w:val="cs-CZ"/>
        </w:rPr>
        <w:t>Ú</w:t>
      </w:r>
      <w:r w:rsidRPr="00E16838">
        <w:rPr>
          <w:rFonts w:ascii="Trebuchet MS" w:hAnsi="Trebuchet MS" w:cs="Arial"/>
          <w:bCs/>
          <w:sz w:val="20"/>
          <w:lang w:val="cs-CZ"/>
        </w:rPr>
        <w:t>stí nad Labem, v oddíle B, vložka 877</w:t>
      </w:r>
    </w:p>
    <w:p w14:paraId="4715578C" w14:textId="50BD9C9E" w:rsidR="00E16838" w:rsidRDefault="00E16838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Cs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jednající Ing. Petrem Šimoníkem, předsedou představenstva</w:t>
      </w:r>
    </w:p>
    <w:p w14:paraId="18CC704D" w14:textId="152E3C28" w:rsidR="00F02DEC" w:rsidRPr="00845E61" w:rsidRDefault="00A75CE7" w:rsidP="00E1683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E16838">
        <w:rPr>
          <w:rFonts w:ascii="Trebuchet MS" w:hAnsi="Trebuchet MS" w:cs="Arial"/>
          <w:bCs/>
          <w:sz w:val="20"/>
          <w:lang w:val="cs-CZ"/>
        </w:rPr>
        <w:t>(dále jen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“</w:t>
      </w:r>
      <w:r w:rsidR="00860AFC" w:rsidRPr="00845E61">
        <w:rPr>
          <w:rFonts w:ascii="Trebuchet MS" w:hAnsi="Trebuchet MS" w:cs="Arial"/>
          <w:b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>“)</w:t>
      </w:r>
    </w:p>
    <w:p w14:paraId="75FCF6A9" w14:textId="77777777" w:rsidR="00382DB4" w:rsidRPr="00845E61" w:rsidRDefault="00382DB4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48FB68C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85AC3CC" w14:textId="77777777" w:rsidR="00382DB4" w:rsidRPr="00845E61" w:rsidRDefault="00382DB4" w:rsidP="00382D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a </w:t>
      </w:r>
      <w:r w:rsidR="00860AFC" w:rsidRPr="00845E61">
        <w:rPr>
          <w:rFonts w:ascii="Trebuchet MS" w:hAnsi="Trebuchet MS" w:cs="Arial"/>
          <w:sz w:val="20"/>
          <w:lang w:val="cs-CZ"/>
        </w:rPr>
        <w:t>Klient</w:t>
      </w:r>
      <w:r w:rsidRPr="00845E61">
        <w:rPr>
          <w:rFonts w:ascii="Trebuchet MS" w:hAnsi="Trebuchet MS" w:cs="Arial"/>
          <w:sz w:val="20"/>
          <w:lang w:val="cs-CZ"/>
        </w:rPr>
        <w:t xml:space="preserve"> (dále společně jen “</w:t>
      </w:r>
      <w:r w:rsidRPr="00845E61">
        <w:rPr>
          <w:rFonts w:ascii="Trebuchet MS" w:hAnsi="Trebuchet MS" w:cs="Arial"/>
          <w:b/>
          <w:sz w:val="20"/>
          <w:lang w:val="cs-CZ"/>
        </w:rPr>
        <w:t>Smluvní strany</w:t>
      </w:r>
      <w:r w:rsidRPr="00845E61">
        <w:rPr>
          <w:rFonts w:ascii="Trebuchet MS" w:hAnsi="Trebuchet MS" w:cs="Arial"/>
          <w:sz w:val="20"/>
          <w:lang w:val="cs-CZ"/>
        </w:rPr>
        <w:t>“) uzavírají tuto Smlouvu o poradenské činnosti (dále jen “</w:t>
      </w:r>
      <w:r w:rsidRPr="00845E61">
        <w:rPr>
          <w:rFonts w:ascii="Trebuchet MS" w:hAnsi="Trebuchet MS" w:cs="Arial"/>
          <w:b/>
          <w:sz w:val="20"/>
          <w:lang w:val="cs-CZ"/>
        </w:rPr>
        <w:t>Smlouva</w:t>
      </w:r>
      <w:r w:rsidRPr="00845E61">
        <w:rPr>
          <w:rFonts w:ascii="Trebuchet MS" w:hAnsi="Trebuchet MS" w:cs="Arial"/>
          <w:sz w:val="20"/>
          <w:lang w:val="cs-CZ"/>
        </w:rPr>
        <w:t>“) ve smyslu ustanovení § 1 746 odst. 2. zákona č. 89/2012 Sb., občanský zákoník, ve znění pozdějších předpisů (dále jen “</w:t>
      </w:r>
      <w:r w:rsidRPr="00845E61">
        <w:rPr>
          <w:rFonts w:ascii="Trebuchet MS" w:hAnsi="Trebuchet MS" w:cs="Arial"/>
          <w:b/>
          <w:sz w:val="20"/>
          <w:lang w:val="cs-CZ"/>
        </w:rPr>
        <w:t>Občanský zákoník</w:t>
      </w:r>
      <w:r w:rsidRPr="00845E61">
        <w:rPr>
          <w:rFonts w:ascii="Trebuchet MS" w:hAnsi="Trebuchet MS" w:cs="Arial"/>
          <w:sz w:val="20"/>
          <w:lang w:val="cs-CZ"/>
        </w:rPr>
        <w:t>“)</w:t>
      </w:r>
    </w:p>
    <w:p w14:paraId="6D161FA8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4C952DE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A7CB23D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CCEB2B6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I.</w:t>
      </w:r>
    </w:p>
    <w:p w14:paraId="00AAE72F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Předmět Smlouvy</w:t>
      </w:r>
    </w:p>
    <w:p w14:paraId="37739B3D" w14:textId="77777777" w:rsidR="00F02DEC" w:rsidRPr="00845E61" w:rsidRDefault="00F02DEC" w:rsidP="00AC2A2B">
      <w:pPr>
        <w:pStyle w:val="Import1"/>
        <w:numPr>
          <w:ilvl w:val="0"/>
          <w:numId w:val="6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se zavazuje, za podmínek stanovených touto Smlouvou, vykonávat pro 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Klienta </w:t>
      </w:r>
      <w:r w:rsidRPr="00845E61">
        <w:rPr>
          <w:rFonts w:ascii="Trebuchet MS" w:hAnsi="Trebuchet MS" w:cs="Arial"/>
          <w:sz w:val="20"/>
          <w:lang w:val="cs-CZ"/>
        </w:rPr>
        <w:t>poradenskou činnost v oblastech specifikovaných dále v čl. II. této Smlouvy.</w:t>
      </w:r>
    </w:p>
    <w:p w14:paraId="6917509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E7BCFEE" w14:textId="1C45699F" w:rsidR="00F02DEC" w:rsidRPr="00845E61" w:rsidRDefault="00860AFC" w:rsidP="00AC2A2B">
      <w:pPr>
        <w:pStyle w:val="Import1"/>
        <w:numPr>
          <w:ilvl w:val="0"/>
          <w:numId w:val="6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se zavazuje zaplatit Poradci za poradenskou činnost, poskytnutou dle této Smlouvy</w:t>
      </w:r>
      <w:r w:rsidR="009F644D">
        <w:rPr>
          <w:rFonts w:ascii="Trebuchet MS" w:hAnsi="Trebuchet MS" w:cs="Arial"/>
          <w:sz w:val="20"/>
          <w:lang w:val="cs-CZ"/>
        </w:rPr>
        <w:t xml:space="preserve">, odměnu stanovenou dále v čl. </w:t>
      </w:r>
      <w:r w:rsidR="00F02DEC" w:rsidRPr="00845E61">
        <w:rPr>
          <w:rFonts w:ascii="Trebuchet MS" w:hAnsi="Trebuchet MS" w:cs="Arial"/>
          <w:sz w:val="20"/>
          <w:lang w:val="cs-CZ"/>
        </w:rPr>
        <w:t>V. této Smlouvy a poskytovat Poradci veškerou součinnost potřebnou pro výkon poradenské činnosti.</w:t>
      </w:r>
    </w:p>
    <w:p w14:paraId="2EE4A8D7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52E0F9B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23197C6F" w14:textId="77777777" w:rsidR="00920E4B" w:rsidRPr="00845E61" w:rsidRDefault="00920E4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23C780F9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II.</w:t>
      </w:r>
    </w:p>
    <w:p w14:paraId="37AB9159" w14:textId="77777777" w:rsidR="00F02DEC" w:rsidRPr="004C655E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4C655E">
        <w:rPr>
          <w:rFonts w:ascii="Trebuchet MS" w:hAnsi="Trebuchet MS" w:cs="Arial"/>
          <w:b/>
          <w:sz w:val="20"/>
          <w:lang w:val="cs-CZ"/>
        </w:rPr>
        <w:t>Poskytované poradenské služby</w:t>
      </w:r>
    </w:p>
    <w:p w14:paraId="4BF3C259" w14:textId="2DF1ACFD" w:rsidR="006C33BF" w:rsidRDefault="00C6733B" w:rsidP="00C6733B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4C655E">
        <w:rPr>
          <w:rFonts w:ascii="Trebuchet MS" w:hAnsi="Trebuchet MS" w:cs="Arial"/>
          <w:sz w:val="20"/>
          <w:lang w:val="cs-CZ"/>
        </w:rPr>
        <w:t xml:space="preserve">Předmětem poskytovaných poradenských služeb je </w:t>
      </w:r>
      <w:r w:rsidR="00D55CAA" w:rsidRPr="004C655E">
        <w:rPr>
          <w:rFonts w:ascii="Trebuchet MS" w:hAnsi="Trebuchet MS" w:cs="Arial"/>
          <w:sz w:val="20"/>
          <w:lang w:val="cs-CZ"/>
        </w:rPr>
        <w:t xml:space="preserve">zpracování doporučení při reorganizaci společnosti </w:t>
      </w:r>
      <w:r w:rsidR="004C655E" w:rsidRPr="004C655E">
        <w:rPr>
          <w:rFonts w:ascii="Trebuchet MS" w:hAnsi="Trebuchet MS" w:cs="Arial"/>
          <w:sz w:val="20"/>
          <w:lang w:val="cs-CZ"/>
        </w:rPr>
        <w:t xml:space="preserve">Technické služby města Liberce, a.s. </w:t>
      </w:r>
      <w:r w:rsidR="00D55CAA" w:rsidRPr="004C655E">
        <w:rPr>
          <w:rFonts w:ascii="Trebuchet MS" w:hAnsi="Trebuchet MS" w:cs="Arial"/>
          <w:sz w:val="20"/>
          <w:lang w:val="cs-CZ"/>
        </w:rPr>
        <w:t>(dále jen „TSML“)</w:t>
      </w:r>
      <w:r w:rsidR="005F2CC1" w:rsidRPr="004C655E">
        <w:rPr>
          <w:rFonts w:ascii="Trebuchet MS" w:hAnsi="Trebuchet MS" w:cs="Arial"/>
          <w:sz w:val="20"/>
          <w:lang w:val="cs-CZ"/>
        </w:rPr>
        <w:t>, a to v následujícím rozsahu</w:t>
      </w:r>
      <w:r w:rsidR="00D55CAA" w:rsidRPr="004C655E">
        <w:rPr>
          <w:rFonts w:ascii="Trebuchet MS" w:hAnsi="Trebuchet MS" w:cs="Arial"/>
          <w:sz w:val="20"/>
          <w:lang w:val="cs-CZ"/>
        </w:rPr>
        <w:t>:</w:t>
      </w:r>
    </w:p>
    <w:p w14:paraId="2B86308A" w14:textId="5600F4AD" w:rsidR="009F644D" w:rsidRDefault="009F644D" w:rsidP="009F644D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DB762D1" w14:textId="4D729C51" w:rsidR="009F644D" w:rsidRDefault="003B016B" w:rsidP="003B016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851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Organizační a ekonomické poradenství při transformaci společnosti TSML na příspěvkovou organizaci (dále jen „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“) v těchto oblastech:</w:t>
      </w:r>
    </w:p>
    <w:p w14:paraId="669BE8DF" w14:textId="0641A608" w:rsidR="009F644D" w:rsidRDefault="009F644D" w:rsidP="009F644D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418EFCFA" w14:textId="3221B0A6" w:rsidR="009F644D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analýzu rozdělení majetku mezi hlavní a doplňkovou činnost;</w:t>
      </w:r>
    </w:p>
    <w:p w14:paraId="17147F95" w14:textId="42017EE6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spolupráci na převodu informačního systému společnosti dle legislativy platné pro 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;</w:t>
      </w:r>
    </w:p>
    <w:p w14:paraId="4E6E11EC" w14:textId="2C6644CA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nastavení systému alokace nákladů mezi hlavní a doplňkovou činnost;</w:t>
      </w:r>
    </w:p>
    <w:p w14:paraId="6A69C702" w14:textId="030CAC52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řízení změny odměňování z mezd na platy, nastavení systému odměn a benefitů;</w:t>
      </w:r>
    </w:p>
    <w:p w14:paraId="183B8747" w14:textId="2E253DFA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nastavení systému komunikace mezi organizací a zřizovatelem;</w:t>
      </w:r>
    </w:p>
    <w:p w14:paraId="65C768CC" w14:textId="39766455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nastavení systému kontroly provedených výkonů;</w:t>
      </w:r>
    </w:p>
    <w:p w14:paraId="0DF3F3B6" w14:textId="10813484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nastavení plánu hospodaření </w:t>
      </w:r>
      <w:proofErr w:type="gramStart"/>
      <w:r>
        <w:rPr>
          <w:rFonts w:ascii="Trebuchet MS" w:hAnsi="Trebuchet MS" w:cs="Arial"/>
          <w:sz w:val="20"/>
          <w:lang w:val="cs-CZ"/>
        </w:rPr>
        <w:t>P.O.</w:t>
      </w:r>
      <w:proofErr w:type="gramEnd"/>
      <w:r>
        <w:rPr>
          <w:rFonts w:ascii="Trebuchet MS" w:hAnsi="Trebuchet MS" w:cs="Arial"/>
          <w:sz w:val="20"/>
          <w:lang w:val="cs-CZ"/>
        </w:rPr>
        <w:t>;</w:t>
      </w:r>
    </w:p>
    <w:p w14:paraId="47C87562" w14:textId="5B64407D" w:rsidR="003B016B" w:rsidRDefault="003B016B" w:rsidP="009F644D">
      <w:pPr>
        <w:pStyle w:val="Import1"/>
        <w:numPr>
          <w:ilvl w:val="0"/>
          <w:numId w:val="42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spolupráce při organizaci výběrových řízeních dle zákona č. 134/2016 Sb., zákon o zadávání veřejných zakázek.</w:t>
      </w:r>
    </w:p>
    <w:p w14:paraId="0572763D" w14:textId="67FCF262" w:rsidR="00B06762" w:rsidRPr="00B06762" w:rsidRDefault="00B06762" w:rsidP="00CA4428">
      <w:pPr>
        <w:pStyle w:val="Import1"/>
        <w:tabs>
          <w:tab w:val="clear" w:pos="1368"/>
          <w:tab w:val="left" w:pos="567"/>
          <w:tab w:val="left" w:pos="993"/>
          <w:tab w:val="left" w:pos="1418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32EAA40" w14:textId="77777777" w:rsidR="00C6733B" w:rsidRPr="00845E61" w:rsidRDefault="00C6733B" w:rsidP="00C6733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80780F8" w14:textId="0EF39E38" w:rsidR="00E16838" w:rsidRPr="003B016B" w:rsidRDefault="00F02DEC" w:rsidP="00AC2A2B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lastRenderedPageBreak/>
        <w:t>Smluvní strany sjednaly, že jakékoli rozšíření služeb poskytovaných Poradcem dle této Smlouvy nad rámec stanovený v odst. 1.</w:t>
      </w:r>
      <w:r w:rsidR="00332910" w:rsidRPr="00845E61">
        <w:rPr>
          <w:rFonts w:ascii="Trebuchet MS" w:hAnsi="Trebuchet MS" w:cs="Arial"/>
          <w:sz w:val="20"/>
          <w:lang w:val="cs-CZ"/>
        </w:rPr>
        <w:t xml:space="preserve"> </w:t>
      </w:r>
      <w:r w:rsidRPr="00845E61">
        <w:rPr>
          <w:rFonts w:ascii="Trebuchet MS" w:hAnsi="Trebuchet MS" w:cs="Arial"/>
          <w:sz w:val="20"/>
          <w:lang w:val="cs-CZ"/>
        </w:rPr>
        <w:t xml:space="preserve">tohoto článku, bude sjednáno písemným dodatkem k </w:t>
      </w:r>
      <w:r w:rsidR="00B06762">
        <w:rPr>
          <w:rFonts w:ascii="Trebuchet MS" w:hAnsi="Trebuchet MS" w:cs="Arial"/>
          <w:sz w:val="20"/>
          <w:lang w:val="cs-CZ"/>
        </w:rPr>
        <w:t>t</w:t>
      </w:r>
      <w:r w:rsidRPr="00845E61">
        <w:rPr>
          <w:rFonts w:ascii="Trebuchet MS" w:hAnsi="Trebuchet MS" w:cs="Arial"/>
          <w:sz w:val="20"/>
          <w:lang w:val="cs-CZ"/>
        </w:rPr>
        <w:t xml:space="preserve">éto Smlouvě, v němž bude stanovena další poradenská činnost a odměna, kterou </w:t>
      </w:r>
      <w:r w:rsidR="00860AFC" w:rsidRPr="00845E61">
        <w:rPr>
          <w:rFonts w:ascii="Trebuchet MS" w:hAnsi="Trebuchet MS" w:cs="Arial"/>
          <w:sz w:val="20"/>
          <w:lang w:val="cs-CZ"/>
        </w:rPr>
        <w:t>Klient</w:t>
      </w:r>
      <w:r w:rsidR="00E5460E" w:rsidRPr="00845E61">
        <w:rPr>
          <w:rFonts w:ascii="Trebuchet MS" w:hAnsi="Trebuchet MS" w:cs="Arial"/>
          <w:sz w:val="20"/>
          <w:lang w:val="cs-CZ"/>
        </w:rPr>
        <w:t xml:space="preserve"> uhradí.</w:t>
      </w:r>
      <w:bookmarkStart w:id="0" w:name="_GoBack"/>
      <w:bookmarkEnd w:id="0"/>
    </w:p>
    <w:p w14:paraId="72EB5C11" w14:textId="77777777" w:rsidR="00061EB4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A37FE4C" w14:textId="77777777" w:rsidR="00947F09" w:rsidRPr="00845E61" w:rsidRDefault="00F76235" w:rsidP="00F76235">
      <w:pPr>
        <w:pStyle w:val="Import1"/>
        <w:numPr>
          <w:ilvl w:val="0"/>
          <w:numId w:val="7"/>
        </w:numPr>
        <w:tabs>
          <w:tab w:val="clear" w:pos="504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Poradenské služby budou poskytovány na základě zadání ucelených úkolů klientem. Poradce zašle předpokládaný časový rozsah činností, který může být překročen pouze po odsouhlasení klientem.</w:t>
      </w:r>
    </w:p>
    <w:p w14:paraId="6C2C1A3A" w14:textId="77777777" w:rsidR="00B21CA2" w:rsidRDefault="00B21CA2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</w:p>
    <w:p w14:paraId="612388D7" w14:textId="511D4D52" w:rsidR="00061EB4" w:rsidRPr="00845E61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III.</w:t>
      </w:r>
    </w:p>
    <w:p w14:paraId="2B459B24" w14:textId="77777777" w:rsidR="00061EB4" w:rsidRPr="00845E61" w:rsidRDefault="00061EB4" w:rsidP="00061EB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Doba a místo plnění</w:t>
      </w:r>
    </w:p>
    <w:p w14:paraId="285D714C" w14:textId="3640E021" w:rsidR="00061EB4" w:rsidRPr="00845E61" w:rsidRDefault="0070148A" w:rsidP="008464CF">
      <w:pPr>
        <w:pStyle w:val="Import1"/>
        <w:numPr>
          <w:ilvl w:val="0"/>
          <w:numId w:val="29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Doba poskytování poradenských služeb: </w:t>
      </w:r>
      <w:r w:rsidR="009F644D">
        <w:rPr>
          <w:rFonts w:ascii="Trebuchet MS" w:hAnsi="Trebuchet MS" w:cs="Arial"/>
          <w:sz w:val="20"/>
          <w:lang w:val="cs-CZ"/>
        </w:rPr>
        <w:t>minimálně 18 týdnů</w:t>
      </w:r>
      <w:r w:rsidR="00845E61" w:rsidRPr="00845E61">
        <w:rPr>
          <w:rFonts w:ascii="Trebuchet MS" w:hAnsi="Trebuchet MS" w:cs="Arial"/>
          <w:sz w:val="20"/>
          <w:lang w:val="cs-CZ"/>
        </w:rPr>
        <w:t xml:space="preserve"> od nabytí účinnosti smlouvy</w:t>
      </w:r>
    </w:p>
    <w:p w14:paraId="23D03373" w14:textId="77777777" w:rsidR="00845E61" w:rsidRPr="00845E61" w:rsidRDefault="00845E61" w:rsidP="00845E6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5527728" w14:textId="77777777" w:rsidR="00920E4B" w:rsidRPr="00845E61" w:rsidRDefault="00061EB4" w:rsidP="00AC2A2B">
      <w:pPr>
        <w:pStyle w:val="Import1"/>
        <w:numPr>
          <w:ilvl w:val="0"/>
          <w:numId w:val="29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Místo poskytování poradenských služeb: </w:t>
      </w:r>
      <w:r w:rsidR="00D55CAA">
        <w:rPr>
          <w:rFonts w:ascii="Trebuchet MS" w:hAnsi="Trebuchet MS" w:cs="Arial"/>
          <w:sz w:val="20"/>
          <w:lang w:val="cs-CZ"/>
        </w:rPr>
        <w:t>sídlo Klienta</w:t>
      </w:r>
      <w:r w:rsidR="00201F04" w:rsidRPr="00845E61">
        <w:rPr>
          <w:rFonts w:ascii="Trebuchet MS" w:hAnsi="Trebuchet MS" w:cs="Arial"/>
          <w:sz w:val="20"/>
          <w:lang w:val="cs-CZ"/>
        </w:rPr>
        <w:t xml:space="preserve"> a sídlo Poradce</w:t>
      </w:r>
    </w:p>
    <w:p w14:paraId="47B1EBBC" w14:textId="77777777" w:rsidR="00C6733B" w:rsidRPr="00845E61" w:rsidRDefault="00C6733B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FAD599A" w14:textId="77777777" w:rsidR="00CF62E6" w:rsidRPr="00845E61" w:rsidRDefault="00CF62E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853154E" w14:textId="77777777" w:rsidR="00F02DEC" w:rsidRPr="00845E61" w:rsidRDefault="00005CD2" w:rsidP="00005CD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Pr="00845E61">
        <w:rPr>
          <w:rFonts w:ascii="Trebuchet MS" w:hAnsi="Trebuchet MS" w:cs="Arial"/>
          <w:sz w:val="20"/>
          <w:lang w:val="cs-CZ"/>
        </w:rPr>
        <w:tab/>
      </w:r>
      <w:r w:rsidR="00F02DEC" w:rsidRPr="00845E61">
        <w:rPr>
          <w:rFonts w:ascii="Trebuchet MS" w:hAnsi="Trebuchet MS" w:cs="Arial"/>
          <w:b/>
          <w:sz w:val="20"/>
          <w:lang w:val="cs-CZ"/>
        </w:rPr>
        <w:t xml:space="preserve">čl. 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IV</w:t>
      </w:r>
      <w:r w:rsidR="00F02DEC" w:rsidRPr="00845E61">
        <w:rPr>
          <w:rFonts w:ascii="Trebuchet MS" w:hAnsi="Trebuchet MS" w:cs="Arial"/>
          <w:b/>
          <w:sz w:val="20"/>
          <w:lang w:val="cs-CZ"/>
        </w:rPr>
        <w:t>.</w:t>
      </w:r>
    </w:p>
    <w:p w14:paraId="76651930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 xml:space="preserve">Práva a povinnosti </w:t>
      </w:r>
      <w:r w:rsidR="00624F03" w:rsidRPr="00845E61">
        <w:rPr>
          <w:rFonts w:ascii="Trebuchet MS" w:hAnsi="Trebuchet MS" w:cs="Arial"/>
          <w:b/>
          <w:sz w:val="20"/>
          <w:lang w:val="cs-CZ"/>
        </w:rPr>
        <w:t>S</w:t>
      </w:r>
      <w:r w:rsidRPr="00845E61">
        <w:rPr>
          <w:rFonts w:ascii="Trebuchet MS" w:hAnsi="Trebuchet MS" w:cs="Arial"/>
          <w:b/>
          <w:sz w:val="20"/>
          <w:lang w:val="cs-CZ"/>
        </w:rPr>
        <w:t>mluvních stran</w:t>
      </w:r>
    </w:p>
    <w:p w14:paraId="1F844E0F" w14:textId="77777777" w:rsidR="00F02DEC" w:rsidRPr="00845E61" w:rsidRDefault="00F02DE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se zavazuje vykonávat poradenskou činnost dle této Smlouvy s veškerou odbornou péčí, chránit jemu známé zájmy 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Klienta </w:t>
      </w:r>
      <w:r w:rsidRPr="00845E61">
        <w:rPr>
          <w:rFonts w:ascii="Trebuchet MS" w:hAnsi="Trebuchet MS" w:cs="Arial"/>
          <w:sz w:val="20"/>
          <w:lang w:val="cs-CZ"/>
        </w:rPr>
        <w:t xml:space="preserve">a informovat </w:t>
      </w:r>
      <w:r w:rsidR="00860AFC" w:rsidRPr="00845E61">
        <w:rPr>
          <w:rFonts w:ascii="Trebuchet MS" w:hAnsi="Trebuchet MS" w:cs="Arial"/>
          <w:sz w:val="20"/>
          <w:lang w:val="cs-CZ"/>
        </w:rPr>
        <w:t>Klienta</w:t>
      </w:r>
      <w:r w:rsidRPr="00845E61">
        <w:rPr>
          <w:rFonts w:ascii="Trebuchet MS" w:hAnsi="Trebuchet MS" w:cs="Arial"/>
          <w:sz w:val="20"/>
          <w:lang w:val="cs-CZ"/>
        </w:rPr>
        <w:t xml:space="preserve"> průběžně o plnění předmětu této Smlouvy.</w:t>
      </w:r>
      <w:r w:rsidR="00860AFC" w:rsidRPr="00845E61">
        <w:rPr>
          <w:rFonts w:ascii="Trebuchet MS" w:hAnsi="Trebuchet MS" w:cs="Arial"/>
          <w:sz w:val="20"/>
          <w:lang w:val="cs-CZ"/>
        </w:rPr>
        <w:t xml:space="preserve"> </w:t>
      </w:r>
    </w:p>
    <w:p w14:paraId="31B36699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A73CA8E" w14:textId="77777777" w:rsidR="00F02DEC" w:rsidRPr="00845E61" w:rsidRDefault="00860AF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je povinen poskytovat Poradci veškerou potřebnou součinnost a veškeré informace a podklady potřebné k plnění poradenské činnosti Poradce.</w:t>
      </w:r>
    </w:p>
    <w:p w14:paraId="572E94A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109E087" w14:textId="77777777" w:rsidR="00620EA1" w:rsidRPr="00845E61" w:rsidRDefault="00F02DEC" w:rsidP="00620EA1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Smluvní strany sjednaly, že budou vzájemně spolupracovat a aktivně přistupovat k řešení </w:t>
      </w:r>
      <w:r w:rsidR="0034553B" w:rsidRPr="00845E61">
        <w:rPr>
          <w:rFonts w:ascii="Trebuchet MS" w:hAnsi="Trebuchet MS" w:cs="Arial"/>
          <w:sz w:val="20"/>
          <w:lang w:val="cs-CZ"/>
        </w:rPr>
        <w:t>j</w:t>
      </w:r>
      <w:r w:rsidRPr="00845E61">
        <w:rPr>
          <w:rFonts w:ascii="Trebuchet MS" w:hAnsi="Trebuchet MS" w:cs="Arial"/>
          <w:sz w:val="20"/>
          <w:lang w:val="cs-CZ"/>
        </w:rPr>
        <w:t>ednotlivých oblastí poradenských služeb poskytovaných dle této Smlouvy.</w:t>
      </w:r>
    </w:p>
    <w:p w14:paraId="62F7594E" w14:textId="77777777" w:rsidR="00620EA1" w:rsidRPr="00845E61" w:rsidRDefault="00620EA1" w:rsidP="00620EA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62A035E" w14:textId="77777777" w:rsidR="00620EA1" w:rsidRPr="00845E61" w:rsidRDefault="00620EA1" w:rsidP="00620EA1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Poradce je povinen vykonávat poradenskou činnost dle této Smlouvy v termínech </w:t>
      </w:r>
      <w:r w:rsidR="00332910" w:rsidRPr="00845E61">
        <w:rPr>
          <w:rFonts w:ascii="Trebuchet MS" w:hAnsi="Trebuchet MS" w:cs="Arial"/>
          <w:sz w:val="20"/>
          <w:lang w:val="cs-CZ"/>
        </w:rPr>
        <w:t xml:space="preserve">stanovených v čl. III., odst. 1 této Smlouvy nebo dle dohody s Klientem. </w:t>
      </w:r>
    </w:p>
    <w:p w14:paraId="54CFF48E" w14:textId="77777777" w:rsidR="00620EA1" w:rsidRPr="00845E61" w:rsidRDefault="00620EA1" w:rsidP="00620EA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8E5C965" w14:textId="77777777" w:rsidR="00620EA1" w:rsidRPr="00845E61" w:rsidRDefault="00620EA1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Klient je povinen zaplatit Poradci odměnu v dohodnuté výši a termínech v souladu s čl. V této Smlouvy.</w:t>
      </w:r>
    </w:p>
    <w:p w14:paraId="326C116B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76E4F4A8" w14:textId="77777777" w:rsidR="00F02DEC" w:rsidRDefault="00F02DEC" w:rsidP="00AC2A2B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Každá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 xml:space="preserve">mluvních stran určuje kontaktní osobu, která bude zabezpečovat vzájemné předávání informací a spolupráci, předávání potřebných dokumentů, podkladů a výsledků činnosti dle této Smlouvy. Dojde-li ke změně v osobách pověřených k výkonu komunikace dle tohoto odstavce, je kterákoli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 xml:space="preserve">mluvních stran oprávněna pouze písemným oznámením, předaným druhé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 straně, provést změnu či doplnění. Smluvní strany sjednaly, že takové změny a doplnění nejsou považovány za změny této Smlouvy a nebudou prováděny formou dodatku k této Smlouvě.</w:t>
      </w:r>
    </w:p>
    <w:p w14:paraId="715480D3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1DF11F7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u w:val="single"/>
          <w:lang w:val="cs-CZ"/>
        </w:rPr>
      </w:pPr>
      <w:r w:rsidRPr="00845E61">
        <w:rPr>
          <w:rFonts w:ascii="Trebuchet MS" w:hAnsi="Trebuchet MS" w:cs="Arial"/>
          <w:sz w:val="20"/>
          <w:u w:val="single"/>
          <w:lang w:val="cs-CZ"/>
        </w:rPr>
        <w:t>Kon</w:t>
      </w:r>
      <w:r w:rsidR="00265C52" w:rsidRPr="00845E61">
        <w:rPr>
          <w:rFonts w:ascii="Trebuchet MS" w:hAnsi="Trebuchet MS" w:cs="Arial"/>
          <w:sz w:val="20"/>
          <w:u w:val="single"/>
          <w:lang w:val="cs-CZ"/>
        </w:rPr>
        <w:t>taktní osob</w:t>
      </w:r>
      <w:r w:rsidR="00D87879">
        <w:rPr>
          <w:rFonts w:ascii="Trebuchet MS" w:hAnsi="Trebuchet MS" w:cs="Arial"/>
          <w:sz w:val="20"/>
          <w:u w:val="single"/>
          <w:lang w:val="cs-CZ"/>
        </w:rPr>
        <w:t>y</w:t>
      </w:r>
      <w:r w:rsidR="00265C52" w:rsidRPr="00845E61">
        <w:rPr>
          <w:rFonts w:ascii="Trebuchet MS" w:hAnsi="Trebuchet MS" w:cs="Arial"/>
          <w:sz w:val="20"/>
          <w:u w:val="single"/>
          <w:lang w:val="cs-CZ"/>
        </w:rPr>
        <w:t xml:space="preserve"> na straně Poradce:</w:t>
      </w:r>
    </w:p>
    <w:p w14:paraId="75C11F8C" w14:textId="77777777" w:rsidR="00F02DEC" w:rsidRPr="00845E61" w:rsidRDefault="00942A0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Ing. </w:t>
      </w:r>
      <w:r w:rsidR="00DA4003">
        <w:rPr>
          <w:rFonts w:ascii="Trebuchet MS" w:hAnsi="Trebuchet MS" w:cs="Arial"/>
          <w:sz w:val="20"/>
          <w:lang w:val="cs-CZ"/>
        </w:rPr>
        <w:t>Radovan Hauk</w:t>
      </w:r>
    </w:p>
    <w:p w14:paraId="0CE43081" w14:textId="77777777" w:rsidR="00F02DEC" w:rsidRPr="00845E61" w:rsidRDefault="005D36CC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Tel.: </w:t>
      </w:r>
      <w:r w:rsidR="00C6733B" w:rsidRPr="00845E61">
        <w:rPr>
          <w:rFonts w:ascii="Trebuchet MS" w:hAnsi="Trebuchet MS" w:cs="Arial"/>
          <w:sz w:val="20"/>
          <w:lang w:val="cs-CZ"/>
        </w:rPr>
        <w:t xml:space="preserve">+420 </w:t>
      </w:r>
      <w:r w:rsidR="00DA4003" w:rsidRPr="00DA4003">
        <w:rPr>
          <w:rFonts w:ascii="Trebuchet MS" w:hAnsi="Trebuchet MS" w:cs="Arial"/>
          <w:sz w:val="20"/>
          <w:lang w:val="cs-CZ"/>
        </w:rPr>
        <w:t>603 177 758</w:t>
      </w:r>
    </w:p>
    <w:p w14:paraId="2925750B" w14:textId="77777777" w:rsidR="00265C52" w:rsidRPr="00657888" w:rsidRDefault="00F02DEC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657888">
        <w:rPr>
          <w:rFonts w:ascii="Trebuchet MS" w:hAnsi="Trebuchet MS" w:cs="Arial"/>
          <w:sz w:val="20"/>
          <w:lang w:val="cs-CZ"/>
        </w:rPr>
        <w:t>Email</w:t>
      </w:r>
      <w:r w:rsidR="00265C52" w:rsidRPr="00657888">
        <w:rPr>
          <w:rFonts w:ascii="Trebuchet MS" w:hAnsi="Trebuchet MS" w:cs="Arial"/>
          <w:sz w:val="20"/>
          <w:lang w:val="cs-CZ"/>
        </w:rPr>
        <w:t xml:space="preserve">: </w:t>
      </w:r>
      <w:hyperlink r:id="rId6" w:history="1">
        <w:r w:rsidR="00DA4003" w:rsidRPr="00657888">
          <w:rPr>
            <w:rStyle w:val="Hypertextovodkaz"/>
            <w:rFonts w:ascii="Trebuchet MS" w:hAnsi="Trebuchet MS" w:cs="Arial"/>
            <w:color w:val="000000"/>
            <w:sz w:val="20"/>
            <w:u w:val="none"/>
            <w:lang w:val="cs-CZ"/>
          </w:rPr>
          <w:t>radovan.hauk@bdo.cz</w:t>
        </w:r>
      </w:hyperlink>
      <w:r w:rsidR="00265C52" w:rsidRPr="00657888">
        <w:rPr>
          <w:rFonts w:ascii="Trebuchet MS" w:hAnsi="Trebuchet MS" w:cs="Arial"/>
          <w:sz w:val="20"/>
          <w:lang w:val="cs-CZ"/>
        </w:rPr>
        <w:t xml:space="preserve"> </w:t>
      </w:r>
    </w:p>
    <w:p w14:paraId="1D07F8F8" w14:textId="77777777" w:rsidR="00D87879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 w:rsidRPr="00657888">
        <w:rPr>
          <w:rFonts w:ascii="Trebuchet MS" w:hAnsi="Trebuchet MS" w:cs="Arial"/>
          <w:sz w:val="20"/>
          <w:lang w:val="cs-CZ"/>
        </w:rPr>
        <w:t>Ing. Arnošt Vopat</w:t>
      </w:r>
    </w:p>
    <w:p w14:paraId="55E710FE" w14:textId="77777777" w:rsidR="00D87879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Tel.: +420 734 791 878</w:t>
      </w:r>
    </w:p>
    <w:p w14:paraId="06118A7E" w14:textId="7D8B24B8" w:rsidR="00265C52" w:rsidRDefault="00D87879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Email: </w:t>
      </w:r>
      <w:r w:rsidR="00EE1084" w:rsidRPr="00EE1084">
        <w:rPr>
          <w:rFonts w:ascii="Trebuchet MS" w:hAnsi="Trebuchet MS" w:cs="Arial"/>
          <w:sz w:val="20"/>
          <w:lang w:val="cs-CZ"/>
        </w:rPr>
        <w:t>arnost.vopat@bdo.cz</w:t>
      </w:r>
    </w:p>
    <w:p w14:paraId="7932A7D0" w14:textId="77777777" w:rsidR="00EE1084" w:rsidRPr="00845E61" w:rsidRDefault="00EE1084" w:rsidP="00AC2A2B">
      <w:pPr>
        <w:pStyle w:val="normaltableau"/>
        <w:ind w:left="540"/>
        <w:rPr>
          <w:rFonts w:ascii="Trebuchet MS" w:hAnsi="Trebuchet MS" w:cs="Arial"/>
          <w:sz w:val="20"/>
          <w:lang w:val="cs-CZ"/>
        </w:rPr>
      </w:pPr>
    </w:p>
    <w:p w14:paraId="69FAC1A9" w14:textId="77777777" w:rsidR="00235095" w:rsidRPr="004C655E" w:rsidRDefault="00265C52" w:rsidP="004C655E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u w:val="single"/>
          <w:lang w:val="cs-CZ"/>
        </w:rPr>
      </w:pPr>
      <w:r w:rsidRPr="00845E61">
        <w:rPr>
          <w:rFonts w:ascii="Trebuchet MS" w:hAnsi="Trebuchet MS" w:cs="Arial"/>
          <w:sz w:val="20"/>
          <w:u w:val="single"/>
          <w:lang w:val="cs-CZ"/>
        </w:rPr>
        <w:t>Kontaktní osob</w:t>
      </w:r>
      <w:r w:rsidR="00F76235">
        <w:rPr>
          <w:rFonts w:ascii="Trebuchet MS" w:hAnsi="Trebuchet MS" w:cs="Arial"/>
          <w:sz w:val="20"/>
          <w:u w:val="single"/>
          <w:lang w:val="cs-CZ"/>
        </w:rPr>
        <w:t>y</w:t>
      </w:r>
      <w:r w:rsidRPr="00845E61">
        <w:rPr>
          <w:rFonts w:ascii="Trebuchet MS" w:hAnsi="Trebuchet MS" w:cs="Arial"/>
          <w:sz w:val="20"/>
          <w:u w:val="single"/>
          <w:lang w:val="cs-CZ"/>
        </w:rPr>
        <w:t xml:space="preserve"> na straně </w:t>
      </w:r>
      <w:r w:rsidR="00860AFC" w:rsidRPr="00845E61">
        <w:rPr>
          <w:rFonts w:ascii="Trebuchet MS" w:hAnsi="Trebuchet MS" w:cs="Arial"/>
          <w:sz w:val="20"/>
          <w:u w:val="single"/>
          <w:lang w:val="cs-CZ"/>
        </w:rPr>
        <w:t>Klienta</w:t>
      </w:r>
      <w:r w:rsidRPr="00845E61">
        <w:rPr>
          <w:rFonts w:ascii="Trebuchet MS" w:hAnsi="Trebuchet MS" w:cs="Arial"/>
          <w:sz w:val="20"/>
          <w:u w:val="single"/>
          <w:lang w:val="cs-CZ"/>
        </w:rPr>
        <w:t>:</w:t>
      </w:r>
    </w:p>
    <w:p w14:paraId="53E471F2" w14:textId="77777777" w:rsidR="00E16838" w:rsidRPr="00B17500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Ing. Petr Šimoník</w:t>
      </w:r>
    </w:p>
    <w:p w14:paraId="7DF42CEC" w14:textId="77777777" w:rsidR="00E16838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Tel.: </w:t>
      </w:r>
      <w:r w:rsidRPr="00E16838">
        <w:rPr>
          <w:rFonts w:ascii="Trebuchet MS" w:hAnsi="Trebuchet MS" w:cs="Arial"/>
          <w:sz w:val="20"/>
          <w:lang w:val="cs-CZ"/>
        </w:rPr>
        <w:t>+420 602 413 647</w:t>
      </w:r>
    </w:p>
    <w:p w14:paraId="1B6C5C0A" w14:textId="77777777" w:rsidR="00E16838" w:rsidRDefault="00E16838" w:rsidP="00EE1084">
      <w:pPr>
        <w:pStyle w:val="normaltableau"/>
        <w:ind w:left="539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Email: </w:t>
      </w:r>
      <w:r w:rsidRPr="00DC5AD0">
        <w:rPr>
          <w:rFonts w:ascii="Trebuchet MS" w:hAnsi="Trebuchet MS" w:cs="Arial"/>
          <w:sz w:val="20"/>
          <w:lang w:val="cs-CZ"/>
        </w:rPr>
        <w:t>simonik.petr@tsml.cz</w:t>
      </w:r>
    </w:p>
    <w:p w14:paraId="27139A51" w14:textId="3B12F44F" w:rsidR="00920E4B" w:rsidRDefault="00F76235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>Petr Syrový</w:t>
      </w:r>
    </w:p>
    <w:p w14:paraId="784872B8" w14:textId="7488B19E" w:rsidR="00657888" w:rsidRDefault="00F76235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lastRenderedPageBreak/>
        <w:t>Tel.: +420</w:t>
      </w:r>
      <w:r w:rsidR="00D87879">
        <w:rPr>
          <w:rFonts w:ascii="Trebuchet MS" w:hAnsi="Trebuchet MS" w:cs="Arial"/>
          <w:sz w:val="20"/>
          <w:lang w:val="cs-CZ"/>
        </w:rPr>
        <w:t> 604 295</w:t>
      </w:r>
      <w:r w:rsidR="00657888">
        <w:rPr>
          <w:rFonts w:ascii="Trebuchet MS" w:hAnsi="Trebuchet MS" w:cs="Arial"/>
          <w:sz w:val="20"/>
          <w:lang w:val="cs-CZ"/>
        </w:rPr>
        <w:t> </w:t>
      </w:r>
      <w:r w:rsidR="00D87879">
        <w:rPr>
          <w:rFonts w:ascii="Trebuchet MS" w:hAnsi="Trebuchet MS" w:cs="Arial"/>
          <w:sz w:val="20"/>
          <w:lang w:val="cs-CZ"/>
        </w:rPr>
        <w:t>422</w:t>
      </w:r>
    </w:p>
    <w:p w14:paraId="75222A18" w14:textId="01FB9732" w:rsidR="00657888" w:rsidRDefault="00D87879" w:rsidP="00EE108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360" w:lineRule="auto"/>
        <w:ind w:left="539"/>
        <w:rPr>
          <w:rFonts w:ascii="Trebuchet MS" w:hAnsi="Trebuchet MS" w:cs="Arial"/>
          <w:sz w:val="20"/>
          <w:lang w:val="cs-CZ"/>
        </w:rPr>
      </w:pPr>
      <w:r>
        <w:rPr>
          <w:rFonts w:ascii="Trebuchet MS" w:hAnsi="Trebuchet MS" w:cs="Arial"/>
          <w:sz w:val="20"/>
          <w:lang w:val="cs-CZ"/>
        </w:rPr>
        <w:t xml:space="preserve">Email: </w:t>
      </w:r>
      <w:r w:rsidR="00121F48" w:rsidRPr="00657888">
        <w:rPr>
          <w:rFonts w:ascii="Trebuchet MS" w:hAnsi="Trebuchet MS" w:cs="Arial"/>
          <w:sz w:val="20"/>
          <w:lang w:val="cs-CZ"/>
        </w:rPr>
        <w:t>syrovy.petr@tsml.cz</w:t>
      </w:r>
      <w:r w:rsidR="00657888" w:rsidRPr="00657888">
        <w:rPr>
          <w:rFonts w:ascii="Trebuchet MS" w:hAnsi="Trebuchet MS" w:cs="Arial"/>
          <w:sz w:val="20"/>
          <w:lang w:val="cs-CZ"/>
        </w:rPr>
        <w:t xml:space="preserve"> </w:t>
      </w:r>
    </w:p>
    <w:p w14:paraId="65E933C5" w14:textId="00A72276" w:rsidR="005D7F78" w:rsidRPr="005D7F78" w:rsidRDefault="005D7F78" w:rsidP="005D7F78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5D7F78">
        <w:rPr>
          <w:rFonts w:ascii="Trebuchet MS" w:hAnsi="Trebuchet MS" w:cs="Arial"/>
          <w:sz w:val="20"/>
          <w:lang w:val="cs-CZ"/>
        </w:rPr>
        <w:t xml:space="preserve">Poradce je pojištěn na škody v oblasti </w:t>
      </w:r>
      <w:r>
        <w:rPr>
          <w:rFonts w:ascii="Trebuchet MS" w:hAnsi="Trebuchet MS" w:cs="Arial"/>
          <w:sz w:val="20"/>
          <w:lang w:val="cs-CZ"/>
        </w:rPr>
        <w:t>poradenství</w:t>
      </w:r>
      <w:r w:rsidRPr="005D7F78">
        <w:rPr>
          <w:rFonts w:ascii="Trebuchet MS" w:hAnsi="Trebuchet MS" w:cs="Arial"/>
          <w:sz w:val="20"/>
          <w:lang w:val="cs-CZ"/>
        </w:rPr>
        <w:t xml:space="preserve"> do výše 150 mil. Kč. Poradce je povinen být v uvedeném rozsahu pojištěn po celou dobu trvání smlouvy a na základě výzvy klienta je povinen předložit potvrzení o trvání pojištění.</w:t>
      </w:r>
    </w:p>
    <w:p w14:paraId="30FDACDB" w14:textId="7C1E533E" w:rsidR="00D87879" w:rsidRDefault="005D7F78" w:rsidP="005D7F78">
      <w:pPr>
        <w:pStyle w:val="Import1"/>
        <w:numPr>
          <w:ilvl w:val="0"/>
          <w:numId w:val="8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5D7F78">
        <w:rPr>
          <w:rFonts w:ascii="Trebuchet MS" w:hAnsi="Trebuchet MS" w:cs="Arial"/>
          <w:sz w:val="20"/>
          <w:lang w:val="cs-CZ"/>
        </w:rPr>
        <w:t xml:space="preserve">Poradce odpovídá klientovi za škodu, která mu vznikne v důsledku jeho pochybení, nečinnosti nebo jiného vadného plnění, a to na základě objektivního principu.      </w:t>
      </w:r>
    </w:p>
    <w:p w14:paraId="2E5D4277" w14:textId="77777777" w:rsidR="00121F48" w:rsidRDefault="00121F48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EDD2A2C" w14:textId="77777777" w:rsidR="00F02DEC" w:rsidRPr="00845E61" w:rsidRDefault="00F02DEC" w:rsidP="00920E4B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V.</w:t>
      </w:r>
    </w:p>
    <w:p w14:paraId="55A7A0F1" w14:textId="77777777" w:rsidR="00A03E9E" w:rsidRPr="00FB134A" w:rsidRDefault="00F02DEC" w:rsidP="00FB134A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Odměna a náhrada nákladů</w:t>
      </w:r>
    </w:p>
    <w:p w14:paraId="1AD617EB" w14:textId="672A83A1" w:rsidR="00A03E9E" w:rsidRPr="004C655E" w:rsidRDefault="00A03E9E" w:rsidP="004C655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4C655E">
        <w:rPr>
          <w:rFonts w:ascii="Trebuchet MS" w:hAnsi="Trebuchet MS" w:cs="Arial"/>
          <w:sz w:val="20"/>
          <w:lang w:val="cs-CZ"/>
        </w:rPr>
        <w:t xml:space="preserve">Klient se zavazuje zaplatit Poradci za </w:t>
      </w:r>
      <w:r w:rsidR="004C655E" w:rsidRPr="004C655E">
        <w:rPr>
          <w:rFonts w:ascii="Trebuchet MS" w:hAnsi="Trebuchet MS" w:cs="Arial"/>
          <w:sz w:val="20"/>
          <w:lang w:val="cs-CZ"/>
        </w:rPr>
        <w:t xml:space="preserve">poradenské </w:t>
      </w:r>
      <w:r w:rsidRPr="004C655E">
        <w:rPr>
          <w:rFonts w:ascii="Trebuchet MS" w:hAnsi="Trebuchet MS" w:cs="Arial"/>
          <w:sz w:val="20"/>
          <w:lang w:val="cs-CZ"/>
        </w:rPr>
        <w:t xml:space="preserve">služby poskytované dle čl. II této Smlouvy odměnu </w:t>
      </w:r>
      <w:r w:rsidR="00803327">
        <w:rPr>
          <w:rFonts w:ascii="Trebuchet MS" w:hAnsi="Trebuchet MS" w:cs="Arial"/>
          <w:sz w:val="20"/>
          <w:lang w:val="cs-CZ"/>
        </w:rPr>
        <w:t xml:space="preserve">stanovenou 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na základě součinu počtu hodin, který </w:t>
      </w:r>
      <w:r w:rsidR="00803327">
        <w:rPr>
          <w:rFonts w:ascii="Trebuchet MS" w:hAnsi="Trebuchet MS" w:cs="Arial"/>
          <w:sz w:val="20"/>
          <w:lang w:val="cs-CZ"/>
        </w:rPr>
        <w:t>Poradce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 spotřebuj</w:t>
      </w:r>
      <w:r w:rsidR="00803327">
        <w:rPr>
          <w:rFonts w:ascii="Trebuchet MS" w:hAnsi="Trebuchet MS" w:cs="Arial"/>
          <w:sz w:val="20"/>
          <w:lang w:val="cs-CZ"/>
        </w:rPr>
        <w:t>e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 při plnění poradenských služeb, a hodinové sazby ve výši 2.500 Kč (bez DPH). Podkladem pro fakturaci služeb bude výkaz práce připravený ze strany </w:t>
      </w:r>
      <w:r w:rsidR="00803327">
        <w:rPr>
          <w:rFonts w:ascii="Trebuchet MS" w:hAnsi="Trebuchet MS" w:cs="Arial"/>
          <w:sz w:val="20"/>
          <w:lang w:val="cs-CZ"/>
        </w:rPr>
        <w:t xml:space="preserve">Poradce </w:t>
      </w:r>
      <w:r w:rsidR="00803327" w:rsidRPr="00803327">
        <w:rPr>
          <w:rFonts w:ascii="Trebuchet MS" w:hAnsi="Trebuchet MS" w:cs="Arial"/>
          <w:sz w:val="20"/>
          <w:lang w:val="cs-CZ"/>
        </w:rPr>
        <w:t xml:space="preserve">a schválený </w:t>
      </w:r>
      <w:r w:rsidR="00803327">
        <w:rPr>
          <w:rFonts w:ascii="Trebuchet MS" w:hAnsi="Trebuchet MS" w:cs="Arial"/>
          <w:sz w:val="20"/>
          <w:lang w:val="cs-CZ"/>
        </w:rPr>
        <w:t>Klientem.</w:t>
      </w:r>
      <w:r w:rsidR="002C12DF">
        <w:rPr>
          <w:rFonts w:ascii="Trebuchet MS" w:hAnsi="Trebuchet MS" w:cs="Arial"/>
          <w:sz w:val="20"/>
          <w:lang w:val="cs-CZ"/>
        </w:rPr>
        <w:t xml:space="preserve"> Předpokládaný maximální rozsah </w:t>
      </w:r>
      <w:r w:rsidR="009F644D">
        <w:rPr>
          <w:rFonts w:ascii="Trebuchet MS" w:hAnsi="Trebuchet MS" w:cs="Arial"/>
          <w:sz w:val="20"/>
          <w:lang w:val="cs-CZ"/>
        </w:rPr>
        <w:t>činností je 12</w:t>
      </w:r>
      <w:r w:rsidR="002C12DF" w:rsidRPr="00657888">
        <w:rPr>
          <w:rFonts w:ascii="Trebuchet MS" w:hAnsi="Trebuchet MS" w:cs="Arial"/>
          <w:sz w:val="20"/>
          <w:lang w:val="cs-CZ"/>
        </w:rPr>
        <w:t>0 hodin, v případě</w:t>
      </w:r>
      <w:r w:rsidR="002C12DF">
        <w:rPr>
          <w:rFonts w:ascii="Trebuchet MS" w:hAnsi="Trebuchet MS" w:cs="Arial"/>
          <w:sz w:val="20"/>
          <w:lang w:val="cs-CZ"/>
        </w:rPr>
        <w:t xml:space="preserve"> potřeby většího rozsahu zadaných služeb je potřeba souhlasu obou smluvních stran.</w:t>
      </w:r>
    </w:p>
    <w:p w14:paraId="22604819" w14:textId="77777777" w:rsidR="004C655E" w:rsidRPr="00845E61" w:rsidRDefault="004C655E" w:rsidP="004C655E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Arial" w:hAnsi="Arial" w:cs="Arial"/>
          <w:szCs w:val="22"/>
          <w:lang w:val="cs-CZ"/>
        </w:rPr>
      </w:pPr>
    </w:p>
    <w:p w14:paraId="62BAA39F" w14:textId="77777777" w:rsidR="006429B1" w:rsidRPr="00845E61" w:rsidRDefault="00A925E2" w:rsidP="002539B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Odměna stanovená v odst. 1</w:t>
      </w:r>
      <w:r w:rsidR="006429B1" w:rsidRPr="00845E61">
        <w:rPr>
          <w:rFonts w:ascii="Trebuchet MS" w:hAnsi="Trebuchet MS" w:cs="Arial"/>
          <w:sz w:val="20"/>
          <w:lang w:val="cs-CZ"/>
        </w:rPr>
        <w:t xml:space="preserve">. tohoto článku </w:t>
      </w:r>
      <w:r w:rsidR="002539BE" w:rsidRPr="00845E61">
        <w:rPr>
          <w:rFonts w:ascii="Trebuchet MS" w:hAnsi="Trebuchet MS" w:cs="Arial"/>
          <w:sz w:val="20"/>
          <w:lang w:val="cs-CZ"/>
        </w:rPr>
        <w:t xml:space="preserve">Smlouvy </w:t>
      </w:r>
      <w:r w:rsidR="006429B1" w:rsidRPr="00845E61">
        <w:rPr>
          <w:rFonts w:ascii="Trebuchet MS" w:hAnsi="Trebuchet MS" w:cs="Arial"/>
          <w:sz w:val="20"/>
          <w:lang w:val="cs-CZ"/>
        </w:rPr>
        <w:t>zahrnuje náklady Poradce na poradenskou činnost vykonávanou dle této Smlouvy</w:t>
      </w:r>
      <w:r w:rsidR="00246121" w:rsidRPr="00845E61">
        <w:rPr>
          <w:rFonts w:ascii="Trebuchet MS" w:hAnsi="Trebuchet MS" w:cs="Arial"/>
          <w:sz w:val="20"/>
          <w:lang w:val="cs-CZ"/>
        </w:rPr>
        <w:t>, cestovní náhrady</w:t>
      </w:r>
      <w:r w:rsidR="006429B1" w:rsidRPr="00845E61">
        <w:rPr>
          <w:rFonts w:ascii="Trebuchet MS" w:hAnsi="Trebuchet MS" w:cs="Arial"/>
          <w:sz w:val="20"/>
          <w:lang w:val="cs-CZ"/>
        </w:rPr>
        <w:t xml:space="preserve"> a běžné náklady spojené s poskytnutím služeb dle této Smlouvy (tj. tel. hovorné, faxovné, poštovné včetně kurýrních poplatků a náklady na fotokopírování, technické nosiče a kancelářské potřeby). </w:t>
      </w:r>
    </w:p>
    <w:p w14:paraId="2D2401F9" w14:textId="77777777" w:rsidR="006429B1" w:rsidRPr="00845E61" w:rsidRDefault="006429B1" w:rsidP="006429B1">
      <w:pPr>
        <w:pStyle w:val="Zkladntextodsazen3"/>
        <w:ind w:left="0" w:firstLine="0"/>
        <w:rPr>
          <w:strike/>
          <w:lang w:val="cs-CZ"/>
        </w:rPr>
      </w:pPr>
    </w:p>
    <w:p w14:paraId="596C86EC" w14:textId="3B0BB052" w:rsidR="00A03E9E" w:rsidRPr="00A82436" w:rsidRDefault="00A03E9E" w:rsidP="00A03E9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A82436">
        <w:rPr>
          <w:rFonts w:ascii="Trebuchet MS" w:hAnsi="Trebuchet MS" w:cs="Arial"/>
          <w:sz w:val="20"/>
          <w:lang w:val="cs-CZ"/>
        </w:rPr>
        <w:t xml:space="preserve">Klient je povinen uhradit Poradci odměnu dle této Smlouvy na základě daňového dokladu (faktury), kterou je Poradce oprávněn Klientovi vystavit </w:t>
      </w:r>
      <w:r w:rsidR="00803327" w:rsidRPr="00A82436">
        <w:rPr>
          <w:rFonts w:ascii="Trebuchet MS" w:hAnsi="Trebuchet MS" w:cs="Arial"/>
          <w:sz w:val="20"/>
          <w:lang w:val="cs-CZ"/>
        </w:rPr>
        <w:t xml:space="preserve">vždy k poslednímu dni kalendářního měsíce za poradenské služby vykonané v daném kalendářním měsíci. </w:t>
      </w:r>
      <w:r w:rsidR="009F644D">
        <w:rPr>
          <w:rFonts w:ascii="Trebuchet MS" w:hAnsi="Trebuchet MS" w:cs="Arial"/>
          <w:sz w:val="20"/>
          <w:lang w:val="cs-CZ"/>
        </w:rPr>
        <w:t>Datum splatnosti faktur je 21</w:t>
      </w:r>
      <w:r w:rsidRPr="00A82436">
        <w:rPr>
          <w:rFonts w:ascii="Trebuchet MS" w:hAnsi="Trebuchet MS" w:cs="Arial"/>
          <w:sz w:val="20"/>
          <w:lang w:val="cs-CZ"/>
        </w:rPr>
        <w:t xml:space="preserve"> dní od data vystavení. Přílohou faktury bude </w:t>
      </w:r>
      <w:r w:rsidR="009801EE">
        <w:rPr>
          <w:rFonts w:ascii="Trebuchet MS" w:hAnsi="Trebuchet MS" w:cs="Arial"/>
          <w:sz w:val="20"/>
          <w:lang w:val="cs-CZ"/>
        </w:rPr>
        <w:t xml:space="preserve">odsouhlasený </w:t>
      </w:r>
      <w:r w:rsidRPr="00A82436">
        <w:rPr>
          <w:rFonts w:ascii="Trebuchet MS" w:hAnsi="Trebuchet MS" w:cs="Arial"/>
          <w:sz w:val="20"/>
          <w:lang w:val="cs-CZ"/>
        </w:rPr>
        <w:t>výkaz práce Poradce.</w:t>
      </w:r>
    </w:p>
    <w:p w14:paraId="3380E0EE" w14:textId="77777777" w:rsidR="006429B1" w:rsidRPr="00A82436" w:rsidRDefault="006429B1" w:rsidP="006429B1">
      <w:pPr>
        <w:pStyle w:val="Zkladntextodsazen2"/>
        <w:tabs>
          <w:tab w:val="clear" w:pos="1276"/>
        </w:tabs>
        <w:ind w:left="540" w:firstLine="0"/>
        <w:rPr>
          <w:rFonts w:ascii="Arial" w:hAnsi="Arial"/>
          <w:lang w:val="cs-CZ"/>
        </w:rPr>
      </w:pPr>
    </w:p>
    <w:p w14:paraId="7241D217" w14:textId="77777777" w:rsidR="006429B1" w:rsidRPr="00845E61" w:rsidRDefault="006429B1" w:rsidP="002539BE">
      <w:pPr>
        <w:pStyle w:val="Import1"/>
        <w:numPr>
          <w:ilvl w:val="0"/>
          <w:numId w:val="14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A82436">
        <w:rPr>
          <w:rFonts w:ascii="Trebuchet MS" w:hAnsi="Trebuchet MS" w:cs="Arial"/>
          <w:sz w:val="20"/>
          <w:lang w:val="cs-CZ"/>
        </w:rPr>
        <w:t>Bude-li Klient v prodlení s placením odměny v termínech a výších dle tohoto článku, je povinen uhradit Poradci úroky z prodlení ve výši 0,01 % z dlužné částky</w:t>
      </w:r>
      <w:r w:rsidRPr="00845E61">
        <w:rPr>
          <w:rFonts w:ascii="Trebuchet MS" w:hAnsi="Trebuchet MS" w:cs="Arial"/>
          <w:sz w:val="20"/>
          <w:lang w:val="cs-CZ"/>
        </w:rPr>
        <w:t xml:space="preserve"> za každý den prodlení. Bude-li Klient v prodlení po dobu delší než (20) dvacet dnů, je Poradce oprávněn od této Smlouvy odstoupit. </w:t>
      </w:r>
    </w:p>
    <w:p w14:paraId="6225AF12" w14:textId="77777777" w:rsidR="009A28ED" w:rsidRPr="00845E61" w:rsidRDefault="009A28ED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ABA22F9" w14:textId="77777777" w:rsidR="00920E4B" w:rsidRPr="00845E61" w:rsidRDefault="00920E4B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31DC97B4" w14:textId="77777777" w:rsidR="00920E4B" w:rsidRPr="00845E61" w:rsidRDefault="00920E4B" w:rsidP="00382DB4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76B4A7C8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</w:t>
      </w:r>
      <w:r w:rsidRPr="00845E61">
        <w:rPr>
          <w:rFonts w:ascii="Trebuchet MS" w:hAnsi="Trebuchet MS" w:cs="Arial"/>
          <w:b/>
          <w:sz w:val="20"/>
          <w:lang w:val="cs-CZ"/>
        </w:rPr>
        <w:t>.</w:t>
      </w:r>
    </w:p>
    <w:p w14:paraId="0B95AA3B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Chráněné informace</w:t>
      </w:r>
    </w:p>
    <w:p w14:paraId="07B0559B" w14:textId="77777777" w:rsidR="00F02DEC" w:rsidRPr="00845E61" w:rsidRDefault="00F02DEC" w:rsidP="00AC2A2B">
      <w:pPr>
        <w:pStyle w:val="Import1"/>
        <w:numPr>
          <w:ilvl w:val="0"/>
          <w:numId w:val="10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Veškeré informace sdělené kteroukoliv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mluvních stran při plnění povinností dle této Smlouvy, jsou považovány za přísně důvěrné a nesmí být zpřístupněny či jakýmkoliv jiným způsob sděleny třetí osobě, s v</w:t>
      </w:r>
      <w:r w:rsidR="00BB53CA" w:rsidRPr="00845E61">
        <w:rPr>
          <w:rFonts w:ascii="Trebuchet MS" w:hAnsi="Trebuchet MS" w:cs="Arial"/>
          <w:sz w:val="20"/>
          <w:lang w:val="cs-CZ"/>
        </w:rPr>
        <w:t xml:space="preserve">ýjimkou informací, které byly v </w:t>
      </w:r>
      <w:r w:rsidRPr="00845E61">
        <w:rPr>
          <w:rFonts w:ascii="Trebuchet MS" w:hAnsi="Trebuchet MS" w:cs="Arial"/>
          <w:sz w:val="20"/>
          <w:lang w:val="cs-CZ"/>
        </w:rPr>
        <w:t>okamžiku sdělení veřejně známé nebo i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nformací, které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mluvní strany </w:t>
      </w:r>
      <w:r w:rsidRPr="00845E61">
        <w:rPr>
          <w:rFonts w:ascii="Trebuchet MS" w:hAnsi="Trebuchet MS" w:cs="Arial"/>
          <w:sz w:val="20"/>
          <w:lang w:val="cs-CZ"/>
        </w:rPr>
        <w:t>získaly od třetích osob.</w:t>
      </w:r>
    </w:p>
    <w:p w14:paraId="12D0C951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6EC7F021" w14:textId="77777777" w:rsidR="00F02DEC" w:rsidRDefault="00F02DEC" w:rsidP="00AC2A2B">
      <w:pPr>
        <w:pStyle w:val="Import1"/>
        <w:numPr>
          <w:ilvl w:val="0"/>
          <w:numId w:val="10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Poradce je oprávněn poskytovat při nabídce poradenských služeb jako reference následující typy údajů:</w:t>
      </w:r>
    </w:p>
    <w:p w14:paraId="07541BAD" w14:textId="77777777" w:rsidR="00DA4003" w:rsidRPr="00845E61" w:rsidRDefault="00DA4003" w:rsidP="00DA4003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40B66EB9" w14:textId="42E4D5F8" w:rsidR="00F02DEC" w:rsidRPr="00657888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název projektu a </w:t>
      </w:r>
      <w:r w:rsidR="00121F48" w:rsidRPr="00657888">
        <w:rPr>
          <w:rFonts w:ascii="Trebuchet MS" w:hAnsi="Trebuchet MS" w:cs="Arial"/>
          <w:sz w:val="20"/>
          <w:lang w:val="cs-CZ"/>
        </w:rPr>
        <w:t>K</w:t>
      </w:r>
      <w:r w:rsidRPr="00657888">
        <w:rPr>
          <w:rFonts w:ascii="Trebuchet MS" w:hAnsi="Trebuchet MS" w:cs="Arial"/>
          <w:sz w:val="20"/>
          <w:lang w:val="cs-CZ"/>
        </w:rPr>
        <w:t>lienta</w:t>
      </w:r>
      <w:r w:rsidR="00671F7A" w:rsidRPr="00657888">
        <w:rPr>
          <w:rFonts w:ascii="Trebuchet MS" w:hAnsi="Trebuchet MS" w:cs="Arial"/>
          <w:sz w:val="20"/>
          <w:lang w:val="cs-CZ"/>
        </w:rPr>
        <w:t>;</w:t>
      </w:r>
    </w:p>
    <w:p w14:paraId="31C295DC" w14:textId="77777777" w:rsidR="00DA4003" w:rsidRPr="00845E61" w:rsidRDefault="00DA4003" w:rsidP="00DA4003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1440"/>
        <w:rPr>
          <w:rFonts w:ascii="Trebuchet MS" w:hAnsi="Trebuchet MS" w:cs="Arial"/>
          <w:sz w:val="20"/>
          <w:lang w:val="cs-CZ"/>
        </w:rPr>
      </w:pPr>
    </w:p>
    <w:p w14:paraId="10FBECEB" w14:textId="77777777" w:rsidR="00F02DEC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kontaktní osoba, kontaktní e-mail</w:t>
      </w:r>
      <w:r w:rsidR="00671F7A" w:rsidRPr="00845E61">
        <w:rPr>
          <w:rFonts w:ascii="Trebuchet MS" w:hAnsi="Trebuchet MS" w:cs="Arial"/>
          <w:sz w:val="20"/>
          <w:lang w:val="cs-CZ"/>
        </w:rPr>
        <w:t>;</w:t>
      </w:r>
    </w:p>
    <w:p w14:paraId="2BBCBE9A" w14:textId="77777777" w:rsidR="00DA4003" w:rsidRPr="00845E61" w:rsidRDefault="00DA4003" w:rsidP="00DA4003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02E8DB83" w14:textId="77777777" w:rsidR="00F02DEC" w:rsidRPr="00845E61" w:rsidRDefault="00F02DEC" w:rsidP="00DA4003">
      <w:pPr>
        <w:pStyle w:val="Import1"/>
        <w:numPr>
          <w:ilvl w:val="1"/>
          <w:numId w:val="3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stručný popis vykonané práce v rozsahu poskytované poradenské činností</w:t>
      </w:r>
      <w:r w:rsidR="00671F7A" w:rsidRPr="00845E61">
        <w:rPr>
          <w:rFonts w:ascii="Trebuchet MS" w:hAnsi="Trebuchet MS" w:cs="Arial"/>
          <w:sz w:val="20"/>
          <w:lang w:val="cs-CZ"/>
        </w:rPr>
        <w:t>.</w:t>
      </w:r>
    </w:p>
    <w:p w14:paraId="3A39E198" w14:textId="77777777" w:rsidR="00F02DEC" w:rsidRPr="00845E61" w:rsidRDefault="00F02DEC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5990561E" w14:textId="77777777" w:rsidR="00CF62E6" w:rsidRPr="00845E61" w:rsidRDefault="00CF62E6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1449BD6" w14:textId="77777777" w:rsidR="004D4AC1" w:rsidRPr="00845E61" w:rsidRDefault="004D4AC1" w:rsidP="00AC2A2B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rebuchet MS" w:hAnsi="Trebuchet MS" w:cs="Arial"/>
          <w:sz w:val="20"/>
          <w:lang w:val="cs-CZ"/>
        </w:rPr>
      </w:pPr>
    </w:p>
    <w:p w14:paraId="101B198B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čl. V</w:t>
      </w:r>
      <w:r w:rsidR="00B65B45" w:rsidRPr="00845E61">
        <w:rPr>
          <w:rFonts w:ascii="Trebuchet MS" w:hAnsi="Trebuchet MS" w:cs="Arial"/>
          <w:b/>
          <w:sz w:val="20"/>
          <w:lang w:val="cs-CZ"/>
        </w:rPr>
        <w:t>I</w:t>
      </w:r>
      <w:r w:rsidRPr="00845E61">
        <w:rPr>
          <w:rFonts w:ascii="Trebuchet MS" w:hAnsi="Trebuchet MS" w:cs="Arial"/>
          <w:b/>
          <w:sz w:val="20"/>
          <w:lang w:val="cs-CZ"/>
        </w:rPr>
        <w:t>I.</w:t>
      </w:r>
    </w:p>
    <w:p w14:paraId="7AAF90D5" w14:textId="77777777" w:rsidR="00F02DEC" w:rsidRPr="00845E61" w:rsidRDefault="00F02DEC" w:rsidP="00265C52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rebuchet MS" w:hAnsi="Trebuchet MS" w:cs="Arial"/>
          <w:b/>
          <w:sz w:val="20"/>
          <w:lang w:val="cs-CZ"/>
        </w:rPr>
      </w:pPr>
      <w:r w:rsidRPr="00845E61">
        <w:rPr>
          <w:rFonts w:ascii="Trebuchet MS" w:hAnsi="Trebuchet MS" w:cs="Arial"/>
          <w:b/>
          <w:sz w:val="20"/>
          <w:lang w:val="cs-CZ"/>
        </w:rPr>
        <w:t>Závěrečná ustanovení</w:t>
      </w:r>
    </w:p>
    <w:p w14:paraId="3C542315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Právní vztahy výslovně neupravené touto</w:t>
      </w:r>
      <w:r w:rsidR="009A28ED" w:rsidRPr="00845E61">
        <w:rPr>
          <w:rFonts w:ascii="Trebuchet MS" w:hAnsi="Trebuchet MS" w:cs="Arial"/>
          <w:sz w:val="20"/>
          <w:lang w:val="cs-CZ"/>
        </w:rPr>
        <w:t xml:space="preserve"> S</w:t>
      </w:r>
      <w:r w:rsidR="00BB53CA" w:rsidRPr="00845E61">
        <w:rPr>
          <w:rFonts w:ascii="Trebuchet MS" w:hAnsi="Trebuchet MS" w:cs="Arial"/>
          <w:sz w:val="20"/>
          <w:lang w:val="cs-CZ"/>
        </w:rPr>
        <w:t xml:space="preserve">mlouvou se řídí ustanoveními </w:t>
      </w:r>
      <w:r w:rsidR="008720C5" w:rsidRPr="00845E61">
        <w:rPr>
          <w:rFonts w:ascii="Trebuchet MS" w:hAnsi="Trebuchet MS" w:cs="Arial"/>
          <w:sz w:val="20"/>
          <w:lang w:val="cs-CZ"/>
        </w:rPr>
        <w:t>Občanského</w:t>
      </w:r>
      <w:r w:rsidRPr="00845E61">
        <w:rPr>
          <w:rFonts w:ascii="Trebuchet MS" w:hAnsi="Trebuchet MS" w:cs="Arial"/>
          <w:sz w:val="20"/>
          <w:lang w:val="cs-CZ"/>
        </w:rPr>
        <w:t xml:space="preserve"> zákoníku v platném znění.</w:t>
      </w:r>
    </w:p>
    <w:p w14:paraId="02D29F1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652E139D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Tato Smlouva nabývá platnosti a účinnosti dnem jejího podpisu oběma</w:t>
      </w:r>
      <w:r w:rsidR="00265C52" w:rsidRPr="00845E61">
        <w:rPr>
          <w:rFonts w:ascii="Trebuchet MS" w:hAnsi="Trebuchet MS" w:cs="Arial"/>
          <w:sz w:val="20"/>
          <w:lang w:val="cs-CZ"/>
        </w:rPr>
        <w:t xml:space="preserve">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265C52" w:rsidRPr="00845E61">
        <w:rPr>
          <w:rFonts w:ascii="Trebuchet MS" w:hAnsi="Trebuchet MS" w:cs="Arial"/>
          <w:sz w:val="20"/>
          <w:lang w:val="cs-CZ"/>
        </w:rPr>
        <w:t xml:space="preserve">mluvními </w:t>
      </w:r>
      <w:r w:rsidRPr="00845E61">
        <w:rPr>
          <w:rFonts w:ascii="Trebuchet MS" w:hAnsi="Trebuchet MS" w:cs="Arial"/>
          <w:sz w:val="20"/>
          <w:lang w:val="cs-CZ"/>
        </w:rPr>
        <w:t>stranami.</w:t>
      </w:r>
    </w:p>
    <w:p w14:paraId="33B35B36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2BEE3B0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bookmarkStart w:id="1" w:name="_Hlk23411285"/>
      <w:r w:rsidRPr="00845E61">
        <w:rPr>
          <w:rFonts w:ascii="Trebuchet MS" w:hAnsi="Trebuchet MS" w:cs="Arial"/>
          <w:sz w:val="20"/>
          <w:lang w:val="cs-CZ"/>
        </w:rPr>
        <w:t xml:space="preserve">Tato Smlouva je uzavírána na dobu </w:t>
      </w:r>
      <w:r w:rsidR="00246121" w:rsidRPr="00845E61">
        <w:rPr>
          <w:rFonts w:ascii="Trebuchet MS" w:hAnsi="Trebuchet MS" w:cs="Arial"/>
          <w:sz w:val="20"/>
          <w:lang w:val="cs-CZ"/>
        </w:rPr>
        <w:t>určitou do okamžiku ukončení poradenské činnosti Poradc</w:t>
      </w:r>
      <w:r w:rsidR="00A82436">
        <w:rPr>
          <w:rFonts w:ascii="Trebuchet MS" w:hAnsi="Trebuchet MS" w:cs="Arial"/>
          <w:sz w:val="20"/>
          <w:lang w:val="cs-CZ"/>
        </w:rPr>
        <w:t>e</w:t>
      </w:r>
      <w:r w:rsidR="00246121" w:rsidRPr="00845E61">
        <w:rPr>
          <w:rFonts w:ascii="Trebuchet MS" w:hAnsi="Trebuchet MS" w:cs="Arial"/>
          <w:sz w:val="20"/>
          <w:lang w:val="cs-CZ"/>
        </w:rPr>
        <w:t xml:space="preserve">. </w:t>
      </w:r>
      <w:bookmarkEnd w:id="1"/>
      <w:r w:rsidR="00A11074" w:rsidRPr="00845E61">
        <w:rPr>
          <w:rFonts w:ascii="Trebuchet MS" w:hAnsi="Trebuchet MS" w:cs="Arial"/>
          <w:sz w:val="20"/>
          <w:lang w:val="cs-CZ"/>
        </w:rPr>
        <w:t xml:space="preserve">Závazek chránit informace </w:t>
      </w:r>
      <w:r w:rsidRPr="00845E61">
        <w:rPr>
          <w:rFonts w:ascii="Trebuchet MS" w:hAnsi="Trebuchet MS" w:cs="Arial"/>
          <w:sz w:val="20"/>
          <w:lang w:val="cs-CZ"/>
        </w:rPr>
        <w:t>dle čl. V</w:t>
      </w:r>
      <w:r w:rsidR="00BB0DF6" w:rsidRPr="00845E61">
        <w:rPr>
          <w:rFonts w:ascii="Trebuchet MS" w:hAnsi="Trebuchet MS" w:cs="Arial"/>
          <w:sz w:val="20"/>
          <w:lang w:val="cs-CZ"/>
        </w:rPr>
        <w:t>. trvá i po skončení účinnosti S</w:t>
      </w:r>
      <w:r w:rsidRPr="00845E61">
        <w:rPr>
          <w:rFonts w:ascii="Trebuchet MS" w:hAnsi="Trebuchet MS" w:cs="Arial"/>
          <w:sz w:val="20"/>
          <w:lang w:val="cs-CZ"/>
        </w:rPr>
        <w:t>mlouvy.</w:t>
      </w:r>
    </w:p>
    <w:p w14:paraId="70318BD6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37CE73BA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 xml:space="preserve">Ustanovení této Smlouvy lze měnit a doplňovat pouze formou písemných dodatků podepsaných oběma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mluvními stranami s výjimkou s</w:t>
      </w:r>
      <w:r w:rsidR="00246121" w:rsidRPr="00845E61">
        <w:rPr>
          <w:rFonts w:ascii="Trebuchet MS" w:hAnsi="Trebuchet MS" w:cs="Arial"/>
          <w:sz w:val="20"/>
          <w:lang w:val="cs-CZ"/>
        </w:rPr>
        <w:t xml:space="preserve">tanovenou v čl. </w:t>
      </w:r>
      <w:r w:rsidR="00235095" w:rsidRPr="00845E61">
        <w:rPr>
          <w:rFonts w:ascii="Trebuchet MS" w:hAnsi="Trebuchet MS" w:cs="Arial"/>
          <w:sz w:val="20"/>
          <w:lang w:val="cs-CZ"/>
        </w:rPr>
        <w:t>IV</w:t>
      </w:r>
      <w:r w:rsidR="00246121" w:rsidRPr="00657888">
        <w:rPr>
          <w:rFonts w:ascii="Trebuchet MS" w:hAnsi="Trebuchet MS" w:cs="Arial"/>
          <w:sz w:val="20"/>
          <w:lang w:val="cs-CZ"/>
        </w:rPr>
        <w:t>., odst. 6</w:t>
      </w:r>
      <w:r w:rsidR="0034553B" w:rsidRPr="00657888">
        <w:rPr>
          <w:rFonts w:ascii="Trebuchet MS" w:hAnsi="Trebuchet MS" w:cs="Arial"/>
          <w:sz w:val="20"/>
          <w:lang w:val="cs-CZ"/>
        </w:rPr>
        <w:t xml:space="preserve">. </w:t>
      </w:r>
      <w:r w:rsidRPr="00657888">
        <w:rPr>
          <w:rFonts w:ascii="Trebuchet MS" w:hAnsi="Trebuchet MS" w:cs="Arial"/>
          <w:sz w:val="20"/>
          <w:lang w:val="cs-CZ"/>
        </w:rPr>
        <w:t>této Smlouvy</w:t>
      </w:r>
      <w:r w:rsidRPr="00845E61">
        <w:rPr>
          <w:rFonts w:ascii="Trebuchet MS" w:hAnsi="Trebuchet MS" w:cs="Arial"/>
          <w:sz w:val="20"/>
          <w:lang w:val="cs-CZ"/>
        </w:rPr>
        <w:t>.</w:t>
      </w:r>
    </w:p>
    <w:p w14:paraId="063A6F08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0AC22BD3" w14:textId="6375D54C" w:rsidR="00F02DEC" w:rsidRDefault="00BB0DF6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Tato Smlouva se sepisuje ve</w:t>
      </w:r>
      <w:r w:rsidR="009F644D">
        <w:rPr>
          <w:rFonts w:ascii="Trebuchet MS" w:hAnsi="Trebuchet MS" w:cs="Arial"/>
          <w:sz w:val="20"/>
          <w:lang w:val="cs-CZ"/>
        </w:rPr>
        <w:t xml:space="preserve"> (2</w:t>
      </w:r>
      <w:r w:rsidR="00B06762">
        <w:rPr>
          <w:rFonts w:ascii="Trebuchet MS" w:hAnsi="Trebuchet MS" w:cs="Arial"/>
          <w:sz w:val="20"/>
          <w:lang w:val="cs-CZ"/>
        </w:rPr>
        <w:t>)</w:t>
      </w:r>
      <w:r w:rsidRPr="00845E61">
        <w:rPr>
          <w:rFonts w:ascii="Trebuchet MS" w:hAnsi="Trebuchet MS" w:cs="Arial"/>
          <w:sz w:val="20"/>
          <w:lang w:val="cs-CZ"/>
        </w:rPr>
        <w:t xml:space="preserve"> </w:t>
      </w:r>
      <w:r w:rsidR="009F644D">
        <w:rPr>
          <w:rFonts w:ascii="Trebuchet MS" w:hAnsi="Trebuchet MS" w:cs="Arial"/>
          <w:sz w:val="20"/>
          <w:lang w:val="cs-CZ"/>
        </w:rPr>
        <w:t>dvou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vyhotoveních s platností originálu, přičemž</w:t>
      </w:r>
      <w:r w:rsidR="00C23573" w:rsidRPr="00845E61">
        <w:rPr>
          <w:rFonts w:ascii="Trebuchet MS" w:hAnsi="Trebuchet MS" w:cs="Arial"/>
          <w:sz w:val="20"/>
          <w:lang w:val="cs-CZ"/>
        </w:rPr>
        <w:t xml:space="preserve"> 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každá ze </w:t>
      </w:r>
      <w:r w:rsidR="00624F03" w:rsidRPr="00845E61">
        <w:rPr>
          <w:rFonts w:ascii="Trebuchet MS" w:hAnsi="Trebuchet MS" w:cs="Arial"/>
          <w:sz w:val="20"/>
          <w:lang w:val="cs-CZ"/>
        </w:rPr>
        <w:t>S</w:t>
      </w:r>
      <w:r w:rsidR="00F02DEC" w:rsidRPr="00845E61">
        <w:rPr>
          <w:rFonts w:ascii="Trebuchet MS" w:hAnsi="Trebuchet MS" w:cs="Arial"/>
          <w:sz w:val="20"/>
          <w:lang w:val="cs-CZ"/>
        </w:rPr>
        <w:t>mluvních stran obdrží po</w:t>
      </w:r>
      <w:r w:rsidR="009F644D">
        <w:rPr>
          <w:rFonts w:ascii="Trebuchet MS" w:hAnsi="Trebuchet MS" w:cs="Arial"/>
          <w:sz w:val="20"/>
          <w:lang w:val="cs-CZ"/>
        </w:rPr>
        <w:t xml:space="preserve"> (1</w:t>
      </w:r>
      <w:r w:rsidR="00B06762">
        <w:rPr>
          <w:rFonts w:ascii="Trebuchet MS" w:hAnsi="Trebuchet MS" w:cs="Arial"/>
          <w:sz w:val="20"/>
          <w:lang w:val="cs-CZ"/>
        </w:rPr>
        <w:t>)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</w:t>
      </w:r>
      <w:r w:rsidR="00B06762">
        <w:rPr>
          <w:rFonts w:ascii="Trebuchet MS" w:hAnsi="Trebuchet MS" w:cs="Arial"/>
          <w:sz w:val="20"/>
          <w:lang w:val="cs-CZ"/>
        </w:rPr>
        <w:t>dvou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vyhotovení</w:t>
      </w:r>
      <w:r w:rsidR="00B06762">
        <w:rPr>
          <w:rFonts w:ascii="Trebuchet MS" w:hAnsi="Trebuchet MS" w:cs="Arial"/>
          <w:sz w:val="20"/>
          <w:lang w:val="cs-CZ"/>
        </w:rPr>
        <w:t>ch</w:t>
      </w:r>
      <w:r w:rsidR="00F02DEC" w:rsidRPr="00845E61">
        <w:rPr>
          <w:rFonts w:ascii="Trebuchet MS" w:hAnsi="Trebuchet MS" w:cs="Arial"/>
          <w:sz w:val="20"/>
          <w:lang w:val="cs-CZ"/>
        </w:rPr>
        <w:t xml:space="preserve"> Smlouvy</w:t>
      </w:r>
      <w:r w:rsidRPr="00845E61">
        <w:rPr>
          <w:rFonts w:ascii="Trebuchet MS" w:hAnsi="Trebuchet MS" w:cs="Arial"/>
          <w:sz w:val="20"/>
          <w:lang w:val="cs-CZ"/>
        </w:rPr>
        <w:t>.</w:t>
      </w:r>
    </w:p>
    <w:p w14:paraId="68785CD4" w14:textId="77777777" w:rsidR="00B21CA2" w:rsidRPr="00845E61" w:rsidRDefault="00B21CA2" w:rsidP="00657888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5617EDAE" w14:textId="77777777" w:rsidR="00F02DEC" w:rsidRPr="00845E61" w:rsidRDefault="00F02DEC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Pokud by tato Smlouva trpěla právními vadami, zejména pokud by některé z</w:t>
      </w:r>
      <w:r w:rsidR="0034553B" w:rsidRPr="00845E61">
        <w:rPr>
          <w:rFonts w:ascii="Trebuchet MS" w:hAnsi="Trebuchet MS" w:cs="Arial"/>
          <w:sz w:val="20"/>
          <w:lang w:val="cs-CZ"/>
        </w:rPr>
        <w:t> </w:t>
      </w:r>
      <w:r w:rsidRPr="00845E61">
        <w:rPr>
          <w:rFonts w:ascii="Trebuchet MS" w:hAnsi="Trebuchet MS" w:cs="Arial"/>
          <w:sz w:val="20"/>
          <w:lang w:val="cs-CZ"/>
        </w:rPr>
        <w:t>jejích</w:t>
      </w:r>
      <w:r w:rsidR="0034553B" w:rsidRPr="00845E61">
        <w:rPr>
          <w:rFonts w:ascii="Trebuchet MS" w:hAnsi="Trebuchet MS" w:cs="Arial"/>
          <w:sz w:val="20"/>
          <w:lang w:val="cs-CZ"/>
        </w:rPr>
        <w:t xml:space="preserve"> u</w:t>
      </w:r>
      <w:r w:rsidRPr="00845E61">
        <w:rPr>
          <w:rFonts w:ascii="Trebuchet MS" w:hAnsi="Trebuchet MS" w:cs="Arial"/>
          <w:sz w:val="20"/>
          <w:lang w:val="cs-CZ"/>
        </w:rPr>
        <w:t xml:space="preserve">stanovení bylo v rozporu s českým právním řádem, v důsledku čehož by mohla být posuzována jako neplatná, považuje se toto ustanovení za samostatné a Smlouva </w:t>
      </w:r>
      <w:r w:rsidR="0034553B" w:rsidRPr="00845E61">
        <w:rPr>
          <w:rFonts w:ascii="Trebuchet MS" w:hAnsi="Trebuchet MS" w:cs="Arial"/>
          <w:sz w:val="20"/>
          <w:lang w:val="cs-CZ"/>
        </w:rPr>
        <w:t>s</w:t>
      </w:r>
      <w:r w:rsidRPr="00845E61">
        <w:rPr>
          <w:rFonts w:ascii="Trebuchet MS" w:hAnsi="Trebuchet MS" w:cs="Arial"/>
          <w:sz w:val="20"/>
          <w:lang w:val="cs-CZ"/>
        </w:rPr>
        <w:t>e posuzuje, jako by takové ustanovení nikdy neobsahovala.</w:t>
      </w:r>
    </w:p>
    <w:p w14:paraId="6F06169B" w14:textId="77777777" w:rsidR="00F02DEC" w:rsidRPr="00845E61" w:rsidRDefault="00F02DEC" w:rsidP="00AC2A2B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p w14:paraId="579E35D0" w14:textId="77777777" w:rsidR="00F02DEC" w:rsidRPr="00845E61" w:rsidRDefault="00671F7A" w:rsidP="00AC2A2B">
      <w:pPr>
        <w:pStyle w:val="Import1"/>
        <w:numPr>
          <w:ilvl w:val="0"/>
          <w:numId w:val="11"/>
        </w:numPr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 w:hanging="567"/>
        <w:rPr>
          <w:rFonts w:ascii="Trebuchet MS" w:hAnsi="Trebuchet MS" w:cs="Arial"/>
          <w:sz w:val="20"/>
          <w:lang w:val="cs-CZ"/>
        </w:rPr>
      </w:pPr>
      <w:r w:rsidRPr="00845E61">
        <w:rPr>
          <w:rFonts w:ascii="Trebuchet MS" w:hAnsi="Trebuchet MS" w:cs="Arial"/>
          <w:sz w:val="20"/>
          <w:lang w:val="cs-CZ"/>
        </w:rPr>
        <w:t>Smluvní strany této S</w:t>
      </w:r>
      <w:r w:rsidR="00F02DEC" w:rsidRPr="00845E61">
        <w:rPr>
          <w:rFonts w:ascii="Trebuchet MS" w:hAnsi="Trebuchet MS" w:cs="Arial"/>
          <w:sz w:val="20"/>
          <w:lang w:val="cs-CZ"/>
        </w:rPr>
        <w:t>mlouvy se zavazují, že v přípa</w:t>
      </w:r>
      <w:r w:rsidRPr="00845E61">
        <w:rPr>
          <w:rFonts w:ascii="Trebuchet MS" w:hAnsi="Trebuchet MS" w:cs="Arial"/>
          <w:sz w:val="20"/>
          <w:lang w:val="cs-CZ"/>
        </w:rPr>
        <w:t>dě sporů o obsah a plnění této S</w:t>
      </w:r>
      <w:r w:rsidR="00F02DEC" w:rsidRPr="00845E61">
        <w:rPr>
          <w:rFonts w:ascii="Trebuchet MS" w:hAnsi="Trebuchet MS" w:cs="Arial"/>
          <w:sz w:val="20"/>
          <w:lang w:val="cs-CZ"/>
        </w:rPr>
        <w:t>mlouvy vynaloží veškeré úsilí, které lze spravedlivě požadovat k tomu, aby byly tyto spory vyřešeny smírnou cestou, zejména aby byly odstraněny okolno</w:t>
      </w:r>
      <w:r w:rsidR="001114F2" w:rsidRPr="00845E61">
        <w:rPr>
          <w:rFonts w:ascii="Trebuchet MS" w:hAnsi="Trebuchet MS" w:cs="Arial"/>
          <w:sz w:val="20"/>
          <w:lang w:val="cs-CZ"/>
        </w:rPr>
        <w:t>sti vedoucí ke vzniku práva od S</w:t>
      </w:r>
      <w:r w:rsidR="00F02DEC" w:rsidRPr="00845E61">
        <w:rPr>
          <w:rFonts w:ascii="Trebuchet MS" w:hAnsi="Trebuchet MS" w:cs="Arial"/>
          <w:sz w:val="20"/>
          <w:lang w:val="cs-CZ"/>
        </w:rPr>
        <w:t>mlouvy odstoupit, nebo způsobují neplatnost.</w:t>
      </w:r>
    </w:p>
    <w:p w14:paraId="6B834FFD" w14:textId="77777777" w:rsidR="00901861" w:rsidRPr="00845E61" w:rsidRDefault="00901861" w:rsidP="00901861">
      <w:pPr>
        <w:pStyle w:val="Odstavecseseznamem"/>
        <w:rPr>
          <w:rFonts w:ascii="Trebuchet MS" w:hAnsi="Trebuchet MS" w:cs="Arial"/>
          <w:sz w:val="20"/>
        </w:rPr>
      </w:pPr>
    </w:p>
    <w:p w14:paraId="27A09E8A" w14:textId="77777777" w:rsidR="00901861" w:rsidRPr="00845E61" w:rsidRDefault="00901861" w:rsidP="00901861">
      <w:pPr>
        <w:pStyle w:val="Import1"/>
        <w:tabs>
          <w:tab w:val="clear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567"/>
        <w:rPr>
          <w:rFonts w:ascii="Trebuchet MS" w:hAnsi="Trebuchet MS" w:cs="Arial"/>
          <w:sz w:val="20"/>
          <w:lang w:val="cs-CZ"/>
        </w:rPr>
      </w:pPr>
    </w:p>
    <w:tbl>
      <w:tblPr>
        <w:tblW w:w="9640" w:type="dxa"/>
        <w:tblInd w:w="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F02DEC" w:rsidRPr="00620EA1" w14:paraId="3606F80B" w14:textId="77777777" w:rsidTr="009A28ED">
        <w:trPr>
          <w:cantSplit/>
        </w:trPr>
        <w:tc>
          <w:tcPr>
            <w:tcW w:w="4820" w:type="dxa"/>
          </w:tcPr>
          <w:p w14:paraId="57EED0E6" w14:textId="5A1E76E2" w:rsidR="009D00D2" w:rsidRPr="00845E61" w:rsidRDefault="009D00D2" w:rsidP="009D00D2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V </w:t>
            </w:r>
            <w:r w:rsidR="000A3ED4" w:rsidRPr="00845E61">
              <w:rPr>
                <w:rFonts w:ascii="Trebuchet MS" w:hAnsi="Trebuchet MS" w:cs="Arial"/>
                <w:sz w:val="20"/>
                <w:szCs w:val="20"/>
              </w:rPr>
              <w:t>Praze</w:t>
            </w: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, dne </w:t>
            </w:r>
            <w:r w:rsidR="009F644D"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0A3ED4" w:rsidRPr="00845E61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r w:rsidR="00B06762"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9F644D">
              <w:rPr>
                <w:rFonts w:ascii="Trebuchet MS" w:hAnsi="Trebuchet MS" w:cs="Arial"/>
                <w:sz w:val="20"/>
                <w:szCs w:val="20"/>
              </w:rPr>
              <w:t>. 2020</w:t>
            </w:r>
          </w:p>
          <w:p w14:paraId="7FD0ED4E" w14:textId="77777777" w:rsidR="00F02DEC" w:rsidRPr="00845E61" w:rsidRDefault="00F02DEC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  <w:p w14:paraId="0D2CBCCE" w14:textId="77777777" w:rsidR="00F02DEC" w:rsidRPr="00845E61" w:rsidRDefault="00F02DEC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  <w:p w14:paraId="0853DADE" w14:textId="77777777" w:rsidR="00F02DEC" w:rsidRPr="00845E61" w:rsidRDefault="00F02DEC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Poradce</w:t>
            </w:r>
          </w:p>
          <w:p w14:paraId="14003AB0" w14:textId="77777777" w:rsidR="00F02DEC" w:rsidRPr="00EE1084" w:rsidRDefault="00265C52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b/>
                <w:bCs/>
                <w:sz w:val="20"/>
                <w:lang w:val="cs-CZ"/>
              </w:rPr>
            </w:pPr>
            <w:r w:rsidRPr="00EE1084">
              <w:rPr>
                <w:rFonts w:ascii="Trebuchet MS" w:hAnsi="Trebuchet MS" w:cs="Arial"/>
                <w:b/>
                <w:bCs/>
                <w:sz w:val="20"/>
                <w:lang w:val="cs-CZ"/>
              </w:rPr>
              <w:t>BDO Advisory s.r.o</w:t>
            </w:r>
            <w:r w:rsidR="00F02DEC" w:rsidRPr="00EE1084">
              <w:rPr>
                <w:rFonts w:ascii="Trebuchet MS" w:hAnsi="Trebuchet MS" w:cs="Arial"/>
                <w:b/>
                <w:bCs/>
                <w:sz w:val="20"/>
                <w:lang w:val="cs-CZ"/>
              </w:rPr>
              <w:t>.</w:t>
            </w:r>
          </w:p>
          <w:p w14:paraId="67D822B7" w14:textId="77777777" w:rsidR="00F02DEC" w:rsidRPr="00845E61" w:rsidRDefault="00F02DEC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9B8A9D5" w14:textId="77777777" w:rsidR="00A75CE7" w:rsidRPr="00845E61" w:rsidRDefault="00A75CE7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C584B09" w14:textId="77777777" w:rsidR="003C2A62" w:rsidRDefault="003C2A62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2437F60" w14:textId="77777777" w:rsidR="008464CF" w:rsidRDefault="008464CF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427A36F4" w14:textId="77777777" w:rsidR="008464CF" w:rsidRPr="00845E61" w:rsidRDefault="008464CF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659B0781" w14:textId="77777777" w:rsidR="00DC7269" w:rsidRPr="00845E61" w:rsidRDefault="00DC7269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………………………………</w:t>
            </w:r>
          </w:p>
          <w:p w14:paraId="077BCA0A" w14:textId="77777777" w:rsidR="00FD63BE" w:rsidRPr="00845E61" w:rsidRDefault="00D7726B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 xml:space="preserve">Ing. </w:t>
            </w:r>
            <w:r w:rsidR="00BA1B6D" w:rsidRPr="00845E61">
              <w:rPr>
                <w:rFonts w:ascii="Trebuchet MS" w:hAnsi="Trebuchet MS" w:cs="Arial"/>
                <w:sz w:val="20"/>
                <w:szCs w:val="20"/>
              </w:rPr>
              <w:t>Radovan Hauk</w:t>
            </w:r>
          </w:p>
          <w:p w14:paraId="3302A3DF" w14:textId="77777777" w:rsidR="00F02DEC" w:rsidRPr="00845E61" w:rsidRDefault="00947F09" w:rsidP="00AC2A2B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J</w:t>
            </w:r>
            <w:r w:rsidR="00DC7269" w:rsidRPr="00845E61">
              <w:rPr>
                <w:rFonts w:ascii="Trebuchet MS" w:hAnsi="Trebuchet MS" w:cs="Arial"/>
                <w:sz w:val="20"/>
                <w:szCs w:val="20"/>
              </w:rPr>
              <w:t>ednatel</w:t>
            </w:r>
          </w:p>
        </w:tc>
        <w:tc>
          <w:tcPr>
            <w:tcW w:w="4820" w:type="dxa"/>
          </w:tcPr>
          <w:p w14:paraId="07556B5F" w14:textId="77777777" w:rsidR="00F02DEC" w:rsidRPr="00845E61" w:rsidRDefault="00F33418" w:rsidP="00AC2A2B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V</w:t>
            </w:r>
            <w:r w:rsidR="009D00D2" w:rsidRPr="00845E6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03E9E">
              <w:rPr>
                <w:rFonts w:ascii="Trebuchet MS" w:hAnsi="Trebuchet MS" w:cs="Arial"/>
                <w:sz w:val="20"/>
                <w:szCs w:val="20"/>
              </w:rPr>
              <w:t>Liberci</w:t>
            </w:r>
            <w:r w:rsidR="00F02DEC" w:rsidRPr="00845E61">
              <w:rPr>
                <w:rFonts w:ascii="Trebuchet MS" w:hAnsi="Trebuchet MS" w:cs="Arial"/>
                <w:sz w:val="20"/>
                <w:szCs w:val="20"/>
              </w:rPr>
              <w:t>, dn</w:t>
            </w:r>
            <w:bookmarkStart w:id="2" w:name="dne1"/>
            <w:bookmarkEnd w:id="2"/>
            <w:r w:rsidR="00F02DEC" w:rsidRPr="00845E61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265C52" w:rsidRPr="00845E6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7304C851" w14:textId="77777777" w:rsidR="003C2A62" w:rsidRPr="00845E61" w:rsidRDefault="003C2A62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985BD18" w14:textId="77777777" w:rsidR="003C2A62" w:rsidRPr="00845E61" w:rsidRDefault="003C2A62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3AB40A53" w14:textId="77777777" w:rsidR="00F02DEC" w:rsidRPr="00845E61" w:rsidRDefault="00860AFC" w:rsidP="00AC2A2B">
            <w:pPr>
              <w:pStyle w:val="Nadpis4"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sz w:val="20"/>
                <w:szCs w:val="20"/>
              </w:rPr>
              <w:t>Klient</w:t>
            </w:r>
          </w:p>
          <w:p w14:paraId="27FCEC5E" w14:textId="77777777" w:rsidR="00E16838" w:rsidRPr="00E16838" w:rsidRDefault="00E16838" w:rsidP="00E16838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b/>
                <w:sz w:val="20"/>
                <w:lang w:val="cs-CZ"/>
              </w:rPr>
            </w:pPr>
            <w:r w:rsidRPr="00E16838">
              <w:rPr>
                <w:rFonts w:ascii="Trebuchet MS" w:hAnsi="Trebuchet MS" w:cs="Arial"/>
                <w:b/>
                <w:sz w:val="20"/>
                <w:lang w:val="cs-CZ"/>
              </w:rPr>
              <w:t>Technické služby města Liberce a.s.</w:t>
            </w:r>
          </w:p>
          <w:p w14:paraId="2D04A04D" w14:textId="77777777" w:rsidR="009D00D2" w:rsidRPr="00845E61" w:rsidRDefault="009D00D2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25866EC2" w14:textId="77777777" w:rsidR="00FD63BE" w:rsidRPr="00845E61" w:rsidRDefault="00FD63BE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3153D893" w14:textId="77777777" w:rsidR="00C6733B" w:rsidRDefault="00C6733B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78A85FE8" w14:textId="77777777" w:rsidR="008464CF" w:rsidRDefault="008464CF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6E7445AF" w14:textId="77777777" w:rsidR="008464CF" w:rsidRPr="00845E61" w:rsidRDefault="008464CF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7DA234E5" w14:textId="77777777" w:rsidR="00F02DEC" w:rsidRPr="00845E61" w:rsidRDefault="00327145" w:rsidP="00AC2A2B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  <w:r w:rsidRPr="00845E61">
              <w:rPr>
                <w:rFonts w:ascii="Trebuchet MS" w:hAnsi="Trebuchet MS" w:cs="Arial"/>
                <w:position w:val="4"/>
                <w:sz w:val="20"/>
                <w:szCs w:val="20"/>
              </w:rPr>
              <w:t>…………………………</w:t>
            </w:r>
            <w:r w:rsidR="00DC7269" w:rsidRPr="00845E61">
              <w:rPr>
                <w:rFonts w:ascii="Trebuchet MS" w:hAnsi="Trebuchet MS" w:cs="Arial"/>
                <w:position w:val="4"/>
                <w:sz w:val="20"/>
                <w:szCs w:val="20"/>
              </w:rPr>
              <w:t>……………</w:t>
            </w:r>
          </w:p>
          <w:p w14:paraId="52D42BCD" w14:textId="77777777" w:rsidR="00A03E9E" w:rsidRDefault="00E16838" w:rsidP="00CA5CF7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Ing. Petr Šimoník</w:t>
            </w:r>
          </w:p>
          <w:p w14:paraId="30A145FE" w14:textId="77777777" w:rsidR="00117D3D" w:rsidRPr="00620EA1" w:rsidRDefault="00E16838" w:rsidP="00CA5CF7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Předseda představenstva</w:t>
            </w:r>
          </w:p>
        </w:tc>
      </w:tr>
      <w:tr w:rsidR="00246121" w:rsidRPr="00620EA1" w14:paraId="256D7E3F" w14:textId="77777777" w:rsidTr="009A28ED">
        <w:trPr>
          <w:cantSplit/>
        </w:trPr>
        <w:tc>
          <w:tcPr>
            <w:tcW w:w="4820" w:type="dxa"/>
          </w:tcPr>
          <w:p w14:paraId="44667E82" w14:textId="77777777" w:rsidR="00246121" w:rsidRPr="00620EA1" w:rsidRDefault="00246121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</w:tc>
        <w:tc>
          <w:tcPr>
            <w:tcW w:w="4820" w:type="dxa"/>
          </w:tcPr>
          <w:p w14:paraId="2B102A21" w14:textId="77777777" w:rsidR="00246121" w:rsidRDefault="00246121" w:rsidP="00246121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hAnsi="Trebuchet MS" w:cs="Arial"/>
                <w:position w:val="4"/>
                <w:sz w:val="20"/>
                <w:szCs w:val="20"/>
              </w:rPr>
            </w:pPr>
          </w:p>
          <w:p w14:paraId="262CF2DB" w14:textId="77777777" w:rsidR="00246121" w:rsidRPr="00620EA1" w:rsidRDefault="00246121" w:rsidP="00246121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A28ED" w:rsidRPr="00620EA1" w14:paraId="1DFE07F1" w14:textId="77777777" w:rsidTr="009A28ED">
        <w:trPr>
          <w:cantSplit/>
        </w:trPr>
        <w:tc>
          <w:tcPr>
            <w:tcW w:w="4820" w:type="dxa"/>
          </w:tcPr>
          <w:p w14:paraId="749103AF" w14:textId="77777777" w:rsidR="009A28ED" w:rsidRPr="00620EA1" w:rsidRDefault="009A28ED" w:rsidP="00AC2A2B">
            <w:pPr>
              <w:pStyle w:val="Import1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rPr>
                <w:rFonts w:ascii="Trebuchet MS" w:hAnsi="Trebuchet MS" w:cs="Arial"/>
                <w:sz w:val="20"/>
                <w:lang w:val="cs-CZ"/>
              </w:rPr>
            </w:pPr>
          </w:p>
        </w:tc>
        <w:tc>
          <w:tcPr>
            <w:tcW w:w="4820" w:type="dxa"/>
          </w:tcPr>
          <w:p w14:paraId="7A4757BE" w14:textId="77777777" w:rsidR="009A28ED" w:rsidRPr="00620EA1" w:rsidRDefault="009A28ED" w:rsidP="00AC2A2B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35835C07" w14:textId="77777777" w:rsidR="00EC58F4" w:rsidRPr="00620EA1" w:rsidRDefault="00EC58F4" w:rsidP="00C6733B">
      <w:pPr>
        <w:rPr>
          <w:rFonts w:ascii="Trebuchet MS" w:hAnsi="Trebuchet MS" w:cs="Arial"/>
          <w:b/>
          <w:sz w:val="20"/>
          <w:szCs w:val="20"/>
        </w:rPr>
      </w:pPr>
    </w:p>
    <w:sectPr w:rsidR="00EC58F4" w:rsidRPr="00620EA1" w:rsidSect="007D43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100"/>
    <w:multiLevelType w:val="hybridMultilevel"/>
    <w:tmpl w:val="2298628E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F0506"/>
    <w:multiLevelType w:val="hybridMultilevel"/>
    <w:tmpl w:val="7F624F24"/>
    <w:lvl w:ilvl="0" w:tplc="9AF8C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A19"/>
    <w:multiLevelType w:val="singleLevel"/>
    <w:tmpl w:val="F03E02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rebuchet MS" w:hAnsi="Trebuchet MS" w:hint="default"/>
        <w:sz w:val="20"/>
        <w:szCs w:val="20"/>
      </w:rPr>
    </w:lvl>
  </w:abstractNum>
  <w:abstractNum w:abstractNumId="3" w15:restartNumberingAfterBreak="0">
    <w:nsid w:val="05704D26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414D"/>
    <w:multiLevelType w:val="hybridMultilevel"/>
    <w:tmpl w:val="BEAECE7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152173"/>
    <w:multiLevelType w:val="hybridMultilevel"/>
    <w:tmpl w:val="0DD4F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4296"/>
    <w:multiLevelType w:val="hybridMultilevel"/>
    <w:tmpl w:val="53DA4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21BCF"/>
    <w:multiLevelType w:val="hybridMultilevel"/>
    <w:tmpl w:val="18B8BB4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116952"/>
    <w:multiLevelType w:val="multilevel"/>
    <w:tmpl w:val="0405001F"/>
    <w:styleLink w:val="Metodik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8AE750E"/>
    <w:multiLevelType w:val="hybridMultilevel"/>
    <w:tmpl w:val="AEFA286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A313C3"/>
    <w:multiLevelType w:val="hybridMultilevel"/>
    <w:tmpl w:val="615C6CBC"/>
    <w:lvl w:ilvl="0" w:tplc="DFB6FDE8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D40C12"/>
    <w:multiLevelType w:val="hybridMultilevel"/>
    <w:tmpl w:val="A1FE051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5572352"/>
    <w:multiLevelType w:val="hybridMultilevel"/>
    <w:tmpl w:val="7F624F24"/>
    <w:lvl w:ilvl="0" w:tplc="9AF8C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758A"/>
    <w:multiLevelType w:val="hybridMultilevel"/>
    <w:tmpl w:val="FE8C0384"/>
    <w:lvl w:ilvl="0" w:tplc="5DA85748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A00964"/>
    <w:multiLevelType w:val="hybridMultilevel"/>
    <w:tmpl w:val="D22EC4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2B2445B8"/>
    <w:multiLevelType w:val="hybridMultilevel"/>
    <w:tmpl w:val="EF06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54E7"/>
    <w:multiLevelType w:val="hybridMultilevel"/>
    <w:tmpl w:val="91863974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C07F50"/>
    <w:multiLevelType w:val="hybridMultilevel"/>
    <w:tmpl w:val="05CEF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6352D"/>
    <w:multiLevelType w:val="hybridMultilevel"/>
    <w:tmpl w:val="FA44C3E4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327564B1"/>
    <w:multiLevelType w:val="hybridMultilevel"/>
    <w:tmpl w:val="2C227FD2"/>
    <w:lvl w:ilvl="0" w:tplc="1A62A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82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82D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EAB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4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48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8F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093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6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4E73C31"/>
    <w:multiLevelType w:val="hybridMultilevel"/>
    <w:tmpl w:val="9078B590"/>
    <w:lvl w:ilvl="0" w:tplc="F74E1A76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C3E4497"/>
    <w:multiLevelType w:val="hybridMultilevel"/>
    <w:tmpl w:val="13F4FDE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D216463"/>
    <w:multiLevelType w:val="hybridMultilevel"/>
    <w:tmpl w:val="EF342C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04BEA"/>
    <w:multiLevelType w:val="hybridMultilevel"/>
    <w:tmpl w:val="4BA0C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A530B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26D10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5356C"/>
    <w:multiLevelType w:val="hybridMultilevel"/>
    <w:tmpl w:val="4C8E5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73BF"/>
    <w:multiLevelType w:val="hybridMultilevel"/>
    <w:tmpl w:val="79320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E232F"/>
    <w:multiLevelType w:val="hybridMultilevel"/>
    <w:tmpl w:val="06E2650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10C8"/>
    <w:multiLevelType w:val="hybridMultilevel"/>
    <w:tmpl w:val="2788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A7CBE">
      <w:numFmt w:val="bullet"/>
      <w:lvlText w:val="•"/>
      <w:lvlJc w:val="left"/>
      <w:pPr>
        <w:ind w:left="1668" w:hanging="588"/>
      </w:pPr>
      <w:rPr>
        <w:rFonts w:ascii="Trebuchet MS" w:eastAsia="Times New Roman" w:hAnsi="Trebuchet MS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009DD"/>
    <w:multiLevelType w:val="hybridMultilevel"/>
    <w:tmpl w:val="39E0B444"/>
    <w:lvl w:ilvl="0" w:tplc="0B3E84CE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04CC9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F1DC6"/>
    <w:multiLevelType w:val="hybridMultilevel"/>
    <w:tmpl w:val="B4940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720D5"/>
    <w:multiLevelType w:val="hybridMultilevel"/>
    <w:tmpl w:val="B3845E76"/>
    <w:lvl w:ilvl="0" w:tplc="AF60994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5E37F8F"/>
    <w:multiLevelType w:val="hybridMultilevel"/>
    <w:tmpl w:val="AEFA286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179087C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870D1"/>
    <w:multiLevelType w:val="hybridMultilevel"/>
    <w:tmpl w:val="B0400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C4A31"/>
    <w:multiLevelType w:val="hybridMultilevel"/>
    <w:tmpl w:val="FFBC56D0"/>
    <w:lvl w:ilvl="0" w:tplc="E27AD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A3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EA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065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A5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C1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23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09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ED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226EAF"/>
    <w:multiLevelType w:val="hybridMultilevel"/>
    <w:tmpl w:val="DE642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B4F98"/>
    <w:multiLevelType w:val="hybridMultilevel"/>
    <w:tmpl w:val="8578C546"/>
    <w:lvl w:ilvl="0" w:tplc="B8088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8A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82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CA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8A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69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402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AD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1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28735A"/>
    <w:multiLevelType w:val="hybridMultilevel"/>
    <w:tmpl w:val="DE5AE424"/>
    <w:lvl w:ilvl="0" w:tplc="2220908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C8E1A12"/>
    <w:multiLevelType w:val="hybridMultilevel"/>
    <w:tmpl w:val="92B81C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22"/>
  </w:num>
  <w:num w:numId="6">
    <w:abstractNumId w:val="24"/>
  </w:num>
  <w:num w:numId="7">
    <w:abstractNumId w:val="1"/>
  </w:num>
  <w:num w:numId="8">
    <w:abstractNumId w:val="3"/>
  </w:num>
  <w:num w:numId="9">
    <w:abstractNumId w:val="35"/>
  </w:num>
  <w:num w:numId="10">
    <w:abstractNumId w:val="38"/>
  </w:num>
  <w:num w:numId="11">
    <w:abstractNumId w:val="25"/>
  </w:num>
  <w:num w:numId="12">
    <w:abstractNumId w:val="27"/>
  </w:num>
  <w:num w:numId="13">
    <w:abstractNumId w:val="2"/>
  </w:num>
  <w:num w:numId="14">
    <w:abstractNumId w:val="31"/>
  </w:num>
  <w:num w:numId="15">
    <w:abstractNumId w:val="29"/>
  </w:num>
  <w:num w:numId="16">
    <w:abstractNumId w:val="23"/>
  </w:num>
  <w:num w:numId="17">
    <w:abstractNumId w:val="19"/>
  </w:num>
  <w:num w:numId="18">
    <w:abstractNumId w:val="39"/>
  </w:num>
  <w:num w:numId="19">
    <w:abstractNumId w:val="37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  <w:num w:numId="24">
    <w:abstractNumId w:val="11"/>
  </w:num>
  <w:num w:numId="25">
    <w:abstractNumId w:val="26"/>
  </w:num>
  <w:num w:numId="26">
    <w:abstractNumId w:val="32"/>
  </w:num>
  <w:num w:numId="27">
    <w:abstractNumId w:val="0"/>
  </w:num>
  <w:num w:numId="28">
    <w:abstractNumId w:val="16"/>
  </w:num>
  <w:num w:numId="29">
    <w:abstractNumId w:val="12"/>
  </w:num>
  <w:num w:numId="30">
    <w:abstractNumId w:val="13"/>
  </w:num>
  <w:num w:numId="31">
    <w:abstractNumId w:val="41"/>
  </w:num>
  <w:num w:numId="32">
    <w:abstractNumId w:val="6"/>
  </w:num>
  <w:num w:numId="33">
    <w:abstractNumId w:val="17"/>
  </w:num>
  <w:num w:numId="34">
    <w:abstractNumId w:val="4"/>
  </w:num>
  <w:num w:numId="35">
    <w:abstractNumId w:val="9"/>
  </w:num>
  <w:num w:numId="36">
    <w:abstractNumId w:val="34"/>
  </w:num>
  <w:num w:numId="37">
    <w:abstractNumId w:val="28"/>
  </w:num>
  <w:num w:numId="38">
    <w:abstractNumId w:val="36"/>
  </w:num>
  <w:num w:numId="39">
    <w:abstractNumId w:val="30"/>
  </w:num>
  <w:num w:numId="40">
    <w:abstractNumId w:val="33"/>
  </w:num>
  <w:num w:numId="41">
    <w:abstractNumId w:val="20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EC"/>
    <w:rsid w:val="00005CD2"/>
    <w:rsid w:val="000061AC"/>
    <w:rsid w:val="0002440A"/>
    <w:rsid w:val="000325E3"/>
    <w:rsid w:val="00061EB4"/>
    <w:rsid w:val="00074764"/>
    <w:rsid w:val="000973B6"/>
    <w:rsid w:val="00097585"/>
    <w:rsid w:val="000A3ED4"/>
    <w:rsid w:val="000A69C2"/>
    <w:rsid w:val="000B7A32"/>
    <w:rsid w:val="000C4FD3"/>
    <w:rsid w:val="000E3358"/>
    <w:rsid w:val="00100382"/>
    <w:rsid w:val="00105E40"/>
    <w:rsid w:val="001114F2"/>
    <w:rsid w:val="00117D3D"/>
    <w:rsid w:val="00121F48"/>
    <w:rsid w:val="00147FFB"/>
    <w:rsid w:val="00151E9A"/>
    <w:rsid w:val="001740DB"/>
    <w:rsid w:val="0018494E"/>
    <w:rsid w:val="001A5ED9"/>
    <w:rsid w:val="001D2BC3"/>
    <w:rsid w:val="00201F04"/>
    <w:rsid w:val="00222D71"/>
    <w:rsid w:val="00233AEF"/>
    <w:rsid w:val="00235095"/>
    <w:rsid w:val="0024322B"/>
    <w:rsid w:val="00246121"/>
    <w:rsid w:val="002539BE"/>
    <w:rsid w:val="00265C52"/>
    <w:rsid w:val="00266D60"/>
    <w:rsid w:val="00274BCD"/>
    <w:rsid w:val="002860E1"/>
    <w:rsid w:val="00291E62"/>
    <w:rsid w:val="002C12DF"/>
    <w:rsid w:val="002D7CDF"/>
    <w:rsid w:val="00306526"/>
    <w:rsid w:val="00327145"/>
    <w:rsid w:val="00332910"/>
    <w:rsid w:val="0034553B"/>
    <w:rsid w:val="00356FFC"/>
    <w:rsid w:val="003574C2"/>
    <w:rsid w:val="003676FC"/>
    <w:rsid w:val="00371110"/>
    <w:rsid w:val="00382DB4"/>
    <w:rsid w:val="003832F4"/>
    <w:rsid w:val="00383B7C"/>
    <w:rsid w:val="0038629E"/>
    <w:rsid w:val="0039566E"/>
    <w:rsid w:val="003A7058"/>
    <w:rsid w:val="003B016B"/>
    <w:rsid w:val="003C0E76"/>
    <w:rsid w:val="003C162A"/>
    <w:rsid w:val="003C2A62"/>
    <w:rsid w:val="00401280"/>
    <w:rsid w:val="00412ACE"/>
    <w:rsid w:val="00427812"/>
    <w:rsid w:val="00464050"/>
    <w:rsid w:val="004660D6"/>
    <w:rsid w:val="004671F6"/>
    <w:rsid w:val="004A478E"/>
    <w:rsid w:val="004C655E"/>
    <w:rsid w:val="004D4AC1"/>
    <w:rsid w:val="004E21D0"/>
    <w:rsid w:val="004F4FA4"/>
    <w:rsid w:val="004F587F"/>
    <w:rsid w:val="00534EDC"/>
    <w:rsid w:val="0055443C"/>
    <w:rsid w:val="00555044"/>
    <w:rsid w:val="00574452"/>
    <w:rsid w:val="005825D7"/>
    <w:rsid w:val="005C446E"/>
    <w:rsid w:val="005C5F5D"/>
    <w:rsid w:val="005D36CC"/>
    <w:rsid w:val="005D55D8"/>
    <w:rsid w:val="005D7F78"/>
    <w:rsid w:val="005F2CC1"/>
    <w:rsid w:val="005F47EC"/>
    <w:rsid w:val="00602677"/>
    <w:rsid w:val="00610011"/>
    <w:rsid w:val="00620EA1"/>
    <w:rsid w:val="00624F03"/>
    <w:rsid w:val="006320DB"/>
    <w:rsid w:val="006429B1"/>
    <w:rsid w:val="00657888"/>
    <w:rsid w:val="00666113"/>
    <w:rsid w:val="00671F7A"/>
    <w:rsid w:val="006855B0"/>
    <w:rsid w:val="00692477"/>
    <w:rsid w:val="006A1308"/>
    <w:rsid w:val="006A336C"/>
    <w:rsid w:val="006B6BED"/>
    <w:rsid w:val="006C33BF"/>
    <w:rsid w:val="006E030A"/>
    <w:rsid w:val="006E1BDD"/>
    <w:rsid w:val="006F7446"/>
    <w:rsid w:val="0070148A"/>
    <w:rsid w:val="00715E42"/>
    <w:rsid w:val="00755BDD"/>
    <w:rsid w:val="007746E9"/>
    <w:rsid w:val="007768DA"/>
    <w:rsid w:val="0079184F"/>
    <w:rsid w:val="00792662"/>
    <w:rsid w:val="007A2C31"/>
    <w:rsid w:val="007B2841"/>
    <w:rsid w:val="007C41BE"/>
    <w:rsid w:val="007D4302"/>
    <w:rsid w:val="007F22DE"/>
    <w:rsid w:val="00801346"/>
    <w:rsid w:val="00803327"/>
    <w:rsid w:val="00803357"/>
    <w:rsid w:val="00815406"/>
    <w:rsid w:val="00825E3C"/>
    <w:rsid w:val="008301D7"/>
    <w:rsid w:val="00836CF5"/>
    <w:rsid w:val="008445E0"/>
    <w:rsid w:val="00845E61"/>
    <w:rsid w:val="008464CF"/>
    <w:rsid w:val="00860AFC"/>
    <w:rsid w:val="00862985"/>
    <w:rsid w:val="00870FDA"/>
    <w:rsid w:val="008720C5"/>
    <w:rsid w:val="008A0B2B"/>
    <w:rsid w:val="008A0E94"/>
    <w:rsid w:val="008C6458"/>
    <w:rsid w:val="008D237F"/>
    <w:rsid w:val="00900CD3"/>
    <w:rsid w:val="00901861"/>
    <w:rsid w:val="0090253D"/>
    <w:rsid w:val="00920E4B"/>
    <w:rsid w:val="00925D26"/>
    <w:rsid w:val="00942A09"/>
    <w:rsid w:val="00947F09"/>
    <w:rsid w:val="009511DD"/>
    <w:rsid w:val="00957F54"/>
    <w:rsid w:val="009801EE"/>
    <w:rsid w:val="0098206B"/>
    <w:rsid w:val="009853C8"/>
    <w:rsid w:val="009903D6"/>
    <w:rsid w:val="009912E4"/>
    <w:rsid w:val="00996DD5"/>
    <w:rsid w:val="009A28ED"/>
    <w:rsid w:val="009A568E"/>
    <w:rsid w:val="009B732F"/>
    <w:rsid w:val="009C373A"/>
    <w:rsid w:val="009D00D2"/>
    <w:rsid w:val="009F644D"/>
    <w:rsid w:val="009F6A5B"/>
    <w:rsid w:val="00A003BF"/>
    <w:rsid w:val="00A0388B"/>
    <w:rsid w:val="00A03E9E"/>
    <w:rsid w:val="00A11074"/>
    <w:rsid w:val="00A37BC7"/>
    <w:rsid w:val="00A37D31"/>
    <w:rsid w:val="00A44F03"/>
    <w:rsid w:val="00A541C9"/>
    <w:rsid w:val="00A6244C"/>
    <w:rsid w:val="00A70310"/>
    <w:rsid w:val="00A736A0"/>
    <w:rsid w:val="00A75CE7"/>
    <w:rsid w:val="00A82436"/>
    <w:rsid w:val="00A83C3E"/>
    <w:rsid w:val="00A8747B"/>
    <w:rsid w:val="00A925E2"/>
    <w:rsid w:val="00A930DB"/>
    <w:rsid w:val="00AA0126"/>
    <w:rsid w:val="00AA3A0F"/>
    <w:rsid w:val="00AB3568"/>
    <w:rsid w:val="00AC2A2B"/>
    <w:rsid w:val="00AC4270"/>
    <w:rsid w:val="00AC520E"/>
    <w:rsid w:val="00AE082A"/>
    <w:rsid w:val="00AE17D5"/>
    <w:rsid w:val="00B03BAD"/>
    <w:rsid w:val="00B065CF"/>
    <w:rsid w:val="00B06762"/>
    <w:rsid w:val="00B12382"/>
    <w:rsid w:val="00B21CA2"/>
    <w:rsid w:val="00B22122"/>
    <w:rsid w:val="00B420EB"/>
    <w:rsid w:val="00B65B45"/>
    <w:rsid w:val="00BA0DA4"/>
    <w:rsid w:val="00BA1B6D"/>
    <w:rsid w:val="00BA509E"/>
    <w:rsid w:val="00BB0DF6"/>
    <w:rsid w:val="00BB53CA"/>
    <w:rsid w:val="00BC5B44"/>
    <w:rsid w:val="00BC6E65"/>
    <w:rsid w:val="00BD6A2A"/>
    <w:rsid w:val="00BE3C95"/>
    <w:rsid w:val="00BF7191"/>
    <w:rsid w:val="00C079E9"/>
    <w:rsid w:val="00C23573"/>
    <w:rsid w:val="00C26517"/>
    <w:rsid w:val="00C34A4C"/>
    <w:rsid w:val="00C34F8D"/>
    <w:rsid w:val="00C34FFC"/>
    <w:rsid w:val="00C475E3"/>
    <w:rsid w:val="00C6733B"/>
    <w:rsid w:val="00C73514"/>
    <w:rsid w:val="00C83070"/>
    <w:rsid w:val="00C8553E"/>
    <w:rsid w:val="00C95F43"/>
    <w:rsid w:val="00C96013"/>
    <w:rsid w:val="00CA1E5D"/>
    <w:rsid w:val="00CA3CBE"/>
    <w:rsid w:val="00CA4428"/>
    <w:rsid w:val="00CA5CF7"/>
    <w:rsid w:val="00CA5EBA"/>
    <w:rsid w:val="00CA6EAF"/>
    <w:rsid w:val="00CC0B7D"/>
    <w:rsid w:val="00CD53FB"/>
    <w:rsid w:val="00CD6E23"/>
    <w:rsid w:val="00CE6F49"/>
    <w:rsid w:val="00CF62E6"/>
    <w:rsid w:val="00D51298"/>
    <w:rsid w:val="00D52227"/>
    <w:rsid w:val="00D55CAA"/>
    <w:rsid w:val="00D55FEF"/>
    <w:rsid w:val="00D667D2"/>
    <w:rsid w:val="00D721A0"/>
    <w:rsid w:val="00D7726B"/>
    <w:rsid w:val="00D87879"/>
    <w:rsid w:val="00DA4003"/>
    <w:rsid w:val="00DC7269"/>
    <w:rsid w:val="00DF0DB6"/>
    <w:rsid w:val="00E010E6"/>
    <w:rsid w:val="00E16838"/>
    <w:rsid w:val="00E35A60"/>
    <w:rsid w:val="00E5460E"/>
    <w:rsid w:val="00E57C4F"/>
    <w:rsid w:val="00E83C8F"/>
    <w:rsid w:val="00EA1C6E"/>
    <w:rsid w:val="00EA7ADF"/>
    <w:rsid w:val="00EC06E4"/>
    <w:rsid w:val="00EC25C4"/>
    <w:rsid w:val="00EC2CED"/>
    <w:rsid w:val="00EC58F4"/>
    <w:rsid w:val="00EE1084"/>
    <w:rsid w:val="00EE5E56"/>
    <w:rsid w:val="00EF3EBE"/>
    <w:rsid w:val="00F02DEC"/>
    <w:rsid w:val="00F2706E"/>
    <w:rsid w:val="00F33418"/>
    <w:rsid w:val="00F350DD"/>
    <w:rsid w:val="00F43C0F"/>
    <w:rsid w:val="00F73E89"/>
    <w:rsid w:val="00F76235"/>
    <w:rsid w:val="00F85DDA"/>
    <w:rsid w:val="00FA02A6"/>
    <w:rsid w:val="00FA3101"/>
    <w:rsid w:val="00FB134A"/>
    <w:rsid w:val="00FC078E"/>
    <w:rsid w:val="00FD63BE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29F46"/>
  <w15:chartTrackingRefBased/>
  <w15:docId w15:val="{351735DC-8D7D-4723-8CE2-06F48C0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DEC"/>
    <w:pPr>
      <w:spacing w:after="320" w:line="360" w:lineRule="auto"/>
    </w:pPr>
    <w:rPr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2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qFormat/>
    <w:rsid w:val="00F02DEC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y">
    <w:name w:val="Metodiky"/>
    <w:basedOn w:val="Bezseznamu"/>
    <w:rsid w:val="00F2706E"/>
    <w:pPr>
      <w:numPr>
        <w:numId w:val="1"/>
      </w:numPr>
    </w:pPr>
  </w:style>
  <w:style w:type="paragraph" w:customStyle="1" w:styleId="normaltableau">
    <w:name w:val="normal_tableau"/>
    <w:rsid w:val="00F02DE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Import1">
    <w:name w:val="Import 1"/>
    <w:rsid w:val="00F02D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Hypertextovodkaz">
    <w:name w:val="Hyperlink"/>
    <w:rsid w:val="00C235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68DA"/>
    <w:pPr>
      <w:ind w:left="708"/>
    </w:pPr>
  </w:style>
  <w:style w:type="paragraph" w:styleId="Textbubliny">
    <w:name w:val="Balloon Text"/>
    <w:basedOn w:val="Normln"/>
    <w:link w:val="TextbublinyChar"/>
    <w:rsid w:val="00D522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52227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6429B1"/>
    <w:pPr>
      <w:tabs>
        <w:tab w:val="left" w:pos="1276"/>
      </w:tabs>
      <w:spacing w:after="0" w:line="240" w:lineRule="auto"/>
      <w:ind w:left="360" w:hanging="360"/>
      <w:jc w:val="both"/>
    </w:pPr>
    <w:rPr>
      <w:rFonts w:ascii="Arial Narrow" w:hAnsi="Arial Narrow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6429B1"/>
    <w:rPr>
      <w:rFonts w:ascii="Arial Narrow" w:hAnsi="Arial Narrow"/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6429B1"/>
    <w:pPr>
      <w:spacing w:after="0" w:line="240" w:lineRule="auto"/>
      <w:ind w:left="540" w:hanging="540"/>
      <w:jc w:val="both"/>
    </w:pPr>
    <w:rPr>
      <w:rFonts w:ascii="Arial" w:hAnsi="Arial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429B1"/>
    <w:rPr>
      <w:rFonts w:ascii="Arial" w:hAnsi="Arial"/>
      <w:sz w:val="22"/>
      <w:szCs w:val="24"/>
    </w:rPr>
  </w:style>
  <w:style w:type="character" w:styleId="Sledovanodkaz">
    <w:name w:val="FollowedHyperlink"/>
    <w:rsid w:val="00C079E9"/>
    <w:rPr>
      <w:color w:val="800080"/>
      <w:u w:val="single"/>
    </w:rPr>
  </w:style>
  <w:style w:type="character" w:styleId="Siln">
    <w:name w:val="Strong"/>
    <w:uiPriority w:val="22"/>
    <w:qFormat/>
    <w:rsid w:val="00836CF5"/>
    <w:rPr>
      <w:b/>
      <w:bCs/>
    </w:rPr>
  </w:style>
  <w:style w:type="table" w:styleId="Mkatabulky">
    <w:name w:val="Table Grid"/>
    <w:basedOn w:val="Normlntabulka"/>
    <w:rsid w:val="0083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rsid w:val="00356FFC"/>
    <w:rPr>
      <w:b/>
      <w:bCs/>
      <w:sz w:val="20"/>
      <w:szCs w:val="20"/>
    </w:rPr>
  </w:style>
  <w:style w:type="character" w:customStyle="1" w:styleId="Nadpis3Char">
    <w:name w:val="Nadpis 3 Char"/>
    <w:link w:val="Nadpis3"/>
    <w:semiHidden/>
    <w:rsid w:val="00B1238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uiPriority w:val="99"/>
    <w:semiHidden/>
    <w:unhideWhenUsed/>
    <w:rsid w:val="00957F54"/>
    <w:rPr>
      <w:color w:val="605E5C"/>
      <w:shd w:val="clear" w:color="auto" w:fill="E1DFDD"/>
    </w:rPr>
  </w:style>
  <w:style w:type="paragraph" w:customStyle="1" w:styleId="f3">
    <w:name w:val="f3"/>
    <w:basedOn w:val="Normln"/>
    <w:next w:val="Normln"/>
    <w:rsid w:val="009D00D2"/>
    <w:pPr>
      <w:spacing w:after="240" w:line="240" w:lineRule="auto"/>
      <w:jc w:val="right"/>
    </w:pPr>
    <w:rPr>
      <w:rFonts w:ascii="Arial" w:hAnsi="Arial"/>
      <w:sz w:val="20"/>
      <w:szCs w:val="20"/>
      <w:u w:val="single"/>
      <w:lang w:val="en-GB"/>
    </w:rPr>
  </w:style>
  <w:style w:type="character" w:styleId="Odkaznakoment">
    <w:name w:val="annotation reference"/>
    <w:rsid w:val="003329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29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2910"/>
  </w:style>
  <w:style w:type="paragraph" w:styleId="Pedmtkomente">
    <w:name w:val="annotation subject"/>
    <w:basedOn w:val="Textkomente"/>
    <w:next w:val="Textkomente"/>
    <w:link w:val="PedmtkomenteChar"/>
    <w:rsid w:val="00332910"/>
    <w:rPr>
      <w:b/>
      <w:bCs/>
    </w:rPr>
  </w:style>
  <w:style w:type="character" w:customStyle="1" w:styleId="PedmtkomenteChar">
    <w:name w:val="Předmět komentáře Char"/>
    <w:link w:val="Pedmtkomente"/>
    <w:rsid w:val="00332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ovan.hauk@bd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7F93-3AB8-490B-95FA-473EB2D6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poradenské činnosti</vt:lpstr>
      <vt:lpstr>Smlouva o poradenské činnosti</vt:lpstr>
    </vt:vector>
  </TitlesOfParts>
  <Company/>
  <LinksUpToDate>false</LinksUpToDate>
  <CharactersWithSpaces>8535</CharactersWithSpaces>
  <SharedDoc>false</SharedDoc>
  <HLinks>
    <vt:vector size="12" baseType="variant">
      <vt:variant>
        <vt:i4>65647</vt:i4>
      </vt:variant>
      <vt:variant>
        <vt:i4>3</vt:i4>
      </vt:variant>
      <vt:variant>
        <vt:i4>0</vt:i4>
      </vt:variant>
      <vt:variant>
        <vt:i4>5</vt:i4>
      </vt:variant>
      <vt:variant>
        <vt:lpwstr>mailto:radovan.hauk@bdo.cz</vt:lpwstr>
      </vt:variant>
      <vt:variant>
        <vt:lpwstr/>
      </vt:variant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mailto:radovan.hauk@bdo.cz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poradenské činnosti</dc:title>
  <dc:subject/>
  <dc:creator>Lucie Marsikova</dc:creator>
  <cp:keywords/>
  <cp:lastModifiedBy>Špičková Tereza</cp:lastModifiedBy>
  <cp:revision>3</cp:revision>
  <cp:lastPrinted>2019-07-09T09:28:00Z</cp:lastPrinted>
  <dcterms:created xsi:type="dcterms:W3CDTF">2020-01-15T08:25:00Z</dcterms:created>
  <dcterms:modified xsi:type="dcterms:W3CDTF">2020-01-15T08:32:00Z</dcterms:modified>
</cp:coreProperties>
</file>