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BA24A" w14:textId="77777777" w:rsidR="005A10C2" w:rsidRPr="005A10C2" w:rsidRDefault="005A10C2" w:rsidP="005A10C2"/>
    <w:p w14:paraId="151DE2B4" w14:textId="77777777" w:rsidR="005A10C2" w:rsidRPr="005A10C2" w:rsidRDefault="005A10C2" w:rsidP="005A10C2"/>
    <w:p w14:paraId="368EC392" w14:textId="77777777" w:rsidR="007B5F44" w:rsidRPr="00CC614A" w:rsidRDefault="007B5F44" w:rsidP="007B5F44">
      <w:pPr>
        <w:pStyle w:val="Nadpis1"/>
        <w:spacing w:before="0" w:after="0"/>
        <w:jc w:val="center"/>
        <w:rPr>
          <w:rFonts w:ascii="Times New Roman" w:hAnsi="Times New Roman"/>
        </w:rPr>
      </w:pPr>
      <w:r w:rsidRPr="00CC614A">
        <w:rPr>
          <w:rFonts w:ascii="Times New Roman" w:hAnsi="Times New Roman"/>
        </w:rPr>
        <w:t>S M L O U VA</w:t>
      </w:r>
    </w:p>
    <w:p w14:paraId="1DF18A03" w14:textId="77777777" w:rsidR="007B5F44" w:rsidRPr="00CC614A" w:rsidRDefault="007B5F44" w:rsidP="007B5F44">
      <w:pPr>
        <w:pStyle w:val="Nadpis1"/>
        <w:spacing w:before="0" w:after="0"/>
        <w:jc w:val="center"/>
        <w:rPr>
          <w:rFonts w:ascii="Times New Roman" w:hAnsi="Times New Roman"/>
        </w:rPr>
      </w:pPr>
      <w:r w:rsidRPr="00CC614A">
        <w:rPr>
          <w:rFonts w:ascii="Times New Roman" w:hAnsi="Times New Roman"/>
        </w:rPr>
        <w:t>o zajištění správy sítě (práce technika IT, práce grafika)</w:t>
      </w:r>
    </w:p>
    <w:p w14:paraId="564863FD"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sz w:val="20"/>
          <w:szCs w:val="20"/>
          <w:lang w:val="cs-CZ"/>
        </w:rPr>
      </w:pPr>
      <w:r w:rsidRPr="00CC614A">
        <w:rPr>
          <w:rFonts w:ascii="Times New Roman" w:hAnsi="Times New Roman"/>
          <w:sz w:val="20"/>
          <w:szCs w:val="20"/>
          <w:lang w:val="cs-CZ"/>
        </w:rPr>
        <w:t xml:space="preserve">uzavřená níže uvedeného dne, měsíce a roku dle </w:t>
      </w:r>
      <w:proofErr w:type="spellStart"/>
      <w:r w:rsidRPr="00CC614A">
        <w:rPr>
          <w:rFonts w:ascii="Times New Roman" w:hAnsi="Times New Roman"/>
          <w:sz w:val="20"/>
          <w:szCs w:val="20"/>
          <w:lang w:val="cs-CZ"/>
        </w:rPr>
        <w:t>ust</w:t>
      </w:r>
      <w:proofErr w:type="spellEnd"/>
      <w:r w:rsidRPr="00CC614A">
        <w:rPr>
          <w:rFonts w:ascii="Times New Roman" w:hAnsi="Times New Roman"/>
          <w:sz w:val="20"/>
          <w:szCs w:val="20"/>
          <w:lang w:val="cs-CZ"/>
        </w:rPr>
        <w:t>. § 1746 ve spojení s § 2586 a násl. zákona č. 89/2012 Sb., nový občanský zákoník, mezi smluvními stranami</w:t>
      </w:r>
    </w:p>
    <w:p w14:paraId="3230C504"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1402F7B5"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50E598A5"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131DCD22" w14:textId="77777777" w:rsidR="007B5F44" w:rsidRPr="00CC614A" w:rsidRDefault="007B5F44" w:rsidP="007B5F44">
      <w:pPr>
        <w:tabs>
          <w:tab w:val="left" w:pos="360"/>
        </w:tabs>
        <w:spacing w:after="0"/>
        <w:jc w:val="both"/>
        <w:rPr>
          <w:rFonts w:ascii="Times New Roman" w:hAnsi="Times New Roman"/>
          <w:b/>
          <w:sz w:val="24"/>
          <w:szCs w:val="24"/>
        </w:rPr>
      </w:pPr>
      <w:r w:rsidRPr="00CC614A">
        <w:rPr>
          <w:rFonts w:ascii="Times New Roman" w:hAnsi="Times New Roman"/>
          <w:b/>
          <w:sz w:val="24"/>
          <w:szCs w:val="24"/>
        </w:rPr>
        <w:tab/>
      </w:r>
      <w:r w:rsidRPr="00CC614A">
        <w:rPr>
          <w:rFonts w:ascii="Times New Roman" w:hAnsi="Times New Roman"/>
          <w:b/>
          <w:sz w:val="24"/>
          <w:szCs w:val="24"/>
        </w:rPr>
        <w:tab/>
        <w:t xml:space="preserve">CPA DELFÍN, </w:t>
      </w:r>
      <w:proofErr w:type="gramStart"/>
      <w:r w:rsidRPr="00CC614A">
        <w:rPr>
          <w:rFonts w:ascii="Times New Roman" w:hAnsi="Times New Roman"/>
          <w:b/>
          <w:sz w:val="24"/>
          <w:szCs w:val="24"/>
        </w:rPr>
        <w:t>příspěvková  organizace</w:t>
      </w:r>
      <w:proofErr w:type="gramEnd"/>
      <w:r w:rsidRPr="00CC614A">
        <w:rPr>
          <w:rFonts w:ascii="Times New Roman" w:hAnsi="Times New Roman"/>
          <w:b/>
          <w:sz w:val="24"/>
          <w:szCs w:val="24"/>
        </w:rPr>
        <w:t>, IČ: 71177108</w:t>
      </w:r>
    </w:p>
    <w:p w14:paraId="795346FF" w14:textId="77777777" w:rsidR="007B5F44" w:rsidRPr="00CC614A" w:rsidRDefault="007B5F44" w:rsidP="007B5F44">
      <w:pPr>
        <w:tabs>
          <w:tab w:val="left" w:pos="360"/>
        </w:tabs>
        <w:spacing w:after="0"/>
        <w:jc w:val="both"/>
        <w:rPr>
          <w:rFonts w:ascii="Times New Roman" w:hAnsi="Times New Roman" w:cs="Times New Roman"/>
          <w:sz w:val="24"/>
          <w:szCs w:val="24"/>
        </w:rPr>
      </w:pPr>
      <w:r w:rsidRPr="00CC614A">
        <w:rPr>
          <w:rFonts w:ascii="Times New Roman" w:hAnsi="Times New Roman"/>
          <w:b/>
          <w:sz w:val="24"/>
          <w:szCs w:val="24"/>
        </w:rPr>
        <w:tab/>
      </w:r>
      <w:r w:rsidRPr="00CC614A">
        <w:rPr>
          <w:rFonts w:ascii="Times New Roman" w:hAnsi="Times New Roman"/>
          <w:b/>
          <w:sz w:val="24"/>
          <w:szCs w:val="24"/>
        </w:rPr>
        <w:tab/>
      </w:r>
      <w:r w:rsidRPr="00CC614A">
        <w:rPr>
          <w:rFonts w:ascii="Times New Roman" w:hAnsi="Times New Roman" w:cs="Times New Roman"/>
          <w:sz w:val="24"/>
          <w:szCs w:val="24"/>
        </w:rPr>
        <w:t xml:space="preserve">se sídlem Uherský Brod, Slovácké nám. 2377, PSČ 688 01, zapsaná v OR vedeném u           </w:t>
      </w:r>
      <w:r w:rsidRPr="00CC614A">
        <w:rPr>
          <w:rFonts w:ascii="Times New Roman" w:hAnsi="Times New Roman" w:cs="Times New Roman"/>
          <w:sz w:val="24"/>
          <w:szCs w:val="24"/>
        </w:rPr>
        <w:tab/>
      </w:r>
      <w:r w:rsidRPr="00CC614A">
        <w:rPr>
          <w:rFonts w:ascii="Times New Roman" w:hAnsi="Times New Roman" w:cs="Times New Roman"/>
          <w:sz w:val="24"/>
          <w:szCs w:val="24"/>
        </w:rPr>
        <w:tab/>
      </w:r>
      <w:r>
        <w:rPr>
          <w:rFonts w:ascii="Times New Roman" w:hAnsi="Times New Roman" w:cs="Times New Roman"/>
          <w:sz w:val="24"/>
          <w:szCs w:val="24"/>
        </w:rPr>
        <w:t xml:space="preserve">      </w:t>
      </w:r>
      <w:r w:rsidRPr="00CC614A">
        <w:rPr>
          <w:rFonts w:ascii="Times New Roman" w:hAnsi="Times New Roman" w:cs="Times New Roman"/>
          <w:sz w:val="24"/>
          <w:szCs w:val="24"/>
        </w:rPr>
        <w:t xml:space="preserve">KS v Brně, oddíl </w:t>
      </w:r>
      <w:proofErr w:type="spellStart"/>
      <w:r w:rsidRPr="00CC614A">
        <w:rPr>
          <w:rFonts w:ascii="Times New Roman" w:hAnsi="Times New Roman" w:cs="Times New Roman"/>
          <w:sz w:val="24"/>
          <w:szCs w:val="24"/>
        </w:rPr>
        <w:t>Pr</w:t>
      </w:r>
      <w:proofErr w:type="spellEnd"/>
      <w:r w:rsidRPr="00CC614A">
        <w:rPr>
          <w:rFonts w:ascii="Times New Roman" w:hAnsi="Times New Roman" w:cs="Times New Roman"/>
          <w:sz w:val="24"/>
          <w:szCs w:val="24"/>
        </w:rPr>
        <w:t>, vložka 1318</w:t>
      </w:r>
    </w:p>
    <w:p w14:paraId="0AD7A6F1" w14:textId="77777777" w:rsidR="007B5F44" w:rsidRPr="00CC614A" w:rsidRDefault="007B5F44" w:rsidP="007B5F44">
      <w:pPr>
        <w:tabs>
          <w:tab w:val="left" w:pos="360"/>
        </w:tabs>
        <w:spacing w:after="0"/>
        <w:jc w:val="both"/>
        <w:rPr>
          <w:rFonts w:ascii="Times New Roman" w:hAnsi="Times New Roman" w:cs="Times New Roman"/>
          <w:sz w:val="24"/>
          <w:szCs w:val="24"/>
        </w:rPr>
      </w:pPr>
      <w:r w:rsidRPr="00CC614A">
        <w:rPr>
          <w:rFonts w:ascii="Times New Roman" w:hAnsi="Times New Roman" w:cs="Times New Roman"/>
          <w:b/>
          <w:sz w:val="24"/>
          <w:szCs w:val="24"/>
        </w:rPr>
        <w:tab/>
      </w:r>
      <w:r w:rsidRPr="00CC614A">
        <w:rPr>
          <w:rFonts w:ascii="Times New Roman" w:hAnsi="Times New Roman" w:cs="Times New Roman"/>
          <w:b/>
          <w:sz w:val="24"/>
          <w:szCs w:val="24"/>
        </w:rPr>
        <w:tab/>
      </w:r>
      <w:r w:rsidRPr="00CC614A">
        <w:rPr>
          <w:rFonts w:ascii="Times New Roman" w:hAnsi="Times New Roman" w:cs="Times New Roman"/>
          <w:sz w:val="24"/>
          <w:szCs w:val="24"/>
        </w:rPr>
        <w:t>zastoupená Mgr. Vlastimilem Šmídem, ředitelem</w:t>
      </w:r>
    </w:p>
    <w:p w14:paraId="0E2C1A3C" w14:textId="77777777" w:rsidR="007B5F44" w:rsidRPr="00CC614A" w:rsidRDefault="007B5F44" w:rsidP="007B5F44">
      <w:pPr>
        <w:tabs>
          <w:tab w:val="left" w:pos="360"/>
        </w:tabs>
        <w:spacing w:after="0"/>
        <w:jc w:val="both"/>
        <w:rPr>
          <w:rFonts w:ascii="Times New Roman" w:hAnsi="Times New Roman"/>
          <w:sz w:val="24"/>
          <w:szCs w:val="24"/>
        </w:rPr>
      </w:pPr>
      <w:r w:rsidRPr="00CC614A">
        <w:rPr>
          <w:rFonts w:ascii="Times New Roman" w:hAnsi="Times New Roman" w:cs="Times New Roman"/>
          <w:sz w:val="24"/>
          <w:szCs w:val="24"/>
        </w:rPr>
        <w:tab/>
      </w:r>
      <w:r w:rsidRPr="00CC614A">
        <w:rPr>
          <w:rFonts w:ascii="Times New Roman" w:hAnsi="Times New Roman" w:cs="Times New Roman"/>
          <w:sz w:val="24"/>
          <w:szCs w:val="24"/>
        </w:rPr>
        <w:tab/>
        <w:t>telefon: 572 619 541</w:t>
      </w:r>
      <w:r w:rsidRPr="00CC614A">
        <w:rPr>
          <w:rFonts w:ascii="Times New Roman" w:hAnsi="Times New Roman" w:cs="Times New Roman"/>
          <w:sz w:val="24"/>
          <w:szCs w:val="24"/>
        </w:rPr>
        <w:tab/>
      </w:r>
      <w:r w:rsidRPr="00CC614A">
        <w:rPr>
          <w:rFonts w:ascii="Times New Roman" w:hAnsi="Times New Roman"/>
          <w:sz w:val="24"/>
          <w:szCs w:val="24"/>
        </w:rPr>
        <w:tab/>
      </w:r>
    </w:p>
    <w:p w14:paraId="4CF7297E"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ab/>
      </w:r>
    </w:p>
    <w:p w14:paraId="40FF9B5E" w14:textId="77777777" w:rsidR="007B5F44" w:rsidRPr="00CC614A" w:rsidRDefault="007B5F44" w:rsidP="007B5F44">
      <w:pPr>
        <w:spacing w:after="0"/>
        <w:jc w:val="both"/>
        <w:rPr>
          <w:rFonts w:ascii="Times New Roman" w:hAnsi="Times New Roman"/>
        </w:rPr>
      </w:pPr>
      <w:r w:rsidRPr="00CC614A">
        <w:rPr>
          <w:rFonts w:ascii="Times New Roman" w:hAnsi="Times New Roman"/>
          <w:sz w:val="24"/>
          <w:szCs w:val="24"/>
        </w:rPr>
        <w:tab/>
      </w:r>
      <w:r w:rsidRPr="00CC614A">
        <w:rPr>
          <w:rFonts w:ascii="Times New Roman" w:hAnsi="Times New Roman"/>
        </w:rPr>
        <w:t>(dále jen „objednatel“)</w:t>
      </w:r>
    </w:p>
    <w:p w14:paraId="28F841C3"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ind w:right="359"/>
        <w:rPr>
          <w:rFonts w:ascii="Times New Roman" w:hAnsi="Times New Roman"/>
          <w:lang w:val="cs-CZ"/>
        </w:rPr>
      </w:pPr>
    </w:p>
    <w:p w14:paraId="56FF9CCC" w14:textId="77777777" w:rsidR="007B5F44" w:rsidRPr="00CC614A" w:rsidRDefault="007B5F44" w:rsidP="007B5F44">
      <w:pPr>
        <w:pStyle w:val="Import0"/>
        <w:tabs>
          <w:tab w:val="left" w:pos="0"/>
          <w:tab w:val="left" w:pos="720"/>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r w:rsidRPr="00CC614A">
        <w:rPr>
          <w:rFonts w:ascii="Times New Roman" w:hAnsi="Times New Roman"/>
          <w:lang w:val="cs-CZ"/>
        </w:rPr>
        <w:t>a</w:t>
      </w:r>
    </w:p>
    <w:p w14:paraId="272F187A" w14:textId="77777777" w:rsidR="007B5F44" w:rsidRPr="00CC614A" w:rsidRDefault="007B5F44" w:rsidP="007B5F44">
      <w:pPr>
        <w:spacing w:after="0"/>
        <w:rPr>
          <w:rFonts w:ascii="Times New Roman" w:hAnsi="Times New Roman"/>
          <w:sz w:val="24"/>
          <w:szCs w:val="24"/>
        </w:rPr>
      </w:pPr>
    </w:p>
    <w:p w14:paraId="54CAB60B" w14:textId="77777777" w:rsidR="007B5F44" w:rsidRPr="00CC614A" w:rsidRDefault="007B5F44" w:rsidP="007B5F44">
      <w:pPr>
        <w:spacing w:after="0"/>
        <w:rPr>
          <w:rFonts w:ascii="Times New Roman" w:hAnsi="Times New Roman"/>
          <w:sz w:val="24"/>
          <w:szCs w:val="24"/>
        </w:rPr>
      </w:pPr>
    </w:p>
    <w:p w14:paraId="7FB6A6E6" w14:textId="18263320" w:rsidR="007B5F44" w:rsidRPr="0008293F"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ind w:right="359"/>
        <w:rPr>
          <w:rFonts w:ascii="Times New Roman" w:hAnsi="Times New Roman" w:cs="Times New Roman"/>
          <w:b/>
          <w:bCs/>
          <w:lang w:val="cs-CZ"/>
        </w:rPr>
      </w:pPr>
      <w:r w:rsidRPr="00CC614A">
        <w:rPr>
          <w:rFonts w:ascii="Times New Roman" w:hAnsi="Times New Roman"/>
          <w:b/>
          <w:lang w:val="cs-CZ"/>
        </w:rPr>
        <w:tab/>
      </w:r>
      <w:r w:rsidRPr="00CC614A">
        <w:rPr>
          <w:rFonts w:ascii="Times New Roman" w:hAnsi="Times New Roman"/>
          <w:b/>
          <w:lang w:val="cs-CZ"/>
        </w:rPr>
        <w:tab/>
      </w:r>
      <w:r w:rsidRPr="0008293F">
        <w:rPr>
          <w:rFonts w:ascii="Times New Roman" w:hAnsi="Times New Roman" w:cs="Times New Roman"/>
          <w:b/>
          <w:bCs/>
        </w:rPr>
        <w:t>ARATEC G</w:t>
      </w:r>
      <w:r w:rsidR="008B3ACF">
        <w:rPr>
          <w:rFonts w:ascii="Times New Roman" w:hAnsi="Times New Roman" w:cs="Times New Roman"/>
          <w:b/>
          <w:bCs/>
        </w:rPr>
        <w:t>ROUP</w:t>
      </w:r>
      <w:r w:rsidRPr="0008293F">
        <w:rPr>
          <w:rFonts w:ascii="Times New Roman" w:hAnsi="Times New Roman" w:cs="Times New Roman"/>
          <w:b/>
          <w:bCs/>
        </w:rPr>
        <w:t xml:space="preserve"> </w:t>
      </w:r>
      <w:proofErr w:type="spellStart"/>
      <w:r w:rsidRPr="0008293F">
        <w:rPr>
          <w:rFonts w:ascii="Times New Roman" w:hAnsi="Times New Roman" w:cs="Times New Roman"/>
          <w:b/>
          <w:bCs/>
        </w:rPr>
        <w:t>s.r.o.</w:t>
      </w:r>
      <w:proofErr w:type="spellEnd"/>
      <w:r w:rsidRPr="0008293F">
        <w:rPr>
          <w:rFonts w:ascii="Times New Roman" w:hAnsi="Times New Roman" w:cs="Times New Roman"/>
          <w:b/>
          <w:bCs/>
        </w:rPr>
        <w:t xml:space="preserve"> </w:t>
      </w:r>
      <w:r w:rsidRPr="0008293F">
        <w:rPr>
          <w:rFonts w:ascii="Times New Roman" w:hAnsi="Times New Roman" w:cs="Times New Roman"/>
          <w:b/>
          <w:bCs/>
          <w:lang w:val="cs-CZ"/>
        </w:rPr>
        <w:t xml:space="preserve">IČ: </w:t>
      </w:r>
      <w:r w:rsidRPr="0008293F">
        <w:rPr>
          <w:rFonts w:ascii="Times New Roman" w:hAnsi="Times New Roman" w:cs="Times New Roman"/>
          <w:b/>
          <w:bCs/>
        </w:rPr>
        <w:t>04996283</w:t>
      </w:r>
    </w:p>
    <w:p w14:paraId="1D2DBCC5" w14:textId="77777777" w:rsidR="007B5F44" w:rsidRDefault="007B5F44" w:rsidP="007B5F44">
      <w:pPr>
        <w:spacing w:after="0"/>
        <w:ind w:firstLine="709"/>
        <w:rPr>
          <w:rFonts w:ascii="Times New Roman" w:hAnsi="Times New Roman"/>
        </w:rPr>
      </w:pPr>
      <w:r w:rsidRPr="00CC614A">
        <w:rPr>
          <w:rFonts w:ascii="Times New Roman" w:hAnsi="Times New Roman"/>
        </w:rPr>
        <w:t xml:space="preserve">se sídlem </w:t>
      </w:r>
      <w:r w:rsidRPr="00CC614A">
        <w:rPr>
          <w:rFonts w:ascii="Times New Roman" w:hAnsi="Times New Roman"/>
          <w:sz w:val="24"/>
          <w:szCs w:val="24"/>
        </w:rPr>
        <w:t>Uherský Brod, Vlčnovská 2344, PSČ 688 01</w:t>
      </w:r>
      <w:r w:rsidRPr="00CC614A">
        <w:rPr>
          <w:rFonts w:ascii="Times New Roman" w:hAnsi="Times New Roman"/>
        </w:rPr>
        <w:t xml:space="preserve">, </w:t>
      </w:r>
    </w:p>
    <w:p w14:paraId="7EAF84BD" w14:textId="77777777" w:rsidR="007B5F44" w:rsidRPr="00CC614A" w:rsidRDefault="007B5F44" w:rsidP="007B5F44">
      <w:pPr>
        <w:spacing w:after="0"/>
        <w:ind w:firstLine="709"/>
        <w:rPr>
          <w:rFonts w:ascii="Times New Roman" w:hAnsi="Times New Roman"/>
          <w:sz w:val="24"/>
          <w:szCs w:val="24"/>
        </w:rPr>
      </w:pPr>
      <w:r w:rsidRPr="00CC614A">
        <w:rPr>
          <w:rFonts w:ascii="Times New Roman" w:hAnsi="Times New Roman"/>
          <w:sz w:val="24"/>
          <w:szCs w:val="24"/>
        </w:rPr>
        <w:t xml:space="preserve">zapsaná v OR vedeném u </w:t>
      </w:r>
      <w:r w:rsidRPr="00CC614A">
        <w:rPr>
          <w:rFonts w:ascii="Times New Roman" w:hAnsi="Times New Roman"/>
          <w:bCs/>
          <w:sz w:val="24"/>
          <w:szCs w:val="24"/>
        </w:rPr>
        <w:t>KS</w:t>
      </w:r>
      <w:r>
        <w:rPr>
          <w:rFonts w:ascii="Times New Roman" w:hAnsi="Times New Roman"/>
          <w:bCs/>
          <w:sz w:val="24"/>
          <w:szCs w:val="24"/>
        </w:rPr>
        <w:t xml:space="preserve"> </w:t>
      </w:r>
      <w:r w:rsidRPr="00CC614A">
        <w:rPr>
          <w:rFonts w:ascii="Times New Roman" w:hAnsi="Times New Roman"/>
          <w:bCs/>
          <w:sz w:val="24"/>
          <w:szCs w:val="24"/>
        </w:rPr>
        <w:t>v Brně,</w:t>
      </w:r>
      <w:r>
        <w:rPr>
          <w:rFonts w:ascii="Times New Roman" w:hAnsi="Times New Roman"/>
          <w:bCs/>
          <w:sz w:val="24"/>
          <w:szCs w:val="24"/>
        </w:rPr>
        <w:t xml:space="preserve"> C92996</w:t>
      </w:r>
    </w:p>
    <w:p w14:paraId="2E844930"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r w:rsidRPr="00CC614A">
        <w:rPr>
          <w:rFonts w:ascii="Times New Roman" w:hAnsi="Times New Roman"/>
          <w:lang w:val="cs-CZ"/>
        </w:rPr>
        <w:tab/>
      </w:r>
      <w:r w:rsidRPr="00CC614A">
        <w:rPr>
          <w:rFonts w:ascii="Times New Roman" w:hAnsi="Times New Roman"/>
          <w:lang w:val="cs-CZ"/>
        </w:rPr>
        <w:tab/>
        <w:t>zastoupená Oto Antošem, jednatelem společnosti</w:t>
      </w:r>
    </w:p>
    <w:p w14:paraId="23F87A1A"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r w:rsidRPr="00CC614A">
        <w:rPr>
          <w:rFonts w:ascii="Times New Roman" w:hAnsi="Times New Roman"/>
          <w:lang w:val="cs-CZ"/>
        </w:rPr>
        <w:tab/>
      </w:r>
      <w:r w:rsidRPr="00CC614A">
        <w:rPr>
          <w:rFonts w:ascii="Times New Roman" w:hAnsi="Times New Roman"/>
          <w:lang w:val="cs-CZ"/>
        </w:rPr>
        <w:tab/>
        <w:t>Telefon:</w:t>
      </w:r>
      <w:r w:rsidRPr="00CC614A">
        <w:rPr>
          <w:rFonts w:ascii="Times New Roman" w:hAnsi="Times New Roman"/>
          <w:lang w:val="cs-CZ"/>
        </w:rPr>
        <w:tab/>
        <w:t>572 626 730</w:t>
      </w:r>
    </w:p>
    <w:p w14:paraId="0E70EBC0"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p>
    <w:p w14:paraId="1D10CFFC" w14:textId="77777777" w:rsidR="007B5F44" w:rsidRPr="00CC614A" w:rsidRDefault="007B5F44" w:rsidP="007B5F44">
      <w:pPr>
        <w:pStyle w:val="Seznam"/>
      </w:pPr>
      <w:r w:rsidRPr="00CC614A">
        <w:tab/>
      </w:r>
      <w:r w:rsidRPr="00CC614A">
        <w:tab/>
        <w:t>(dále jen „zhotovitel“)</w:t>
      </w:r>
    </w:p>
    <w:p w14:paraId="2907C8F8" w14:textId="77777777" w:rsidR="007B5F44" w:rsidRPr="00CC614A" w:rsidRDefault="007B5F44" w:rsidP="007B5F44">
      <w:pPr>
        <w:pStyle w:val="Seznam"/>
      </w:pPr>
    </w:p>
    <w:p w14:paraId="2AB5A471" w14:textId="77777777" w:rsidR="007B5F44" w:rsidRPr="00CC614A" w:rsidRDefault="007B5F44" w:rsidP="007B5F44">
      <w:pPr>
        <w:pStyle w:val="Seznam"/>
        <w:rPr>
          <w:u w:val="single"/>
        </w:rPr>
      </w:pPr>
    </w:p>
    <w:p w14:paraId="15724E6E" w14:textId="77777777" w:rsidR="007B5F44" w:rsidRPr="00CC614A" w:rsidRDefault="007B5F44" w:rsidP="007B5F44">
      <w:pPr>
        <w:pStyle w:val="Seznam"/>
        <w:ind w:left="0" w:firstLine="0"/>
      </w:pPr>
    </w:p>
    <w:p w14:paraId="5D37A175" w14:textId="77777777" w:rsidR="007B5F44" w:rsidRPr="00CC614A" w:rsidRDefault="007B5F44" w:rsidP="007B5F44">
      <w:pPr>
        <w:pStyle w:val="Seznam"/>
        <w:ind w:left="0" w:firstLine="0"/>
        <w:jc w:val="center"/>
        <w:rPr>
          <w:b/>
        </w:rPr>
      </w:pPr>
      <w:r w:rsidRPr="00CC614A">
        <w:rPr>
          <w:b/>
        </w:rPr>
        <w:t>I.</w:t>
      </w:r>
    </w:p>
    <w:p w14:paraId="3A39FAFE" w14:textId="77777777" w:rsidR="007B5F44" w:rsidRPr="00CC614A" w:rsidRDefault="007B5F44" w:rsidP="007B5F44">
      <w:pPr>
        <w:pStyle w:val="Seznam"/>
        <w:ind w:left="0" w:firstLine="0"/>
        <w:jc w:val="center"/>
        <w:rPr>
          <w:b/>
        </w:rPr>
      </w:pPr>
      <w:r w:rsidRPr="00CC614A">
        <w:rPr>
          <w:b/>
        </w:rPr>
        <w:t>Předmět smlouvy</w:t>
      </w:r>
    </w:p>
    <w:p w14:paraId="5D5EB4EB" w14:textId="77777777" w:rsidR="007B5F44" w:rsidRPr="00CC614A" w:rsidRDefault="007B5F44" w:rsidP="007B5F44">
      <w:pPr>
        <w:pStyle w:val="Seznam"/>
        <w:ind w:left="0" w:firstLine="0"/>
        <w:jc w:val="center"/>
      </w:pPr>
    </w:p>
    <w:p w14:paraId="154F82A0" w14:textId="77777777" w:rsidR="007B5F44" w:rsidRPr="00CC614A" w:rsidRDefault="007B5F44" w:rsidP="007B5F44">
      <w:pPr>
        <w:pStyle w:val="Seznam"/>
        <w:ind w:left="0" w:firstLine="0"/>
        <w:jc w:val="both"/>
      </w:pPr>
      <w:r w:rsidRPr="00CC614A">
        <w:t>1. Zhotovitel se touto smlouvou zavazuje k provedení dále specifikovaných prací a objednatel se zavazuje uhradit fakturovanou cenu za jejich provedení.</w:t>
      </w:r>
    </w:p>
    <w:p w14:paraId="2652F324" w14:textId="77777777" w:rsidR="007B5F44" w:rsidRPr="00CC614A" w:rsidRDefault="007B5F44" w:rsidP="007B5F44">
      <w:pPr>
        <w:pStyle w:val="Seznam"/>
        <w:ind w:left="0" w:firstLine="0"/>
        <w:jc w:val="both"/>
      </w:pPr>
    </w:p>
    <w:p w14:paraId="57467CB3" w14:textId="77777777" w:rsidR="007B5F44" w:rsidRPr="00CC614A" w:rsidRDefault="007B5F44" w:rsidP="007B5F44">
      <w:pPr>
        <w:pStyle w:val="Seznam"/>
        <w:ind w:left="0" w:firstLine="0"/>
        <w:jc w:val="both"/>
      </w:pPr>
      <w:r w:rsidRPr="00CC614A">
        <w:t>2. Místem výkonu prací budou prostory Slovácké nám. 2377, Uherský Brod PSČ 688 01</w:t>
      </w:r>
    </w:p>
    <w:p w14:paraId="462AC9F3" w14:textId="77777777" w:rsidR="007B5F44" w:rsidRPr="00CC614A" w:rsidRDefault="007B5F44" w:rsidP="007B5F44">
      <w:pPr>
        <w:pStyle w:val="Seznam"/>
        <w:ind w:left="0" w:firstLine="0"/>
        <w:jc w:val="both"/>
      </w:pPr>
    </w:p>
    <w:p w14:paraId="729250D5" w14:textId="77777777" w:rsidR="007B5F44" w:rsidRPr="00CC614A" w:rsidRDefault="007B5F44" w:rsidP="007B5F44">
      <w:pPr>
        <w:pStyle w:val="Seznam"/>
        <w:ind w:left="0" w:firstLine="0"/>
        <w:jc w:val="both"/>
      </w:pPr>
      <w:r w:rsidRPr="00CC614A">
        <w:t xml:space="preserve">3. Předmět díla: </w:t>
      </w:r>
      <w:r w:rsidRPr="00CC614A">
        <w:rPr>
          <w:b/>
        </w:rPr>
        <w:t>správa softwaru – servis výpočetní techniky</w:t>
      </w:r>
      <w:r w:rsidRPr="00CC614A">
        <w:t xml:space="preserve">, tj. zajištění běžného chodu a technologické funkčnosti softwaru a počítačové sítě (výpočetní techniky) a to zejména: kontrola výpočetní techniky, havarijní stavy, instalace, technická podpora sítě. </w:t>
      </w:r>
    </w:p>
    <w:p w14:paraId="7233E83F" w14:textId="77777777" w:rsidR="007B5F44" w:rsidRPr="00CC614A" w:rsidRDefault="007B5F44" w:rsidP="007B5F44">
      <w:pPr>
        <w:pStyle w:val="Seznam"/>
        <w:ind w:left="0" w:firstLine="0"/>
        <w:jc w:val="both"/>
        <w:rPr>
          <w:b/>
        </w:rPr>
      </w:pPr>
      <w:r w:rsidRPr="00CC614A">
        <w:rPr>
          <w:b/>
        </w:rPr>
        <w:t>Grafické práce</w:t>
      </w:r>
      <w:r w:rsidRPr="00CC614A">
        <w:t xml:space="preserve"> a grafické </w:t>
      </w:r>
      <w:proofErr w:type="gramStart"/>
      <w:r w:rsidRPr="00CC614A">
        <w:t xml:space="preserve">práce </w:t>
      </w:r>
      <w:r w:rsidRPr="00CC614A">
        <w:rPr>
          <w:b/>
        </w:rPr>
        <w:t xml:space="preserve"> na</w:t>
      </w:r>
      <w:proofErr w:type="gramEnd"/>
      <w:r w:rsidRPr="00CC614A">
        <w:rPr>
          <w:b/>
        </w:rPr>
        <w:t xml:space="preserve"> webových stránkách.</w:t>
      </w:r>
    </w:p>
    <w:p w14:paraId="4C61B63E" w14:textId="77777777" w:rsidR="007B5F44" w:rsidRPr="00CC614A" w:rsidRDefault="007B5F44" w:rsidP="007B5F44">
      <w:pPr>
        <w:pStyle w:val="Seznam"/>
        <w:ind w:left="0" w:firstLine="0"/>
        <w:jc w:val="both"/>
      </w:pPr>
    </w:p>
    <w:p w14:paraId="5B993E04" w14:textId="77777777" w:rsidR="007B5F44" w:rsidRPr="00CC614A" w:rsidRDefault="007B5F44" w:rsidP="007B5F44">
      <w:pPr>
        <w:pStyle w:val="Seznam"/>
        <w:ind w:left="0" w:firstLine="0"/>
        <w:jc w:val="both"/>
      </w:pPr>
      <w:r w:rsidRPr="00CC614A">
        <w:lastRenderedPageBreak/>
        <w:t>4. Případné vícepráce budou řešeny na základě jednotlivých aktuálních objednávek a následně potvrzeného dodacího listu v souladu s ostatními ustanoveními této smlouvy.</w:t>
      </w:r>
    </w:p>
    <w:p w14:paraId="20ED02F6" w14:textId="77777777" w:rsidR="007B5F44" w:rsidRPr="00CC614A" w:rsidRDefault="007B5F44" w:rsidP="007B5F44">
      <w:pPr>
        <w:pStyle w:val="Seznam"/>
        <w:ind w:left="0" w:firstLine="0"/>
        <w:jc w:val="both"/>
      </w:pPr>
    </w:p>
    <w:p w14:paraId="3F97533C" w14:textId="77777777" w:rsidR="007B5F44" w:rsidRPr="00CC614A" w:rsidRDefault="007B5F44" w:rsidP="007B5F44">
      <w:pPr>
        <w:pStyle w:val="Seznam"/>
        <w:ind w:left="0" w:firstLine="0"/>
        <w:jc w:val="both"/>
      </w:pPr>
      <w:r w:rsidRPr="00CC614A">
        <w:t xml:space="preserve">5. Zhotovitel se zavazuje provádět výše dohodnuté, ve lhůtách </w:t>
      </w:r>
      <w:r w:rsidRPr="00CC614A">
        <w:rPr>
          <w:u w:val="single"/>
        </w:rPr>
        <w:t>přiměřených</w:t>
      </w:r>
      <w:r w:rsidRPr="00CC614A">
        <w:t xml:space="preserve"> k jednotlivým činnostem. Zhotovitel nebude v prodlení, pokud mu objednatel neposkytne veškerou potřebnou součinnost dle článku II.</w:t>
      </w:r>
    </w:p>
    <w:p w14:paraId="2B6103A8" w14:textId="77777777" w:rsidR="007B5F44" w:rsidRPr="00CC614A" w:rsidRDefault="007B5F44" w:rsidP="007B5F44">
      <w:pPr>
        <w:pStyle w:val="Seznam"/>
        <w:ind w:left="0" w:firstLine="0"/>
      </w:pPr>
    </w:p>
    <w:p w14:paraId="43D61C39" w14:textId="77777777" w:rsidR="007B5F44" w:rsidRPr="00CC614A" w:rsidRDefault="007B5F44" w:rsidP="007B5F44">
      <w:pPr>
        <w:pStyle w:val="Seznam"/>
        <w:ind w:left="0" w:firstLine="0"/>
        <w:jc w:val="center"/>
        <w:rPr>
          <w:b/>
        </w:rPr>
      </w:pPr>
      <w:r w:rsidRPr="00CC614A">
        <w:rPr>
          <w:b/>
        </w:rPr>
        <w:t>II.</w:t>
      </w:r>
    </w:p>
    <w:p w14:paraId="08058888" w14:textId="77777777" w:rsidR="007B5F44" w:rsidRPr="00CC614A" w:rsidRDefault="007B5F44" w:rsidP="007B5F44">
      <w:pPr>
        <w:pStyle w:val="Seznam"/>
        <w:ind w:left="0" w:firstLine="0"/>
        <w:jc w:val="center"/>
        <w:rPr>
          <w:b/>
        </w:rPr>
      </w:pPr>
      <w:r w:rsidRPr="00CC614A">
        <w:rPr>
          <w:b/>
        </w:rPr>
        <w:t>Součinnost</w:t>
      </w:r>
    </w:p>
    <w:p w14:paraId="57538A5E" w14:textId="77777777" w:rsidR="007B5F44" w:rsidRPr="00CC614A" w:rsidRDefault="007B5F44" w:rsidP="007B5F44">
      <w:pPr>
        <w:pStyle w:val="Seznam"/>
      </w:pPr>
    </w:p>
    <w:p w14:paraId="3AF0247F" w14:textId="77777777" w:rsidR="007B5F44" w:rsidRPr="00CC614A" w:rsidRDefault="007B5F44" w:rsidP="007B5F44">
      <w:pPr>
        <w:pStyle w:val="Seznam"/>
        <w:ind w:left="0" w:firstLine="1"/>
        <w:jc w:val="both"/>
      </w:pPr>
      <w:r w:rsidRPr="00CC614A">
        <w:t>1. Objednatel se zavazuje poskytnout zhotoviteli veškerou potřebnou součinnost nutnou k nerušenému provádění výše dohodnuté činnosti a platit zhotoviteli cenu za provádění díla.</w:t>
      </w:r>
    </w:p>
    <w:p w14:paraId="29B4E8A4" w14:textId="77777777" w:rsidR="007B5F44" w:rsidRPr="00CC614A" w:rsidRDefault="007B5F44" w:rsidP="007B5F44">
      <w:pPr>
        <w:pStyle w:val="Seznam"/>
        <w:jc w:val="both"/>
      </w:pPr>
    </w:p>
    <w:p w14:paraId="1C4DA084" w14:textId="77777777" w:rsidR="007B5F44" w:rsidRPr="00CC614A" w:rsidRDefault="007B5F44" w:rsidP="007B5F44">
      <w:pPr>
        <w:pStyle w:val="Seznam"/>
        <w:ind w:left="0" w:firstLine="1"/>
        <w:jc w:val="both"/>
      </w:pPr>
      <w:r w:rsidRPr="00CC614A">
        <w:t xml:space="preserve">2. Objednatel v případě potřeby služeb oznámí zhotoviteli tuto skutečnost bez zbytečného odkladu po její zjištění, a to v době od 8 do 16 hod. na servisní mail </w:t>
      </w:r>
      <w:hyperlink r:id="rId8" w:history="1">
        <w:r w:rsidRPr="007A523B">
          <w:rPr>
            <w:rStyle w:val="Hypertextovodkaz"/>
          </w:rPr>
          <w:t>servis@</w:t>
        </w:r>
        <w:r w:rsidRPr="007A523B">
          <w:rPr>
            <w:rStyle w:val="Hypertextovodkaz"/>
          </w:rPr>
          <w:t>aratec</w:t>
        </w:r>
        <w:r w:rsidRPr="007A523B">
          <w:rPr>
            <w:rStyle w:val="Hypertextovodkaz"/>
          </w:rPr>
          <w:t>.cz</w:t>
        </w:r>
      </w:hyperlink>
      <w:r w:rsidRPr="00CC614A">
        <w:t xml:space="preserve"> v případech zvláště naléhavých i mimo tuto dobu na servisní Hotline +420 572 626 721, +420 572 626 714, +420 572 626 777</w:t>
      </w:r>
    </w:p>
    <w:p w14:paraId="69139F9F" w14:textId="77777777" w:rsidR="007B5F44" w:rsidRPr="00CC614A" w:rsidRDefault="007B5F44" w:rsidP="007B5F44">
      <w:pPr>
        <w:pStyle w:val="Seznam"/>
        <w:jc w:val="both"/>
      </w:pPr>
    </w:p>
    <w:p w14:paraId="30DF9564" w14:textId="77777777" w:rsidR="007B5F44" w:rsidRPr="00CC614A" w:rsidRDefault="007B5F44" w:rsidP="007B5F44">
      <w:pPr>
        <w:pStyle w:val="Seznam"/>
        <w:ind w:left="0" w:firstLine="0"/>
        <w:jc w:val="both"/>
      </w:pPr>
      <w:r w:rsidRPr="00CC614A">
        <w:t>3. Zhotovitel je povinen nejpozději do 2 hodin po tomto oznámení ve všední den se dostavit na místo provedení díla, přičemž objednatel bere na vědomí, že zhotovitel je oprávněn vyslat k objednateli svého zaměstnance, případně jinou osobu, za jejíž odbornou kvalifikaci a řádné provedení díla odpovídá. Ve svátky a nepracovní dny je dostavení zhotovitele k objednateli na základě individuální dohody.</w:t>
      </w:r>
    </w:p>
    <w:p w14:paraId="0C72F61F" w14:textId="77777777" w:rsidR="007B5F44" w:rsidRPr="00CC614A" w:rsidRDefault="007B5F44" w:rsidP="007B5F44">
      <w:pPr>
        <w:pStyle w:val="Seznam"/>
        <w:jc w:val="both"/>
      </w:pPr>
    </w:p>
    <w:p w14:paraId="3158C01B" w14:textId="77777777" w:rsidR="007B5F44" w:rsidRPr="00CC614A" w:rsidRDefault="007B5F44" w:rsidP="007B5F44">
      <w:pPr>
        <w:pStyle w:val="Seznam"/>
        <w:ind w:left="0" w:firstLine="0"/>
        <w:jc w:val="both"/>
      </w:pPr>
      <w:r w:rsidRPr="00CC614A">
        <w:t>4. Zhotovitel nepřebírá odpovědnost za obsah softwaru a programy instalované v počítačové sítí objednatele z pohledu autorských a jiných práv průmyslového vlastnictví.</w:t>
      </w:r>
    </w:p>
    <w:p w14:paraId="34CE922B" w14:textId="77777777" w:rsidR="007B5F44" w:rsidRPr="00CC614A" w:rsidRDefault="007B5F44" w:rsidP="007B5F44">
      <w:pPr>
        <w:pStyle w:val="Seznam"/>
        <w:jc w:val="both"/>
      </w:pPr>
    </w:p>
    <w:p w14:paraId="73CA4499" w14:textId="77777777" w:rsidR="007B5F44" w:rsidRPr="00CC614A" w:rsidRDefault="007B5F44" w:rsidP="007B5F44">
      <w:pPr>
        <w:pStyle w:val="Seznam"/>
        <w:jc w:val="both"/>
      </w:pPr>
      <w:r w:rsidRPr="00CC614A">
        <w:t>5. Odpovědné osoby:</w:t>
      </w:r>
    </w:p>
    <w:p w14:paraId="31B69EA3" w14:textId="77777777" w:rsidR="007B5F44" w:rsidRPr="00CC614A" w:rsidRDefault="007B5F44" w:rsidP="007B5F44">
      <w:pPr>
        <w:pStyle w:val="Seznam"/>
        <w:jc w:val="both"/>
      </w:pPr>
    </w:p>
    <w:p w14:paraId="45F0B333" w14:textId="77777777" w:rsidR="007B5F44" w:rsidRPr="00CC614A" w:rsidRDefault="007B5F44" w:rsidP="007B5F44">
      <w:pPr>
        <w:pStyle w:val="Seznam"/>
        <w:jc w:val="both"/>
      </w:pPr>
      <w:r w:rsidRPr="00CC614A">
        <w:t>Josef Janovský – technik</w:t>
      </w:r>
      <w:r w:rsidRPr="00CC614A">
        <w:tab/>
      </w:r>
      <w:r w:rsidRPr="00CC614A">
        <w:tab/>
      </w:r>
      <w:r w:rsidRPr="00CC614A">
        <w:tab/>
        <w:t>tel.: 736 480 426</w:t>
      </w:r>
      <w:r w:rsidRPr="00CC614A">
        <w:tab/>
      </w:r>
      <w:r>
        <w:t>janovsky@aratec.cz</w:t>
      </w:r>
    </w:p>
    <w:p w14:paraId="3E177927" w14:textId="5339F7BD" w:rsidR="007B5F44" w:rsidRPr="00CC614A" w:rsidRDefault="007B5F44" w:rsidP="007B5F44">
      <w:pPr>
        <w:pStyle w:val="Seznam"/>
        <w:jc w:val="both"/>
        <w:rPr>
          <w:rStyle w:val="Hypertextovodkaz"/>
        </w:rPr>
      </w:pPr>
      <w:r w:rsidRPr="00CC614A">
        <w:t>Adam Mléčka</w:t>
      </w:r>
      <w:r w:rsidRPr="00CC614A">
        <w:tab/>
      </w:r>
      <w:proofErr w:type="gramStart"/>
      <w:r w:rsidRPr="00CC614A">
        <w:t>-  vedoucí</w:t>
      </w:r>
      <w:proofErr w:type="gramEnd"/>
      <w:r w:rsidRPr="00CC614A">
        <w:t xml:space="preserve"> IT</w:t>
      </w:r>
      <w:r w:rsidRPr="00CC614A">
        <w:tab/>
      </w:r>
      <w:r w:rsidRPr="00CC614A">
        <w:tab/>
      </w:r>
      <w:r w:rsidRPr="00CC614A">
        <w:tab/>
        <w:t>tel.: 736</w:t>
      </w:r>
      <w:r w:rsidR="008B3ACF">
        <w:t> </w:t>
      </w:r>
      <w:r w:rsidRPr="00CC614A">
        <w:t>480</w:t>
      </w:r>
      <w:r w:rsidR="008B3ACF">
        <w:t xml:space="preserve"> </w:t>
      </w:r>
      <w:r w:rsidRPr="00CC614A">
        <w:t>429</w:t>
      </w:r>
      <w:r w:rsidRPr="00CC614A">
        <w:tab/>
      </w:r>
      <w:r w:rsidRPr="00CC614A">
        <w:rPr>
          <w:rStyle w:val="Hypertextovodkaz"/>
        </w:rPr>
        <w:t>mlecka@</w:t>
      </w:r>
      <w:r>
        <w:rPr>
          <w:rStyle w:val="Hypertextovodkaz"/>
        </w:rPr>
        <w:t>aratec</w:t>
      </w:r>
      <w:r w:rsidRPr="00CC614A">
        <w:rPr>
          <w:rStyle w:val="Hypertextovodkaz"/>
        </w:rPr>
        <w:t>.cz</w:t>
      </w:r>
    </w:p>
    <w:p w14:paraId="258FADE7" w14:textId="77777777" w:rsidR="007B5F44" w:rsidRPr="00CC614A" w:rsidRDefault="007B5F44" w:rsidP="007B5F44">
      <w:pPr>
        <w:pStyle w:val="Seznam"/>
        <w:jc w:val="both"/>
      </w:pPr>
      <w:r w:rsidRPr="00CC614A">
        <w:t xml:space="preserve">Oto Antoš – jednatel společnosti </w:t>
      </w:r>
      <w:r w:rsidRPr="00CC614A">
        <w:tab/>
      </w:r>
      <w:r w:rsidRPr="00CC614A">
        <w:tab/>
        <w:t>tel.: 602 753 117</w:t>
      </w:r>
      <w:r w:rsidRPr="00CC614A">
        <w:tab/>
      </w:r>
      <w:hyperlink r:id="rId9" w:history="1">
        <w:r w:rsidRPr="007A523B">
          <w:rPr>
            <w:rStyle w:val="Hypertextovodkaz"/>
          </w:rPr>
          <w:t>antos@</w:t>
        </w:r>
        <w:r w:rsidRPr="007A523B">
          <w:rPr>
            <w:rStyle w:val="Hypertextovodkaz"/>
          </w:rPr>
          <w:t>aratec</w:t>
        </w:r>
        <w:r w:rsidRPr="007A523B">
          <w:rPr>
            <w:rStyle w:val="Hypertextovodkaz"/>
          </w:rPr>
          <w:t>.cz</w:t>
        </w:r>
      </w:hyperlink>
    </w:p>
    <w:p w14:paraId="140F3D81" w14:textId="77777777" w:rsidR="007B5F44" w:rsidRPr="00CC614A" w:rsidRDefault="007B5F44" w:rsidP="007B5F44">
      <w:pPr>
        <w:pStyle w:val="Seznam"/>
      </w:pPr>
    </w:p>
    <w:p w14:paraId="27B73563" w14:textId="77777777" w:rsidR="007B5F44" w:rsidRPr="00CC614A" w:rsidRDefault="007B5F44" w:rsidP="007B5F44">
      <w:pPr>
        <w:pStyle w:val="Seznam"/>
      </w:pPr>
    </w:p>
    <w:p w14:paraId="3A87E14B" w14:textId="77777777" w:rsidR="007B5F44" w:rsidRPr="00CC614A" w:rsidRDefault="007B5F44" w:rsidP="007B5F44">
      <w:pPr>
        <w:pStyle w:val="Seznam"/>
        <w:jc w:val="center"/>
        <w:rPr>
          <w:b/>
        </w:rPr>
      </w:pPr>
      <w:r w:rsidRPr="00CC614A">
        <w:rPr>
          <w:b/>
        </w:rPr>
        <w:t>III.</w:t>
      </w:r>
    </w:p>
    <w:p w14:paraId="09DADB48" w14:textId="77777777" w:rsidR="007B5F44" w:rsidRPr="00CC614A" w:rsidRDefault="007B5F44" w:rsidP="007B5F44">
      <w:pPr>
        <w:pStyle w:val="Seznam"/>
        <w:jc w:val="center"/>
        <w:rPr>
          <w:b/>
        </w:rPr>
      </w:pPr>
      <w:r w:rsidRPr="00CC614A">
        <w:rPr>
          <w:b/>
        </w:rPr>
        <w:t>Cena díla</w:t>
      </w:r>
    </w:p>
    <w:p w14:paraId="2C1B1540" w14:textId="77777777" w:rsidR="007B5F44" w:rsidRPr="00CC614A" w:rsidRDefault="007B5F44" w:rsidP="007B5F44">
      <w:pPr>
        <w:pStyle w:val="Seznam"/>
      </w:pPr>
    </w:p>
    <w:p w14:paraId="260B05A7" w14:textId="77777777" w:rsidR="007B5F44" w:rsidRPr="00CC614A" w:rsidRDefault="007B5F44" w:rsidP="007B5F44">
      <w:pPr>
        <w:pStyle w:val="Seznam"/>
        <w:ind w:left="0" w:firstLine="0"/>
        <w:jc w:val="both"/>
      </w:pPr>
      <w:r w:rsidRPr="00CC614A">
        <w:t xml:space="preserve">1. Cena za provádění díla je určena měsíční sazbou ve výši </w:t>
      </w:r>
      <w:r>
        <w:t>8</w:t>
      </w:r>
      <w:r w:rsidRPr="00CC614A">
        <w:t>00,- Kč bez DPH. V rámci této částky je zahrnuto:</w:t>
      </w:r>
    </w:p>
    <w:p w14:paraId="0FE4A380" w14:textId="77777777" w:rsidR="007B5F44" w:rsidRPr="00CC614A" w:rsidRDefault="007B5F44" w:rsidP="007B5F44">
      <w:pPr>
        <w:pStyle w:val="Seznam"/>
        <w:jc w:val="both"/>
      </w:pPr>
    </w:p>
    <w:p w14:paraId="51611215" w14:textId="77777777" w:rsidR="007B5F44" w:rsidRPr="00CC614A" w:rsidRDefault="007B5F44" w:rsidP="007B5F44">
      <w:pPr>
        <w:pStyle w:val="Seznam"/>
        <w:numPr>
          <w:ilvl w:val="0"/>
          <w:numId w:val="2"/>
        </w:numPr>
        <w:jc w:val="both"/>
      </w:pPr>
      <w:r w:rsidRPr="00CC614A">
        <w:t xml:space="preserve">1 hodina práce technika v rámci paušálu na koncových stanicích. Hodinová sazba technika nad rámec paušálu je stanovena na </w:t>
      </w:r>
      <w:r>
        <w:t>60</w:t>
      </w:r>
      <w:r w:rsidRPr="00CC614A">
        <w:t>0,- Kč bez DPH na práce na koncových stanicích za každou započatou hodinu.</w:t>
      </w:r>
    </w:p>
    <w:p w14:paraId="13FF8C65" w14:textId="77777777" w:rsidR="007B5F44" w:rsidRPr="00CC614A" w:rsidRDefault="007B5F44" w:rsidP="007B5F44">
      <w:pPr>
        <w:pStyle w:val="Seznam"/>
        <w:numPr>
          <w:ilvl w:val="0"/>
          <w:numId w:val="2"/>
        </w:numPr>
        <w:jc w:val="both"/>
      </w:pPr>
      <w:r w:rsidRPr="00CC614A">
        <w:t>Garance zásahu při poruše do 2 hodin v pracovní den.</w:t>
      </w:r>
    </w:p>
    <w:p w14:paraId="4DB9AD39" w14:textId="77777777" w:rsidR="007B5F44" w:rsidRPr="00CC614A" w:rsidRDefault="007B5F44" w:rsidP="007B5F44">
      <w:pPr>
        <w:pStyle w:val="Seznam"/>
        <w:numPr>
          <w:ilvl w:val="0"/>
          <w:numId w:val="2"/>
        </w:numPr>
        <w:jc w:val="both"/>
      </w:pPr>
      <w:r w:rsidRPr="00CC614A">
        <w:t>Plná telefonická podpora v pracovní době.</w:t>
      </w:r>
    </w:p>
    <w:p w14:paraId="673735D4" w14:textId="77777777" w:rsidR="007B5F44" w:rsidRPr="00CC614A" w:rsidRDefault="007B5F44" w:rsidP="007B5F44">
      <w:pPr>
        <w:pStyle w:val="Seznam"/>
        <w:numPr>
          <w:ilvl w:val="0"/>
          <w:numId w:val="2"/>
        </w:numPr>
        <w:jc w:val="both"/>
      </w:pPr>
      <w:r w:rsidRPr="00CC614A">
        <w:t>Pravidelná kontrola počítačové sítě 1x.</w:t>
      </w:r>
    </w:p>
    <w:p w14:paraId="4C18E2DA" w14:textId="77777777" w:rsidR="007B5F44" w:rsidRPr="00CC614A" w:rsidRDefault="007B5F44" w:rsidP="007B5F44">
      <w:pPr>
        <w:pStyle w:val="Seznam"/>
        <w:numPr>
          <w:ilvl w:val="0"/>
          <w:numId w:val="2"/>
        </w:numPr>
        <w:jc w:val="both"/>
      </w:pPr>
      <w:r w:rsidRPr="00CC614A">
        <w:t>Zápůjčka HW v případě poruchy po vzájemné dohodě.</w:t>
      </w:r>
    </w:p>
    <w:p w14:paraId="71C3A10E" w14:textId="0C840D99" w:rsidR="007B5F44" w:rsidRPr="00CC614A" w:rsidRDefault="007B5F44" w:rsidP="007B5F44">
      <w:pPr>
        <w:pStyle w:val="Seznam"/>
        <w:numPr>
          <w:ilvl w:val="0"/>
          <w:numId w:val="2"/>
        </w:numPr>
        <w:jc w:val="both"/>
      </w:pPr>
      <w:r w:rsidRPr="00CC614A">
        <w:t>Výjezdy technika za Vámi v dohodnutý čas (alespoň 24 hod předem)</w:t>
      </w:r>
      <w:r w:rsidR="008B3ACF">
        <w:t>.</w:t>
      </w:r>
    </w:p>
    <w:p w14:paraId="79068A72" w14:textId="77777777" w:rsidR="007B5F44" w:rsidRPr="00CC614A" w:rsidRDefault="007B5F44" w:rsidP="007B5F44">
      <w:pPr>
        <w:pStyle w:val="Seznam"/>
        <w:jc w:val="both"/>
      </w:pPr>
      <w:bookmarkStart w:id="0" w:name="_GoBack"/>
      <w:bookmarkEnd w:id="0"/>
    </w:p>
    <w:p w14:paraId="0AFA3B11" w14:textId="77777777" w:rsidR="007B5F44" w:rsidRPr="00CC614A" w:rsidRDefault="007B5F44" w:rsidP="007B5F44">
      <w:pPr>
        <w:pStyle w:val="Seznam"/>
        <w:ind w:left="0" w:firstLine="0"/>
        <w:jc w:val="both"/>
      </w:pPr>
      <w:r w:rsidRPr="00CC614A">
        <w:lastRenderedPageBreak/>
        <w:t>2. Práce grafika – grafické práce</w:t>
      </w:r>
      <w:r>
        <w:t xml:space="preserve"> a grafické práce</w:t>
      </w:r>
      <w:r w:rsidRPr="00CC614A">
        <w:t xml:space="preserve"> na webových stránkách, cena je stanovena měsíční sazbou ve výši 1 890,- Kč bez DPH.</w:t>
      </w:r>
    </w:p>
    <w:p w14:paraId="3CB8B432" w14:textId="77777777" w:rsidR="007B5F44" w:rsidRPr="00CC614A" w:rsidRDefault="007B5F44" w:rsidP="007B5F44">
      <w:pPr>
        <w:pStyle w:val="Seznam"/>
        <w:ind w:left="0" w:firstLine="0"/>
        <w:jc w:val="both"/>
      </w:pPr>
    </w:p>
    <w:p w14:paraId="14E5C4C6" w14:textId="77777777" w:rsidR="007B5F44" w:rsidRPr="00CC614A" w:rsidRDefault="007B5F44" w:rsidP="007B5F44">
      <w:pPr>
        <w:pStyle w:val="Seznam"/>
        <w:numPr>
          <w:ilvl w:val="0"/>
          <w:numId w:val="3"/>
        </w:numPr>
        <w:jc w:val="both"/>
      </w:pPr>
      <w:r>
        <w:t>4</w:t>
      </w:r>
      <w:r w:rsidRPr="00CC614A">
        <w:t xml:space="preserve"> hodin práce grafika v rámci paušálu</w:t>
      </w:r>
    </w:p>
    <w:p w14:paraId="4DBA94E7" w14:textId="77777777" w:rsidR="007B5F44" w:rsidRPr="00CC614A" w:rsidRDefault="007B5F44" w:rsidP="007B5F44">
      <w:pPr>
        <w:pStyle w:val="Seznam"/>
        <w:ind w:left="0" w:firstLine="0"/>
        <w:jc w:val="both"/>
      </w:pPr>
    </w:p>
    <w:p w14:paraId="09EF4BDF" w14:textId="77777777" w:rsidR="007B5F44" w:rsidRPr="00CC614A" w:rsidRDefault="007B5F44" w:rsidP="007B5F44">
      <w:pPr>
        <w:pStyle w:val="Seznam"/>
        <w:ind w:left="0" w:firstLine="0"/>
        <w:jc w:val="both"/>
      </w:pPr>
      <w:r w:rsidRPr="00CC614A">
        <w:t>3. Dopravné zdarma</w:t>
      </w:r>
    </w:p>
    <w:p w14:paraId="3C3E5758" w14:textId="77777777" w:rsidR="007B5F44" w:rsidRPr="00CC614A" w:rsidRDefault="007B5F44" w:rsidP="007B5F44">
      <w:pPr>
        <w:pStyle w:val="Seznam"/>
        <w:ind w:left="0" w:firstLine="0"/>
        <w:jc w:val="both"/>
      </w:pPr>
    </w:p>
    <w:p w14:paraId="3EA9A0B0" w14:textId="77777777" w:rsidR="007B5F44" w:rsidRPr="00CC614A" w:rsidRDefault="007B5F44" w:rsidP="007B5F44">
      <w:pPr>
        <w:pStyle w:val="Seznam"/>
        <w:ind w:left="0" w:firstLine="0"/>
        <w:jc w:val="both"/>
      </w:pPr>
      <w:r w:rsidRPr="00CC614A">
        <w:t>4. Cena za provádění díla je zhotovitelem udávaná na vystavené faktuře, kde jsou prováděné práce specifikovány, a jejíž součástí je dodací list. Dodací list podepisuje osoba objednatelem oprávněná k podpisu vždy po provedení prací u objednatele.</w:t>
      </w:r>
    </w:p>
    <w:p w14:paraId="0C8651FD" w14:textId="77777777" w:rsidR="007B5F44" w:rsidRPr="00CC614A" w:rsidRDefault="007B5F44" w:rsidP="007B5F44">
      <w:pPr>
        <w:pStyle w:val="Seznam"/>
        <w:jc w:val="both"/>
      </w:pPr>
    </w:p>
    <w:p w14:paraId="1804066B" w14:textId="77777777" w:rsidR="007B5F44" w:rsidRPr="00CC614A" w:rsidRDefault="007B5F44" w:rsidP="007B5F44">
      <w:pPr>
        <w:pStyle w:val="Seznam"/>
        <w:ind w:left="0" w:firstLine="0"/>
        <w:jc w:val="both"/>
      </w:pPr>
      <w:r w:rsidRPr="00CC614A">
        <w:t>5. K dohodnuté ceně bude doúčtována daň z přidané hodnoty dle platného zákona, pokud zhotovitel bude v době provádění díla plátcem DPH.</w:t>
      </w:r>
    </w:p>
    <w:p w14:paraId="6D76F07D" w14:textId="77777777" w:rsidR="007B5F44" w:rsidRPr="00CC614A" w:rsidRDefault="007B5F44" w:rsidP="007B5F44">
      <w:pPr>
        <w:pStyle w:val="Seznam"/>
        <w:ind w:left="0" w:firstLine="0"/>
        <w:jc w:val="both"/>
      </w:pPr>
    </w:p>
    <w:p w14:paraId="06F4DF67" w14:textId="77777777" w:rsidR="007B5F44" w:rsidRPr="00CC614A" w:rsidRDefault="007B5F44" w:rsidP="007B5F44">
      <w:pPr>
        <w:pStyle w:val="Seznam"/>
        <w:jc w:val="both"/>
      </w:pPr>
    </w:p>
    <w:p w14:paraId="7B2B2CC9" w14:textId="77777777" w:rsidR="007B5F44" w:rsidRPr="00CC614A" w:rsidRDefault="007B5F44" w:rsidP="007B5F44">
      <w:pPr>
        <w:pStyle w:val="Seznam"/>
        <w:keepNext/>
        <w:jc w:val="center"/>
        <w:rPr>
          <w:b/>
        </w:rPr>
      </w:pPr>
      <w:r w:rsidRPr="00CC614A">
        <w:rPr>
          <w:b/>
        </w:rPr>
        <w:t>IV.</w:t>
      </w:r>
    </w:p>
    <w:p w14:paraId="426207F7" w14:textId="77777777" w:rsidR="007B5F44" w:rsidRPr="00CC614A" w:rsidRDefault="007B5F44" w:rsidP="007B5F44">
      <w:pPr>
        <w:pStyle w:val="Seznam"/>
        <w:keepNext/>
        <w:jc w:val="center"/>
        <w:rPr>
          <w:b/>
        </w:rPr>
      </w:pPr>
      <w:r w:rsidRPr="00CC614A">
        <w:rPr>
          <w:b/>
        </w:rPr>
        <w:t>Fakturace</w:t>
      </w:r>
    </w:p>
    <w:p w14:paraId="45D86CC4" w14:textId="77777777" w:rsidR="007B5F44" w:rsidRPr="00CC614A" w:rsidRDefault="007B5F44" w:rsidP="007B5F44">
      <w:pPr>
        <w:pStyle w:val="Seznam"/>
        <w:keepNext/>
        <w:jc w:val="center"/>
      </w:pPr>
    </w:p>
    <w:p w14:paraId="1AD17379" w14:textId="77777777" w:rsidR="007B5F44" w:rsidRPr="00CC614A" w:rsidRDefault="007B5F44" w:rsidP="007B5F44">
      <w:pPr>
        <w:pStyle w:val="Seznam"/>
        <w:keepNext/>
        <w:ind w:left="0" w:firstLine="0"/>
        <w:jc w:val="both"/>
      </w:pPr>
      <w:r w:rsidRPr="00CC614A">
        <w:t>1. Dohodnutá odměna zhotovitele spolu s vyúčtovanými cestovními náhradami jsou splatné na základě faktury – daňového dokladu vystaveného zhotovitelem vždy do 10. dne měsíce následujícího po měsíci, v němž byla prováděna dohodnutá činnost. Splatnost faktury je stanovena na 10 dní od data vystavení.</w:t>
      </w:r>
    </w:p>
    <w:p w14:paraId="70479B62" w14:textId="77777777" w:rsidR="007B5F44" w:rsidRPr="00CC614A" w:rsidRDefault="007B5F44" w:rsidP="007B5F44">
      <w:pPr>
        <w:pStyle w:val="Seznam"/>
      </w:pPr>
    </w:p>
    <w:p w14:paraId="0620E1CF" w14:textId="77777777" w:rsidR="007B5F44" w:rsidRPr="00CC614A" w:rsidRDefault="007B5F44" w:rsidP="007B5F44">
      <w:pPr>
        <w:pStyle w:val="Seznam"/>
        <w:jc w:val="center"/>
        <w:rPr>
          <w:b/>
        </w:rPr>
      </w:pPr>
      <w:r w:rsidRPr="00CC614A">
        <w:rPr>
          <w:b/>
        </w:rPr>
        <w:t>V.</w:t>
      </w:r>
    </w:p>
    <w:p w14:paraId="3683888F" w14:textId="77777777" w:rsidR="007B5F44" w:rsidRPr="00CC614A" w:rsidRDefault="007B5F44" w:rsidP="007B5F44">
      <w:pPr>
        <w:pStyle w:val="Seznam"/>
        <w:jc w:val="center"/>
        <w:rPr>
          <w:b/>
        </w:rPr>
      </w:pPr>
      <w:r w:rsidRPr="00CC614A">
        <w:rPr>
          <w:b/>
        </w:rPr>
        <w:t>Smluvní sankce</w:t>
      </w:r>
    </w:p>
    <w:p w14:paraId="6F1A9EED" w14:textId="77777777" w:rsidR="007B5F44" w:rsidRPr="00CC614A" w:rsidRDefault="007B5F44" w:rsidP="007B5F44">
      <w:pPr>
        <w:pStyle w:val="Seznam"/>
        <w:jc w:val="center"/>
      </w:pPr>
    </w:p>
    <w:p w14:paraId="6B4FE727" w14:textId="77777777" w:rsidR="007B5F44" w:rsidRPr="00CC614A" w:rsidRDefault="007B5F44" w:rsidP="007B5F44">
      <w:pPr>
        <w:pStyle w:val="Seznam"/>
        <w:ind w:left="0" w:firstLine="0"/>
        <w:jc w:val="both"/>
      </w:pPr>
      <w:r w:rsidRPr="00CC614A">
        <w:t xml:space="preserve">1. Pokud objednatel řádně a včas nezaplatí částku vyúčtovanou mu zhotovitelem v souladu s touto smlouvou, dohodli se smluvní účastníci na tom, že je objednatel povinen zaplatit jako smluvní pokutu zhotoviteli 0,05 % z fakturované částky za každý den prodlení s úhradou dlužné částky. </w:t>
      </w:r>
    </w:p>
    <w:p w14:paraId="7363A326" w14:textId="77777777" w:rsidR="007B5F44" w:rsidRPr="00CC614A" w:rsidRDefault="007B5F44" w:rsidP="007B5F44">
      <w:pPr>
        <w:pStyle w:val="Seznam"/>
        <w:jc w:val="both"/>
      </w:pPr>
    </w:p>
    <w:p w14:paraId="5076DCDE" w14:textId="77777777" w:rsidR="007B5F44" w:rsidRPr="00CC614A" w:rsidRDefault="007B5F44" w:rsidP="007B5F44">
      <w:pPr>
        <w:pStyle w:val="Seznam"/>
        <w:ind w:left="0" w:firstLine="0"/>
        <w:jc w:val="both"/>
      </w:pPr>
      <w:r w:rsidRPr="00CC614A">
        <w:t>2. Zaplacením však není dotčeno případné právo objednatele na náhradu škody, která mu může nevčasným placením ze strany objednatele vzniknout.</w:t>
      </w:r>
    </w:p>
    <w:p w14:paraId="7B04186C" w14:textId="77777777" w:rsidR="007B5F44" w:rsidRPr="00CC614A" w:rsidRDefault="007B5F44" w:rsidP="007B5F44">
      <w:pPr>
        <w:pStyle w:val="Seznam"/>
      </w:pPr>
    </w:p>
    <w:p w14:paraId="6729D706" w14:textId="77777777" w:rsidR="007B5F44" w:rsidRPr="00CC614A" w:rsidRDefault="007B5F44" w:rsidP="007B5F44">
      <w:pPr>
        <w:pStyle w:val="Seznam"/>
      </w:pPr>
    </w:p>
    <w:p w14:paraId="4B2B01AE" w14:textId="77777777" w:rsidR="007B5F44" w:rsidRPr="00CC614A" w:rsidRDefault="007B5F44" w:rsidP="007B5F44">
      <w:pPr>
        <w:pStyle w:val="Seznam"/>
        <w:jc w:val="center"/>
        <w:rPr>
          <w:b/>
        </w:rPr>
      </w:pPr>
      <w:r w:rsidRPr="00CC614A">
        <w:rPr>
          <w:b/>
        </w:rPr>
        <w:t>VI.</w:t>
      </w:r>
    </w:p>
    <w:p w14:paraId="4BEC5DC1" w14:textId="77777777" w:rsidR="007B5F44" w:rsidRPr="00CC614A" w:rsidRDefault="007B5F44" w:rsidP="007B5F44">
      <w:pPr>
        <w:pStyle w:val="Seznam"/>
        <w:jc w:val="center"/>
        <w:rPr>
          <w:b/>
        </w:rPr>
      </w:pPr>
      <w:r w:rsidRPr="00CC614A">
        <w:rPr>
          <w:b/>
        </w:rPr>
        <w:t>Odpovědnost a záruky</w:t>
      </w:r>
    </w:p>
    <w:p w14:paraId="45D5A462" w14:textId="77777777" w:rsidR="007B5F44" w:rsidRPr="00CC614A" w:rsidRDefault="007B5F44" w:rsidP="007B5F44">
      <w:pPr>
        <w:pStyle w:val="Seznam"/>
        <w:jc w:val="center"/>
      </w:pPr>
    </w:p>
    <w:p w14:paraId="30101354" w14:textId="77777777" w:rsidR="007B5F44" w:rsidRPr="00CC614A" w:rsidRDefault="007B5F44" w:rsidP="007B5F44">
      <w:pPr>
        <w:pStyle w:val="Seznam"/>
        <w:ind w:left="0" w:firstLine="0"/>
        <w:jc w:val="both"/>
      </w:pPr>
      <w:r w:rsidRPr="00CC614A">
        <w:t>1. Zhotovitel se zavazuje zachovávat před třetími osobami mlčenlivost o všech skutečnostech, o kterých se při provádění díla dozví a jejichž zveřejnění by mohlo poškodit obchodní zájmy objednatele.</w:t>
      </w:r>
    </w:p>
    <w:p w14:paraId="73C23B2E" w14:textId="77777777" w:rsidR="007B5F44" w:rsidRPr="00CC614A" w:rsidRDefault="007B5F44" w:rsidP="007B5F44">
      <w:pPr>
        <w:pStyle w:val="Seznam"/>
        <w:jc w:val="both"/>
      </w:pPr>
    </w:p>
    <w:p w14:paraId="7D65405B" w14:textId="77777777" w:rsidR="007B5F44" w:rsidRPr="00CC614A" w:rsidRDefault="007B5F44" w:rsidP="007B5F44">
      <w:pPr>
        <w:pStyle w:val="Seznam"/>
        <w:ind w:left="0" w:firstLine="0"/>
        <w:jc w:val="both"/>
      </w:pPr>
      <w:r w:rsidRPr="00CC614A">
        <w:t xml:space="preserve">2. Zhotovitel ručí za kvalitu své práce a jím instalovaného softwaru. S ohledem na charakter prací končí záruční lhůta uplynutím 30 dnů od provedení prací. V případě závad zjištěných po uplynutí lhůty, může však zhotovitel dle charakteru závady uznat reklamaci jako oprávněnou. Pokud by se zhotovitel nedostavil do 2 hodin, nebo pokud by do 24 hodin po oznámení závady nebyl schopen závadu odstranit (vyjma prací přesahující rozsah 5 hodin), bude objednateli poskytnuta sleva ve výši </w:t>
      </w:r>
      <w:proofErr w:type="gramStart"/>
      <w:r w:rsidRPr="00CC614A">
        <w:t>50%</w:t>
      </w:r>
      <w:proofErr w:type="gramEnd"/>
      <w:r w:rsidRPr="00CC614A">
        <w:t xml:space="preserve"> měsíčního paušálu (o závažnější poruše, přesahující odstranění poruchy nad 5 hodin, zhotovitel okamžitě uvědomí majitele firmy). V nepracovní dny se poruchy řeší individuálně dle závažnosti a na základě dohody s kvalifikovaným technikem.</w:t>
      </w:r>
    </w:p>
    <w:p w14:paraId="3062CB96" w14:textId="77777777" w:rsidR="007B5F44" w:rsidRPr="00CC614A" w:rsidRDefault="007B5F44" w:rsidP="007B5F44">
      <w:pPr>
        <w:pStyle w:val="Seznam"/>
        <w:ind w:left="0" w:firstLine="0"/>
        <w:jc w:val="center"/>
        <w:rPr>
          <w:b/>
        </w:rPr>
      </w:pPr>
    </w:p>
    <w:p w14:paraId="5928FBF4" w14:textId="77777777" w:rsidR="007B5F44" w:rsidRPr="00CC614A" w:rsidRDefault="007B5F44" w:rsidP="007B5F44">
      <w:pPr>
        <w:pStyle w:val="Seznam"/>
        <w:ind w:left="0" w:firstLine="0"/>
        <w:jc w:val="center"/>
        <w:rPr>
          <w:b/>
        </w:rPr>
      </w:pPr>
      <w:r w:rsidRPr="00CC614A">
        <w:rPr>
          <w:b/>
        </w:rPr>
        <w:lastRenderedPageBreak/>
        <w:t>VII.</w:t>
      </w:r>
    </w:p>
    <w:p w14:paraId="14569DE7" w14:textId="77777777" w:rsidR="007B5F44" w:rsidRPr="00CC614A" w:rsidRDefault="007B5F44" w:rsidP="007B5F44">
      <w:pPr>
        <w:pStyle w:val="Seznam"/>
        <w:ind w:left="0" w:firstLine="0"/>
        <w:jc w:val="center"/>
        <w:rPr>
          <w:b/>
        </w:rPr>
      </w:pPr>
      <w:r w:rsidRPr="00CC614A">
        <w:rPr>
          <w:b/>
        </w:rPr>
        <w:t>Závěrečná ustanovení</w:t>
      </w:r>
    </w:p>
    <w:p w14:paraId="59F46DB9" w14:textId="77777777" w:rsidR="007B5F44" w:rsidRPr="00CC614A" w:rsidRDefault="007B5F44" w:rsidP="007B5F44">
      <w:pPr>
        <w:pStyle w:val="Seznam"/>
        <w:ind w:left="0" w:firstLine="0"/>
        <w:jc w:val="center"/>
      </w:pPr>
    </w:p>
    <w:p w14:paraId="11224500" w14:textId="07253375" w:rsidR="007B5F44" w:rsidRPr="00CC614A" w:rsidRDefault="007B5F44" w:rsidP="007B5F44">
      <w:pPr>
        <w:pStyle w:val="Seznam"/>
        <w:ind w:left="0" w:firstLine="0"/>
        <w:jc w:val="both"/>
      </w:pPr>
      <w:r w:rsidRPr="00CC614A">
        <w:t xml:space="preserve">1. </w:t>
      </w:r>
      <w:r w:rsidRPr="003A73C7">
        <w:t>Tato smlouva se uzavírá na dobu neurčitou a to od ……………...</w:t>
      </w:r>
      <w:r w:rsidRPr="00CC614A">
        <w:t xml:space="preserve"> Obě smluvní strany ji mohou písemně vypovědět </w:t>
      </w:r>
      <w:proofErr w:type="gramStart"/>
      <w:r w:rsidRPr="00CC614A">
        <w:t>v</w:t>
      </w:r>
      <w:proofErr w:type="gramEnd"/>
      <w:r w:rsidR="00421338">
        <w:t xml:space="preserve"> dvouměsíční </w:t>
      </w:r>
      <w:r w:rsidRPr="00CC614A">
        <w:t>výpovědní době, která počne běžet od prvního dne měsíce následujícího po obdržení písemné výpovědi druhou smluvní stranou. V pochybnostech se má za to, že písemnost byla doručena 3. den po předání k poštovní přepravě.</w:t>
      </w:r>
    </w:p>
    <w:p w14:paraId="6ABDCEF7" w14:textId="77777777" w:rsidR="007B5F44" w:rsidRPr="00CC614A" w:rsidRDefault="007B5F44" w:rsidP="007B5F44">
      <w:pPr>
        <w:pStyle w:val="Seznam"/>
        <w:ind w:left="0" w:firstLine="0"/>
        <w:jc w:val="both"/>
      </w:pPr>
    </w:p>
    <w:p w14:paraId="0EB9BBE4" w14:textId="77777777" w:rsidR="007B5F44" w:rsidRPr="00CC614A" w:rsidRDefault="007B5F44" w:rsidP="007B5F44">
      <w:pPr>
        <w:pStyle w:val="Seznam"/>
        <w:ind w:left="0" w:firstLine="0"/>
        <w:jc w:val="both"/>
      </w:pPr>
      <w:r w:rsidRPr="00CC614A">
        <w:t>2. Jakékoliv změny této smlouvy je možno činit pouze v písemné formě formou vzestupně číslovaných dodatků podepsaných oběma smluvními stranami. Písemné projevy účastníků ohledně změny smlouvy nemusí být na jedné listině, konečná změna této smlouvy však musí být zaznamenána na jedné listině podepsané oběma smluvními stranami.</w:t>
      </w:r>
    </w:p>
    <w:p w14:paraId="0669CB5C" w14:textId="77777777" w:rsidR="007B5F44" w:rsidRPr="00CC614A" w:rsidRDefault="007B5F44" w:rsidP="007B5F44">
      <w:pPr>
        <w:pStyle w:val="Seznam"/>
        <w:ind w:left="0" w:firstLine="0"/>
        <w:jc w:val="both"/>
      </w:pPr>
    </w:p>
    <w:p w14:paraId="23AB3E5F" w14:textId="77777777" w:rsidR="007B5F44" w:rsidRPr="00CC614A" w:rsidRDefault="007B5F44" w:rsidP="007B5F44">
      <w:pPr>
        <w:pStyle w:val="Seznam"/>
        <w:ind w:left="0" w:firstLine="0"/>
        <w:jc w:val="both"/>
      </w:pPr>
      <w:r w:rsidRPr="00CC614A">
        <w:t xml:space="preserve">3. Tato smlouva se vyhotovuje ve dvou exemplářích, z nichž si každá smluvní strana ponechá jeden. </w:t>
      </w:r>
    </w:p>
    <w:p w14:paraId="7B8493F5" w14:textId="77777777" w:rsidR="007B5F44" w:rsidRPr="00CC614A" w:rsidRDefault="007B5F44" w:rsidP="007B5F44">
      <w:pPr>
        <w:pStyle w:val="Seznam"/>
        <w:ind w:left="0" w:firstLine="0"/>
        <w:jc w:val="both"/>
        <w:rPr>
          <w:shd w:val="clear" w:color="auto" w:fill="FFFF00"/>
        </w:rPr>
      </w:pPr>
    </w:p>
    <w:p w14:paraId="282D08DA" w14:textId="77777777" w:rsidR="007B5F44" w:rsidRPr="00CC614A" w:rsidRDefault="007B5F44" w:rsidP="007B5F44">
      <w:pPr>
        <w:pStyle w:val="Seznam"/>
        <w:ind w:left="0" w:firstLine="0"/>
        <w:jc w:val="both"/>
      </w:pPr>
      <w:r w:rsidRPr="00CC614A">
        <w:t>4. Tato smlouva nabývá platnosti i účinnosti okamžikem podpisu oběma stranami.</w:t>
      </w:r>
    </w:p>
    <w:p w14:paraId="62B96DEF" w14:textId="77777777" w:rsidR="007B5F44" w:rsidRPr="00CC614A" w:rsidRDefault="007B5F44" w:rsidP="007B5F44">
      <w:pPr>
        <w:pStyle w:val="Seznam"/>
        <w:ind w:left="0" w:firstLine="0"/>
        <w:jc w:val="both"/>
      </w:pPr>
    </w:p>
    <w:p w14:paraId="7EBB4263" w14:textId="77777777" w:rsidR="007B5F44" w:rsidRPr="00CC614A" w:rsidRDefault="007B5F44" w:rsidP="007B5F44">
      <w:pPr>
        <w:pStyle w:val="Seznam"/>
        <w:ind w:left="0" w:firstLine="0"/>
        <w:jc w:val="both"/>
      </w:pPr>
      <w:r w:rsidRPr="00CC614A">
        <w:t>5. Strany prohlašují, že tuto smlouvu uzavřely svobodně a vážně, na důkaz toho připojují své podpisy.</w:t>
      </w:r>
    </w:p>
    <w:p w14:paraId="70EEC4A0" w14:textId="77777777" w:rsidR="007B5F44" w:rsidRPr="00CC614A" w:rsidRDefault="007B5F44" w:rsidP="007B5F44">
      <w:pPr>
        <w:pStyle w:val="Seznam"/>
        <w:ind w:left="0" w:firstLine="0"/>
        <w:jc w:val="both"/>
      </w:pPr>
    </w:p>
    <w:p w14:paraId="12FA274A" w14:textId="77777777" w:rsidR="007B5F44" w:rsidRPr="00CC614A" w:rsidRDefault="007B5F44" w:rsidP="007B5F44">
      <w:pPr>
        <w:pStyle w:val="Seznam"/>
        <w:ind w:left="0" w:firstLine="0"/>
        <w:jc w:val="both"/>
      </w:pPr>
      <w:r w:rsidRPr="00CC614A">
        <w:t>V Uherském Brodě, dne ………………………</w:t>
      </w:r>
    </w:p>
    <w:p w14:paraId="21C1EA6C" w14:textId="77777777" w:rsidR="007B5F44" w:rsidRPr="00CC614A" w:rsidRDefault="007B5F44" w:rsidP="007B5F44">
      <w:pPr>
        <w:jc w:val="both"/>
        <w:rPr>
          <w:rFonts w:ascii="Times New Roman" w:hAnsi="Times New Roman"/>
          <w:sz w:val="24"/>
          <w:szCs w:val="24"/>
        </w:rPr>
      </w:pPr>
    </w:p>
    <w:p w14:paraId="274AEEFA" w14:textId="77777777" w:rsidR="007B5F44" w:rsidRPr="00CC614A" w:rsidRDefault="007B5F44" w:rsidP="007B5F44">
      <w:pPr>
        <w:jc w:val="both"/>
        <w:rPr>
          <w:rFonts w:ascii="Times New Roman" w:hAnsi="Times New Roman"/>
          <w:sz w:val="24"/>
          <w:szCs w:val="24"/>
        </w:rPr>
      </w:pPr>
    </w:p>
    <w:p w14:paraId="00BEBA13" w14:textId="77777777" w:rsidR="007B5F44" w:rsidRPr="00CC614A" w:rsidRDefault="007B5F44" w:rsidP="007B5F44">
      <w:pPr>
        <w:jc w:val="both"/>
        <w:rPr>
          <w:rFonts w:ascii="Times New Roman" w:hAnsi="Times New Roman"/>
          <w:sz w:val="24"/>
          <w:szCs w:val="24"/>
        </w:rPr>
      </w:pPr>
    </w:p>
    <w:p w14:paraId="2FF528CB" w14:textId="77777777" w:rsidR="007B5F44" w:rsidRPr="00CC614A" w:rsidRDefault="007B5F44" w:rsidP="007B5F44">
      <w:pPr>
        <w:jc w:val="both"/>
        <w:rPr>
          <w:rFonts w:ascii="Times New Roman" w:hAnsi="Times New Roman"/>
          <w:sz w:val="24"/>
          <w:szCs w:val="24"/>
        </w:rPr>
      </w:pPr>
    </w:p>
    <w:p w14:paraId="6B2ACEEF"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w:t>
      </w:r>
      <w:r w:rsidRPr="00CC614A">
        <w:rPr>
          <w:rFonts w:ascii="Times New Roman" w:hAnsi="Times New Roman"/>
          <w:sz w:val="24"/>
          <w:szCs w:val="24"/>
        </w:rPr>
        <w:tab/>
      </w:r>
      <w:r w:rsidRPr="00CC614A">
        <w:rPr>
          <w:rFonts w:ascii="Times New Roman" w:hAnsi="Times New Roman"/>
          <w:sz w:val="24"/>
          <w:szCs w:val="24"/>
        </w:rPr>
        <w:tab/>
      </w:r>
      <w:r>
        <w:rPr>
          <w:rFonts w:ascii="Times New Roman" w:hAnsi="Times New Roman"/>
          <w:sz w:val="24"/>
          <w:szCs w:val="24"/>
        </w:rPr>
        <w:t xml:space="preserve">                                                </w:t>
      </w:r>
      <w:r w:rsidRPr="00CC614A">
        <w:rPr>
          <w:rFonts w:ascii="Times New Roman" w:hAnsi="Times New Roman"/>
          <w:sz w:val="24"/>
          <w:szCs w:val="24"/>
        </w:rPr>
        <w:tab/>
        <w:t>---------------------------------</w:t>
      </w:r>
      <w:r w:rsidRPr="00CC614A">
        <w:rPr>
          <w:rFonts w:ascii="Times New Roman" w:hAnsi="Times New Roman"/>
          <w:sz w:val="24"/>
          <w:szCs w:val="24"/>
        </w:rPr>
        <w:tab/>
      </w:r>
    </w:p>
    <w:p w14:paraId="64518E56"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 xml:space="preserve">       Mgr. Vlastimil Šmíd</w:t>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t xml:space="preserve">            </w:t>
      </w:r>
      <w:r>
        <w:rPr>
          <w:rFonts w:ascii="Times New Roman" w:hAnsi="Times New Roman"/>
          <w:sz w:val="24"/>
          <w:szCs w:val="24"/>
        </w:rPr>
        <w:t xml:space="preserve">                                                           </w:t>
      </w:r>
      <w:r w:rsidRPr="00CC614A">
        <w:rPr>
          <w:rFonts w:ascii="Times New Roman" w:hAnsi="Times New Roman"/>
          <w:sz w:val="24"/>
          <w:szCs w:val="24"/>
        </w:rPr>
        <w:t xml:space="preserve">   Oto Antoš</w:t>
      </w:r>
    </w:p>
    <w:p w14:paraId="27CE63DE"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ab/>
        <w:t xml:space="preserve">            objednatel</w:t>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t xml:space="preserve">               </w:t>
      </w:r>
      <w:r>
        <w:rPr>
          <w:rFonts w:ascii="Times New Roman" w:hAnsi="Times New Roman"/>
          <w:sz w:val="24"/>
          <w:szCs w:val="24"/>
        </w:rPr>
        <w:t xml:space="preserve">                                               </w:t>
      </w:r>
      <w:r w:rsidRPr="00CC614A">
        <w:rPr>
          <w:rFonts w:ascii="Times New Roman" w:hAnsi="Times New Roman"/>
          <w:sz w:val="24"/>
          <w:szCs w:val="24"/>
        </w:rPr>
        <w:t xml:space="preserve"> zhotovitel</w:t>
      </w:r>
    </w:p>
    <w:p w14:paraId="33DA0155" w14:textId="77777777" w:rsidR="005A10C2" w:rsidRPr="005A10C2" w:rsidRDefault="005A10C2" w:rsidP="005A10C2"/>
    <w:p w14:paraId="4D71F0DF" w14:textId="77777777" w:rsidR="005A10C2" w:rsidRPr="005A10C2" w:rsidRDefault="005A10C2" w:rsidP="005A10C2"/>
    <w:p w14:paraId="2732706F" w14:textId="77777777" w:rsidR="005A10C2" w:rsidRPr="005A10C2" w:rsidRDefault="005A10C2" w:rsidP="005A10C2"/>
    <w:p w14:paraId="5510087F" w14:textId="77777777" w:rsidR="005A10C2" w:rsidRPr="005A10C2" w:rsidRDefault="005A10C2" w:rsidP="005A10C2"/>
    <w:p w14:paraId="6322D67D" w14:textId="77777777" w:rsidR="005A10C2" w:rsidRDefault="005A10C2" w:rsidP="005A10C2"/>
    <w:p w14:paraId="4A8B57E5" w14:textId="77777777" w:rsidR="00A0532C" w:rsidRPr="005A10C2" w:rsidRDefault="005A10C2" w:rsidP="005A10C2">
      <w:pPr>
        <w:tabs>
          <w:tab w:val="left" w:pos="7601"/>
        </w:tabs>
      </w:pPr>
      <w:r>
        <w:tab/>
      </w:r>
    </w:p>
    <w:sectPr w:rsidR="00A0532C" w:rsidRPr="005A10C2" w:rsidSect="007B5F44">
      <w:headerReference w:type="even" r:id="rId10"/>
      <w:headerReference w:type="default" r:id="rId11"/>
      <w:footerReference w:type="even" r:id="rId12"/>
      <w:footerReference w:type="default" r:id="rId13"/>
      <w:headerReference w:type="first" r:id="rId14"/>
      <w:footerReference w:type="first" r:id="rId15"/>
      <w:pgSz w:w="11906" w:h="16838"/>
      <w:pgMar w:top="212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1929A" w14:textId="77777777" w:rsidR="00191189" w:rsidRDefault="00191189" w:rsidP="005A10C2">
      <w:pPr>
        <w:spacing w:after="0" w:line="240" w:lineRule="auto"/>
      </w:pPr>
      <w:r>
        <w:separator/>
      </w:r>
    </w:p>
  </w:endnote>
  <w:endnote w:type="continuationSeparator" w:id="0">
    <w:p w14:paraId="0A48B705" w14:textId="77777777" w:rsidR="00191189" w:rsidRDefault="00191189" w:rsidP="005A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10D8" w14:textId="77777777" w:rsidR="00C62208" w:rsidRDefault="00C622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12F6" w14:textId="77777777" w:rsidR="00C62208" w:rsidRDefault="00510ACC">
    <w:pPr>
      <w:pStyle w:val="Zpat"/>
      <w:rPr>
        <w:noProof/>
        <w:lang w:eastAsia="cs-CZ"/>
      </w:rPr>
    </w:pPr>
    <w:r>
      <w:rPr>
        <w:noProof/>
        <w:lang w:eastAsia="cs-CZ"/>
      </w:rPr>
      <w:drawing>
        <wp:anchor distT="0" distB="0" distL="114300" distR="114300" simplePos="0" relativeHeight="251658240" behindDoc="0" locked="0" layoutInCell="1" allowOverlap="1" wp14:anchorId="37381271" wp14:editId="7D2853DC">
          <wp:simplePos x="0" y="0"/>
          <wp:positionH relativeFrom="column">
            <wp:posOffset>-574016</wp:posOffset>
          </wp:positionH>
          <wp:positionV relativeFrom="paragraph">
            <wp:posOffset>-109855</wp:posOffset>
          </wp:positionV>
          <wp:extent cx="7596481" cy="904875"/>
          <wp:effectExtent l="19050" t="0" r="4469" b="0"/>
          <wp:wrapNone/>
          <wp:docPr id="16" name="obrázek 3" descr="O:\VIZITKY-ARATEC-GROUP_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IZITKY-ARATEC-GROUP_zapati.jpg"/>
                  <pic:cNvPicPr>
                    <a:picLocks noChangeAspect="1" noChangeArrowheads="1"/>
                  </pic:cNvPicPr>
                </pic:nvPicPr>
                <pic:blipFill>
                  <a:blip r:embed="rId1"/>
                  <a:srcRect/>
                  <a:stretch>
                    <a:fillRect/>
                  </a:stretch>
                </pic:blipFill>
                <pic:spPr bwMode="auto">
                  <a:xfrm>
                    <a:off x="0" y="0"/>
                    <a:ext cx="7596481" cy="904875"/>
                  </a:xfrm>
                  <a:prstGeom prst="rect">
                    <a:avLst/>
                  </a:prstGeom>
                  <a:noFill/>
                  <a:ln w="9525">
                    <a:noFill/>
                    <a:miter lim="800000"/>
                    <a:headEnd/>
                    <a:tailEnd/>
                  </a:ln>
                </pic:spPr>
              </pic:pic>
            </a:graphicData>
          </a:graphic>
        </wp:anchor>
      </w:drawing>
    </w:r>
  </w:p>
  <w:p w14:paraId="2F4B2017" w14:textId="77777777" w:rsidR="00C62208" w:rsidRDefault="00C622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E4BE" w14:textId="77777777" w:rsidR="00C62208" w:rsidRDefault="00C622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F1D6D" w14:textId="77777777" w:rsidR="00191189" w:rsidRDefault="00191189" w:rsidP="005A10C2">
      <w:pPr>
        <w:spacing w:after="0" w:line="240" w:lineRule="auto"/>
      </w:pPr>
      <w:r>
        <w:separator/>
      </w:r>
    </w:p>
  </w:footnote>
  <w:footnote w:type="continuationSeparator" w:id="0">
    <w:p w14:paraId="0D13B5C8" w14:textId="77777777" w:rsidR="00191189" w:rsidRDefault="00191189" w:rsidP="005A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CC4E" w14:textId="77777777" w:rsidR="00C62208" w:rsidRDefault="00C622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936B" w14:textId="77777777" w:rsidR="00C62208" w:rsidRDefault="00510ACC" w:rsidP="005A10C2">
    <w:pPr>
      <w:pStyle w:val="Zhlav"/>
      <w:tabs>
        <w:tab w:val="clear" w:pos="9072"/>
        <w:tab w:val="right" w:pos="9498"/>
      </w:tabs>
      <w:ind w:left="-567"/>
      <w:rPr>
        <w:noProof/>
        <w:lang w:eastAsia="cs-CZ"/>
      </w:rPr>
    </w:pPr>
    <w:r>
      <w:rPr>
        <w:noProof/>
        <w:lang w:eastAsia="cs-CZ"/>
      </w:rPr>
      <w:drawing>
        <wp:anchor distT="0" distB="0" distL="114300" distR="114300" simplePos="0" relativeHeight="251659264" behindDoc="0" locked="0" layoutInCell="1" allowOverlap="1" wp14:anchorId="6D10B231" wp14:editId="3490EF46">
          <wp:simplePos x="0" y="0"/>
          <wp:positionH relativeFrom="column">
            <wp:posOffset>-730885</wp:posOffset>
          </wp:positionH>
          <wp:positionV relativeFrom="paragraph">
            <wp:posOffset>-487680</wp:posOffset>
          </wp:positionV>
          <wp:extent cx="7847965" cy="1200150"/>
          <wp:effectExtent l="19050" t="0" r="635" b="0"/>
          <wp:wrapNone/>
          <wp:docPr id="15" name="obrázek 6" descr="O:\VIZITKY-ARATEC-GROUP_hlavi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IZITKY-ARATEC-GROUP_hlavička.jpg"/>
                  <pic:cNvPicPr>
                    <a:picLocks noChangeAspect="1" noChangeArrowheads="1"/>
                  </pic:cNvPicPr>
                </pic:nvPicPr>
                <pic:blipFill>
                  <a:blip r:embed="rId1"/>
                  <a:srcRect/>
                  <a:stretch>
                    <a:fillRect/>
                  </a:stretch>
                </pic:blipFill>
                <pic:spPr bwMode="auto">
                  <a:xfrm>
                    <a:off x="0" y="0"/>
                    <a:ext cx="7847965" cy="1200150"/>
                  </a:xfrm>
                  <a:prstGeom prst="rect">
                    <a:avLst/>
                  </a:prstGeom>
                  <a:noFill/>
                  <a:ln w="9525">
                    <a:noFill/>
                    <a:miter lim="800000"/>
                    <a:headEnd/>
                    <a:tailEnd/>
                  </a:ln>
                </pic:spPr>
              </pic:pic>
            </a:graphicData>
          </a:graphic>
        </wp:anchor>
      </w:drawing>
    </w:r>
    <w:r w:rsidR="00C62208" w:rsidRPr="003929C2">
      <w:rPr>
        <w:noProof/>
        <w:lang w:eastAsia="cs-CZ"/>
      </w:rPr>
      <w:tab/>
    </w:r>
  </w:p>
  <w:p w14:paraId="7E2C2A3D" w14:textId="77777777" w:rsidR="00C62208" w:rsidRDefault="00C62208" w:rsidP="005A10C2">
    <w:pPr>
      <w:pStyle w:val="Zhlav"/>
      <w:tabs>
        <w:tab w:val="clear" w:pos="9072"/>
        <w:tab w:val="right" w:pos="9498"/>
      </w:tabs>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0CD0" w14:textId="77777777" w:rsidR="00C62208" w:rsidRDefault="00C622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14EC4C55"/>
    <w:multiLevelType w:val="hybridMultilevel"/>
    <w:tmpl w:val="0E40EB72"/>
    <w:lvl w:ilvl="0" w:tplc="7F041E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f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C2"/>
    <w:rsid w:val="00010301"/>
    <w:rsid w:val="00191189"/>
    <w:rsid w:val="0028392F"/>
    <w:rsid w:val="003929C2"/>
    <w:rsid w:val="003A73C7"/>
    <w:rsid w:val="003F4863"/>
    <w:rsid w:val="00421338"/>
    <w:rsid w:val="004A563B"/>
    <w:rsid w:val="00510ACC"/>
    <w:rsid w:val="00531B4E"/>
    <w:rsid w:val="005A10C2"/>
    <w:rsid w:val="00643CAD"/>
    <w:rsid w:val="00700496"/>
    <w:rsid w:val="007332EB"/>
    <w:rsid w:val="007B5F44"/>
    <w:rsid w:val="007F7ECC"/>
    <w:rsid w:val="008272BA"/>
    <w:rsid w:val="008B3ACF"/>
    <w:rsid w:val="00A0532C"/>
    <w:rsid w:val="00BB4E47"/>
    <w:rsid w:val="00C62208"/>
    <w:rsid w:val="00C74160"/>
    <w:rsid w:val="00D64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
    </o:shapedefaults>
    <o:shapelayout v:ext="edit">
      <o:idmap v:ext="edit" data="1"/>
    </o:shapelayout>
  </w:shapeDefaults>
  <w:decimalSymbol w:val=","/>
  <w:listSeparator w:val=";"/>
  <w14:docId w14:val="0F2624D2"/>
  <w15:docId w15:val="{39FAEC0B-A3D5-44B0-903B-4B946118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32C"/>
  </w:style>
  <w:style w:type="paragraph" w:styleId="Nadpis1">
    <w:name w:val="heading 1"/>
    <w:basedOn w:val="Normln"/>
    <w:next w:val="Normln"/>
    <w:link w:val="Nadpis1Char"/>
    <w:qFormat/>
    <w:rsid w:val="007B5F44"/>
    <w:pPr>
      <w:keepNext/>
      <w:numPr>
        <w:numId w:val="1"/>
      </w:numPr>
      <w:suppressAutoHyphens/>
      <w:spacing w:before="240" w:after="60" w:line="240" w:lineRule="auto"/>
      <w:ind w:left="0" w:firstLine="0"/>
      <w:outlineLvl w:val="0"/>
    </w:pPr>
    <w:rPr>
      <w:rFonts w:ascii="Arial" w:eastAsia="Times New Roman" w:hAnsi="Arial" w:cs="Times New Roman"/>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A10C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A10C2"/>
  </w:style>
  <w:style w:type="paragraph" w:styleId="Zpat">
    <w:name w:val="footer"/>
    <w:basedOn w:val="Normln"/>
    <w:link w:val="ZpatChar"/>
    <w:uiPriority w:val="99"/>
    <w:semiHidden/>
    <w:unhideWhenUsed/>
    <w:rsid w:val="005A10C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A10C2"/>
  </w:style>
  <w:style w:type="paragraph" w:styleId="Textbubliny">
    <w:name w:val="Balloon Text"/>
    <w:basedOn w:val="Normln"/>
    <w:link w:val="TextbublinyChar"/>
    <w:uiPriority w:val="99"/>
    <w:semiHidden/>
    <w:unhideWhenUsed/>
    <w:rsid w:val="005A10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10C2"/>
    <w:rPr>
      <w:rFonts w:ascii="Tahoma" w:hAnsi="Tahoma" w:cs="Tahoma"/>
      <w:sz w:val="16"/>
      <w:szCs w:val="16"/>
    </w:rPr>
  </w:style>
  <w:style w:type="character" w:customStyle="1" w:styleId="Nadpis1Char">
    <w:name w:val="Nadpis 1 Char"/>
    <w:basedOn w:val="Standardnpsmoodstavce"/>
    <w:link w:val="Nadpis1"/>
    <w:rsid w:val="007B5F44"/>
    <w:rPr>
      <w:rFonts w:ascii="Arial" w:eastAsia="Times New Roman" w:hAnsi="Arial" w:cs="Times New Roman"/>
      <w:b/>
      <w:bCs/>
      <w:kern w:val="1"/>
      <w:sz w:val="32"/>
      <w:szCs w:val="32"/>
      <w:lang w:eastAsia="ar-SA"/>
    </w:rPr>
  </w:style>
  <w:style w:type="character" w:styleId="Hypertextovodkaz">
    <w:name w:val="Hyperlink"/>
    <w:rsid w:val="007B5F44"/>
    <w:rPr>
      <w:color w:val="0000FF"/>
      <w:u w:val="single"/>
    </w:rPr>
  </w:style>
  <w:style w:type="paragraph" w:styleId="Seznam">
    <w:name w:val="List"/>
    <w:basedOn w:val="Normln"/>
    <w:rsid w:val="007B5F44"/>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Import0">
    <w:name w:val="Import 0"/>
    <w:rsid w:val="007B5F44"/>
    <w:pPr>
      <w:tabs>
        <w:tab w:val="left" w:pos="360"/>
        <w:tab w:val="left" w:pos="1224"/>
        <w:tab w:val="left" w:pos="2088"/>
        <w:tab w:val="left" w:pos="2952"/>
        <w:tab w:val="left" w:pos="3816"/>
        <w:tab w:val="left" w:pos="4680"/>
        <w:tab w:val="left" w:pos="5544"/>
        <w:tab w:val="left" w:pos="6408"/>
        <w:tab w:val="left" w:pos="7272"/>
        <w:tab w:val="left" w:pos="8136"/>
      </w:tabs>
      <w:suppressAutoHyphens/>
      <w:spacing w:after="0" w:line="240" w:lineRule="auto"/>
      <w:jc w:val="both"/>
    </w:pPr>
    <w:rPr>
      <w:rFonts w:ascii="Tms Rmn" w:eastAsia="Times New Roman" w:hAnsi="Tms Rmn" w:cs="Calibri"/>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s@arat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os@aratec.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B92CD-CD77-4A4B-A783-B3741D8D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1057</Words>
  <Characters>6239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Kadlčková</dc:creator>
  <cp:lastModifiedBy>Zbyněk Nechala</cp:lastModifiedBy>
  <cp:revision>2</cp:revision>
  <cp:lastPrinted>2020-01-13T13:33:00Z</cp:lastPrinted>
  <dcterms:created xsi:type="dcterms:W3CDTF">2020-01-14T14:25:00Z</dcterms:created>
  <dcterms:modified xsi:type="dcterms:W3CDTF">2020-01-14T14:25:00Z</dcterms:modified>
</cp:coreProperties>
</file>