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 </w:t>
      </w:r>
      <w:r>
        <w:rPr>
          <w:b/>
          <w:smallCaps/>
          <w:sz w:val="22"/>
          <w:szCs w:val="22"/>
        </w:rPr>
        <w:t>DP2020004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</w:t>
      </w:r>
      <w:proofErr w:type="gramStart"/>
      <w:r>
        <w:rPr>
          <w:b/>
          <w:color w:val="000000"/>
          <w:sz w:val="22"/>
          <w:szCs w:val="22"/>
        </w:rPr>
        <w:t xml:space="preserve">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  <w:proofErr w:type="gramEnd"/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1317F">
        <w:rPr>
          <w:color w:val="000000"/>
        </w:rPr>
        <w:t>xxx</w:t>
      </w:r>
      <w:proofErr w:type="spellEnd"/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1317F">
        <w:rPr>
          <w:color w:val="000000"/>
        </w:rPr>
        <w:t>xxx</w:t>
      </w:r>
      <w:proofErr w:type="spellEnd"/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Bank. </w:t>
      </w:r>
      <w:proofErr w:type="gramStart"/>
      <w:r>
        <w:rPr>
          <w:color w:val="000000"/>
        </w:rPr>
        <w:t>spojení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 w:rsidR="0071317F">
        <w:rPr>
          <w:color w:val="000000"/>
        </w:rPr>
        <w:t>xxx</w:t>
      </w:r>
      <w:proofErr w:type="spellEnd"/>
      <w:r>
        <w:rPr>
          <w:color w:val="000000"/>
        </w:rPr>
        <w:tab/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71317F">
        <w:rPr>
          <w:color w:val="000000"/>
        </w:rPr>
        <w:t>xxx</w:t>
      </w:r>
      <w:proofErr w:type="spellEnd"/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Společnost: </w:t>
      </w:r>
      <w:r>
        <w:rPr>
          <w:b/>
          <w:sz w:val="22"/>
          <w:szCs w:val="22"/>
        </w:rPr>
        <w:tab/>
        <w:t>Beskydské divadlo Nový Jičín</w:t>
      </w:r>
      <w:r w:rsidR="0071317F">
        <w:rPr>
          <w:b/>
          <w:sz w:val="22"/>
          <w:szCs w:val="22"/>
        </w:rPr>
        <w:t>, příspěvková organizace</w:t>
      </w:r>
      <w:bookmarkStart w:id="0" w:name="_GoBack"/>
      <w:bookmarkEnd w:id="0"/>
    </w:p>
    <w:p w:rsidR="00736ED5" w:rsidRDefault="00CE2D3B">
      <w:pPr>
        <w:spacing w:line="276" w:lineRule="auto"/>
      </w:pPr>
      <w:r>
        <w:t xml:space="preserve">Se sídlem: </w:t>
      </w:r>
      <w:r>
        <w:tab/>
        <w:t>Divad</w:t>
      </w:r>
      <w:r w:rsidR="00A85759">
        <w:t>el</w:t>
      </w:r>
      <w:r>
        <w:t>ní 873/5, Nový Jičín, 741 01</w:t>
      </w:r>
      <w:r>
        <w:br/>
        <w:t xml:space="preserve">IČ: </w:t>
      </w:r>
      <w:r>
        <w:tab/>
      </w:r>
      <w:r>
        <w:tab/>
      </w:r>
      <w:r>
        <w:rPr>
          <w:color w:val="3C4043"/>
        </w:rPr>
        <w:t>00096334</w:t>
      </w:r>
      <w:r>
        <w:t xml:space="preserve"> </w:t>
      </w:r>
    </w:p>
    <w:p w:rsidR="00736ED5" w:rsidRDefault="00CE2D3B">
      <w:pPr>
        <w:spacing w:line="276" w:lineRule="auto"/>
      </w:pPr>
      <w:r>
        <w:t xml:space="preserve">DIČ: </w:t>
      </w:r>
      <w:r>
        <w:tab/>
      </w:r>
      <w:r>
        <w:tab/>
        <w:t>CZ</w:t>
      </w:r>
      <w:r>
        <w:rPr>
          <w:color w:val="3C4043"/>
        </w:rPr>
        <w:t>00096334</w:t>
      </w:r>
      <w:r>
        <w:t xml:space="preserve"> </w:t>
      </w:r>
    </w:p>
    <w:p w:rsidR="00736ED5" w:rsidRDefault="00CE2D3B">
      <w:pPr>
        <w:spacing w:line="276" w:lineRule="auto"/>
      </w:pPr>
      <w:r>
        <w:t>Zastoupena:</w:t>
      </w:r>
      <w:r>
        <w:tab/>
        <w:t>Mgr. Pavlem Bártkem, ředitelem</w:t>
      </w:r>
    </w:p>
    <w:p w:rsidR="00736ED5" w:rsidRDefault="00CE2D3B">
      <w:pPr>
        <w:rPr>
          <w:color w:val="191B21"/>
        </w:rPr>
      </w:pPr>
      <w:r>
        <w:t xml:space="preserve">Email: </w:t>
      </w:r>
      <w:r>
        <w:tab/>
      </w:r>
      <w:r>
        <w:tab/>
      </w:r>
      <w:proofErr w:type="spellStart"/>
      <w:r w:rsidR="0071317F">
        <w:rPr>
          <w:color w:val="191B21"/>
        </w:rPr>
        <w:t>xxx</w:t>
      </w:r>
      <w:proofErr w:type="spellEnd"/>
    </w:p>
    <w:p w:rsidR="00736ED5" w:rsidRDefault="00CE2D3B">
      <w:pPr>
        <w:rPr>
          <w:color w:val="191B21"/>
        </w:rPr>
      </w:pPr>
      <w:r>
        <w:rPr>
          <w:color w:val="191B21"/>
        </w:rPr>
        <w:t>Tel:</w:t>
      </w:r>
      <w:r>
        <w:rPr>
          <w:color w:val="191B21"/>
        </w:rPr>
        <w:tab/>
      </w:r>
      <w:r>
        <w:rPr>
          <w:color w:val="191B21"/>
        </w:rPr>
        <w:tab/>
      </w:r>
      <w:proofErr w:type="spellStart"/>
      <w:r w:rsidR="0071317F">
        <w:rPr>
          <w:color w:val="191B21"/>
        </w:rPr>
        <w:t>xxx</w:t>
      </w:r>
      <w:proofErr w:type="spellEnd"/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proofErr w:type="spellStart"/>
      <w:r>
        <w:rPr>
          <w:b/>
        </w:rPr>
        <w:t>Walls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Handbags</w:t>
      </w:r>
      <w:proofErr w:type="spellEnd"/>
      <w:r>
        <w:t xml:space="preserve"> </w:t>
      </w:r>
      <w:r>
        <w:rPr>
          <w:color w:val="000000"/>
        </w:rPr>
        <w:t xml:space="preserve">v </w:t>
      </w:r>
      <w:r>
        <w:t>Beskydském divadle</w:t>
      </w:r>
      <w:r>
        <w:rPr>
          <w:color w:val="000000"/>
        </w:rPr>
        <w:t>, dne 1</w:t>
      </w:r>
      <w:r>
        <w:t>8</w:t>
      </w:r>
      <w:r w:rsidR="0071317F">
        <w:rPr>
          <w:color w:val="000000"/>
        </w:rPr>
        <w:t>. le</w:t>
      </w:r>
      <w:r>
        <w:rPr>
          <w:color w:val="000000"/>
        </w:rPr>
        <w:t>d</w:t>
      </w:r>
      <w:r w:rsidR="0071317F">
        <w:rPr>
          <w:color w:val="000000"/>
        </w:rPr>
        <w:t>n</w:t>
      </w:r>
      <w:r>
        <w:rPr>
          <w:color w:val="000000"/>
        </w:rPr>
        <w:t xml:space="preserve">a </w:t>
      </w:r>
      <w:proofErr w:type="gramStart"/>
      <w:r>
        <w:rPr>
          <w:color w:val="000000"/>
        </w:rPr>
        <w:t>2020  Dále</w:t>
      </w:r>
      <w:proofErr w:type="gramEnd"/>
      <w:r>
        <w:rPr>
          <w:color w:val="000000"/>
        </w:rPr>
        <w:t xml:space="preserve"> jen „Představení“.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t>Divade</w:t>
      </w:r>
      <w:r w:rsidR="003F2C27">
        <w:t>l</w:t>
      </w:r>
      <w:r>
        <w:t>ní 873/5, Nový Jičín, 741 01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highlight w:val="yellow"/>
        </w:rPr>
      </w:pPr>
      <w:r>
        <w:rPr>
          <w:color w:val="000000"/>
        </w:rPr>
        <w:t xml:space="preserve">Datum a čas příjezdu: 14.00 </w:t>
      </w:r>
      <w:r>
        <w:t xml:space="preserve">hod 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</w:t>
      </w:r>
      <w:proofErr w:type="gramStart"/>
      <w:r>
        <w:rPr>
          <w:color w:val="000000"/>
        </w:rPr>
        <w:t>vystoupení     nejpozději</w:t>
      </w:r>
      <w:proofErr w:type="gramEnd"/>
      <w:r>
        <w:rPr>
          <w:color w:val="000000"/>
        </w:rPr>
        <w:t xml:space="preserve"> do </w:t>
      </w:r>
      <w:r>
        <w:t>31. října 2019.</w:t>
      </w:r>
      <w:r>
        <w:rPr>
          <w:color w:val="000000"/>
        </w:rPr>
        <w:t xml:space="preserve"> Specifikace těchto podmínek tvoří přílohu č. 1, která je nedílnou součástí této smlouvy.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proofErr w:type="gramStart"/>
      <w:r>
        <w:rPr>
          <w:color w:val="000000"/>
        </w:rPr>
        <w:t>ze</w:t>
      </w:r>
      <w:proofErr w:type="gramEnd"/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 tj. zejména prázdné a čisté jeviště s pracovním osvětlením, v den konání představení v době od </w:t>
      </w:r>
      <w:r>
        <w:t>15.00 hod.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71317F">
        <w:rPr>
          <w:color w:val="000000"/>
        </w:rPr>
        <w:t> </w:t>
      </w:r>
      <w:r>
        <w:rPr>
          <w:color w:val="000000"/>
        </w:rPr>
        <w:t>prostorách</w:t>
      </w:r>
      <w:r w:rsidR="0071317F">
        <w:rPr>
          <w:color w:val="000000"/>
        </w:rPr>
        <w:t>,</w:t>
      </w:r>
      <w:r>
        <w:rPr>
          <w:color w:val="000000"/>
        </w:rPr>
        <w:t xml:space="preserve"> kde bude Představení realizováno.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36ED5" w:rsidRDefault="00CE2D3B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  <w:r>
        <w:br/>
      </w:r>
    </w:p>
    <w:p w:rsidR="00736ED5" w:rsidRDefault="00CE2D3B">
      <w:pPr>
        <w:numPr>
          <w:ilvl w:val="0"/>
          <w:numId w:val="10"/>
        </w:numPr>
        <w:jc w:val="both"/>
      </w:pPr>
      <w:r>
        <w:t xml:space="preserve">Pořadatel zajistí drobné občerstvení a neperlivou vodu v místě šaten pro účinkující.  </w:t>
      </w:r>
    </w:p>
    <w:p w:rsidR="00736ED5" w:rsidRDefault="00736ED5">
      <w:pPr>
        <w:jc w:val="both"/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místo, kde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bude moci prodávat propa</w:t>
      </w:r>
      <w:r w:rsidR="0071317F">
        <w:rPr>
          <w:color w:val="000000"/>
        </w:rPr>
        <w:t xml:space="preserve">gační zboží, které se vztahuje </w:t>
      </w:r>
      <w:r>
        <w:rPr>
          <w:color w:val="000000"/>
        </w:rPr>
        <w:t>k představení.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</w:t>
      </w:r>
      <w:proofErr w:type="gramStart"/>
      <w:r>
        <w:rPr>
          <w:color w:val="000000"/>
        </w:rPr>
        <w:t>nejsou</w:t>
      </w:r>
      <w:proofErr w:type="gramEnd"/>
      <w:r>
        <w:rPr>
          <w:color w:val="000000"/>
        </w:rPr>
        <w:t xml:space="preserve"> Tato smlouva </w:t>
      </w:r>
      <w:proofErr w:type="gramStart"/>
      <w:r>
        <w:rPr>
          <w:color w:val="000000"/>
        </w:rPr>
        <w:t>neobsahuje</w:t>
      </w:r>
      <w:proofErr w:type="gramEnd"/>
      <w:r>
        <w:rPr>
          <w:color w:val="000000"/>
        </w:rPr>
        <w:t xml:space="preserve"> práva na pořizování záznamu a proto je nutné tuto problematiku řešit další smlouvou.  Pořadatel ale může pořídit zvukový či obrazový záznam z představení k propagačním účelů</w:t>
      </w:r>
      <w:r w:rsidR="0071317F">
        <w:rPr>
          <w:color w:val="000000"/>
        </w:rPr>
        <w:t>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proofErr w:type="spellStart"/>
      <w:r w:rsidR="0071317F">
        <w:rPr>
          <w:color w:val="000000"/>
        </w:rPr>
        <w:t>xxx</w:t>
      </w:r>
      <w:proofErr w:type="spellEnd"/>
      <w:r>
        <w:rPr>
          <w:color w:val="000000"/>
        </w:rPr>
        <w:t xml:space="preserve"> tel: </w:t>
      </w:r>
      <w:proofErr w:type="spellStart"/>
      <w:r w:rsidR="0071317F">
        <w:rPr>
          <w:color w:val="000000"/>
        </w:rPr>
        <w:t>xxx</w:t>
      </w:r>
      <w:proofErr w:type="spellEnd"/>
      <w:r>
        <w:rPr>
          <w:color w:val="000000"/>
        </w:rPr>
        <w:t xml:space="preserve"> pro řešení provozních záležitostí. Oproti tomu</w:t>
      </w:r>
      <w:r w:rsidR="0071317F">
        <w:rPr>
          <w:color w:val="000000"/>
        </w:rPr>
        <w:t xml:space="preserve"> určí nájemce odpovědnou osobu (</w:t>
      </w:r>
      <w:proofErr w:type="spellStart"/>
      <w:r w:rsidR="0071317F">
        <w:t>xxx</w:t>
      </w:r>
      <w:proofErr w:type="spellEnd"/>
      <w:r>
        <w:rPr>
          <w:color w:val="000000"/>
        </w:rPr>
        <w:t xml:space="preserve"> tel.: </w:t>
      </w:r>
      <w:proofErr w:type="spellStart"/>
      <w:proofErr w:type="gramStart"/>
      <w:r w:rsidR="0071317F">
        <w:rPr>
          <w:color w:val="000000"/>
        </w:rPr>
        <w:t>xxx</w:t>
      </w:r>
      <w:proofErr w:type="spellEnd"/>
      <w:r>
        <w:rPr>
          <w:color w:val="000000"/>
        </w:rPr>
        <w:t>)  pro</w:t>
      </w:r>
      <w:proofErr w:type="gramEnd"/>
      <w:r>
        <w:rPr>
          <w:color w:val="000000"/>
        </w:rPr>
        <w:t xml:space="preserve"> společné řešení provozních záležitostí.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povinno tuto skutečnost doložit (např. lékařskou zprávou).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  <w:color w:val="000000"/>
        </w:rPr>
        <w:t>6</w:t>
      </w:r>
      <w:r>
        <w:rPr>
          <w:b/>
        </w:rPr>
        <w:t>0</w:t>
      </w:r>
      <w:r>
        <w:rPr>
          <w:b/>
          <w:color w:val="000000"/>
        </w:rPr>
        <w:t xml:space="preserve"> 000,- Kč </w:t>
      </w:r>
      <w:r>
        <w:rPr>
          <w:color w:val="000000"/>
        </w:rPr>
        <w:t>(slovy: šedesát tisíc korun českých), dále jen „</w:t>
      </w:r>
      <w:proofErr w:type="gramStart"/>
      <w:r>
        <w:rPr>
          <w:color w:val="000000"/>
        </w:rPr>
        <w:t>odměna“  a cestovné</w:t>
      </w:r>
      <w:proofErr w:type="gramEnd"/>
      <w:r>
        <w:rPr>
          <w:color w:val="000000"/>
        </w:rPr>
        <w:t xml:space="preserve"> ve výši 30,-/ km (2 vozidla) v celkové výši </w:t>
      </w:r>
      <w:r>
        <w:rPr>
          <w:b/>
          <w:color w:val="000000"/>
        </w:rPr>
        <w:t>11</w:t>
      </w:r>
      <w:r>
        <w:rPr>
          <w:b/>
        </w:rPr>
        <w:t xml:space="preserve"> 700,-</w:t>
      </w:r>
      <w:r>
        <w:t xml:space="preserve"> (slovy: jedenáct tisíc sedm set korun českých) </w:t>
      </w:r>
      <w:r>
        <w:rPr>
          <w:color w:val="000000"/>
        </w:rPr>
        <w:t xml:space="preserve">dále jen „cestovné“.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</w:t>
      </w:r>
      <w:r w:rsidR="0071317F">
        <w:rPr>
          <w:color w:val="000000"/>
        </w:rPr>
        <w:t>,</w:t>
      </w:r>
      <w:r>
        <w:rPr>
          <w:color w:val="000000"/>
        </w:rPr>
        <w:t xml:space="preserve"> byla-li zaslána na emailovou adresu uvedenou v záhlaví smlouvy ve formátu PDF.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color w:val="000000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736ED5" w:rsidRDefault="00CE2D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</w:t>
      </w:r>
      <w:proofErr w:type="gramStart"/>
      <w:r>
        <w:rPr>
          <w:color w:val="000000"/>
        </w:rPr>
        <w:t>čl. V.2 této</w:t>
      </w:r>
      <w:proofErr w:type="gramEnd"/>
      <w:r>
        <w:rPr>
          <w:color w:val="000000"/>
        </w:rPr>
        <w:t xml:space="preserve"> smlouvy se Pořadatel zavazuje uhradit smluvní pokutu ve výši 0,5% z celkové odměny za každý započatý den prodlení s úhradou faktury.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36ED5" w:rsidRDefault="00CE2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</w:t>
      </w:r>
      <w:proofErr w:type="gramStart"/>
      <w:r>
        <w:rPr>
          <w:color w:val="000000"/>
        </w:rPr>
        <w:t>Pořadatel  poruší</w:t>
      </w:r>
      <w:proofErr w:type="gramEnd"/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 aniž by zanikl nárok na sjednanou odměnu.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6ED5" w:rsidRDefault="00CE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:rsidR="00736ED5" w:rsidRDefault="00CE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36ED5" w:rsidRDefault="00CE2D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horzAnchor="margin" w:tblpY="-76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F2C27" w:rsidTr="003F2C27">
        <w:trPr>
          <w:trHeight w:val="80"/>
        </w:trPr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proofErr w:type="gramStart"/>
            <w:r w:rsidR="0071317F">
              <w:rPr>
                <w:color w:val="000000"/>
                <w:sz w:val="22"/>
                <w:szCs w:val="22"/>
              </w:rPr>
              <w:t>13.1.2020</w:t>
            </w:r>
            <w:proofErr w:type="gramEnd"/>
          </w:p>
        </w:tc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Novém </w:t>
            </w:r>
            <w:proofErr w:type="gramStart"/>
            <w:r>
              <w:rPr>
                <w:color w:val="000000"/>
                <w:sz w:val="22"/>
                <w:szCs w:val="22"/>
              </w:rPr>
              <w:t>Jičíně  dne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71317F">
              <w:rPr>
                <w:color w:val="000000"/>
                <w:sz w:val="22"/>
                <w:szCs w:val="22"/>
              </w:rPr>
              <w:t>13.1.2020</w:t>
            </w:r>
            <w:proofErr w:type="gramEnd"/>
          </w:p>
        </w:tc>
      </w:tr>
      <w:tr w:rsidR="003F2C27" w:rsidTr="003F2C27"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D4443">
              <w:rPr>
                <w:b/>
                <w:color w:val="000000"/>
                <w:sz w:val="22"/>
                <w:szCs w:val="22"/>
              </w:rPr>
              <w:t>Mgr. Pavel Bártek, ředitel Beskydského divadla Nový Jičín</w:t>
            </w:r>
            <w:r>
              <w:rPr>
                <w:b/>
                <w:color w:val="000000"/>
                <w:sz w:val="22"/>
                <w:szCs w:val="22"/>
              </w:rPr>
              <w:t xml:space="preserve"> (Pořadatel)</w:t>
            </w:r>
          </w:p>
        </w:tc>
      </w:tr>
      <w:tr w:rsidR="003F2C27" w:rsidTr="003F2C27"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3F2C27" w:rsidTr="003F2C27"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3F2C27" w:rsidRDefault="003F2C27" w:rsidP="003F2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736ED5" w:rsidRDefault="00736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36ED5"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D4" w:rsidRDefault="00A724D4">
      <w:r>
        <w:separator/>
      </w:r>
    </w:p>
  </w:endnote>
  <w:endnote w:type="continuationSeparator" w:id="0">
    <w:p w:rsidR="00A724D4" w:rsidRDefault="00A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D5" w:rsidRDefault="00CE2D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1317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736ED5" w:rsidRDefault="00736E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D4" w:rsidRDefault="00A724D4">
      <w:r>
        <w:separator/>
      </w:r>
    </w:p>
  </w:footnote>
  <w:footnote w:type="continuationSeparator" w:id="0">
    <w:p w:rsidR="00A724D4" w:rsidRDefault="00A7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D6"/>
    <w:multiLevelType w:val="multilevel"/>
    <w:tmpl w:val="BC16134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9FB577D"/>
    <w:multiLevelType w:val="multilevel"/>
    <w:tmpl w:val="5E2C5B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16E430C"/>
    <w:multiLevelType w:val="multilevel"/>
    <w:tmpl w:val="C3089B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302C44E8"/>
    <w:multiLevelType w:val="multilevel"/>
    <w:tmpl w:val="5A32BA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4A835AAE"/>
    <w:multiLevelType w:val="multilevel"/>
    <w:tmpl w:val="17E2A6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586C71E9"/>
    <w:multiLevelType w:val="multilevel"/>
    <w:tmpl w:val="9F9462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6E4E7356"/>
    <w:multiLevelType w:val="multilevel"/>
    <w:tmpl w:val="EF0093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72F97E3C"/>
    <w:multiLevelType w:val="multilevel"/>
    <w:tmpl w:val="4BA0C1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7DC42A89"/>
    <w:multiLevelType w:val="multilevel"/>
    <w:tmpl w:val="18EC7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EE15D0C"/>
    <w:multiLevelType w:val="multilevel"/>
    <w:tmpl w:val="E1ECA0B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ED5"/>
    <w:rsid w:val="001D4443"/>
    <w:rsid w:val="003F2C27"/>
    <w:rsid w:val="004043F8"/>
    <w:rsid w:val="005C0E10"/>
    <w:rsid w:val="0071317F"/>
    <w:rsid w:val="00736ED5"/>
    <w:rsid w:val="00A55571"/>
    <w:rsid w:val="00A724D4"/>
    <w:rsid w:val="00A85759"/>
    <w:rsid w:val="00C60F06"/>
    <w:rsid w:val="00C8594B"/>
    <w:rsid w:val="00CB0FA9"/>
    <w:rsid w:val="00C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C82-2C0A-474A-9F97-B0D55493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2019-11-06T10:25:00Z</cp:lastPrinted>
  <dcterms:created xsi:type="dcterms:W3CDTF">2020-01-14T12:07:00Z</dcterms:created>
  <dcterms:modified xsi:type="dcterms:W3CDTF">2020-01-14T12:16:00Z</dcterms:modified>
</cp:coreProperties>
</file>