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2" w:rsidRPr="0056331B" w:rsidRDefault="00BC6F02" w:rsidP="00BC6F02">
      <w:pPr>
        <w:rPr>
          <w:b/>
        </w:rPr>
      </w:pPr>
      <w:bookmarkStart w:id="0" w:name="_GoBack"/>
      <w:bookmarkEnd w:id="0"/>
      <w:r>
        <w:rPr>
          <w:b/>
        </w:rPr>
        <w:t>Základní škola Brno</w:t>
      </w:r>
    </w:p>
    <w:p w:rsidR="00BC6F02" w:rsidRDefault="00BC6F02" w:rsidP="00BC6F02">
      <w:r>
        <w:t>Svážná 9</w:t>
      </w:r>
    </w:p>
    <w:p w:rsidR="00BC6F02" w:rsidRDefault="00BC6F02" w:rsidP="00BC6F02">
      <w:r>
        <w:t>63400 Brno</w:t>
      </w:r>
    </w:p>
    <w:p w:rsidR="00BC6F02" w:rsidRDefault="00BC6F02" w:rsidP="00BC6F02">
      <w:r>
        <w:t>IČ: 485 11 927</w:t>
      </w:r>
    </w:p>
    <w:p w:rsidR="00BC6F02" w:rsidRDefault="00BC6F02" w:rsidP="00BC6F02">
      <w:r>
        <w:t>Zastoupená: Mgr. Petrem Punčochářem, ředitelem školy</w:t>
      </w:r>
    </w:p>
    <w:p w:rsidR="00BC6F02" w:rsidRPr="004C59AF" w:rsidRDefault="00BC6F02" w:rsidP="00BC6F02">
      <w:pPr>
        <w:rPr>
          <w:i/>
        </w:rPr>
      </w:pPr>
      <w:r w:rsidRPr="004C59AF">
        <w:rPr>
          <w:i/>
        </w:rPr>
        <w:t>dále jen objednatel</w:t>
      </w:r>
    </w:p>
    <w:p w:rsidR="00BC6F02" w:rsidRDefault="00BC6F02" w:rsidP="00BC6F02"/>
    <w:p w:rsidR="00BC6F02" w:rsidRDefault="00BC6F02" w:rsidP="00BC6F02">
      <w:r>
        <w:t>a</w:t>
      </w:r>
    </w:p>
    <w:p w:rsidR="00BC6F02" w:rsidRDefault="00BC6F02" w:rsidP="00BC6F02"/>
    <w:p w:rsidR="00BC6F02" w:rsidRPr="004C59AF" w:rsidRDefault="00BC6F02" w:rsidP="00BC6F02">
      <w:pPr>
        <w:rPr>
          <w:b/>
        </w:rPr>
      </w:pPr>
      <w:r w:rsidRPr="004C59AF">
        <w:rPr>
          <w:b/>
        </w:rPr>
        <w:t>RNDr. Petr Vaverka</w:t>
      </w:r>
    </w:p>
    <w:p w:rsidR="00BC6F02" w:rsidRDefault="00BC6F02" w:rsidP="00BC6F02">
      <w:r>
        <w:t>Třebíčská 35, 594 01 Velké Meziříčí</w:t>
      </w:r>
    </w:p>
    <w:p w:rsidR="00BC6F02" w:rsidRDefault="00BC6F02" w:rsidP="00BC6F02">
      <w:r>
        <w:t>IČ: 13652036</w:t>
      </w:r>
    </w:p>
    <w:p w:rsidR="00BC6F02" w:rsidRDefault="00BC6F02" w:rsidP="00BC6F02">
      <w:r>
        <w:t>tel. 602 710 323</w:t>
      </w:r>
    </w:p>
    <w:p w:rsidR="00BC6F02" w:rsidRPr="004C59AF" w:rsidRDefault="00BC6F02" w:rsidP="00BC6F02">
      <w:pPr>
        <w:rPr>
          <w:i/>
        </w:rPr>
      </w:pPr>
      <w:r w:rsidRPr="004C59AF">
        <w:rPr>
          <w:i/>
        </w:rPr>
        <w:t>dále jen dodavatel</w:t>
      </w:r>
    </w:p>
    <w:p w:rsidR="00BC6F02" w:rsidRDefault="00BC6F02" w:rsidP="00BC6F02"/>
    <w:p w:rsidR="00BC6F02" w:rsidRDefault="00BC6F02" w:rsidP="00BC6F02">
      <w:r>
        <w:t>spolu uzavírají tuto</w:t>
      </w:r>
    </w:p>
    <w:p w:rsidR="00BC6F02" w:rsidRDefault="00BC6F02" w:rsidP="00BC6F02"/>
    <w:p w:rsidR="00BC6F02" w:rsidRPr="004C59AF" w:rsidRDefault="00BC6F02" w:rsidP="00BC6F02">
      <w:pPr>
        <w:jc w:val="center"/>
        <w:rPr>
          <w:b/>
        </w:rPr>
      </w:pPr>
      <w:r w:rsidRPr="004C59AF">
        <w:rPr>
          <w:b/>
        </w:rPr>
        <w:t>SMLOUVU S PROVOZOVATELEM ZAŘÍZENÍ O ZAJIŠTĚNÍ ŠVP</w:t>
      </w:r>
    </w:p>
    <w:p w:rsidR="00BC6F02" w:rsidRDefault="00BC6F02" w:rsidP="00BC6F02"/>
    <w:p w:rsidR="00BC6F02" w:rsidRPr="004C59AF" w:rsidRDefault="00BC6F02" w:rsidP="00BC6F02">
      <w:pPr>
        <w:numPr>
          <w:ilvl w:val="0"/>
          <w:numId w:val="1"/>
        </w:numPr>
        <w:rPr>
          <w:b/>
        </w:rPr>
      </w:pPr>
      <w:r>
        <w:t xml:space="preserve">Dodavatel zajistí ubytování a stravování v objektu Rekreačního střediska </w:t>
      </w:r>
      <w:r>
        <w:rPr>
          <w:b/>
        </w:rPr>
        <w:t>Křižanov.</w:t>
      </w:r>
    </w:p>
    <w:p w:rsidR="00BC6F02" w:rsidRDefault="00BC6F02" w:rsidP="00BC6F02">
      <w:pPr>
        <w:ind w:left="360"/>
      </w:pPr>
      <w:r>
        <w:tab/>
        <w:t xml:space="preserve">Nástup k pobytu: </w:t>
      </w:r>
      <w:r>
        <w:rPr>
          <w:b/>
        </w:rPr>
        <w:t>pondělí 1.6.2020</w:t>
      </w:r>
      <w:r w:rsidRPr="004C59AF">
        <w:rPr>
          <w:b/>
        </w:rPr>
        <w:t xml:space="preserve">, stravování začíná </w:t>
      </w:r>
      <w:r>
        <w:rPr>
          <w:b/>
        </w:rPr>
        <w:t>obědem</w:t>
      </w:r>
      <w:r>
        <w:t>.</w:t>
      </w:r>
    </w:p>
    <w:p w:rsidR="00BC6F02" w:rsidRDefault="00BC6F02" w:rsidP="00BC6F02">
      <w:pPr>
        <w:ind w:left="360"/>
        <w:rPr>
          <w:b/>
        </w:rPr>
      </w:pPr>
      <w:r>
        <w:tab/>
        <w:t xml:space="preserve">Ukončení pobytu: </w:t>
      </w:r>
      <w:r>
        <w:rPr>
          <w:b/>
        </w:rPr>
        <w:t>pátek 5.6.2020, stravování končí obědem</w:t>
      </w:r>
      <w:r w:rsidRPr="004C59AF">
        <w:rPr>
          <w:b/>
        </w:rPr>
        <w:t>.</w:t>
      </w:r>
    </w:p>
    <w:p w:rsidR="00BC6F02" w:rsidRPr="00C54324" w:rsidRDefault="00BC6F02" w:rsidP="00BC6F02">
      <w:pPr>
        <w:ind w:left="709"/>
      </w:pPr>
      <w:r w:rsidRPr="00C54324">
        <w:t>Prosíme o vyklizení pokojů do 9:00.</w:t>
      </w:r>
    </w:p>
    <w:p w:rsidR="00BC6F02" w:rsidRPr="00610828" w:rsidRDefault="00BC6F02" w:rsidP="00BC6F02">
      <w:pPr>
        <w:ind w:left="708" w:firstLine="4"/>
      </w:pPr>
      <w:r>
        <w:t xml:space="preserve">Počet osob: cca 24 dětí + 2 osoby </w:t>
      </w:r>
      <w:r w:rsidRPr="00610828">
        <w:t>pe</w:t>
      </w:r>
      <w:r>
        <w:t xml:space="preserve">d. doprovodu. Počty osob budou </w:t>
      </w:r>
      <w:r w:rsidRPr="00610828">
        <w:t xml:space="preserve">upřesněny </w:t>
      </w:r>
      <w:r>
        <w:t>nejpozději do 25.5.2020.</w:t>
      </w:r>
    </w:p>
    <w:p w:rsidR="00BC6F02" w:rsidRPr="00BB6668" w:rsidRDefault="00BC6F02" w:rsidP="00BC6F02">
      <w:pPr>
        <w:ind w:left="360"/>
        <w:rPr>
          <w:b/>
        </w:rPr>
      </w:pPr>
    </w:p>
    <w:p w:rsidR="00BC6F02" w:rsidRDefault="00BC6F02" w:rsidP="00BC6F02">
      <w:pPr>
        <w:numPr>
          <w:ilvl w:val="0"/>
          <w:numId w:val="1"/>
        </w:numPr>
      </w:pPr>
      <w:r>
        <w:t>Cena: Celková cena za žáka a celý pobyt je 2.190,- Kč. Cena zahrnuje 4 pobytové dny (ubytování v budově, stravu 5x denně, čaj k dispozici po celý pobyt, DPH), dopravu z a do Brna, dopravu do Jihlavy při 1denním výletě. Pedagogický doprovod má ubytování a stravování za celý pobyt v ceně 1,- Kč výčtový zvláštní fakturou.</w:t>
      </w:r>
    </w:p>
    <w:p w:rsidR="00BC6F02" w:rsidRDefault="00BC6F02" w:rsidP="00BC6F02">
      <w:pPr>
        <w:ind w:left="720"/>
      </w:pPr>
      <w:r>
        <w:t>Cena (vč. dopravy) je kalkulována na maximálně 49 přepravovaných osob. Tomuto počtu odpovídají i zavazadlové prostory autobusu.</w:t>
      </w:r>
    </w:p>
    <w:p w:rsidR="00BC6F02" w:rsidRDefault="00BC6F02" w:rsidP="00BC6F02">
      <w:pPr>
        <w:ind w:left="360"/>
      </w:pPr>
    </w:p>
    <w:p w:rsidR="00BC6F02" w:rsidRDefault="00BC6F02" w:rsidP="00BC6F02">
      <w:pPr>
        <w:numPr>
          <w:ilvl w:val="0"/>
          <w:numId w:val="1"/>
        </w:numPr>
      </w:pPr>
      <w:r>
        <w:t>Úhrada pobytu: Do 20.2.2020 bude uhrazena zálohová faktura ve výši 8.000,-Kč vystavená dodavatelem. Záloha je nevratná a slouží jako storno poplatek při zrušení celého pobytu. Doplatek bude uhrazen na místě v hotovosti nebo do 14ti dnů po ukončení pobytu převodem na účet. Náklady na ubytování a stravování budou účtovány podle skutečného počtu žáků a pedagogického doprovodu.</w:t>
      </w:r>
    </w:p>
    <w:p w:rsidR="00BC6F02" w:rsidRDefault="00BC6F02" w:rsidP="00BC6F02">
      <w:pPr>
        <w:ind w:left="360"/>
      </w:pPr>
      <w:r>
        <w:tab/>
      </w:r>
      <w:r>
        <w:tab/>
      </w:r>
      <w:r>
        <w:tab/>
      </w:r>
    </w:p>
    <w:p w:rsidR="00BC6F02" w:rsidRDefault="00BC6F02" w:rsidP="00BC6F02">
      <w:pPr>
        <w:numPr>
          <w:ilvl w:val="0"/>
          <w:numId w:val="1"/>
        </w:numPr>
      </w:pPr>
      <w:r>
        <w:t>Dodavatel garantuje, že stravování žáků a dospělého doprovodu během ŠVP se bude řídit platnou vyhláškou o školním stravování ve smyslu příslušných novelizací (svačiny, dostatek ovoce, zeleniny, mléčných výrobků).</w:t>
      </w:r>
    </w:p>
    <w:p w:rsidR="00BC6F02" w:rsidRDefault="00BC6F02" w:rsidP="00BC6F02">
      <w:pPr>
        <w:ind w:left="360"/>
      </w:pPr>
    </w:p>
    <w:p w:rsidR="00BC6F02" w:rsidRDefault="00BC6F02" w:rsidP="00BC6F02">
      <w:pPr>
        <w:numPr>
          <w:ilvl w:val="0"/>
          <w:numId w:val="1"/>
        </w:numPr>
      </w:pPr>
      <w:r>
        <w:t>Dodavatel prohlašuje, že uvedený objekt splňuje hygienické podmínky ubytovacího a stravovacího zařízení a podmínky pro zabezpečení výchovy a výuky v souladu s vyhláškou č. 106/2001 Sb., dále splňuje nároky bezpečnosti práce a protipožární ochrany. Dodavatel dále prohlašuje, že používaná voda je pitná – před zahájením pobytu bude poskytnut krácený rozbor pitné vody.</w:t>
      </w:r>
    </w:p>
    <w:p w:rsidR="00BC6F02" w:rsidRDefault="00BC6F02" w:rsidP="00BC6F02">
      <w:pPr>
        <w:ind w:left="360"/>
      </w:pPr>
    </w:p>
    <w:p w:rsidR="00BC6F02" w:rsidRDefault="00BC6F02" w:rsidP="00BC6F02">
      <w:pPr>
        <w:numPr>
          <w:ilvl w:val="0"/>
          <w:numId w:val="1"/>
        </w:numPr>
      </w:pPr>
      <w:r>
        <w:lastRenderedPageBreak/>
        <w:t>Dodavatel prohlašuje, že uvedený objekt splňuje podmínky pro zabezpečení výchovy a výuky, zejména dostatek výukových místností. Pobyt školy v přírodě nebude narušen ubytovacími nebo restauračními službami pro cizí osoby. Pro ubytování zdravotníka bude zdarma vyčleněn zvláštní pokoj, který bude zároveň ošetřovnou a další pokoj jako izolace pro nemocné.</w:t>
      </w:r>
    </w:p>
    <w:p w:rsidR="00BC6F02" w:rsidRDefault="00BC6F02" w:rsidP="00BC6F02"/>
    <w:p w:rsidR="00BC6F02" w:rsidRDefault="00BC6F02" w:rsidP="00BC6F02">
      <w:pPr>
        <w:numPr>
          <w:ilvl w:val="0"/>
          <w:numId w:val="1"/>
        </w:numPr>
      </w:pPr>
      <w:r>
        <w:t>Nejbližší lékařskou péči poskytuje:</w:t>
      </w:r>
    </w:p>
    <w:p w:rsidR="00BC6F02" w:rsidRDefault="00BC6F02" w:rsidP="00BC6F02">
      <w:pPr>
        <w:pStyle w:val="Normlnweb"/>
        <w:spacing w:before="0" w:beforeAutospacing="0" w:after="0" w:afterAutospacing="0"/>
        <w:ind w:left="720"/>
      </w:pPr>
      <w:r>
        <w:t>MUDr. Hana Bendáková (dětská lékařka)</w:t>
      </w:r>
    </w:p>
    <w:p w:rsidR="00BC6F02" w:rsidRDefault="00BC6F02" w:rsidP="00BC6F02">
      <w:pPr>
        <w:pStyle w:val="Normlnweb"/>
        <w:spacing w:before="0" w:beforeAutospacing="0" w:after="0" w:afterAutospacing="0"/>
        <w:ind w:left="720"/>
      </w:pPr>
      <w:r>
        <w:t>Zdravotní středisko Křižanov</w:t>
      </w:r>
    </w:p>
    <w:p w:rsidR="00BC6F02" w:rsidRDefault="00BC6F02" w:rsidP="00BC6F02">
      <w:pPr>
        <w:pStyle w:val="Normlnweb"/>
        <w:spacing w:before="0" w:beforeAutospacing="0" w:after="0" w:afterAutospacing="0"/>
        <w:ind w:left="720"/>
      </w:pPr>
      <w:r>
        <w:t>59451 Křižanov</w:t>
      </w:r>
    </w:p>
    <w:p w:rsidR="00BC6F02" w:rsidRDefault="00BC6F02" w:rsidP="00BC6F02">
      <w:pPr>
        <w:ind w:left="360"/>
      </w:pPr>
    </w:p>
    <w:p w:rsidR="00BC6F02" w:rsidRDefault="00BC6F02" w:rsidP="00BC6F02">
      <w:pPr>
        <w:numPr>
          <w:ilvl w:val="0"/>
          <w:numId w:val="1"/>
        </w:numPr>
      </w:pPr>
      <w:r>
        <w:t>Tato smlouva je sepsána ve dvou vyhotoveních, přičemž každá ze smluvních stran obdrží po jednom.</w:t>
      </w:r>
    </w:p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>
      <w:pPr>
        <w:tabs>
          <w:tab w:val="left" w:pos="4860"/>
        </w:tabs>
      </w:pPr>
      <w:r>
        <w:t>Ve Velkém Meziříčí dne 2</w:t>
      </w:r>
      <w:r w:rsidR="0021019B">
        <w:t>4</w:t>
      </w:r>
      <w:r>
        <w:t>.11.2019</w:t>
      </w:r>
      <w:r>
        <w:tab/>
      </w:r>
      <w:r>
        <w:tab/>
        <w:t>V Brně dne ………......2019</w:t>
      </w:r>
    </w:p>
    <w:p w:rsidR="00BC6F02" w:rsidRDefault="00BC6F02" w:rsidP="00BC6F02">
      <w:pPr>
        <w:tabs>
          <w:tab w:val="left" w:pos="4860"/>
        </w:tabs>
      </w:pPr>
    </w:p>
    <w:p w:rsidR="00BC6F02" w:rsidRDefault="00BC6F02" w:rsidP="00BC6F02">
      <w:pPr>
        <w:tabs>
          <w:tab w:val="left" w:pos="4860"/>
        </w:tabs>
      </w:pPr>
    </w:p>
    <w:p w:rsidR="00BC6F02" w:rsidRDefault="004D4E37" w:rsidP="00BC6F02">
      <w:pPr>
        <w:tabs>
          <w:tab w:val="left" w:pos="4860"/>
        </w:tabs>
      </w:pPr>
      <w:r>
        <w:rPr>
          <w:noProof/>
        </w:rPr>
        <w:drawing>
          <wp:inline distT="0" distB="0" distL="0" distR="0">
            <wp:extent cx="962025" cy="400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02" w:rsidRDefault="00BC6F02" w:rsidP="00BC6F02">
      <w:pPr>
        <w:tabs>
          <w:tab w:val="left" w:pos="4860"/>
        </w:tabs>
      </w:pPr>
    </w:p>
    <w:p w:rsidR="00BC6F02" w:rsidRDefault="00BC6F02" w:rsidP="00BC6F02">
      <w:pPr>
        <w:tabs>
          <w:tab w:val="left" w:pos="4860"/>
        </w:tabs>
      </w:pPr>
      <w:r>
        <w:t>……………………………………</w:t>
      </w:r>
      <w:r>
        <w:tab/>
        <w:t>………………………………………</w:t>
      </w:r>
    </w:p>
    <w:p w:rsidR="00BC6F02" w:rsidRDefault="00BC6F02" w:rsidP="00BC6F02">
      <w:pPr>
        <w:tabs>
          <w:tab w:val="left" w:pos="4860"/>
        </w:tabs>
      </w:pPr>
      <w:r>
        <w:t xml:space="preserve">               dodavatel</w:t>
      </w:r>
      <w:r>
        <w:tab/>
        <w:t xml:space="preserve">                   objednatel</w:t>
      </w:r>
    </w:p>
    <w:p w:rsidR="00BC6F02" w:rsidRDefault="00BC6F02" w:rsidP="00BC6F02">
      <w:pPr>
        <w:ind w:left="360"/>
      </w:pPr>
    </w:p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BC6F02" w:rsidRDefault="00BC6F02" w:rsidP="00BC6F02"/>
    <w:p w:rsidR="008F42C1" w:rsidRDefault="002F40C2"/>
    <w:sectPr w:rsidR="008F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4D46"/>
    <w:multiLevelType w:val="hybridMultilevel"/>
    <w:tmpl w:val="9FA0481C"/>
    <w:lvl w:ilvl="0" w:tplc="5AB6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02"/>
    <w:rsid w:val="0021019B"/>
    <w:rsid w:val="002F40C2"/>
    <w:rsid w:val="004D4E37"/>
    <w:rsid w:val="00B52861"/>
    <w:rsid w:val="00BC6F02"/>
    <w:rsid w:val="00C6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C6F0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0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0C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C6F0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0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0C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Vaverka</dc:creator>
  <cp:lastModifiedBy>Eva Navratilova</cp:lastModifiedBy>
  <cp:revision>2</cp:revision>
  <dcterms:created xsi:type="dcterms:W3CDTF">2020-01-09T06:36:00Z</dcterms:created>
  <dcterms:modified xsi:type="dcterms:W3CDTF">2020-01-09T06:36:00Z</dcterms:modified>
</cp:coreProperties>
</file>