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7E04347C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217640">
        <w:rPr>
          <w:rFonts w:asciiTheme="minorHAnsi" w:hAnsiTheme="minorHAnsi"/>
          <w:b/>
          <w:sz w:val="28"/>
          <w:szCs w:val="28"/>
        </w:rPr>
        <w:t>00055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5C32F338" w:rsidR="004E0CDF" w:rsidRPr="00336A59" w:rsidRDefault="005E0FF1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DaR</w:t>
      </w:r>
      <w:proofErr w:type="spellEnd"/>
      <w:r>
        <w:rPr>
          <w:rFonts w:asciiTheme="minorHAnsi" w:hAnsiTheme="minorHAnsi"/>
          <w:sz w:val="22"/>
          <w:szCs w:val="22"/>
        </w:rPr>
        <w:t xml:space="preserve"> – Centrum pro dítě a rodinu, o.p.s.</w:t>
      </w:r>
    </w:p>
    <w:p w14:paraId="44C1712D" w14:textId="698CBB00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5E0FF1">
        <w:rPr>
          <w:rFonts w:asciiTheme="minorHAnsi" w:hAnsiTheme="minorHAnsi" w:cstheme="minorHAnsi"/>
          <w:sz w:val="22"/>
          <w:szCs w:val="22"/>
        </w:rPr>
        <w:t>Bělehradská 513, 530 09 Pardubice</w:t>
      </w:r>
    </w:p>
    <w:p w14:paraId="30B65B9F" w14:textId="66404B20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5E0FF1">
        <w:rPr>
          <w:rFonts w:ascii="Calibri" w:hAnsi="Calibri"/>
          <w:sz w:val="22"/>
          <w:szCs w:val="22"/>
        </w:rPr>
        <w:t>28854071</w:t>
      </w:r>
    </w:p>
    <w:p w14:paraId="5EE5B99A" w14:textId="53E0FD6E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5E0FF1">
        <w:rPr>
          <w:rFonts w:ascii="Calibri" w:hAnsi="Calibri"/>
          <w:sz w:val="22"/>
          <w:szCs w:val="22"/>
        </w:rPr>
        <w:t>254393940/0300</w:t>
      </w:r>
    </w:p>
    <w:p w14:paraId="2E0E36CB" w14:textId="5A8ED7AF" w:rsidR="00AC4ECF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zastoupená:</w:t>
      </w:r>
      <w:r w:rsidR="005E0FF1">
        <w:rPr>
          <w:rFonts w:ascii="Calibri" w:hAnsi="Calibri"/>
          <w:sz w:val="22"/>
          <w:szCs w:val="22"/>
        </w:rPr>
        <w:t xml:space="preserve"> Bc. Gabrielou Chovancovou</w:t>
      </w:r>
      <w:r w:rsidRPr="004405E5">
        <w:rPr>
          <w:rFonts w:ascii="Calibri" w:hAnsi="Calibri"/>
          <w:sz w:val="22"/>
          <w:szCs w:val="22"/>
        </w:rPr>
        <w:t>,</w:t>
      </w:r>
      <w:r w:rsidR="005E0FF1">
        <w:rPr>
          <w:rFonts w:ascii="Calibri" w:hAnsi="Calibri"/>
          <w:sz w:val="22"/>
          <w:szCs w:val="22"/>
        </w:rPr>
        <w:t xml:space="preserve"> </w:t>
      </w:r>
      <w:r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363BC667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5E0FF1">
        <w:rPr>
          <w:rFonts w:asciiTheme="minorHAnsi" w:hAnsiTheme="minorHAnsi"/>
          <w:b/>
          <w:sz w:val="22"/>
          <w:szCs w:val="22"/>
        </w:rPr>
        <w:t>95.500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4E0CDF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E0FF1">
        <w:rPr>
          <w:rFonts w:asciiTheme="minorHAnsi" w:hAnsiTheme="minorHAnsi"/>
          <w:b/>
          <w:sz w:val="22"/>
          <w:szCs w:val="22"/>
        </w:rPr>
        <w:t>devadesátpěttisícpětsetkorun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5E0FF1">
        <w:rPr>
          <w:rFonts w:asciiTheme="minorHAnsi" w:hAnsiTheme="minorHAnsi"/>
          <w:b/>
          <w:sz w:val="22"/>
          <w:szCs w:val="22"/>
        </w:rPr>
        <w:t>Podpora rodiny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5F35A132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5E0FF1" w:rsidRPr="005E0FF1">
        <w:rPr>
          <w:rFonts w:asciiTheme="minorHAnsi" w:hAnsiTheme="minorHAnsi"/>
          <w:sz w:val="22"/>
          <w:szCs w:val="22"/>
        </w:rPr>
        <w:t xml:space="preserve">95.500,- Kč (slovy:  </w:t>
      </w:r>
      <w:proofErr w:type="spellStart"/>
      <w:r w:rsidR="005E0FF1" w:rsidRPr="005E0FF1">
        <w:rPr>
          <w:rFonts w:asciiTheme="minorHAnsi" w:hAnsiTheme="minorHAnsi"/>
          <w:sz w:val="22"/>
          <w:szCs w:val="22"/>
        </w:rPr>
        <w:t>devadesátpěttisícpětsetkorun</w:t>
      </w:r>
      <w:proofErr w:type="spellEnd"/>
      <w:r w:rsidR="005E0FF1" w:rsidRPr="005E0FF1">
        <w:rPr>
          <w:rFonts w:asciiTheme="minorHAnsi" w:hAnsiTheme="minorHAnsi"/>
          <w:sz w:val="22"/>
          <w:szCs w:val="22"/>
        </w:rPr>
        <w:t>)</w:t>
      </w:r>
      <w:r w:rsidR="005E0FF1">
        <w:rPr>
          <w:rFonts w:asciiTheme="minorHAnsi" w:hAnsiTheme="minorHAnsi"/>
          <w:b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72FCE50B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5E0FF1" w:rsidRPr="005E0FF1">
        <w:rPr>
          <w:rFonts w:asciiTheme="minorHAnsi" w:hAnsiTheme="minorHAnsi"/>
          <w:sz w:val="22"/>
          <w:szCs w:val="22"/>
        </w:rPr>
        <w:t xml:space="preserve">95.500,- Kč (slovy:  </w:t>
      </w:r>
      <w:proofErr w:type="spellStart"/>
      <w:r w:rsidR="005E0FF1" w:rsidRPr="005E0FF1">
        <w:rPr>
          <w:rFonts w:asciiTheme="minorHAnsi" w:hAnsiTheme="minorHAnsi"/>
          <w:sz w:val="22"/>
          <w:szCs w:val="22"/>
        </w:rPr>
        <w:t>devadesátpěttisícpětsetkorun</w:t>
      </w:r>
      <w:proofErr w:type="spellEnd"/>
      <w:r w:rsidR="005E0FF1" w:rsidRPr="005E0FF1">
        <w:rPr>
          <w:rFonts w:asciiTheme="minorHAnsi" w:hAnsiTheme="minorHAnsi"/>
          <w:sz w:val="22"/>
          <w:szCs w:val="22"/>
        </w:rPr>
        <w:t>)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5187FB14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5E0FF1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5E0FF1">
        <w:rPr>
          <w:rFonts w:asciiTheme="minorHAnsi" w:hAnsiTheme="minorHAnsi"/>
          <w:sz w:val="22"/>
          <w:szCs w:val="22"/>
        </w:rPr>
        <w:t>9680/2019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0041789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CB3A11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72B966B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5E0FF1">
        <w:rPr>
          <w:rFonts w:asciiTheme="minorHAnsi" w:hAnsiTheme="minorHAnsi"/>
          <w:sz w:val="22"/>
          <w:szCs w:val="22"/>
        </w:rPr>
        <w:t>Bc. Gabriela Chovancová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79B75F10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>/</w:t>
      </w:r>
      <w:r w:rsidR="00217640">
        <w:rPr>
          <w:rFonts w:asciiTheme="minorHAnsi" w:hAnsiTheme="minorHAnsi"/>
          <w:sz w:val="20"/>
          <w:szCs w:val="20"/>
        </w:rPr>
        <w:t>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3E365D30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6A1DDDE" w14:textId="4AC968E9" w:rsidR="005E0FF1" w:rsidRDefault="005E0FF1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BCA95A0" w14:textId="16B747DB" w:rsidR="005E0FF1" w:rsidRDefault="005E0FF1" w:rsidP="005E0FF1">
      <w:pPr>
        <w:rPr>
          <w:rFonts w:asciiTheme="minorHAnsi" w:hAnsiTheme="minorHAnsi"/>
          <w:sz w:val="20"/>
          <w:szCs w:val="20"/>
        </w:rPr>
      </w:pPr>
      <w:r w:rsidRPr="005E0FF1">
        <w:rPr>
          <w:noProof/>
        </w:rPr>
        <w:lastRenderedPageBreak/>
        <w:drawing>
          <wp:inline distT="0" distB="0" distL="0" distR="0" wp14:anchorId="11CE7677" wp14:editId="597EA5AC">
            <wp:extent cx="5904865" cy="8637622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63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FF1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2176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21764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17640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5E0FF1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B3A11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f30a891-99dc-44a0-9782-3a4c8c525d86"/>
    <ds:schemaRef ds:uri="f94004b3-5c85-4b6f-b2cb-b6e165aced0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4FBD1C-5402-4AA6-9295-531B2932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4</cp:revision>
  <cp:lastPrinted>2018-01-17T12:28:00Z</cp:lastPrinted>
  <dcterms:created xsi:type="dcterms:W3CDTF">2019-02-11T08:28:00Z</dcterms:created>
  <dcterms:modified xsi:type="dcterms:W3CDTF">2019-03-06T12:14:00Z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