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8C" w:rsidRDefault="00051898" w:rsidP="00FE35BA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jc w:val="center"/>
        <w:rPr>
          <w:rFonts w:ascii="Arial" w:hAnsi="Arial"/>
          <w:sz w:val="20"/>
        </w:rPr>
      </w:pPr>
      <w:r w:rsidRPr="00EC4D5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EC3340" wp14:editId="6376E6B4">
                <wp:simplePos x="0" y="0"/>
                <wp:positionH relativeFrom="column">
                  <wp:posOffset>3383915</wp:posOffset>
                </wp:positionH>
                <wp:positionV relativeFrom="paragraph">
                  <wp:posOffset>481965</wp:posOffset>
                </wp:positionV>
                <wp:extent cx="3086100" cy="1485900"/>
                <wp:effectExtent l="0" t="0" r="1905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898" w:rsidRDefault="00051898" w:rsidP="00EC4D5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C4D5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ZHOTOVITEL</w:t>
                            </w:r>
                          </w:p>
                          <w:p w:rsidR="00051898" w:rsidRDefault="00051898" w:rsidP="00EC4D5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504526" w:rsidRDefault="00504526" w:rsidP="00EC4D5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Manica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s.r.o.</w:t>
                            </w:r>
                          </w:p>
                          <w:p w:rsidR="00504526" w:rsidRDefault="00504526" w:rsidP="00EC4D5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Baarova 309/18</w:t>
                            </w:r>
                          </w:p>
                          <w:p w:rsidR="00504526" w:rsidRDefault="00504526" w:rsidP="00EC4D5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140 00 Praha 4</w:t>
                            </w:r>
                          </w:p>
                          <w:p w:rsidR="00504526" w:rsidRDefault="00504526" w:rsidP="00EC4D5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504526" w:rsidRDefault="00504526" w:rsidP="00EC4D5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IČ: 02405474</w:t>
                            </w:r>
                          </w:p>
                          <w:p w:rsidR="00504526" w:rsidRPr="00EC4D56" w:rsidRDefault="00504526" w:rsidP="00EC4D5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DIČ: CZ02405474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C334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6.45pt;margin-top:37.95pt;width:243pt;height:1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">
                <v:textbox>
                  <w:txbxContent>
                    <w:p w:rsidR="00051898" w:rsidRDefault="00051898" w:rsidP="00EC4D56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C4D56">
                        <w:rPr>
                          <w:rFonts w:ascii="Arial" w:hAnsi="Arial" w:cs="Arial"/>
                          <w:b/>
                          <w:sz w:val="20"/>
                        </w:rPr>
                        <w:t>ZHOTOVITEL</w:t>
                      </w:r>
                    </w:p>
                    <w:p w:rsidR="00051898" w:rsidRDefault="00051898" w:rsidP="00EC4D56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504526" w:rsidRDefault="00504526" w:rsidP="00EC4D56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Manica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s.r.o.</w:t>
                      </w:r>
                    </w:p>
                    <w:p w:rsidR="00504526" w:rsidRDefault="00504526" w:rsidP="00EC4D56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Baarova 309/18</w:t>
                      </w:r>
                    </w:p>
                    <w:p w:rsidR="00504526" w:rsidRDefault="00504526" w:rsidP="00EC4D56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140 00 Praha 4</w:t>
                      </w:r>
                    </w:p>
                    <w:p w:rsidR="00504526" w:rsidRDefault="00504526" w:rsidP="00EC4D56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504526" w:rsidRDefault="00504526" w:rsidP="00EC4D56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IČ: 02405474</w:t>
                      </w:r>
                    </w:p>
                    <w:p w:rsidR="00504526" w:rsidRPr="00EC4D56" w:rsidRDefault="00504526" w:rsidP="00EC4D56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DIČ: CZ02405474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4D5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481965</wp:posOffset>
                </wp:positionV>
                <wp:extent cx="3152775" cy="14859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898" w:rsidRDefault="000518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C4D5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OBJEDNATEL</w:t>
                            </w:r>
                          </w:p>
                          <w:p w:rsidR="00051898" w:rsidRDefault="0005189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C3273">
                              <w:rPr>
                                <w:rFonts w:ascii="Arial" w:hAnsi="Arial" w:cs="Arial"/>
                                <w:sz w:val="20"/>
                              </w:rPr>
                              <w:t>Pražská vodohospodářská společnost a.s.</w:t>
                            </w:r>
                          </w:p>
                          <w:p w:rsidR="00051898" w:rsidRDefault="0005189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C3273">
                              <w:rPr>
                                <w:rFonts w:ascii="Arial" w:hAnsi="Arial" w:cs="Arial"/>
                                <w:sz w:val="20"/>
                              </w:rPr>
                              <w:t xml:space="preserve">Žatecká 110/2, 110 </w:t>
                            </w:r>
                            <w:proofErr w:type="gramStart"/>
                            <w:r w:rsidRPr="00FC3273">
                              <w:rPr>
                                <w:rFonts w:ascii="Arial" w:hAnsi="Arial" w:cs="Arial"/>
                                <w:sz w:val="20"/>
                              </w:rPr>
                              <w:t>00  Praha</w:t>
                            </w:r>
                            <w:proofErr w:type="gramEnd"/>
                            <w:r w:rsidRPr="00FC3273">
                              <w:rPr>
                                <w:rFonts w:ascii="Arial" w:hAnsi="Arial" w:cs="Arial"/>
                                <w:sz w:val="20"/>
                              </w:rPr>
                              <w:t xml:space="preserve"> 1</w:t>
                            </w:r>
                          </w:p>
                          <w:p w:rsidR="00051898" w:rsidRDefault="0005189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C3273">
                              <w:rPr>
                                <w:rFonts w:ascii="Arial" w:hAnsi="Arial" w:cs="Arial"/>
                                <w:sz w:val="20"/>
                              </w:rPr>
                              <w:t>IČ: 25656112</w:t>
                            </w:r>
                          </w:p>
                          <w:p w:rsidR="00051898" w:rsidRDefault="0005189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C3273">
                              <w:rPr>
                                <w:rFonts w:ascii="Arial" w:hAnsi="Arial" w:cs="Arial"/>
                                <w:sz w:val="20"/>
                              </w:rPr>
                              <w:t>DIČ: CZ25656112</w:t>
                            </w:r>
                          </w:p>
                          <w:p w:rsidR="00051898" w:rsidRDefault="0005189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C418C">
                              <w:rPr>
                                <w:rFonts w:ascii="Arial" w:hAnsi="Arial" w:cs="Arial"/>
                                <w:sz w:val="20"/>
                              </w:rPr>
                              <w:t>Zápis v OR 1.4.1998 je veden u Městského soudu</w:t>
                            </w:r>
                          </w:p>
                          <w:p w:rsidR="00051898" w:rsidRPr="00EC4D56" w:rsidRDefault="000518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C418C">
                              <w:rPr>
                                <w:rFonts w:ascii="Arial" w:hAnsi="Arial" w:cs="Arial"/>
                                <w:sz w:val="20"/>
                              </w:rPr>
                              <w:t>v Praze oddíl B, vložka 5290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55pt;margin-top:37.95pt;width:248.2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">
                <v:textbox>
                  <w:txbxContent>
                    <w:p w:rsidR="00051898" w:rsidRDefault="00051898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C4D56">
                        <w:rPr>
                          <w:rFonts w:ascii="Arial" w:hAnsi="Arial" w:cs="Arial"/>
                          <w:b/>
                          <w:sz w:val="20"/>
                        </w:rPr>
                        <w:t>OBJEDNATEL</w:t>
                      </w:r>
                    </w:p>
                    <w:p w:rsidR="00051898" w:rsidRDefault="0005189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C3273">
                        <w:rPr>
                          <w:rFonts w:ascii="Arial" w:hAnsi="Arial" w:cs="Arial"/>
                          <w:sz w:val="20"/>
                        </w:rPr>
                        <w:t>Pražská vodohospodářská společnost a.s.</w:t>
                      </w:r>
                    </w:p>
                    <w:p w:rsidR="00051898" w:rsidRDefault="0005189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C3273">
                        <w:rPr>
                          <w:rFonts w:ascii="Arial" w:hAnsi="Arial" w:cs="Arial"/>
                          <w:sz w:val="20"/>
                        </w:rPr>
                        <w:t xml:space="preserve">Žatecká 110/2, 110 </w:t>
                      </w:r>
                      <w:proofErr w:type="gramStart"/>
                      <w:r w:rsidRPr="00FC3273">
                        <w:rPr>
                          <w:rFonts w:ascii="Arial" w:hAnsi="Arial" w:cs="Arial"/>
                          <w:sz w:val="20"/>
                        </w:rPr>
                        <w:t>00  Praha</w:t>
                      </w:r>
                      <w:proofErr w:type="gramEnd"/>
                      <w:r w:rsidRPr="00FC3273">
                        <w:rPr>
                          <w:rFonts w:ascii="Arial" w:hAnsi="Arial" w:cs="Arial"/>
                          <w:sz w:val="20"/>
                        </w:rPr>
                        <w:t xml:space="preserve"> 1</w:t>
                      </w:r>
                    </w:p>
                    <w:p w:rsidR="00051898" w:rsidRDefault="0005189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C3273">
                        <w:rPr>
                          <w:rFonts w:ascii="Arial" w:hAnsi="Arial" w:cs="Arial"/>
                          <w:sz w:val="20"/>
                        </w:rPr>
                        <w:t>IČ: 25656112</w:t>
                      </w:r>
                    </w:p>
                    <w:p w:rsidR="00051898" w:rsidRDefault="0005189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C3273">
                        <w:rPr>
                          <w:rFonts w:ascii="Arial" w:hAnsi="Arial" w:cs="Arial"/>
                          <w:sz w:val="20"/>
                        </w:rPr>
                        <w:t>DIČ: CZ25656112</w:t>
                      </w:r>
                    </w:p>
                    <w:p w:rsidR="00051898" w:rsidRDefault="0005189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C418C">
                        <w:rPr>
                          <w:rFonts w:ascii="Arial" w:hAnsi="Arial" w:cs="Arial"/>
                          <w:sz w:val="20"/>
                        </w:rPr>
                        <w:t>Zápis v OR 1.4.1998 je veden u Městského soudu</w:t>
                      </w:r>
                    </w:p>
                    <w:p w:rsidR="00051898" w:rsidRPr="00EC4D56" w:rsidRDefault="00051898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C418C">
                        <w:rPr>
                          <w:rFonts w:ascii="Arial" w:hAnsi="Arial" w:cs="Arial"/>
                          <w:sz w:val="20"/>
                        </w:rPr>
                        <w:t>v Praze oddíl B, vložka 5290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5BA">
        <w:rPr>
          <w:rFonts w:ascii="Arial" w:hAnsi="Arial"/>
          <w:b/>
        </w:rPr>
        <w:t xml:space="preserve">  </w:t>
      </w:r>
      <w:r w:rsidR="00CC418C" w:rsidRPr="009A1351">
        <w:rPr>
          <w:rFonts w:ascii="Arial" w:hAnsi="Arial"/>
          <w:b/>
        </w:rPr>
        <w:t>OBJEDNÁVKA</w:t>
      </w:r>
      <w:r w:rsidR="00FE35BA">
        <w:rPr>
          <w:rFonts w:ascii="Arial" w:hAnsi="Arial"/>
          <w:b/>
        </w:rPr>
        <w:t xml:space="preserve">   </w:t>
      </w:r>
      <w:r w:rsidR="00FE35BA" w:rsidRPr="00FB60C4">
        <w:rPr>
          <w:rFonts w:ascii="Arial" w:hAnsi="Arial"/>
          <w:sz w:val="20"/>
        </w:rPr>
        <w:t>číslo:</w:t>
      </w:r>
      <w:r w:rsidR="00C82AB7">
        <w:rPr>
          <w:rFonts w:ascii="Arial" w:hAnsi="Arial"/>
          <w:sz w:val="20"/>
        </w:rPr>
        <w:t xml:space="preserve"> 20/005/GŘ/RS</w:t>
      </w:r>
      <w:bookmarkStart w:id="0" w:name="_GoBack"/>
      <w:bookmarkEnd w:id="0"/>
    </w:p>
    <w:p w:rsidR="00CC418C" w:rsidRPr="008429B5" w:rsidRDefault="00CC418C" w:rsidP="00CC418C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CC418C" w:rsidRPr="008429B5" w:rsidTr="00EC4D56">
        <w:tc>
          <w:tcPr>
            <w:tcW w:w="7905" w:type="dxa"/>
            <w:tcBorders>
              <w:top w:val="single" w:sz="4" w:space="0" w:color="auto"/>
            </w:tcBorders>
          </w:tcPr>
          <w:p w:rsidR="00CC418C" w:rsidRPr="008429B5" w:rsidRDefault="00CC418C" w:rsidP="00EC4D56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C418C" w:rsidRPr="008429B5" w:rsidRDefault="00CC418C" w:rsidP="00EC4D56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504526">
              <w:rPr>
                <w:rFonts w:ascii="Arial" w:hAnsi="Arial" w:cs="Arial"/>
                <w:sz w:val="20"/>
              </w:rPr>
              <w:t>2.1.2020</w:t>
            </w:r>
          </w:p>
        </w:tc>
      </w:tr>
      <w:tr w:rsidR="00CC418C" w:rsidRPr="008429B5" w:rsidTr="00EC4D56">
        <w:tc>
          <w:tcPr>
            <w:tcW w:w="7905" w:type="dxa"/>
            <w:tcBorders>
              <w:bottom w:val="single" w:sz="4" w:space="0" w:color="auto"/>
            </w:tcBorders>
          </w:tcPr>
          <w:p w:rsidR="00CC418C" w:rsidRPr="008429B5" w:rsidRDefault="00CC418C" w:rsidP="00EC4D56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418C" w:rsidRPr="008429B5" w:rsidRDefault="00CC418C" w:rsidP="00EC4D56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CC418C" w:rsidRPr="008429B5" w:rsidRDefault="00CC418C" w:rsidP="00CC418C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C418C" w:rsidRPr="00C23CBD" w:rsidTr="000C3DD1">
        <w:trPr>
          <w:cantSplit/>
          <w:trHeight w:val="305"/>
        </w:trPr>
        <w:tc>
          <w:tcPr>
            <w:tcW w:w="10348" w:type="dxa"/>
          </w:tcPr>
          <w:p w:rsidR="00CC418C" w:rsidRPr="00C23CBD" w:rsidRDefault="00CC418C" w:rsidP="000C3DD1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CC418C" w:rsidRPr="00C23CBD" w:rsidTr="000C3DD1">
        <w:trPr>
          <w:cantSplit/>
          <w:trHeight w:hRule="exact" w:val="6051"/>
        </w:trPr>
        <w:tc>
          <w:tcPr>
            <w:tcW w:w="10348" w:type="dxa"/>
          </w:tcPr>
          <w:p w:rsidR="00CC418C" w:rsidRDefault="00CC418C" w:rsidP="000C3DD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CC418C" w:rsidRDefault="00504526" w:rsidP="00504526">
            <w:pPr>
              <w:pStyle w:val="Odstavecseseznamem"/>
              <w:numPr>
                <w:ilvl w:val="0"/>
                <w:numId w:val="1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Zajištění školení nástrojů Office 365</w:t>
            </w:r>
          </w:p>
          <w:p w:rsidR="00504526" w:rsidRDefault="00504526" w:rsidP="00504526">
            <w:pPr>
              <w:pStyle w:val="Odstavecseseznamem"/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420"/>
              <w:rPr>
                <w:rFonts w:ascii="Arial" w:hAnsi="Arial"/>
                <w:sz w:val="22"/>
                <w:szCs w:val="22"/>
              </w:rPr>
            </w:pPr>
          </w:p>
          <w:p w:rsidR="00504526" w:rsidRPr="00504526" w:rsidRDefault="00504526" w:rsidP="00504526">
            <w:pPr>
              <w:pStyle w:val="Odstavecseseznamem"/>
              <w:numPr>
                <w:ilvl w:val="0"/>
                <w:numId w:val="1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2"/>
                <w:szCs w:val="22"/>
              </w:rPr>
            </w:pPr>
            <w:r w:rsidRPr="00504526">
              <w:rPr>
                <w:rFonts w:ascii="Arial" w:hAnsi="Arial"/>
                <w:b/>
                <w:sz w:val="22"/>
                <w:szCs w:val="22"/>
              </w:rPr>
              <w:t>Celková cena:</w:t>
            </w:r>
            <w:r w:rsidRPr="00504526">
              <w:rPr>
                <w:rFonts w:ascii="Arial" w:hAnsi="Arial"/>
                <w:b/>
                <w:sz w:val="22"/>
                <w:szCs w:val="22"/>
              </w:rPr>
              <w:tab/>
            </w:r>
            <w:r w:rsidRPr="00504526">
              <w:rPr>
                <w:rFonts w:ascii="Arial" w:hAnsi="Arial"/>
                <w:b/>
                <w:sz w:val="22"/>
                <w:szCs w:val="22"/>
              </w:rPr>
              <w:tab/>
              <w:t>78.000,- bez DPH</w:t>
            </w:r>
          </w:p>
          <w:p w:rsidR="00CC418C" w:rsidRDefault="00CC418C" w:rsidP="000C3DD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C418C" w:rsidRDefault="00CC418C" w:rsidP="000C3DD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0C3DD1" w:rsidRDefault="000C3DD1" w:rsidP="000C3DD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0C3DD1" w:rsidRDefault="000C3DD1" w:rsidP="000C3DD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C418C" w:rsidRPr="000164C5" w:rsidRDefault="00CC418C" w:rsidP="000C3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CC418C" w:rsidRPr="000164C5" w:rsidRDefault="00CC418C" w:rsidP="000C3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objednávky (2x) oprávněnou osobou předá zhotovitel osobně nebo zašle na adresu objednatele </w:t>
            </w:r>
          </w:p>
          <w:p w:rsidR="00CC418C" w:rsidRPr="00C23CBD" w:rsidRDefault="00CC418C" w:rsidP="000C3DD1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</w:tc>
      </w:tr>
    </w:tbl>
    <w:p w:rsidR="00CC418C" w:rsidRPr="00C23CBD" w:rsidRDefault="00CC418C" w:rsidP="00CC418C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CC418C" w:rsidRPr="00C23CBD" w:rsidTr="00EC4D56">
        <w:trPr>
          <w:cantSplit/>
          <w:trHeight w:val="1557"/>
        </w:trPr>
        <w:tc>
          <w:tcPr>
            <w:tcW w:w="3614" w:type="dxa"/>
          </w:tcPr>
          <w:p w:rsidR="00CC418C" w:rsidRDefault="00CC418C" w:rsidP="00EC4D56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CC418C" w:rsidRDefault="00CC418C" w:rsidP="00EC4D56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sz w:val="18"/>
              </w:rPr>
            </w:pPr>
          </w:p>
          <w:p w:rsidR="00CC418C" w:rsidRPr="00C23CBD" w:rsidRDefault="00CC418C" w:rsidP="00EC4D56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CC418C" w:rsidRPr="00C23CBD" w:rsidRDefault="00CC418C" w:rsidP="00504526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CC418C" w:rsidRPr="00C23CBD" w:rsidRDefault="00CC418C" w:rsidP="00EC4D56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CC418C" w:rsidRPr="00C23CBD" w:rsidRDefault="00CC418C" w:rsidP="00EC4D56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CC418C" w:rsidRPr="00C23CBD" w:rsidRDefault="00CC418C" w:rsidP="00EC4D56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CC418C" w:rsidRPr="00C23CBD" w:rsidRDefault="00CC418C" w:rsidP="00EC4D56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CC418C" w:rsidRPr="00C23CBD" w:rsidRDefault="00CC418C" w:rsidP="00EC4D56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CC418C" w:rsidRPr="00C23CBD" w:rsidRDefault="00CC418C" w:rsidP="00EC4D56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C73B04" w:rsidRPr="00655BE8" w:rsidRDefault="00C73B04">
      <w:pPr>
        <w:rPr>
          <w:rFonts w:ascii="Arial" w:hAnsi="Arial" w:cs="Arial"/>
        </w:rPr>
      </w:pPr>
    </w:p>
    <w:sectPr w:rsidR="00C73B04" w:rsidRPr="00655BE8" w:rsidSect="00051898">
      <w:headerReference w:type="default" r:id="rId7"/>
      <w:pgSz w:w="11906" w:h="16838"/>
      <w:pgMar w:top="170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863" w:rsidRDefault="00A05863" w:rsidP="00C73B04">
      <w:r>
        <w:separator/>
      </w:r>
    </w:p>
  </w:endnote>
  <w:endnote w:type="continuationSeparator" w:id="0">
    <w:p w:rsidR="00A05863" w:rsidRDefault="00A05863" w:rsidP="00C7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863" w:rsidRDefault="00A05863" w:rsidP="00C73B04">
      <w:r>
        <w:separator/>
      </w:r>
    </w:p>
  </w:footnote>
  <w:footnote w:type="continuationSeparator" w:id="0">
    <w:p w:rsidR="00A05863" w:rsidRDefault="00A05863" w:rsidP="00C7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898" w:rsidRDefault="000518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-455930</wp:posOffset>
          </wp:positionV>
          <wp:extent cx="7550785" cy="10676255"/>
          <wp:effectExtent l="0" t="0" r="0" b="0"/>
          <wp:wrapNone/>
          <wp:docPr id="11" name="Obrázek 11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50150" cy="1070610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_papir_pv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F8A"/>
    <w:multiLevelType w:val="hybridMultilevel"/>
    <w:tmpl w:val="26BAFCA2"/>
    <w:lvl w:ilvl="0" w:tplc="2DFEF5B8">
      <w:numFmt w:val="bullet"/>
      <w:lvlText w:val="-"/>
      <w:lvlJc w:val="left"/>
      <w:pPr>
        <w:ind w:left="420" w:hanging="360"/>
      </w:pPr>
      <w:rPr>
        <w:rFonts w:ascii="Arial" w:eastAsia="Time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04"/>
    <w:rsid w:val="00051898"/>
    <w:rsid w:val="000C3DD1"/>
    <w:rsid w:val="000E46A7"/>
    <w:rsid w:val="00175A12"/>
    <w:rsid w:val="001E463C"/>
    <w:rsid w:val="002C3B68"/>
    <w:rsid w:val="00406119"/>
    <w:rsid w:val="00431330"/>
    <w:rsid w:val="00504526"/>
    <w:rsid w:val="00655BE8"/>
    <w:rsid w:val="008625D9"/>
    <w:rsid w:val="00A05863"/>
    <w:rsid w:val="00AB32C9"/>
    <w:rsid w:val="00AC0764"/>
    <w:rsid w:val="00C73B04"/>
    <w:rsid w:val="00C82AB7"/>
    <w:rsid w:val="00CC418C"/>
    <w:rsid w:val="00EC4D56"/>
    <w:rsid w:val="00EE33BF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467DD"/>
  <w15:docId w15:val="{F05BAAC4-1D07-4E4A-80A8-E9ACD43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418C"/>
    <w:pPr>
      <w:spacing w:after="0" w:line="240" w:lineRule="auto"/>
    </w:pPr>
    <w:rPr>
      <w:rFonts w:ascii="Geneva CE" w:eastAsia="Times" w:hAnsi="Geneva CE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418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3">
    <w:name w:val="heading 3"/>
    <w:basedOn w:val="Normln"/>
    <w:next w:val="Normln"/>
    <w:link w:val="Nadpis3Char"/>
    <w:qFormat/>
    <w:rsid w:val="00CC418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3B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3B04"/>
  </w:style>
  <w:style w:type="paragraph" w:styleId="Zpat">
    <w:name w:val="footer"/>
    <w:basedOn w:val="Normln"/>
    <w:link w:val="ZpatChar"/>
    <w:uiPriority w:val="99"/>
    <w:unhideWhenUsed/>
    <w:rsid w:val="00C73B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3B04"/>
  </w:style>
  <w:style w:type="character" w:customStyle="1" w:styleId="Nadpis1Char">
    <w:name w:val="Nadpis 1 Char"/>
    <w:basedOn w:val="Standardnpsmoodstavce"/>
    <w:link w:val="Nadpis1"/>
    <w:uiPriority w:val="99"/>
    <w:rsid w:val="00CC418C"/>
    <w:rPr>
      <w:rFonts w:ascii="Times" w:eastAsia="Times" w:hAnsi="Times" w:cs="Times New Roman"/>
      <w:sz w:val="4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C418C"/>
    <w:rPr>
      <w:rFonts w:ascii="Arial" w:eastAsia="Times" w:hAnsi="Arial" w:cs="Times New Roman"/>
      <w:b/>
      <w:sz w:val="1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A12"/>
    <w:rPr>
      <w:rFonts w:ascii="Tahoma" w:eastAsia="Times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0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Turzová</dc:creator>
  <cp:lastModifiedBy>Kosmačková Veronika</cp:lastModifiedBy>
  <cp:revision>2</cp:revision>
  <dcterms:created xsi:type="dcterms:W3CDTF">2020-01-13T16:39:00Z</dcterms:created>
  <dcterms:modified xsi:type="dcterms:W3CDTF">2020-01-13T16:39:00Z</dcterms:modified>
</cp:coreProperties>
</file>