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B9" w:rsidRPr="000409B9" w:rsidRDefault="000409B9" w:rsidP="000409B9">
      <w:pPr>
        <w:pStyle w:val="Head"/>
        <w:spacing w:after="0"/>
        <w:rPr>
          <w:rFonts w:ascii="Calibri" w:hAnsi="Calibri" w:cs="Calibri"/>
          <w:color w:val="17365D" w:themeColor="text2" w:themeShade="BF"/>
        </w:rPr>
      </w:pPr>
      <w:r w:rsidRPr="000409B9">
        <w:rPr>
          <w:rFonts w:ascii="Calibri" w:hAnsi="Calibri" w:cs="Calibri"/>
          <w:color w:val="17365D" w:themeColor="text2" w:themeShade="BF"/>
        </w:rPr>
        <w:t>RÁMCOVÁ SMLOUVA O DÍLO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1"/>
        <w:spacing w:before="0" w:after="0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TATO RÁMCOVÁ SMLOUVA O DÍLO (DÁLE JEN „SMLOUVA“) BYLA UZAVŘENA NÍŽE UVEDENÉHO DNE, MĚSÍCE A ROKU MEZI TĚMITO SMLUVNÍMI STRANAMI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0E7FAE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Firma:</w:t>
      </w:r>
      <w:r w:rsidR="00A86DF1">
        <w:rPr>
          <w:rFonts w:ascii="Calibri" w:hAnsi="Calibri" w:cs="Calibri"/>
        </w:rPr>
        <w:t xml:space="preserve"> Mateřská škola Špičák, Česká Lípa, Zhořelecká 2607, příspěvková organizace</w:t>
      </w:r>
    </w:p>
    <w:p w:rsidR="00174242" w:rsidRPr="000409B9" w:rsidRDefault="000E7FAE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IČO: </w:t>
      </w:r>
      <w:r w:rsidR="00A86DF1">
        <w:rPr>
          <w:rFonts w:ascii="Calibri" w:hAnsi="Calibri" w:cs="Calibri"/>
        </w:rPr>
        <w:t>00831298</w:t>
      </w:r>
    </w:p>
    <w:p w:rsidR="00174242" w:rsidRPr="000409B9" w:rsidRDefault="000E7FAE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Sídlo:</w:t>
      </w:r>
      <w:r w:rsidR="00A86DF1">
        <w:rPr>
          <w:rFonts w:ascii="Calibri" w:hAnsi="Calibri" w:cs="Calibri"/>
        </w:rPr>
        <w:t xml:space="preserve"> Zhořelecká 2607, Česká Lípa 47006</w:t>
      </w:r>
    </w:p>
    <w:p w:rsidR="00174242" w:rsidRPr="000409B9" w:rsidRDefault="000E7FAE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Za kterou jedná: </w:t>
      </w:r>
      <w:r w:rsidR="00A86DF1">
        <w:rPr>
          <w:rFonts w:ascii="Calibri" w:hAnsi="Calibri" w:cs="Calibri"/>
        </w:rPr>
        <w:t xml:space="preserve">Jana </w:t>
      </w:r>
      <w:proofErr w:type="spellStart"/>
      <w:r w:rsidR="00A86DF1">
        <w:rPr>
          <w:rFonts w:ascii="Calibri" w:hAnsi="Calibri" w:cs="Calibri"/>
        </w:rPr>
        <w:t>Timová</w:t>
      </w:r>
      <w:proofErr w:type="spellEnd"/>
    </w:p>
    <w:p w:rsidR="00174242" w:rsidRPr="000409B9" w:rsidRDefault="000E7FAE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Telefon: </w:t>
      </w:r>
      <w:r w:rsidR="00A86DF1">
        <w:rPr>
          <w:rFonts w:ascii="Calibri" w:hAnsi="Calibri" w:cs="Calibri"/>
        </w:rPr>
        <w:t>487523495</w:t>
      </w:r>
    </w:p>
    <w:p w:rsidR="00174242" w:rsidRPr="000409B9" w:rsidRDefault="000E7FAE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E-mail: </w:t>
      </w:r>
      <w:r w:rsidR="00A86DF1">
        <w:rPr>
          <w:rFonts w:ascii="Calibri" w:hAnsi="Calibri" w:cs="Calibri"/>
        </w:rPr>
        <w:t>msspicak@msspicak.cz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(dále jako </w:t>
      </w:r>
      <w:r w:rsidRPr="000409B9">
        <w:rPr>
          <w:rFonts w:ascii="Calibri" w:hAnsi="Calibri" w:cs="Calibri"/>
          <w:b/>
          <w:bCs/>
        </w:rPr>
        <w:t>„ Objednatel “</w:t>
      </w:r>
      <w:r w:rsidRPr="000409B9">
        <w:rPr>
          <w:rFonts w:ascii="Calibri" w:hAnsi="Calibri" w:cs="Calibri"/>
        </w:rPr>
        <w:t>)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a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Jméno: Ing. Ivan RAJTR</w:t>
      </w: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IČO: 10406140</w:t>
      </w: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Místo podnikání: Česká Lípa</w:t>
      </w: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Telefon: 487823167</w:t>
      </w: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E-mail: rajtr@rajtr.cz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(dále jako </w:t>
      </w:r>
      <w:r w:rsidRPr="000409B9">
        <w:rPr>
          <w:rFonts w:ascii="Calibri" w:hAnsi="Calibri" w:cs="Calibri"/>
          <w:b/>
          <w:bCs/>
        </w:rPr>
        <w:t>„ Zhotovitel “</w:t>
      </w:r>
      <w:r w:rsidRPr="000409B9">
        <w:rPr>
          <w:rFonts w:ascii="Calibri" w:hAnsi="Calibri" w:cs="Calibri"/>
        </w:rPr>
        <w:t>)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( Objednatel a Zhotovitel dále též společně jako </w:t>
      </w:r>
      <w:r w:rsidRPr="000409B9">
        <w:rPr>
          <w:rFonts w:ascii="Calibri" w:hAnsi="Calibri" w:cs="Calibri"/>
          <w:b/>
          <w:bCs/>
        </w:rPr>
        <w:t>„Smluvní strany“</w:t>
      </w:r>
      <w:r w:rsidRPr="000409B9">
        <w:rPr>
          <w:rFonts w:ascii="Calibri" w:hAnsi="Calibri" w:cs="Calibri"/>
        </w:rPr>
        <w:t xml:space="preserve"> a každý jednotlivě jako </w:t>
      </w:r>
      <w:r w:rsidRPr="000409B9">
        <w:rPr>
          <w:rFonts w:ascii="Calibri" w:hAnsi="Calibri" w:cs="Calibri"/>
          <w:b/>
          <w:bCs/>
        </w:rPr>
        <w:t>„Smluvní strana“</w:t>
      </w:r>
      <w:r w:rsidRPr="000409B9">
        <w:rPr>
          <w:rFonts w:ascii="Calibri" w:hAnsi="Calibri" w:cs="Calibri"/>
        </w:rPr>
        <w:t>)</w:t>
      </w: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0409B9" w:rsidRDefault="000409B9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174242" w:rsidRPr="000409B9" w:rsidRDefault="001372DF" w:rsidP="000409B9">
      <w:pPr>
        <w:pStyle w:val="Body1"/>
        <w:spacing w:before="0" w:after="0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SMLUVNÍ STRANY UJEDNÁVAJÍ NÁSLEDUJÍCÍ:</w:t>
      </w:r>
    </w:p>
    <w:p w:rsidR="000E7FAE" w:rsidRPr="000409B9" w:rsidRDefault="000E7FAE" w:rsidP="000409B9">
      <w:pPr>
        <w:pStyle w:val="Body1"/>
        <w:spacing w:before="0" w:after="0"/>
        <w:rPr>
          <w:rFonts w:ascii="Calibri" w:hAnsi="Calibri" w:cs="Calibri"/>
          <w:bCs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Definice</w:t>
      </w:r>
    </w:p>
    <w:p w:rsidR="000E7FAE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V této Smlouvě </w:t>
      </w:r>
      <w:r w:rsidRPr="000409B9">
        <w:rPr>
          <w:rFonts w:ascii="Calibri" w:hAnsi="Calibri" w:cs="Calibri"/>
          <w:b/>
          <w:bCs/>
        </w:rPr>
        <w:t>„Dílo“</w:t>
      </w:r>
      <w:r w:rsidR="000E7FAE" w:rsidRPr="000409B9">
        <w:rPr>
          <w:rFonts w:ascii="Calibri" w:hAnsi="Calibri" w:cs="Calibri"/>
        </w:rPr>
        <w:t xml:space="preserve"> znamená: </w:t>
      </w:r>
    </w:p>
    <w:p w:rsidR="000E7FAE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K</w:t>
      </w:r>
      <w:r w:rsidR="000409B9">
        <w:rPr>
          <w:rFonts w:ascii="Calibri" w:hAnsi="Calibri" w:cs="Calibri"/>
        </w:rPr>
        <w:t>ONZULTACE A IT SLUŽBY</w:t>
      </w:r>
      <w:r w:rsidR="001372DF" w:rsidRPr="000409B9">
        <w:rPr>
          <w:rFonts w:ascii="Calibri" w:hAnsi="Calibri" w:cs="Calibri"/>
        </w:rPr>
        <w:t>.</w:t>
      </w:r>
    </w:p>
    <w:p w:rsidR="000409B9" w:rsidRPr="000409B9" w:rsidRDefault="000409B9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Objednávka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Nabídka Objednatele na uzavření Smlouvy o dílo musí obsahovat alespoň: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informaci, že se jedná o objednávku,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označení Objednatele,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specifikaci Díla,</w:t>
      </w: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(dále jako </w:t>
      </w:r>
      <w:r w:rsidRPr="000409B9">
        <w:rPr>
          <w:rFonts w:ascii="Calibri" w:hAnsi="Calibri" w:cs="Calibri"/>
          <w:b/>
          <w:bCs/>
        </w:rPr>
        <w:t>„Objednávka“</w:t>
      </w:r>
      <w:r w:rsidRPr="000409B9">
        <w:rPr>
          <w:rFonts w:ascii="Calibri" w:hAnsi="Calibri" w:cs="Calibri"/>
        </w:rPr>
        <w:t>).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Objednatel doručí Objednávku Zhotoviteli jedním z následujících způsobů: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elektronicky na e-mailovou adresu rajtr@rajtr.cz ;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telefonicky na tel. č. +</w:t>
      </w:r>
      <w:proofErr w:type="gramStart"/>
      <w:r w:rsidRPr="000409B9">
        <w:rPr>
          <w:rFonts w:ascii="Calibri" w:hAnsi="Calibri" w:cs="Calibri"/>
        </w:rPr>
        <w:t>42602446369 ;</w:t>
      </w:r>
      <w:proofErr w:type="gramEnd"/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(dále jako </w:t>
      </w:r>
      <w:r w:rsidRPr="000409B9">
        <w:rPr>
          <w:rFonts w:ascii="Calibri" w:hAnsi="Calibri" w:cs="Calibri"/>
          <w:b/>
          <w:bCs/>
        </w:rPr>
        <w:t>„Doručení Objednávky“</w:t>
      </w:r>
      <w:r w:rsidRPr="000409B9">
        <w:rPr>
          <w:rFonts w:ascii="Calibri" w:hAnsi="Calibri" w:cs="Calibri"/>
        </w:rPr>
        <w:t>).</w:t>
      </w:r>
    </w:p>
    <w:p w:rsidR="000E7FAE" w:rsidRPr="000409B9" w:rsidRDefault="000E7FAE" w:rsidP="000409B9">
      <w:pPr>
        <w:pStyle w:val="Body2"/>
        <w:spacing w:after="0"/>
        <w:rPr>
          <w:rFonts w:ascii="Calibri" w:hAnsi="Calibri" w:cs="Calibri"/>
        </w:rPr>
      </w:pPr>
    </w:p>
    <w:p w:rsidR="000E7FAE" w:rsidRPr="000409B9" w:rsidRDefault="000E7FAE" w:rsidP="000409B9">
      <w:pPr>
        <w:pStyle w:val="Body2"/>
        <w:spacing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Přijetí Objednávky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Za přijetí(potvrzení) Objednávky ze strany Zhotovitele se považuje:</w:t>
      </w:r>
    </w:p>
    <w:p w:rsidR="000E7FAE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potvrzení Zhotovitele o příjetí Objednávky v</w:t>
      </w:r>
      <w:r w:rsidR="000E7FAE" w:rsidRPr="000409B9">
        <w:rPr>
          <w:rFonts w:ascii="Calibri" w:hAnsi="Calibri" w:cs="Calibri"/>
        </w:rPr>
        <w:t xml:space="preserve"> elektronické podobě odeslané</w:t>
      </w:r>
    </w:p>
    <w:p w:rsidR="00174242" w:rsidRPr="000409B9" w:rsidRDefault="000E7FAE" w:rsidP="000409B9">
      <w:pPr>
        <w:pStyle w:val="Level3"/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 z e-mailové adresy</w:t>
      </w:r>
      <w:r w:rsidR="001372DF" w:rsidRPr="000409B9">
        <w:rPr>
          <w:rFonts w:ascii="Calibri" w:hAnsi="Calibri" w:cs="Calibri"/>
        </w:rPr>
        <w:t xml:space="preserve"> rajtr@rajtr.cz.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poskytnutí D</w:t>
      </w:r>
      <w:r w:rsidR="000E7FAE" w:rsidRPr="000409B9">
        <w:rPr>
          <w:rFonts w:ascii="Calibri" w:hAnsi="Calibri" w:cs="Calibri"/>
        </w:rPr>
        <w:t>íla podle Objednávky</w:t>
      </w:r>
      <w:r w:rsidRPr="000409B9">
        <w:rPr>
          <w:rFonts w:ascii="Calibri" w:hAnsi="Calibri" w:cs="Calibri"/>
        </w:rPr>
        <w:t>.</w:t>
      </w: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(dále jako </w:t>
      </w:r>
      <w:r w:rsidRPr="000409B9">
        <w:rPr>
          <w:rFonts w:ascii="Calibri" w:hAnsi="Calibri" w:cs="Calibri"/>
          <w:b/>
          <w:bCs/>
        </w:rPr>
        <w:t>„Potvrzení Objednávky“</w:t>
      </w:r>
      <w:r w:rsidRPr="000409B9">
        <w:rPr>
          <w:rFonts w:ascii="Calibri" w:hAnsi="Calibri" w:cs="Calibri"/>
        </w:rPr>
        <w:t>).</w:t>
      </w:r>
    </w:p>
    <w:p w:rsidR="000409B9" w:rsidRPr="000409B9" w:rsidRDefault="000409B9" w:rsidP="000409B9">
      <w:pPr>
        <w:pStyle w:val="Body2"/>
        <w:spacing w:after="0"/>
        <w:rPr>
          <w:rFonts w:ascii="Calibri" w:hAnsi="Calibri" w:cs="Calibri"/>
        </w:rPr>
      </w:pPr>
    </w:p>
    <w:p w:rsidR="000E7FAE" w:rsidRPr="000409B9" w:rsidRDefault="000E7FAE" w:rsidP="000409B9">
      <w:pPr>
        <w:pStyle w:val="Body2"/>
        <w:spacing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Uzavření Smlouvy o Dílo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Doručením Potvrzení Objednávky Objednateli je uzavřena Smlouva o Dílo.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Nevyjádří-li se Zhotovitel žádným způsobem k Objednávce ve lhůtě uvedené v Objednávce a nebude-li tam uvedena, pak ve lhůtě 5 dnů od Doručení Objednávky, platí, že Zhotovitel Objednávku přijal a došlo tak k uzavření Smlouvy o dílo poslední den uvedené lhůty.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0B0CDA" w:rsidRPr="000409B9" w:rsidRDefault="000B0CDA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0B0CDA" w:rsidRPr="000409B9" w:rsidRDefault="000B0CDA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lastRenderedPageBreak/>
        <w:t>Smlouva o dílo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Předmětem Smlouvy o Dílo je závazek Zhotovitele zhotovit pro Objednatele Dílo specifikované v Objednávce a závazek Objednatele zaplatit Zhotoviteli Cenu za Dílo, a to  vše za podmínek uvedených v této Smlouvě a ve Smlouvě o dílo.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Smlouvu o dílo tvoří zejména Objednávka.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Smlouva o dílo se řídí touto Smlouvou.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V případě, že Smlouva o dílo stanoví práva a povinnosti odlišně od této Smlouvy, mají přednost ustanovení Smlouvy o dílo.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Zhotovení Díla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Zhotovitel má právo požadovat během provádění Díla přiměřenou část náhrady nákladů s přihlédnutím k vynaloženým nákladům.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V případě prodlení Objednatele se zaplacením jakéhokoliv finančního plnění Zhotoviteli podle této Smlouvy má Zhotovitel právo přerušit provádění Díla do zaplacení daného finančního plnění.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Zhotovitel postupuje při poskytování Díla samostatně, je však povinen dbát pokynů Objednatele.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V případě předčasného ukončení plnění ze strany Zhotovitele podle této Smlouvy má Zhotovitel právo na uhrazení části odměny za provedenou část Díla.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Objednatel zavazuje zajistit Zhotoviteli a/nebo jím určeným osobám veškeré podmínky nezbytné pro řádné provádění Díla, zejména se Objednatel zavazuje zajistit a/nebo poskytnout všechny potřebné přístupy.</w:t>
      </w:r>
    </w:p>
    <w:p w:rsidR="000E7FAE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Zhotovitel je povinen upozornit Objednatele na zřejmě nesprávný </w:t>
      </w:r>
      <w:proofErr w:type="gramStart"/>
      <w:r w:rsidRPr="000409B9">
        <w:rPr>
          <w:rFonts w:ascii="Calibri" w:hAnsi="Calibri" w:cs="Calibri"/>
        </w:rPr>
        <w:t>pokyn , a to</w:t>
      </w:r>
      <w:proofErr w:type="gramEnd"/>
      <w:r w:rsidRPr="000409B9">
        <w:rPr>
          <w:rFonts w:ascii="Calibri" w:hAnsi="Calibri" w:cs="Calibri"/>
        </w:rPr>
        <w:t xml:space="preserve"> bez zbytečného odkladu a s jeho plněním vyčkat až do doby, než Objednatel potvrdí Zhotoviteli, že na splnění pokynu i přesto trvá.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Poskytnutí Díla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Smluvní strany se dohodly, že Dílo je provedeno poskytnutím konzultace.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Nebude-li ve Smlouvě o dílo (Objednávce) uvedeno jinak, poskytne Zhotovitel Dílo ve lhůtě přiměřené rozsahu a náročnosti Díla.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Nebude-li ve Smlouvě o dílo (Objednávce) uvedeno jinak, ujednávají Smluvní strany, že způsob poskytnutí Díla určuje Zhotovitel.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Cena za Dílo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Nedohodnou-li se Smluvní strany ve Smlouvě o Dílo jinak, </w:t>
      </w:r>
      <w:proofErr w:type="gramStart"/>
      <w:r w:rsidRPr="000409B9">
        <w:rPr>
          <w:rFonts w:ascii="Calibri" w:hAnsi="Calibri" w:cs="Calibri"/>
        </w:rPr>
        <w:t>platí že</w:t>
      </w:r>
      <w:proofErr w:type="gramEnd"/>
      <w:r w:rsidRPr="000409B9">
        <w:rPr>
          <w:rFonts w:ascii="Calibri" w:hAnsi="Calibri" w:cs="Calibri"/>
        </w:rPr>
        <w:t xml:space="preserve"> Objednatel je povinen zaplatit Zhotoviteli za Dílo cenu určenou vynásobením množství hodin práce, které Zhotovitel strávil prováděním daného Díla a hodinové </w:t>
      </w:r>
      <w:r w:rsidR="000E7FAE" w:rsidRPr="000409B9">
        <w:rPr>
          <w:rFonts w:ascii="Calibri" w:hAnsi="Calibri" w:cs="Calibri"/>
        </w:rPr>
        <w:t>dle aktuálního ceníku služeb</w:t>
      </w:r>
      <w:r w:rsidRPr="000409B9">
        <w:rPr>
          <w:rFonts w:ascii="Calibri" w:hAnsi="Calibri" w:cs="Calibri"/>
        </w:rPr>
        <w:t>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Platební podmínky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Cena za Dílo není splatná dříve, než den následující po dni, ve kterém Zhotovitel doručí řádný daňový doklad – fakturu Objednateli.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Bude-li na příslušném daňovém dokladu – faktuře uvedeno datum splatnosti pozdější, než je uvedeno v této Smlouvě, platí datum uvedené na dané faktuře.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Objednatel zaplatí cenu Díla bankovním převodem na bankovní účet uvedený na příslušné faktuře Zhotovitele.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Vady Díla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Zhotovitel odpovídá za vady, které má Dílo v době jeho předání Objednateli.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Objednatel je povinen Dílo při předání náležitě zkontrolovat a vytknout Zhotoviteli případné zjevné vady Díla a neučiní-li tak, platí, že Dílo nemá žádné zjevné vady.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Za vytknutí vad Díla se považuje i zaznamenání vad Díla do předávacího protokolu.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Odpovědnost za škodu</w:t>
      </w:r>
    </w:p>
    <w:p w:rsidR="000E7FAE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Objednatel se tímto výslovně vzdává práva na náhradu škody od Zhotovitele neúmyslně způsobené Zhotovitelem porušením jakékoliv povinnosti Zhotovitele uvedené v této Smlouvě  a/nebo Smlouvě o Dílo a/nebo v souvislosti s plněním Smlouvy o Dílo.</w:t>
      </w: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Důvěrnost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Zhotovitel se zavazuje, že nezpřístupní ani nepoužije žádnou informaci obchodní a/nebo výrobní povahy, se kterou se seznámí v souvislosti s plněním této Smlouvy a/nebo Smlouvy o Dílo, zejména nezpřístupní ani nepoužije: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žádnou takovou informaci obsaženou v této Smlouvě a/nebo Smlouvě o dílo,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informace o uzavřených smlouvách a dodavatelích Objednatele,</w:t>
      </w:r>
    </w:p>
    <w:p w:rsidR="00174242" w:rsidRPr="000409B9" w:rsidRDefault="001372DF" w:rsidP="000409B9">
      <w:pPr>
        <w:pStyle w:val="Body3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(dále jen </w:t>
      </w:r>
      <w:r w:rsidRPr="000409B9">
        <w:rPr>
          <w:rFonts w:ascii="Calibri" w:hAnsi="Calibri" w:cs="Calibri"/>
          <w:b/>
          <w:bCs/>
        </w:rPr>
        <w:t>„Důvěrná informace“</w:t>
      </w:r>
      <w:r w:rsidRPr="000409B9">
        <w:rPr>
          <w:rFonts w:ascii="Calibri" w:hAnsi="Calibri" w:cs="Calibri"/>
        </w:rPr>
        <w:t>).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Povinnost mlčenlivosti podle odstavce 12.1. této Smlouvy platí s výjimkou případů, kdy: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Objednatel udělil předchozí písemný souhlas s takovým zpřístupněním nebo použitím Důvěrné informace,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právní předpis nebo veřejnoprávní orgán stanoví povinnost zpřístupnit nebo použít Důvěrnou informaci,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lastRenderedPageBreak/>
        <w:t>takové zpřístupnění nebo použití Důvěrné informace je nezbytné pro realizaci Smlouvy o dílo,</w:t>
      </w:r>
    </w:p>
    <w:p w:rsidR="00174242" w:rsidRPr="000409B9" w:rsidRDefault="001372DF" w:rsidP="000409B9">
      <w:pPr>
        <w:pStyle w:val="Level3"/>
        <w:numPr>
          <w:ilvl w:val="2"/>
          <w:numId w:val="10"/>
        </w:numPr>
        <w:spacing w:after="0"/>
        <w:outlineLvl w:val="3"/>
        <w:rPr>
          <w:rFonts w:ascii="Calibri" w:hAnsi="Calibri" w:cs="Calibri"/>
        </w:rPr>
      </w:pPr>
      <w:r w:rsidRPr="000409B9">
        <w:rPr>
          <w:rFonts w:ascii="Calibri" w:hAnsi="Calibri" w:cs="Calibri"/>
        </w:rPr>
        <w:t>je to podle jakékoliv smlouvy nebo dohody uzavřené mezi Smluvními stranami dovoleno.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Mezi Důvěrné informace nepatří žádné informace, které jsou v době jejich zpřístupnění nebo použití běžně dostupné veřejnosti.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Objednatel tímto dává Zhotoviteli souhlas k tomu, aby jej Zhotovitel uváděl jako svého zákazníka.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Zhotovitel bere na vědomí, že Důvěrné informace tvoří obchodní tajemství Objednatele.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Smluvní pokuta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V případě, že se Objednatel dostane do prodlení se zaplacením ceny Díla nebo její části podle článku 9. této Smlouvy, zavazuje se zaplatit Zhotoviteli smluvní pokutu ve výši 0,5 % z dlužné částky za každý den prodlení až do úplného zaplacení příslušné částky.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Smluvní pokuta nemá vliv na náhradu škody a poškozená Smluvní strana má právo požadovat náhradu škody od druhé Smluvní strany v plné výši.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Trvání a ukončení Smlouvy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Tato Smlouva je uzavřena na dobu neurčitou.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Kterákoliv Smluvní strana má právo tuto Smlouvu vypovědět písemnou výpovědí s výpovědní lhůtou 3 měsíce , která počíná běžet prvního dne měsíce následujícího po měsíci , ve kterém je výpověď doručena druhé Smluvní straně.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Ukončení účinnosti této Smlouvy nemá vliv na Smlouvy o dílo, které byly uzavřeny v době účinnosti této Smlouvy, a dále na ustanovení </w:t>
      </w:r>
      <w:proofErr w:type="gramStart"/>
      <w:r w:rsidRPr="000409B9">
        <w:rPr>
          <w:rFonts w:ascii="Calibri" w:hAnsi="Calibri" w:cs="Calibri"/>
        </w:rPr>
        <w:t>článků  , 12</w:t>
      </w:r>
      <w:proofErr w:type="gramEnd"/>
      <w:r w:rsidRPr="000409B9">
        <w:rPr>
          <w:rFonts w:ascii="Calibri" w:hAnsi="Calibri" w:cs="Calibri"/>
        </w:rPr>
        <w:t>. a 13. této Smlouvy.</w:t>
      </w:r>
    </w:p>
    <w:p w:rsidR="000E7FAE" w:rsidRPr="000409B9" w:rsidRDefault="000E7FAE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Rozhodné právo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Tato Smlouva se řídí právním řádem České republiky, zejména ust. 1746 odst. 2 a násl. zák. č. 89/2012 Sb., občanský zákoník, ve znění pozdějších předpisů.</w:t>
      </w:r>
    </w:p>
    <w:p w:rsidR="000B0CDA" w:rsidRPr="000409B9" w:rsidRDefault="000B0CDA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Vyšší moc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</w:t>
      </w:r>
      <w:r w:rsidRPr="000409B9">
        <w:rPr>
          <w:rFonts w:ascii="Calibri" w:hAnsi="Calibri" w:cs="Calibri"/>
        </w:rPr>
        <w:lastRenderedPageBreak/>
        <w:t>zejména přírodní katastrofa, požár, výbuch, silné vichřice, zemětřesení, záplavy, válka, stávka, nebo jiné události, které jsou mimo jakoukoliv kontrolu Smluvních stran.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Po dobu trvání vyšší moci se plnění závazků podle této Smlouvy pozastavuje do doby odstranění následků vyšší moci.</w:t>
      </w:r>
    </w:p>
    <w:p w:rsidR="000B0CDA" w:rsidRPr="000409B9" w:rsidRDefault="000B0CDA" w:rsidP="000409B9">
      <w:pPr>
        <w:pStyle w:val="Level2"/>
        <w:spacing w:after="0"/>
        <w:outlineLvl w:val="2"/>
        <w:rPr>
          <w:rFonts w:ascii="Calibri" w:hAnsi="Calibri" w:cs="Calibri"/>
        </w:rPr>
      </w:pPr>
    </w:p>
    <w:p w:rsidR="00174242" w:rsidRPr="000409B9" w:rsidRDefault="001372DF" w:rsidP="000409B9">
      <w:pPr>
        <w:pStyle w:val="Level1"/>
        <w:numPr>
          <w:ilvl w:val="0"/>
          <w:numId w:val="10"/>
        </w:numPr>
        <w:spacing w:before="0" w:after="0"/>
        <w:outlineLvl w:val="1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Závěrečná ustanovení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Tato Smlouva představuje úplné ujednání mezi Smluvními stranami ve vztahu k předmětu této Smlouvy a nahrazuje veškerá předchozí ujednání ohledně předmětu této Smlouvy.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Tato Smlouva může být změněna písemnými dodatky podepsanými všemi Smluvními stranami.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Tato Smlouva je vyhotovena v 2 stejnopisech. Každá Smluvní strana obdrží 1 stejnopis této Smlouvy.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Každá ze Smluvních stran nese své vlastní náklady vzniklé v důsledku uzavírání této Smlouvy.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Tato Smlouva nabývá platnosti a účinnosti v okamžiku jejího podpisu všemi Smluvními stranami.</w:t>
      </w:r>
    </w:p>
    <w:p w:rsidR="00174242" w:rsidRPr="000409B9" w:rsidRDefault="001372DF" w:rsidP="000409B9">
      <w:pPr>
        <w:pStyle w:val="Level2"/>
        <w:numPr>
          <w:ilvl w:val="1"/>
          <w:numId w:val="10"/>
        </w:numPr>
        <w:spacing w:after="0"/>
        <w:outlineLvl w:val="2"/>
        <w:rPr>
          <w:rFonts w:ascii="Calibri" w:hAnsi="Calibri" w:cs="Calibri"/>
        </w:rPr>
      </w:pPr>
      <w:r w:rsidRPr="000409B9">
        <w:rPr>
          <w:rFonts w:ascii="Calibri" w:hAnsi="Calibri" w:cs="Calibri"/>
        </w:rPr>
        <w:t>Smluvní strany si tuto Smlouvu přečetly, souhlasí s jejím obsahem a prohlašují, že je ujednána svobodně.</w:t>
      </w:r>
    </w:p>
    <w:p w:rsidR="00174242" w:rsidRPr="000409B9" w:rsidRDefault="001372DF" w:rsidP="000409B9">
      <w:pPr>
        <w:pStyle w:val="Body1"/>
        <w:spacing w:before="0" w:after="0"/>
        <w:rPr>
          <w:rFonts w:ascii="Calibri" w:hAnsi="Calibri" w:cs="Calibri"/>
          <w:bCs/>
        </w:rPr>
      </w:pPr>
      <w:r w:rsidRPr="000409B9">
        <w:rPr>
          <w:rFonts w:ascii="Calibri" w:hAnsi="Calibri" w:cs="Calibri"/>
          <w:bCs/>
        </w:rPr>
        <w:t>NA DŮKAZ ČEHOŽ SMLUVNÍ STRANY PŘIPOJUJÍ SVÉ PODPISY</w:t>
      </w:r>
    </w:p>
    <w:p w:rsidR="000B0CDA" w:rsidRPr="000409B9" w:rsidRDefault="000B0CDA" w:rsidP="000409B9">
      <w:pPr>
        <w:pStyle w:val="Body1"/>
        <w:spacing w:before="0" w:after="0"/>
        <w:rPr>
          <w:rFonts w:ascii="Calibri" w:hAnsi="Calibri" w:cs="Calibri"/>
        </w:rPr>
      </w:pPr>
    </w:p>
    <w:p w:rsidR="000B0CDA" w:rsidRPr="000409B9" w:rsidRDefault="000B0CDA" w:rsidP="000409B9">
      <w:pPr>
        <w:pStyle w:val="Body1"/>
        <w:spacing w:before="0" w:after="0"/>
        <w:rPr>
          <w:rFonts w:ascii="Calibri" w:hAnsi="Calibri" w:cs="Calibri"/>
        </w:rPr>
      </w:pPr>
    </w:p>
    <w:p w:rsidR="000B0CDA" w:rsidRPr="000409B9" w:rsidRDefault="000B0CDA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>V České Lípě , dne</w:t>
      </w:r>
      <w:r w:rsidR="00A86DF1">
        <w:rPr>
          <w:rFonts w:ascii="Calibri" w:hAnsi="Calibri" w:cs="Calibri"/>
        </w:rPr>
        <w:t xml:space="preserve"> </w:t>
      </w:r>
      <w:proofErr w:type="gramStart"/>
      <w:r w:rsidR="00A86DF1">
        <w:rPr>
          <w:rFonts w:ascii="Calibri" w:hAnsi="Calibri" w:cs="Calibri"/>
        </w:rPr>
        <w:t>13.1.2020</w:t>
      </w:r>
      <w:proofErr w:type="gramEnd"/>
      <w:r w:rsidR="00A86DF1">
        <w:rPr>
          <w:rFonts w:ascii="Calibri" w:hAnsi="Calibri" w:cs="Calibri"/>
        </w:rPr>
        <w:t xml:space="preserve"> </w:t>
      </w:r>
      <w:r w:rsidR="000B0CDA" w:rsidRPr="000409B9">
        <w:rPr>
          <w:rFonts w:ascii="Calibri" w:hAnsi="Calibri" w:cs="Calibri"/>
        </w:rPr>
        <w:tab/>
      </w:r>
      <w:r w:rsidR="00A86DF1">
        <w:rPr>
          <w:rFonts w:ascii="Calibri" w:hAnsi="Calibri" w:cs="Calibri"/>
        </w:rPr>
        <w:t xml:space="preserve">             </w:t>
      </w:r>
      <w:bookmarkStart w:id="0" w:name="_GoBack"/>
      <w:bookmarkEnd w:id="0"/>
      <w:r w:rsidR="00A86DF1">
        <w:rPr>
          <w:rFonts w:ascii="Calibri" w:hAnsi="Calibri" w:cs="Calibri"/>
        </w:rPr>
        <w:t xml:space="preserve">Jana </w:t>
      </w:r>
      <w:proofErr w:type="spellStart"/>
      <w:r w:rsidR="00A86DF1">
        <w:rPr>
          <w:rFonts w:ascii="Calibri" w:hAnsi="Calibri" w:cs="Calibri"/>
        </w:rPr>
        <w:t>Timová</w:t>
      </w:r>
      <w:proofErr w:type="spellEnd"/>
      <w:r w:rsidR="00A86DF1">
        <w:rPr>
          <w:rFonts w:ascii="Calibri" w:hAnsi="Calibri" w:cs="Calibri"/>
        </w:rPr>
        <w:t>, ředitelka školy</w:t>
      </w:r>
    </w:p>
    <w:p w:rsidR="00174242" w:rsidRPr="000409B9" w:rsidRDefault="000409B9" w:rsidP="000409B9">
      <w:pPr>
        <w:pStyle w:val="Body2"/>
        <w:spacing w:after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OBJEDNATEL</w:t>
      </w:r>
    </w:p>
    <w:p w:rsidR="00174242" w:rsidRPr="000409B9" w:rsidRDefault="00174242" w:rsidP="000409B9">
      <w:pPr>
        <w:pStyle w:val="Body1"/>
        <w:spacing w:before="0" w:after="0"/>
        <w:rPr>
          <w:rFonts w:ascii="Calibri" w:hAnsi="Calibri" w:cs="Calibri"/>
        </w:rPr>
      </w:pPr>
    </w:p>
    <w:p w:rsidR="000B0CDA" w:rsidRPr="000409B9" w:rsidRDefault="000B0CDA" w:rsidP="000409B9">
      <w:pPr>
        <w:pStyle w:val="Body1"/>
        <w:spacing w:before="0" w:after="0"/>
        <w:rPr>
          <w:rFonts w:ascii="Calibri" w:hAnsi="Calibri" w:cs="Calibri"/>
        </w:rPr>
      </w:pPr>
    </w:p>
    <w:p w:rsidR="00174242" w:rsidRPr="000409B9" w:rsidRDefault="001372DF" w:rsidP="000409B9">
      <w:pPr>
        <w:pStyle w:val="Body2"/>
        <w:spacing w:after="0"/>
        <w:rPr>
          <w:rFonts w:ascii="Calibri" w:hAnsi="Calibri" w:cs="Calibri"/>
        </w:rPr>
      </w:pPr>
      <w:r w:rsidRPr="000409B9">
        <w:rPr>
          <w:rFonts w:ascii="Calibri" w:hAnsi="Calibri" w:cs="Calibri"/>
        </w:rPr>
        <w:t xml:space="preserve">V České </w:t>
      </w:r>
      <w:proofErr w:type="gramStart"/>
      <w:r w:rsidRPr="000409B9">
        <w:rPr>
          <w:rFonts w:ascii="Calibri" w:hAnsi="Calibri" w:cs="Calibri"/>
        </w:rPr>
        <w:t>Lípě , dne</w:t>
      </w:r>
      <w:proofErr w:type="gramEnd"/>
      <w:r w:rsidRPr="000409B9">
        <w:rPr>
          <w:rFonts w:ascii="Calibri" w:hAnsi="Calibri" w:cs="Calibri"/>
        </w:rPr>
        <w:t xml:space="preserve"> __________</w:t>
      </w:r>
      <w:r w:rsidR="000B0CDA" w:rsidRPr="000409B9">
        <w:rPr>
          <w:rFonts w:ascii="Calibri" w:hAnsi="Calibri" w:cs="Calibri"/>
        </w:rPr>
        <w:tab/>
      </w:r>
      <w:r w:rsidRPr="000409B9">
        <w:rPr>
          <w:rFonts w:ascii="Calibri" w:hAnsi="Calibri" w:cs="Calibri"/>
        </w:rPr>
        <w:t>_____________________________________</w:t>
      </w:r>
    </w:p>
    <w:p w:rsidR="00174242" w:rsidRPr="000409B9" w:rsidRDefault="001372DF" w:rsidP="000409B9">
      <w:pPr>
        <w:pStyle w:val="Body2"/>
        <w:spacing w:after="0"/>
        <w:ind w:left="4956"/>
        <w:rPr>
          <w:rFonts w:ascii="Calibri" w:hAnsi="Calibri" w:cs="Calibri"/>
        </w:rPr>
      </w:pPr>
      <w:r w:rsidRPr="000409B9">
        <w:rPr>
          <w:rFonts w:ascii="Calibri" w:hAnsi="Calibri" w:cs="Calibri"/>
        </w:rPr>
        <w:t>Ing. Ivan RAJTR</w:t>
      </w:r>
    </w:p>
    <w:p w:rsidR="00174242" w:rsidRPr="000409B9" w:rsidRDefault="00174242" w:rsidP="000409B9">
      <w:pPr>
        <w:spacing w:after="0"/>
        <w:rPr>
          <w:rFonts w:ascii="Calibri" w:hAnsi="Calibri" w:cs="Calibri"/>
        </w:rPr>
      </w:pPr>
    </w:p>
    <w:sectPr w:rsidR="00174242" w:rsidRPr="000409B9" w:rsidSect="000B0CDA">
      <w:footerReference w:type="default" r:id="rId8"/>
      <w:pgSz w:w="11906" w:h="16838" w:code="9"/>
      <w:pgMar w:top="1418" w:right="1418" w:bottom="1418" w:left="1418" w:header="709" w:footer="709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AF" w:rsidRDefault="002E65AF" w:rsidP="006E0FDA">
      <w:pPr>
        <w:spacing w:after="0" w:line="240" w:lineRule="auto"/>
      </w:pPr>
      <w:r>
        <w:separator/>
      </w:r>
    </w:p>
  </w:endnote>
  <w:endnote w:type="continuationSeparator" w:id="0">
    <w:p w:rsidR="002E65AF" w:rsidRDefault="002E65A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71606"/>
      <w:docPartObj>
        <w:docPartGallery w:val="Page Numbers (Bottom of Page)"/>
        <w:docPartUnique/>
      </w:docPartObj>
    </w:sdtPr>
    <w:sdtEndPr/>
    <w:sdtContent>
      <w:sdt>
        <w:sdtPr>
          <w:id w:val="327731745"/>
          <w:docPartObj>
            <w:docPartGallery w:val="Page Numbers (Top of Page)"/>
            <w:docPartUnique/>
          </w:docPartObj>
        </w:sdtPr>
        <w:sdtEndPr/>
        <w:sdtContent>
          <w:p w:rsidR="00AB222B" w:rsidRDefault="001372DF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A86DF1">
              <w:rPr>
                <w:noProof/>
              </w:rPr>
              <w:t>6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A86DF1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AF" w:rsidRDefault="002E65AF" w:rsidP="006E0FDA">
      <w:pPr>
        <w:spacing w:after="0" w:line="240" w:lineRule="auto"/>
      </w:pPr>
      <w:r>
        <w:separator/>
      </w:r>
    </w:p>
  </w:footnote>
  <w:footnote w:type="continuationSeparator" w:id="0">
    <w:p w:rsidR="002E65AF" w:rsidRDefault="002E65A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682D"/>
    <w:multiLevelType w:val="multilevel"/>
    <w:tmpl w:val="6DBAD83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78611B"/>
    <w:multiLevelType w:val="multilevel"/>
    <w:tmpl w:val="8126270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5191"/>
    <w:multiLevelType w:val="hybridMultilevel"/>
    <w:tmpl w:val="C1184826"/>
    <w:lvl w:ilvl="0" w:tplc="57981711">
      <w:start w:val="1"/>
      <w:numFmt w:val="decimal"/>
      <w:lvlText w:val="%1."/>
      <w:lvlJc w:val="left"/>
      <w:pPr>
        <w:ind w:left="720" w:hanging="360"/>
      </w:pPr>
    </w:lvl>
    <w:lvl w:ilvl="1" w:tplc="57981711" w:tentative="1">
      <w:start w:val="1"/>
      <w:numFmt w:val="lowerLetter"/>
      <w:lvlText w:val="%2."/>
      <w:lvlJc w:val="left"/>
      <w:pPr>
        <w:ind w:left="1440" w:hanging="360"/>
      </w:pPr>
    </w:lvl>
    <w:lvl w:ilvl="2" w:tplc="57981711" w:tentative="1">
      <w:start w:val="1"/>
      <w:numFmt w:val="lowerRoman"/>
      <w:lvlText w:val="%3."/>
      <w:lvlJc w:val="right"/>
      <w:pPr>
        <w:ind w:left="2160" w:hanging="180"/>
      </w:pPr>
    </w:lvl>
    <w:lvl w:ilvl="3" w:tplc="57981711" w:tentative="1">
      <w:start w:val="1"/>
      <w:numFmt w:val="decimal"/>
      <w:lvlText w:val="%4."/>
      <w:lvlJc w:val="left"/>
      <w:pPr>
        <w:ind w:left="2880" w:hanging="360"/>
      </w:pPr>
    </w:lvl>
    <w:lvl w:ilvl="4" w:tplc="57981711" w:tentative="1">
      <w:start w:val="1"/>
      <w:numFmt w:val="lowerLetter"/>
      <w:lvlText w:val="%5."/>
      <w:lvlJc w:val="left"/>
      <w:pPr>
        <w:ind w:left="3600" w:hanging="360"/>
      </w:pPr>
    </w:lvl>
    <w:lvl w:ilvl="5" w:tplc="57981711" w:tentative="1">
      <w:start w:val="1"/>
      <w:numFmt w:val="lowerRoman"/>
      <w:lvlText w:val="%6."/>
      <w:lvlJc w:val="right"/>
      <w:pPr>
        <w:ind w:left="4320" w:hanging="180"/>
      </w:pPr>
    </w:lvl>
    <w:lvl w:ilvl="6" w:tplc="57981711" w:tentative="1">
      <w:start w:val="1"/>
      <w:numFmt w:val="decimal"/>
      <w:lvlText w:val="%7."/>
      <w:lvlJc w:val="left"/>
      <w:pPr>
        <w:ind w:left="5040" w:hanging="360"/>
      </w:pPr>
    </w:lvl>
    <w:lvl w:ilvl="7" w:tplc="57981711" w:tentative="1">
      <w:start w:val="1"/>
      <w:numFmt w:val="lowerLetter"/>
      <w:lvlText w:val="%8."/>
      <w:lvlJc w:val="left"/>
      <w:pPr>
        <w:ind w:left="5760" w:hanging="360"/>
      </w:pPr>
    </w:lvl>
    <w:lvl w:ilvl="8" w:tplc="579817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D87CB7"/>
    <w:multiLevelType w:val="hybridMultilevel"/>
    <w:tmpl w:val="80FA9694"/>
    <w:lvl w:ilvl="0" w:tplc="7894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09B9"/>
    <w:rsid w:val="00065F9C"/>
    <w:rsid w:val="000B0CDA"/>
    <w:rsid w:val="000E7FAE"/>
    <w:rsid w:val="000F6147"/>
    <w:rsid w:val="00112029"/>
    <w:rsid w:val="00135412"/>
    <w:rsid w:val="001372DF"/>
    <w:rsid w:val="00174242"/>
    <w:rsid w:val="002E65AF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86DF1"/>
    <w:rsid w:val="00AC197E"/>
    <w:rsid w:val="00B21D59"/>
    <w:rsid w:val="00BD419F"/>
    <w:rsid w:val="00D52958"/>
    <w:rsid w:val="00DF064E"/>
    <w:rsid w:val="00FB45FF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14007-D002-44FF-9F8B-F89C333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4F34-CD87-4691-9E20-7BD5DA46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1383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Rámcová smlouva o dílo</vt:lpstr>
      <vt:lpstr/>
    </vt:vector>
  </TitlesOfParts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Legito</dc:creator>
  <cp:keywords/>
  <dc:description/>
  <cp:lastModifiedBy>Reditelka</cp:lastModifiedBy>
  <cp:revision>6</cp:revision>
  <dcterms:created xsi:type="dcterms:W3CDTF">2020-01-13T07:32:00Z</dcterms:created>
  <dcterms:modified xsi:type="dcterms:W3CDTF">2020-01-13T12:35:00Z</dcterms:modified>
</cp:coreProperties>
</file>