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407B42" w:rsidRPr="000127C6" w:rsidRDefault="00407B42" w:rsidP="00E747F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B56436">
        <w:rPr>
          <w:rFonts w:ascii="Arial" w:hAnsi="Arial" w:cs="Arial"/>
          <w:b/>
          <w:i/>
          <w:sz w:val="32"/>
          <w:szCs w:val="32"/>
        </w:rPr>
        <w:t>„</w:t>
      </w:r>
      <w:r w:rsidR="00E747F6" w:rsidRPr="00E747F6">
        <w:rPr>
          <w:rFonts w:ascii="Arial" w:hAnsi="Arial" w:cs="Arial"/>
          <w:b/>
          <w:bCs/>
          <w:sz w:val="32"/>
          <w:szCs w:val="32"/>
        </w:rPr>
        <w:t>Redukce bezpečnostních hrozeb v optických sítích</w:t>
      </w:r>
      <w:r w:rsidRPr="00B56436">
        <w:rPr>
          <w:rFonts w:ascii="Arial" w:hAnsi="Arial" w:cs="Arial"/>
          <w:b/>
          <w:i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C130F6" w:rsidRDefault="00407B42" w:rsidP="00407B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B56436">
        <w:rPr>
          <w:rFonts w:ascii="Arial" w:hAnsi="Arial" w:cs="Arial"/>
          <w:color w:val="000000"/>
          <w:sz w:val="26"/>
          <w:szCs w:val="26"/>
        </w:rPr>
        <w:t>VI20172020</w:t>
      </w:r>
      <w:r w:rsidR="00E747F6">
        <w:rPr>
          <w:rFonts w:ascii="Arial" w:hAnsi="Arial" w:cs="Arial"/>
          <w:color w:val="000000"/>
          <w:sz w:val="26"/>
          <w:szCs w:val="26"/>
        </w:rPr>
        <w:t>110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407B42" w:rsidRDefault="000B4C37" w:rsidP="00677599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DFC Design, s.r.o.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C130F6" w:rsidRDefault="00966DDF" w:rsidP="006D7A4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00"/>
          <w:sz w:val="28"/>
          <w:szCs w:val="28"/>
        </w:rPr>
        <w:t>Vysoké učení technické v Brně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07B42" w:rsidRDefault="00407B42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6D7A4A" w:rsidRDefault="006D7A4A" w:rsidP="006D7A4A">
      <w:pPr>
        <w:pStyle w:val="Nzev"/>
        <w:ind w:left="5664"/>
        <w:rPr>
          <w:rFonts w:ascii="Arial" w:hAnsi="Arial" w:cs="Arial"/>
          <w:sz w:val="24"/>
          <w:szCs w:val="24"/>
        </w:rPr>
      </w:pPr>
    </w:p>
    <w:p w:rsidR="006D7A4A" w:rsidRDefault="00C130F6" w:rsidP="006D7A4A">
      <w:pPr>
        <w:pStyle w:val="Nzev"/>
        <w:ind w:left="566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203C38" w:rsidRPr="00203C38">
        <w:rPr>
          <w:rFonts w:ascii="Arial" w:hAnsi="Arial" w:cs="Arial"/>
          <w:b w:val="0"/>
          <w:sz w:val="24"/>
          <w:szCs w:val="24"/>
        </w:rPr>
        <w:t>MV-</w:t>
      </w:r>
      <w:r w:rsidR="00407B42">
        <w:rPr>
          <w:rFonts w:ascii="Arial" w:hAnsi="Arial" w:cs="Arial"/>
          <w:b w:val="0"/>
          <w:sz w:val="24"/>
          <w:szCs w:val="24"/>
        </w:rPr>
        <w:t>1</w:t>
      </w:r>
      <w:r w:rsidR="000B4C37">
        <w:rPr>
          <w:rFonts w:ascii="Arial" w:hAnsi="Arial" w:cs="Arial"/>
          <w:b w:val="0"/>
          <w:sz w:val="24"/>
          <w:szCs w:val="24"/>
        </w:rPr>
        <w:t>24102</w:t>
      </w:r>
      <w:r w:rsidR="00203C38" w:rsidRPr="00203C38">
        <w:rPr>
          <w:rFonts w:ascii="Arial" w:hAnsi="Arial" w:cs="Arial"/>
          <w:b w:val="0"/>
          <w:sz w:val="24"/>
          <w:szCs w:val="24"/>
        </w:rPr>
        <w:t>-</w:t>
      </w:r>
      <w:r w:rsidR="00F15141">
        <w:rPr>
          <w:rFonts w:ascii="Arial" w:hAnsi="Arial" w:cs="Arial"/>
          <w:b w:val="0"/>
          <w:sz w:val="24"/>
          <w:szCs w:val="24"/>
        </w:rPr>
        <w:t>3</w:t>
      </w:r>
      <w:r w:rsidR="00203C38" w:rsidRPr="00203C38">
        <w:rPr>
          <w:rFonts w:ascii="Arial" w:hAnsi="Arial" w:cs="Arial"/>
          <w:b w:val="0"/>
          <w:sz w:val="24"/>
          <w:szCs w:val="24"/>
        </w:rPr>
        <w:t>/OBVV-2016</w:t>
      </w:r>
    </w:p>
    <w:p w:rsidR="006D7A4A" w:rsidRPr="00FD52B7" w:rsidRDefault="00C130F6" w:rsidP="006D7A4A">
      <w:pPr>
        <w:pStyle w:val="Nzev"/>
        <w:ind w:left="4956" w:firstLine="708"/>
        <w:jc w:val="left"/>
        <w:rPr>
          <w:rFonts w:ascii="Arial" w:hAnsi="Arial" w:cs="Arial"/>
          <w:b w:val="0"/>
          <w:sz w:val="24"/>
          <w:szCs w:val="24"/>
        </w:rPr>
      </w:pPr>
      <w:r w:rsidRPr="00FD52B7">
        <w:rPr>
          <w:rFonts w:ascii="Arial" w:hAnsi="Arial" w:cs="Arial"/>
          <w:b w:val="0"/>
          <w:sz w:val="24"/>
          <w:szCs w:val="24"/>
        </w:rPr>
        <w:t>Počet stran: 1</w:t>
      </w:r>
      <w:r w:rsidR="006E22CE" w:rsidRPr="00FD52B7">
        <w:rPr>
          <w:rFonts w:ascii="Arial" w:hAnsi="Arial" w:cs="Arial"/>
          <w:b w:val="0"/>
          <w:sz w:val="24"/>
          <w:szCs w:val="24"/>
        </w:rPr>
        <w:t>6</w:t>
      </w:r>
    </w:p>
    <w:p w:rsidR="00776D1C" w:rsidRDefault="00C130F6" w:rsidP="006D7A4A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FD52B7">
        <w:rPr>
          <w:rFonts w:ascii="Arial" w:hAnsi="Arial" w:cs="Arial"/>
          <w:sz w:val="24"/>
          <w:szCs w:val="24"/>
          <w:u w:val="single"/>
        </w:rPr>
        <w:t>Přílohy:</w:t>
      </w:r>
      <w:r w:rsidRPr="00FD52B7">
        <w:rPr>
          <w:rFonts w:ascii="Arial" w:hAnsi="Arial" w:cs="Arial"/>
          <w:sz w:val="24"/>
          <w:szCs w:val="24"/>
        </w:rPr>
        <w:t xml:space="preserve"> </w:t>
      </w:r>
      <w:r w:rsidR="002C0A15" w:rsidRPr="00FD52B7">
        <w:rPr>
          <w:rFonts w:ascii="Arial" w:hAnsi="Arial" w:cs="Arial"/>
          <w:sz w:val="24"/>
          <w:szCs w:val="24"/>
        </w:rPr>
        <w:t>3</w:t>
      </w:r>
      <w:r w:rsidRPr="00FD52B7">
        <w:rPr>
          <w:rFonts w:ascii="Arial" w:hAnsi="Arial" w:cs="Arial"/>
          <w:sz w:val="24"/>
          <w:szCs w:val="24"/>
        </w:rPr>
        <w:t>/</w:t>
      </w:r>
      <w:r w:rsidR="00593056">
        <w:rPr>
          <w:rFonts w:ascii="Arial" w:hAnsi="Arial" w:cs="Arial"/>
          <w:sz w:val="24"/>
          <w:szCs w:val="24"/>
        </w:rPr>
        <w:t>17</w:t>
      </w:r>
    </w:p>
    <w:p w:rsidR="00E747F6" w:rsidRDefault="00E747F6" w:rsidP="006D7A4A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747F6" w:rsidRDefault="00E747F6" w:rsidP="006D7A4A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6D7A4A" w:rsidRPr="00407B42" w:rsidRDefault="006D7A4A" w:rsidP="006D7A4A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407B42" w:rsidRPr="0098280E" w:rsidRDefault="0098280E" w:rsidP="00B66545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</w:rPr>
        <w:t>DFC Design, s.r.o.</w:t>
      </w:r>
    </w:p>
    <w:p w:rsidR="0098280E" w:rsidRPr="00183767" w:rsidRDefault="0098280E" w:rsidP="0098280E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98280E" w:rsidRPr="000D7F35">
        <w:rPr>
          <w:rFonts w:ascii="Arial" w:hAnsi="Arial" w:cs="Arial"/>
          <w:color w:val="000000"/>
          <w:sz w:val="22"/>
          <w:szCs w:val="22"/>
        </w:rPr>
        <w:t>Strmá 3001/11B, 616 00 Brno</w:t>
      </w: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98280E" w:rsidRPr="000D7F35">
        <w:rPr>
          <w:rFonts w:ascii="Arial" w:hAnsi="Arial" w:cs="Arial"/>
          <w:color w:val="000000"/>
          <w:sz w:val="22"/>
          <w:szCs w:val="22"/>
        </w:rPr>
        <w:t>27688097</w:t>
      </w: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>DIČ: CZ</w:t>
      </w:r>
      <w:r w:rsidR="0098280E" w:rsidRPr="000D7F35">
        <w:rPr>
          <w:rFonts w:ascii="Arial" w:hAnsi="Arial" w:cs="Arial"/>
          <w:color w:val="000000"/>
          <w:sz w:val="22"/>
          <w:szCs w:val="22"/>
        </w:rPr>
        <w:t>27688097</w:t>
      </w: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 xml:space="preserve">statutární zástupce: </w:t>
      </w:r>
      <w:r w:rsidR="0098280E" w:rsidRPr="000D7F35">
        <w:rPr>
          <w:rFonts w:ascii="Arial" w:hAnsi="Arial" w:cs="Arial"/>
          <w:color w:val="000000"/>
          <w:sz w:val="22"/>
          <w:szCs w:val="22"/>
        </w:rPr>
        <w:t>Ing. Michal Holý, jednatel; Ing. Soběslav Valach, jednatel</w:t>
      </w:r>
    </w:p>
    <w:p w:rsidR="00B66545" w:rsidRPr="000D7F35" w:rsidRDefault="00B66545" w:rsidP="00B6654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 xml:space="preserve">zapsaná v rejstříku </w:t>
      </w:r>
      <w:r w:rsidR="0098280E" w:rsidRPr="000D7F35">
        <w:rPr>
          <w:rFonts w:ascii="Arial" w:hAnsi="Arial" w:cs="Arial"/>
          <w:color w:val="000000"/>
          <w:sz w:val="22"/>
          <w:szCs w:val="22"/>
        </w:rPr>
        <w:t>vedeného Krajským soudem v Brně, oddíl C, vložka 52183</w:t>
      </w: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91384">
        <w:rPr>
          <w:rFonts w:ascii="Arial" w:hAnsi="Arial" w:cs="Arial"/>
          <w:color w:val="000000"/>
          <w:sz w:val="22"/>
          <w:szCs w:val="22"/>
        </w:rPr>
        <w:t xml:space="preserve">číslo bankovního účtu: </w:t>
      </w:r>
      <w:r w:rsidR="00A91384" w:rsidRPr="00A91384">
        <w:rPr>
          <w:rFonts w:ascii="Arial" w:hAnsi="Arial" w:cs="Arial"/>
          <w:color w:val="000000"/>
          <w:sz w:val="22"/>
          <w:szCs w:val="22"/>
        </w:rPr>
        <w:t>35-4792980227/0100</w:t>
      </w:r>
    </w:p>
    <w:p w:rsidR="00407B42" w:rsidRPr="00183767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07B42" w:rsidRPr="000D7F35" w:rsidRDefault="00407B42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7F35">
        <w:rPr>
          <w:rFonts w:ascii="Arial" w:hAnsi="Arial" w:cs="Arial"/>
          <w:color w:val="000000"/>
          <w:sz w:val="22"/>
          <w:szCs w:val="22"/>
        </w:rPr>
        <w:t xml:space="preserve">kontaktní osoba: manažer projektu </w:t>
      </w:r>
    </w:p>
    <w:p w:rsidR="00407B42" w:rsidRPr="000D7F35" w:rsidRDefault="00F934A9" w:rsidP="00407B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0726">
        <w:rPr>
          <w:rFonts w:ascii="Arial" w:hAnsi="Arial" w:cs="Arial"/>
          <w:color w:val="000000"/>
          <w:sz w:val="22"/>
          <w:szCs w:val="22"/>
          <w:highlight w:val="black"/>
        </w:rPr>
        <w:t>Ing. Soběslav Valach</w:t>
      </w:r>
      <w:r w:rsidR="00407B42" w:rsidRPr="002F0726">
        <w:rPr>
          <w:rFonts w:ascii="Arial" w:hAnsi="Arial" w:cs="Arial"/>
          <w:color w:val="000000"/>
          <w:sz w:val="22"/>
          <w:szCs w:val="22"/>
          <w:highlight w:val="black"/>
        </w:rPr>
        <w:t xml:space="preserve">; tel.: </w:t>
      </w:r>
      <w:r w:rsidRPr="002F0726">
        <w:rPr>
          <w:rFonts w:ascii="Arial" w:hAnsi="Arial" w:cs="Arial"/>
          <w:color w:val="000000"/>
          <w:sz w:val="22"/>
          <w:szCs w:val="22"/>
          <w:highlight w:val="black"/>
        </w:rPr>
        <w:t>604 207 725</w:t>
      </w:r>
      <w:r w:rsidR="00407B42" w:rsidRPr="002F0726">
        <w:rPr>
          <w:rFonts w:ascii="Arial" w:hAnsi="Arial" w:cs="Arial"/>
          <w:color w:val="000000"/>
          <w:sz w:val="22"/>
          <w:szCs w:val="22"/>
          <w:highlight w:val="black"/>
        </w:rPr>
        <w:t xml:space="preserve">; e-mail: </w:t>
      </w:r>
      <w:hyperlink r:id="rId7" w:history="1">
        <w:r w:rsidRPr="002F0726">
          <w:rPr>
            <w:rFonts w:ascii="Arial" w:hAnsi="Arial" w:cs="Arial"/>
            <w:color w:val="000000"/>
            <w:sz w:val="22"/>
            <w:szCs w:val="22"/>
            <w:highlight w:val="black"/>
          </w:rPr>
          <w:t>s.valach@dfcdesign.cz</w:t>
        </w:r>
      </w:hyperlink>
    </w:p>
    <w:p w:rsidR="00407B42" w:rsidRDefault="00407B42" w:rsidP="00407B42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C130F6" w:rsidRDefault="00407B42" w:rsidP="00407B42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30F6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C130F6"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 w:rsidR="00C130F6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Pr="00966DDF" w:rsidRDefault="00966DDF" w:rsidP="000C44F6">
      <w:pPr>
        <w:pStyle w:val="Zkladntext"/>
        <w:numPr>
          <w:ilvl w:val="0"/>
          <w:numId w:val="57"/>
        </w:numPr>
        <w:spacing w:before="0"/>
        <w:ind w:left="284" w:hanging="284"/>
        <w:rPr>
          <w:b/>
          <w:sz w:val="24"/>
        </w:rPr>
      </w:pPr>
      <w:r>
        <w:rPr>
          <w:b/>
          <w:sz w:val="24"/>
        </w:rPr>
        <w:t xml:space="preserve">Vysoké učení technické v Brně, </w:t>
      </w:r>
      <w:r w:rsidRPr="00966DDF">
        <w:rPr>
          <w:b/>
          <w:sz w:val="24"/>
        </w:rPr>
        <w:t>Fakulta elektrotechniky a komunikačních technologií</w:t>
      </w:r>
    </w:p>
    <w:p w:rsidR="00C130F6" w:rsidRPr="00C130F6" w:rsidRDefault="00C130F6" w:rsidP="00C130F6">
      <w:pPr>
        <w:pStyle w:val="Zkladntext"/>
        <w:spacing w:before="0"/>
        <w:rPr>
          <w:b/>
          <w:sz w:val="24"/>
        </w:rPr>
      </w:pP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se sídlem Antonínská 548/1, 601 90 Brno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IČ: 00216305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DIČ: CZ00216305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statutární zástupce: prof. RNDr. Ing. Petr Štěpánek, CSc., rektor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uvedené v příloze č. 1 zákona č. 111/1998 Sb., o vysokých školách</w:t>
      </w:r>
      <w:r w:rsidRPr="00966DD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8740CF" w:rsidRPr="008740CF">
        <w:t xml:space="preserve"> </w:t>
      </w:r>
      <w:r w:rsidR="008740CF" w:rsidRPr="008740CF">
        <w:rPr>
          <w:rFonts w:ascii="Arial" w:hAnsi="Arial" w:cs="Arial"/>
          <w:color w:val="000000"/>
          <w:sz w:val="22"/>
          <w:szCs w:val="22"/>
        </w:rPr>
        <w:t>94-37220621/0710</w:t>
      </w:r>
    </w:p>
    <w:p w:rsidR="00966DDF" w:rsidRPr="00966DDF" w:rsidRDefault="00966DDF" w:rsidP="00966D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66DDF">
        <w:rPr>
          <w:rFonts w:ascii="Arial" w:hAnsi="Arial" w:cs="Arial"/>
          <w:color w:val="000000"/>
          <w:sz w:val="22"/>
          <w:szCs w:val="22"/>
        </w:rPr>
        <w:t>adresa pro doručování: 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196F98" w:rsidRDefault="001663B7" w:rsidP="00196F98">
      <w:pPr>
        <w:spacing w:after="120"/>
        <w:rPr>
          <w:rFonts w:ascii="Arial" w:hAnsi="Arial" w:cs="Arial"/>
          <w:sz w:val="22"/>
          <w:szCs w:val="22"/>
        </w:rPr>
      </w:pPr>
      <w:r w:rsidRPr="002F0726">
        <w:rPr>
          <w:rFonts w:ascii="Arial" w:hAnsi="Arial" w:cs="Arial"/>
          <w:sz w:val="22"/>
          <w:szCs w:val="22"/>
          <w:highlight w:val="black"/>
        </w:rPr>
        <w:t>doc. Ing. Vladislav Škorpil, CSc.</w:t>
      </w:r>
      <w:r w:rsidR="000C44F6" w:rsidRPr="002F0726">
        <w:rPr>
          <w:rFonts w:ascii="Arial" w:hAnsi="Arial" w:cs="Arial"/>
          <w:sz w:val="22"/>
          <w:szCs w:val="22"/>
          <w:highlight w:val="black"/>
        </w:rPr>
        <w:t xml:space="preserve">; </w:t>
      </w:r>
      <w:r w:rsidR="00196F98" w:rsidRPr="002F0726">
        <w:rPr>
          <w:rFonts w:ascii="Arial" w:hAnsi="Arial" w:cs="Arial"/>
          <w:sz w:val="22"/>
          <w:szCs w:val="22"/>
          <w:highlight w:val="black"/>
        </w:rPr>
        <w:t xml:space="preserve"> tel.: </w:t>
      </w:r>
      <w:r w:rsidRPr="002F0726">
        <w:rPr>
          <w:rFonts w:ascii="Arial" w:hAnsi="Arial" w:cs="Arial"/>
          <w:sz w:val="22"/>
          <w:szCs w:val="22"/>
          <w:highlight w:val="black"/>
        </w:rPr>
        <w:t>541 146 985</w:t>
      </w:r>
      <w:r w:rsidR="00196F98" w:rsidRPr="002F0726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2F0726">
        <w:rPr>
          <w:rFonts w:ascii="Arial" w:hAnsi="Arial" w:cs="Arial"/>
          <w:sz w:val="22"/>
          <w:szCs w:val="22"/>
          <w:highlight w:val="black"/>
        </w:rPr>
        <w:t>skorpil@feec.vutbr.cz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lastRenderedPageBreak/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A10E81" w:rsidRDefault="00A10E81" w:rsidP="00C130F6">
      <w:pPr>
        <w:rPr>
          <w:rFonts w:ascii="Arial" w:hAnsi="Arial" w:cs="Arial"/>
        </w:rPr>
      </w:pPr>
    </w:p>
    <w:p w:rsidR="00407B42" w:rsidRDefault="00407B42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407B42" w:rsidRPr="007E63C5" w:rsidRDefault="00407B42" w:rsidP="00E747F6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E63C5">
        <w:rPr>
          <w:rFonts w:ascii="Arial" w:hAnsi="Arial" w:cs="Arial"/>
          <w:color w:val="000000"/>
          <w:sz w:val="22"/>
          <w:szCs w:val="22"/>
        </w:rPr>
        <w:t xml:space="preserve">Předmětem této Smlouvy je závazek příjemce řešit projekt výzkumu, vývoje a inovací s názvem </w:t>
      </w:r>
      <w:r w:rsidRPr="007E63C5">
        <w:rPr>
          <w:rFonts w:ascii="Arial" w:hAnsi="Arial" w:cs="Arial"/>
          <w:b/>
          <w:color w:val="000000"/>
          <w:sz w:val="22"/>
          <w:szCs w:val="22"/>
        </w:rPr>
        <w:t>„</w:t>
      </w:r>
      <w:r w:rsidR="00E747F6" w:rsidRPr="00E747F6">
        <w:rPr>
          <w:rFonts w:ascii="Arial" w:hAnsi="Arial" w:cs="Arial"/>
          <w:b/>
          <w:color w:val="000000"/>
          <w:sz w:val="22"/>
          <w:szCs w:val="22"/>
        </w:rPr>
        <w:t>Redukce bezpečnostních hrozeb v optických sítích</w:t>
      </w:r>
      <w:r w:rsidRPr="007E63C5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7E63C5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7E63C5">
        <w:rPr>
          <w:rFonts w:ascii="Arial" w:hAnsi="Arial" w:cs="Arial"/>
          <w:iCs/>
          <w:color w:val="000000"/>
          <w:sz w:val="22"/>
          <w:szCs w:val="22"/>
        </w:rPr>
        <w:t xml:space="preserve">identifikačním kódem </w:t>
      </w:r>
      <w:r w:rsidRPr="007E63C5">
        <w:rPr>
          <w:rFonts w:ascii="Arial" w:hAnsi="Arial" w:cs="Arial"/>
          <w:b/>
          <w:color w:val="000000"/>
          <w:sz w:val="22"/>
          <w:szCs w:val="22"/>
        </w:rPr>
        <w:t>„</w:t>
      </w:r>
      <w:r w:rsidRPr="007E63C5">
        <w:rPr>
          <w:rFonts w:ascii="Arial" w:hAnsi="Arial" w:cs="Arial"/>
          <w:b/>
          <w:bCs/>
          <w:color w:val="000000"/>
          <w:sz w:val="22"/>
          <w:szCs w:val="22"/>
        </w:rPr>
        <w:t>VI2017</w:t>
      </w:r>
      <w:r w:rsidR="000C44F6">
        <w:rPr>
          <w:rFonts w:ascii="Arial" w:hAnsi="Arial" w:cs="Arial"/>
          <w:b/>
          <w:bCs/>
          <w:color w:val="000000"/>
          <w:sz w:val="22"/>
          <w:szCs w:val="22"/>
        </w:rPr>
        <w:t>2020</w:t>
      </w:r>
      <w:r w:rsidR="00E747F6">
        <w:rPr>
          <w:rFonts w:ascii="Arial" w:hAnsi="Arial" w:cs="Arial"/>
          <w:b/>
          <w:bCs/>
          <w:color w:val="000000"/>
          <w:sz w:val="22"/>
          <w:szCs w:val="22"/>
        </w:rPr>
        <w:t>110</w:t>
      </w:r>
      <w:r w:rsidRPr="007E63C5">
        <w:rPr>
          <w:rFonts w:ascii="Arial" w:hAnsi="Arial" w:cs="Arial"/>
          <w:b/>
          <w:color w:val="000000"/>
          <w:sz w:val="22"/>
          <w:szCs w:val="22"/>
        </w:rPr>
        <w:t>“</w:t>
      </w:r>
      <w:r w:rsidRPr="007E63C5">
        <w:rPr>
          <w:rFonts w:ascii="Arial" w:hAnsi="Arial" w:cs="Arial"/>
          <w:color w:val="000000"/>
          <w:sz w:val="22"/>
          <w:szCs w:val="22"/>
        </w:rPr>
        <w:t xml:space="preserve"> a závazek poskytovatele poskytnout příjemci na tento projekt účelovou podporu z veřejných prostředků (dále jen ”podpora”) v rozsahu a za podmínek stanovených Smlouvou. </w:t>
      </w:r>
    </w:p>
    <w:p w:rsidR="000C44F6" w:rsidRDefault="00407B42" w:rsidP="00E747F6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44F6">
        <w:rPr>
          <w:rFonts w:ascii="Arial" w:hAnsi="Arial" w:cs="Arial"/>
          <w:color w:val="000000"/>
          <w:sz w:val="22"/>
          <w:szCs w:val="22"/>
        </w:rPr>
        <w:t xml:space="preserve">Předmětem řešení projektu je </w:t>
      </w:r>
      <w:r w:rsidR="00354F75">
        <w:rPr>
          <w:rFonts w:ascii="Arial" w:hAnsi="Arial" w:cs="Arial"/>
          <w:color w:val="000000"/>
          <w:sz w:val="22"/>
          <w:szCs w:val="22"/>
        </w:rPr>
        <w:t>experimentální vývoj</w:t>
      </w:r>
      <w:r w:rsidRPr="000C44F6">
        <w:rPr>
          <w:rFonts w:ascii="Arial" w:hAnsi="Arial" w:cs="Arial"/>
          <w:color w:val="000000"/>
          <w:sz w:val="22"/>
          <w:szCs w:val="22"/>
        </w:rPr>
        <w:t xml:space="preserve">, zaměřený na </w:t>
      </w:r>
      <w:r w:rsidR="00354F75">
        <w:rPr>
          <w:rFonts w:ascii="Arial" w:hAnsi="Arial" w:cs="Arial"/>
          <w:color w:val="000000"/>
          <w:sz w:val="22"/>
          <w:szCs w:val="22"/>
        </w:rPr>
        <w:t>výzkum, návrh a vývoj aktivního síťového prvku, hardwarové karty FPGA, která umožní efektivní analýzu přenášených struktur dat v optické síti v reálném čase, založené na standardech xPON. Přináší inovaci v</w:t>
      </w:r>
      <w:r w:rsidR="0066525F">
        <w:rPr>
          <w:rFonts w:ascii="Arial" w:hAnsi="Arial" w:cs="Arial"/>
          <w:color w:val="000000"/>
          <w:sz w:val="22"/>
          <w:szCs w:val="22"/>
        </w:rPr>
        <w:t> </w:t>
      </w:r>
      <w:r w:rsidR="00354F75">
        <w:rPr>
          <w:rFonts w:ascii="Arial" w:hAnsi="Arial" w:cs="Arial"/>
          <w:color w:val="000000"/>
          <w:sz w:val="22"/>
          <w:szCs w:val="22"/>
        </w:rPr>
        <w:t>oblasti</w:t>
      </w:r>
      <w:r w:rsidR="0066525F">
        <w:rPr>
          <w:rFonts w:ascii="Arial" w:hAnsi="Arial" w:cs="Arial"/>
          <w:color w:val="000000"/>
          <w:sz w:val="22"/>
          <w:szCs w:val="22"/>
        </w:rPr>
        <w:t xml:space="preserve"> bezpečnosti a možnosti analýzy rámců GPON G.984, NG-PON G.987 a NG-PON2. V současné době je ve velké míře zastoupena pouze analýza na bázi Ethernet technologie. Tento nový systém přispěje ke zlepšení bezpečnosti kritických a metropolitních infrastruktur.</w:t>
      </w:r>
    </w:p>
    <w:p w:rsidR="00407B42" w:rsidRPr="000C44F6" w:rsidRDefault="00407B42" w:rsidP="00E747F6">
      <w:pPr>
        <w:numPr>
          <w:ilvl w:val="0"/>
          <w:numId w:val="20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44F6">
        <w:rPr>
          <w:rFonts w:ascii="Arial" w:hAnsi="Arial" w:cs="Arial"/>
          <w:color w:val="000000"/>
          <w:sz w:val="22"/>
          <w:szCs w:val="22"/>
        </w:rPr>
        <w:t xml:space="preserve">Cíle projektu, předpokládané výsledky, rozpočet a 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Pr="00D64983" w:rsidRDefault="00C130F6" w:rsidP="00C130F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2638FD" w:rsidRPr="002F0726">
        <w:rPr>
          <w:rFonts w:ascii="Arial" w:hAnsi="Arial" w:cs="Arial"/>
          <w:color w:val="auto"/>
          <w:sz w:val="22"/>
          <w:szCs w:val="22"/>
          <w:highlight w:val="black"/>
        </w:rPr>
        <w:t xml:space="preserve">Ing. </w:t>
      </w:r>
      <w:r w:rsidR="00006584" w:rsidRPr="002F0726">
        <w:rPr>
          <w:rFonts w:ascii="Arial" w:hAnsi="Arial" w:cs="Arial"/>
          <w:color w:val="auto"/>
          <w:sz w:val="22"/>
          <w:szCs w:val="22"/>
          <w:highlight w:val="black"/>
        </w:rPr>
        <w:t>Soběslav Valach</w:t>
      </w:r>
      <w:r w:rsidR="00006584"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8C1BB1" w:rsidRDefault="00C130F6" w:rsidP="00C130F6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Pr="0096379C" w:rsidRDefault="00C130F6" w:rsidP="00C130F6">
      <w:pPr>
        <w:pStyle w:val="Default"/>
        <w:numPr>
          <w:ilvl w:val="0"/>
          <w:numId w:val="3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6379C">
        <w:rPr>
          <w:rFonts w:ascii="Arial" w:hAnsi="Arial" w:cs="Arial"/>
          <w:color w:val="auto"/>
          <w:sz w:val="22"/>
          <w:szCs w:val="22"/>
        </w:rPr>
        <w:t>Neplní-li příjemce-koordinátor z jakéhokoliv důvodu své povinnosti, m</w:t>
      </w:r>
      <w:r w:rsidR="0096379C" w:rsidRPr="0096379C">
        <w:rPr>
          <w:rFonts w:ascii="Arial" w:hAnsi="Arial" w:cs="Arial"/>
          <w:color w:val="auto"/>
          <w:sz w:val="22"/>
          <w:szCs w:val="22"/>
        </w:rPr>
        <w:t>ůže poskytovatel iniciovat změnu příjemce-koordinátora.</w:t>
      </w:r>
    </w:p>
    <w:p w:rsidR="00C130F6" w:rsidRPr="00B070FE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31. 12. 20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9F54E5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553F6">
        <w:rPr>
          <w:rFonts w:ascii="Arial" w:hAnsi="Arial" w:cs="Arial"/>
          <w:sz w:val="22"/>
          <w:szCs w:val="22"/>
        </w:rPr>
        <w:t xml:space="preserve"> na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se stanovují ve</w:t>
      </w:r>
      <w:r w:rsidRPr="00C553F6">
        <w:rPr>
          <w:rFonts w:ascii="Arial" w:hAnsi="Arial" w:cs="Arial"/>
          <w:sz w:val="22"/>
          <w:szCs w:val="22"/>
        </w:rPr>
        <w:t xml:space="preserve"> výši </w:t>
      </w:r>
      <w:r w:rsidR="002D7C10">
        <w:rPr>
          <w:rFonts w:ascii="Arial" w:hAnsi="Arial" w:cs="Arial"/>
          <w:b/>
          <w:bCs/>
          <w:sz w:val="22"/>
          <w:szCs w:val="22"/>
        </w:rPr>
        <w:t>17 568</w:t>
      </w:r>
      <w:r w:rsidR="009F54E5">
        <w:rPr>
          <w:rFonts w:ascii="Arial" w:hAnsi="Arial" w:cs="Arial"/>
          <w:b/>
          <w:bCs/>
          <w:sz w:val="22"/>
          <w:szCs w:val="22"/>
        </w:rPr>
        <w:t> 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>000</w:t>
      </w:r>
      <w:r w:rsidR="009F54E5">
        <w:rPr>
          <w:rFonts w:ascii="Arial" w:hAnsi="Arial" w:cs="Arial"/>
          <w:b/>
          <w:bCs/>
          <w:sz w:val="22"/>
          <w:szCs w:val="22"/>
        </w:rPr>
        <w:t xml:space="preserve"> </w:t>
      </w:r>
      <w:r w:rsidR="00C71BCD" w:rsidRPr="009F54E5">
        <w:rPr>
          <w:rFonts w:ascii="Arial" w:hAnsi="Arial" w:cs="Arial"/>
          <w:b/>
          <w:sz w:val="22"/>
          <w:szCs w:val="22"/>
        </w:rPr>
        <w:t>Kč</w:t>
      </w:r>
      <w:r w:rsidR="00C71BCD" w:rsidRPr="009F54E5">
        <w:rPr>
          <w:rFonts w:ascii="Arial" w:hAnsi="Arial" w:cs="Arial"/>
          <w:sz w:val="22"/>
          <w:szCs w:val="22"/>
        </w:rPr>
        <w:t xml:space="preserve"> (slovy: </w:t>
      </w:r>
      <w:r w:rsidR="002D7C10">
        <w:rPr>
          <w:rFonts w:ascii="Arial" w:hAnsi="Arial" w:cs="Arial"/>
          <w:sz w:val="22"/>
          <w:szCs w:val="22"/>
        </w:rPr>
        <w:t>sedmnáctmilionůpětsetšedesátosm</w:t>
      </w:r>
      <w:r w:rsidR="009263B2" w:rsidRPr="009F54E5">
        <w:rPr>
          <w:rFonts w:ascii="Arial" w:hAnsi="Arial" w:cs="Arial"/>
          <w:sz w:val="22"/>
          <w:szCs w:val="22"/>
        </w:rPr>
        <w:t>tisíc</w:t>
      </w:r>
      <w:r w:rsidR="00C71BCD" w:rsidRPr="009F54E5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2D7C10">
        <w:rPr>
          <w:rFonts w:ascii="Arial" w:hAnsi="Arial" w:cs="Arial"/>
          <w:b/>
          <w:bCs/>
          <w:sz w:val="22"/>
          <w:szCs w:val="22"/>
        </w:rPr>
        <w:t>16 003</w:t>
      </w:r>
      <w:r w:rsidR="000C44F6">
        <w:rPr>
          <w:rFonts w:ascii="Arial" w:hAnsi="Arial" w:cs="Arial"/>
          <w:b/>
          <w:bCs/>
          <w:sz w:val="22"/>
          <w:szCs w:val="22"/>
        </w:rPr>
        <w:t xml:space="preserve"> 000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 xml:space="preserve"> Kč </w:t>
      </w:r>
      <w:r w:rsidR="009F54E5" w:rsidRPr="009F54E5">
        <w:rPr>
          <w:rFonts w:ascii="Arial" w:hAnsi="Arial" w:cs="Arial"/>
          <w:bCs/>
          <w:sz w:val="22"/>
          <w:szCs w:val="22"/>
        </w:rPr>
        <w:t xml:space="preserve">(slovy: </w:t>
      </w:r>
      <w:r w:rsidR="002D7C10">
        <w:rPr>
          <w:rFonts w:ascii="Arial" w:hAnsi="Arial" w:cs="Arial"/>
          <w:sz w:val="22"/>
          <w:szCs w:val="22"/>
        </w:rPr>
        <w:t>šestnáctmilionůtři</w:t>
      </w:r>
      <w:r w:rsidR="000C44F6" w:rsidRPr="009F54E5">
        <w:rPr>
          <w:rFonts w:ascii="Arial" w:hAnsi="Arial" w:cs="Arial"/>
          <w:sz w:val="22"/>
          <w:szCs w:val="22"/>
        </w:rPr>
        <w:t>tisíc</w:t>
      </w:r>
      <w:r w:rsidR="002D7C10">
        <w:rPr>
          <w:rFonts w:ascii="Arial" w:hAnsi="Arial" w:cs="Arial"/>
          <w:sz w:val="22"/>
          <w:szCs w:val="22"/>
        </w:rPr>
        <w:t>e</w:t>
      </w:r>
      <w:r w:rsidR="000C44F6" w:rsidRPr="009F54E5">
        <w:rPr>
          <w:rFonts w:ascii="Arial" w:hAnsi="Arial" w:cs="Arial"/>
          <w:sz w:val="22"/>
          <w:szCs w:val="22"/>
        </w:rPr>
        <w:t>korunčeských</w:t>
      </w:r>
      <w:r w:rsidR="009F54E5" w:rsidRPr="009F54E5">
        <w:rPr>
          <w:rFonts w:ascii="Arial" w:hAnsi="Arial" w:cs="Arial"/>
          <w:bCs/>
          <w:sz w:val="22"/>
          <w:szCs w:val="22"/>
        </w:rPr>
        <w:t>)</w:t>
      </w:r>
      <w:r w:rsidRPr="009F54E5">
        <w:rPr>
          <w:rFonts w:ascii="Arial" w:hAnsi="Arial" w:cs="Arial"/>
          <w:color w:val="auto"/>
          <w:sz w:val="22"/>
          <w:szCs w:val="22"/>
        </w:rPr>
        <w:t>,</w:t>
      </w:r>
      <w:r w:rsidRPr="009F54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54E5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="00F0139E" w:rsidRPr="009F54E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</w:t>
      </w:r>
      <w:r w:rsidRPr="00C553F6">
        <w:rPr>
          <w:rFonts w:ascii="Arial" w:hAnsi="Arial" w:cs="Arial"/>
          <w:sz w:val="22"/>
          <w:szCs w:val="22"/>
        </w:rPr>
        <w:lastRenderedPageBreak/>
        <w:t xml:space="preserve">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C130F6" w:rsidRPr="00F0139E" w:rsidRDefault="00C130F6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0"/>
          <w:numId w:val="37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lastRenderedPageBreak/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667B28" w:rsidRDefault="00C130F6" w:rsidP="00332EA9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 xml:space="preserve">1. u příjemce-koordinátora </w:t>
      </w:r>
      <w:r w:rsidR="002D7C10">
        <w:rPr>
          <w:rFonts w:ascii="Arial" w:hAnsi="Arial" w:cs="Arial"/>
          <w:b/>
          <w:sz w:val="22"/>
          <w:szCs w:val="22"/>
        </w:rPr>
        <w:t>DFC Design, s.r.o.</w:t>
      </w:r>
      <w:r w:rsidR="00332EA9" w:rsidRPr="009F54E5">
        <w:rPr>
          <w:rFonts w:ascii="Arial" w:hAnsi="Arial" w:cs="Arial"/>
          <w:b/>
          <w:bCs/>
          <w:sz w:val="22"/>
          <w:szCs w:val="22"/>
        </w:rPr>
        <w:t xml:space="preserve"> </w:t>
      </w:r>
      <w:r w:rsidR="002D7C10">
        <w:rPr>
          <w:rFonts w:ascii="Arial" w:hAnsi="Arial" w:cs="Arial"/>
          <w:b/>
          <w:bCs/>
          <w:sz w:val="22"/>
          <w:szCs w:val="22"/>
        </w:rPr>
        <w:t>8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>0</w:t>
      </w:r>
      <w:r w:rsidR="00C71BCD" w:rsidRPr="009F54E5">
        <w:rPr>
          <w:rFonts w:ascii="Arial" w:hAnsi="Arial" w:cs="Arial"/>
          <w:b/>
          <w:sz w:val="22"/>
          <w:szCs w:val="22"/>
        </w:rPr>
        <w:t> %</w:t>
      </w:r>
      <w:r w:rsidRPr="00667B2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Pr="009F54E5" w:rsidRDefault="00DD1A0F" w:rsidP="00332EA9">
      <w:pPr>
        <w:pStyle w:val="Zkladntext"/>
        <w:spacing w:before="0" w:after="120"/>
        <w:ind w:left="721" w:hanging="284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C130F6" w:rsidRPr="00DD1A0F">
        <w:rPr>
          <w:rFonts w:cs="Arial"/>
          <w:sz w:val="22"/>
          <w:szCs w:val="22"/>
        </w:rPr>
        <w:t>u příjemce</w:t>
      </w:r>
      <w:r w:rsidR="00C130F6" w:rsidRPr="00DD1A0F">
        <w:rPr>
          <w:rFonts w:cs="Arial"/>
          <w:color w:val="FF0000"/>
          <w:sz w:val="22"/>
          <w:szCs w:val="22"/>
        </w:rPr>
        <w:t xml:space="preserve"> </w:t>
      </w:r>
      <w:r w:rsidR="002D7C10">
        <w:rPr>
          <w:rFonts w:cs="Arial"/>
          <w:b/>
          <w:sz w:val="22"/>
          <w:szCs w:val="22"/>
        </w:rPr>
        <w:t>Vysoké učení technické v</w:t>
      </w:r>
      <w:r w:rsidR="00352E1A">
        <w:rPr>
          <w:rFonts w:cs="Arial"/>
          <w:b/>
          <w:sz w:val="22"/>
          <w:szCs w:val="22"/>
        </w:rPr>
        <w:t> </w:t>
      </w:r>
      <w:r w:rsidR="002D7C10">
        <w:rPr>
          <w:rFonts w:cs="Arial"/>
          <w:b/>
          <w:sz w:val="22"/>
          <w:szCs w:val="22"/>
        </w:rPr>
        <w:t>Brně</w:t>
      </w:r>
      <w:r w:rsidR="00352E1A">
        <w:rPr>
          <w:rFonts w:cs="Arial"/>
          <w:b/>
          <w:sz w:val="22"/>
          <w:szCs w:val="22"/>
        </w:rPr>
        <w:t xml:space="preserve">, </w:t>
      </w:r>
      <w:r w:rsidR="00352E1A" w:rsidRPr="00352E1A">
        <w:rPr>
          <w:rFonts w:cs="Arial"/>
          <w:sz w:val="22"/>
          <w:szCs w:val="22"/>
        </w:rPr>
        <w:t>Fakulta</w:t>
      </w:r>
      <w:r w:rsidR="00352E1A">
        <w:rPr>
          <w:rFonts w:cs="Arial"/>
          <w:b/>
          <w:sz w:val="22"/>
          <w:szCs w:val="22"/>
        </w:rPr>
        <w:t xml:space="preserve"> </w:t>
      </w:r>
      <w:r w:rsidR="00352E1A" w:rsidRPr="00352E1A">
        <w:rPr>
          <w:rFonts w:cs="Arial"/>
          <w:sz w:val="22"/>
          <w:szCs w:val="22"/>
        </w:rPr>
        <w:t>elektrotechniky a komunikačních technologií</w:t>
      </w:r>
      <w:r w:rsidR="009F54E5" w:rsidRPr="009F54E5">
        <w:rPr>
          <w:rFonts w:cs="Arial"/>
          <w:b/>
          <w:sz w:val="22"/>
          <w:szCs w:val="22"/>
        </w:rPr>
        <w:t xml:space="preserve"> 100 %</w:t>
      </w:r>
      <w:r w:rsidR="00CD38CF" w:rsidRPr="009F54E5">
        <w:rPr>
          <w:rFonts w:cs="Arial"/>
          <w:b/>
          <w:sz w:val="22"/>
          <w:szCs w:val="22"/>
        </w:rPr>
        <w:t>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B43B1">
      <w:pPr>
        <w:pStyle w:val="Default"/>
        <w:numPr>
          <w:ilvl w:val="0"/>
          <w:numId w:val="52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1021FA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veřejných zakázkách.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C73841">
        <w:rPr>
          <w:rFonts w:cs="Arial"/>
          <w:sz w:val="22"/>
          <w:szCs w:val="22"/>
        </w:rPr>
        <w:t>příjemce-koordinátora/příjemce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Nezpůsobilými náklady projektu jsou zejména: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151AEC" w:rsidRPr="00755E7E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755E7E">
        <w:rPr>
          <w:rFonts w:cs="Arial"/>
          <w:sz w:val="22"/>
          <w:szCs w:val="22"/>
        </w:rPr>
        <w:t xml:space="preserve">příjemce-koordinátor </w:t>
      </w:r>
      <w:r w:rsidR="00352E1A" w:rsidRPr="00352E1A">
        <w:rPr>
          <w:rFonts w:cs="Arial"/>
          <w:b/>
          <w:sz w:val="22"/>
          <w:szCs w:val="22"/>
        </w:rPr>
        <w:t>DFC Design, s.r.o.</w:t>
      </w:r>
      <w:r w:rsidR="00352E1A" w:rsidRPr="00352E1A">
        <w:rPr>
          <w:rFonts w:cs="Arial"/>
          <w:b/>
          <w:bCs/>
          <w:sz w:val="22"/>
          <w:szCs w:val="22"/>
        </w:rPr>
        <w:t xml:space="preserve"> </w:t>
      </w:r>
      <w:r w:rsidRPr="00755E7E">
        <w:rPr>
          <w:rFonts w:cs="Arial"/>
          <w:sz w:val="22"/>
          <w:szCs w:val="22"/>
        </w:rPr>
        <w:t xml:space="preserve">metodou </w:t>
      </w:r>
      <w:r w:rsidR="0086051E">
        <w:rPr>
          <w:rFonts w:cs="Arial"/>
          <w:sz w:val="22"/>
          <w:szCs w:val="22"/>
        </w:rPr>
        <w:t xml:space="preserve">vykazování </w:t>
      </w:r>
      <w:r w:rsidR="001021FA">
        <w:rPr>
          <w:rFonts w:cs="Arial"/>
          <w:sz w:val="22"/>
          <w:szCs w:val="22"/>
        </w:rPr>
        <w:t>doplňkových</w:t>
      </w:r>
      <w:r w:rsidR="0086051E">
        <w:rPr>
          <w:rFonts w:cs="Arial"/>
          <w:sz w:val="22"/>
          <w:szCs w:val="22"/>
        </w:rPr>
        <w:t xml:space="preserve"> nákladů</w:t>
      </w:r>
      <w:r w:rsidR="009F54E5">
        <w:rPr>
          <w:rFonts w:cs="Arial"/>
          <w:sz w:val="22"/>
          <w:szCs w:val="22"/>
        </w:rPr>
        <w:t xml:space="preserve"> </w:t>
      </w:r>
      <w:r w:rsidR="00352E1A">
        <w:rPr>
          <w:rFonts w:cs="Arial"/>
          <w:sz w:val="22"/>
          <w:szCs w:val="22"/>
        </w:rPr>
        <w:t xml:space="preserve">  </w:t>
      </w:r>
      <w:r w:rsidR="009F54E5">
        <w:rPr>
          <w:rFonts w:cs="Arial"/>
          <w:sz w:val="22"/>
          <w:szCs w:val="22"/>
        </w:rPr>
        <w:t>(</w:t>
      </w:r>
      <w:r w:rsidR="001021FA">
        <w:rPr>
          <w:rFonts w:cs="Arial"/>
          <w:b/>
          <w:sz w:val="22"/>
          <w:szCs w:val="22"/>
        </w:rPr>
        <w:t>AC</w:t>
      </w:r>
      <w:r w:rsidR="0086051E" w:rsidRPr="0086051E">
        <w:rPr>
          <w:rFonts w:cs="Arial"/>
          <w:b/>
          <w:sz w:val="22"/>
          <w:szCs w:val="22"/>
        </w:rPr>
        <w:t xml:space="preserve"> –</w:t>
      </w:r>
      <w:r w:rsidR="001021FA">
        <w:rPr>
          <w:rFonts w:cs="Arial"/>
          <w:b/>
          <w:sz w:val="22"/>
          <w:szCs w:val="22"/>
        </w:rPr>
        <w:t>Additional</w:t>
      </w:r>
      <w:r w:rsidR="0086051E" w:rsidRPr="0086051E">
        <w:rPr>
          <w:rFonts w:cs="Arial"/>
          <w:b/>
          <w:sz w:val="22"/>
          <w:szCs w:val="22"/>
        </w:rPr>
        <w:t xml:space="preserve"> Costs</w:t>
      </w:r>
      <w:r w:rsidR="009F54E5">
        <w:rPr>
          <w:rFonts w:cs="Arial"/>
          <w:sz w:val="22"/>
          <w:szCs w:val="22"/>
        </w:rPr>
        <w:t>)</w:t>
      </w:r>
      <w:r w:rsidR="00151AEC" w:rsidRPr="00755E7E">
        <w:rPr>
          <w:rFonts w:cs="Arial"/>
          <w:sz w:val="22"/>
          <w:szCs w:val="22"/>
        </w:rPr>
        <w:t>,</w:t>
      </w:r>
    </w:p>
    <w:p w:rsidR="00151AEC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9B4ABC">
        <w:rPr>
          <w:rFonts w:cs="Arial"/>
          <w:sz w:val="22"/>
          <w:szCs w:val="22"/>
        </w:rPr>
        <w:t>příjemce</w:t>
      </w:r>
      <w:r w:rsidR="009F54E5">
        <w:rPr>
          <w:rFonts w:cs="Arial"/>
          <w:color w:val="FF0000"/>
          <w:sz w:val="22"/>
          <w:szCs w:val="22"/>
        </w:rPr>
        <w:t xml:space="preserve"> </w:t>
      </w:r>
      <w:r w:rsidR="00352E1A">
        <w:rPr>
          <w:rFonts w:cs="Arial"/>
          <w:b/>
          <w:sz w:val="22"/>
          <w:szCs w:val="22"/>
        </w:rPr>
        <w:t>Vysoké učení technické v Brně</w:t>
      </w:r>
      <w:r w:rsidR="00352E1A" w:rsidRPr="009F54E5">
        <w:rPr>
          <w:rFonts w:cs="Arial"/>
          <w:b/>
          <w:sz w:val="22"/>
          <w:szCs w:val="22"/>
        </w:rPr>
        <w:t xml:space="preserve"> </w:t>
      </w:r>
      <w:r w:rsidR="00151AEC" w:rsidRPr="009B4ABC">
        <w:rPr>
          <w:rFonts w:cs="Arial"/>
          <w:sz w:val="22"/>
          <w:szCs w:val="22"/>
        </w:rPr>
        <w:t>metodou</w:t>
      </w:r>
      <w:r w:rsidR="00151AEC" w:rsidRPr="009B4ABC">
        <w:rPr>
          <w:rFonts w:cs="Arial"/>
          <w:color w:val="FF0000"/>
          <w:sz w:val="22"/>
          <w:szCs w:val="22"/>
        </w:rPr>
        <w:t xml:space="preserve"> </w:t>
      </w:r>
      <w:r w:rsidR="0086051E">
        <w:rPr>
          <w:rFonts w:cs="Arial"/>
          <w:sz w:val="22"/>
          <w:szCs w:val="22"/>
        </w:rPr>
        <w:t xml:space="preserve">vykazování skutečných nákladů </w:t>
      </w:r>
      <w:r w:rsidR="009F54E5" w:rsidRPr="009F54E5">
        <w:rPr>
          <w:rFonts w:cs="Arial"/>
          <w:sz w:val="22"/>
          <w:szCs w:val="22"/>
        </w:rPr>
        <w:t>(</w:t>
      </w:r>
      <w:r w:rsidR="0086051E" w:rsidRPr="0086051E">
        <w:rPr>
          <w:rFonts w:cs="Arial"/>
          <w:b/>
          <w:sz w:val="22"/>
          <w:szCs w:val="22"/>
        </w:rPr>
        <w:t>FC – Full Costs</w:t>
      </w:r>
      <w:r w:rsidR="009F54E5" w:rsidRPr="009F54E5">
        <w:rPr>
          <w:rFonts w:cs="Arial"/>
          <w:sz w:val="22"/>
          <w:szCs w:val="22"/>
        </w:rPr>
        <w:t>)</w:t>
      </w:r>
      <w:r w:rsidR="009B4ABC" w:rsidRPr="009B4ABC">
        <w:rPr>
          <w:rFonts w:cs="Arial"/>
          <w:i/>
          <w:sz w:val="22"/>
          <w:szCs w:val="22"/>
        </w:rPr>
        <w:t>.</w:t>
      </w:r>
    </w:p>
    <w:p w:rsidR="001021FA" w:rsidRPr="001021FA" w:rsidRDefault="001021FA" w:rsidP="001021FA">
      <w:pPr>
        <w:numPr>
          <w:ilvl w:val="0"/>
          <w:numId w:val="41"/>
        </w:numPr>
        <w:tabs>
          <w:tab w:val="clear" w:pos="783"/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1021FA">
        <w:rPr>
          <w:rFonts w:ascii="Arial" w:hAnsi="Arial"/>
          <w:sz w:val="22"/>
          <w:szCs w:val="22"/>
        </w:rPr>
        <w:t>Výše celkových doplňkových nákladů příjemce, účtovaných metodou kalkulace doplňkových nákladů (AC - Additional Costs) nesmí po celou dobu řešení Projektu překročit 10 % celkových uznaných přímých nákladů příjemce.</w:t>
      </w:r>
    </w:p>
    <w:p w:rsidR="00C130F6" w:rsidRPr="002A4D98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1021FA">
        <w:rPr>
          <w:sz w:val="22"/>
          <w:szCs w:val="22"/>
        </w:rPr>
        <w:t>7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</w:t>
      </w:r>
      <w:r w:rsidRPr="00FC3B54">
        <w:rPr>
          <w:rFonts w:ascii="Arial" w:hAnsi="Arial" w:cs="Arial"/>
          <w:sz w:val="22"/>
          <w:szCs w:val="22"/>
        </w:rPr>
        <w:lastRenderedPageBreak/>
        <w:t xml:space="preserve">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9A347A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C553F6">
          <w:rPr>
            <w:rFonts w:cs="Arial"/>
            <w:sz w:val="22"/>
            <w:szCs w:val="22"/>
          </w:rPr>
          <w:t>1 a</w:t>
        </w:r>
      </w:smartTag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numPr>
          <w:ilvl w:val="0"/>
          <w:numId w:val="34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9A347A" w:rsidRPr="009A347A" w:rsidRDefault="00CB3B60" w:rsidP="009A347A">
      <w:pPr>
        <w:numPr>
          <w:ilvl w:val="0"/>
          <w:numId w:val="4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rámci řešení Projektu budou</w:t>
      </w:r>
      <w:r w:rsidR="009A347A" w:rsidRPr="009A347A">
        <w:rPr>
          <w:rFonts w:ascii="Arial" w:hAnsi="Arial" w:cs="Arial"/>
          <w:sz w:val="22"/>
          <w:szCs w:val="22"/>
        </w:rPr>
        <w:t xml:space="preserve"> příjemcem pořízen</w:t>
      </w:r>
      <w:r>
        <w:rPr>
          <w:rFonts w:ascii="Arial" w:hAnsi="Arial" w:cs="Arial"/>
          <w:sz w:val="22"/>
          <w:szCs w:val="22"/>
        </w:rPr>
        <w:t>y</w:t>
      </w:r>
      <w:r w:rsidR="009A347A" w:rsidRPr="009A347A">
        <w:rPr>
          <w:rFonts w:ascii="Arial" w:hAnsi="Arial" w:cs="Arial"/>
          <w:sz w:val="22"/>
          <w:szCs w:val="22"/>
        </w:rPr>
        <w:t xml:space="preserve"> hmotný a nehmotný majetek a služby nespecifikované podle § 8 odst. 4 zákona č. 130/2002 Sb.</w:t>
      </w:r>
    </w:p>
    <w:p w:rsidR="009A347A" w:rsidRPr="009A347A" w:rsidRDefault="009A347A" w:rsidP="009A347A">
      <w:pPr>
        <w:numPr>
          <w:ilvl w:val="0"/>
          <w:numId w:val="4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47A">
        <w:rPr>
          <w:rFonts w:ascii="Arial" w:hAnsi="Arial" w:cs="Arial"/>
          <w:sz w:val="22"/>
          <w:szCs w:val="22"/>
        </w:rPr>
        <w:t xml:space="preserve">Hmotný a nehmotný majetek a služby nespecifikované řádně podle § 8 odst. 4 zákona </w:t>
      </w:r>
      <w:r w:rsidR="00CB3B60">
        <w:rPr>
          <w:rFonts w:ascii="Arial" w:hAnsi="Arial" w:cs="Arial"/>
          <w:sz w:val="22"/>
          <w:szCs w:val="22"/>
        </w:rPr>
        <w:t xml:space="preserve">      </w:t>
      </w:r>
      <w:r w:rsidRPr="009A347A">
        <w:rPr>
          <w:rFonts w:ascii="Arial" w:hAnsi="Arial" w:cs="Arial"/>
          <w:sz w:val="22"/>
          <w:szCs w:val="22"/>
        </w:rPr>
        <w:t>č. 130/2002 Sb. je příjemce povinen pořizovat postupem podle zákona o veřejných zakázkách.</w:t>
      </w:r>
    </w:p>
    <w:p w:rsidR="009A347A" w:rsidRPr="009A347A" w:rsidRDefault="009A347A" w:rsidP="009A347A">
      <w:pPr>
        <w:numPr>
          <w:ilvl w:val="0"/>
          <w:numId w:val="4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47A">
        <w:rPr>
          <w:rFonts w:ascii="Arial" w:hAnsi="Arial" w:cs="Arial"/>
          <w:sz w:val="22"/>
          <w:szCs w:val="22"/>
        </w:rPr>
        <w:t xml:space="preserve">Pokud se v průběhu řešení Projektu vyskytne potřeba pořídit hmotný a nehmotný majetek a služby, které nejsou uvedeny </w:t>
      </w:r>
      <w:r w:rsidR="00CB3B60">
        <w:rPr>
          <w:rFonts w:ascii="Arial" w:hAnsi="Arial" w:cs="Arial"/>
          <w:sz w:val="22"/>
          <w:szCs w:val="22"/>
        </w:rPr>
        <w:t>v Projektu</w:t>
      </w:r>
      <w:r w:rsidRPr="009A347A">
        <w:rPr>
          <w:rFonts w:ascii="Arial" w:hAnsi="Arial" w:cs="Arial"/>
          <w:sz w:val="22"/>
          <w:szCs w:val="22"/>
        </w:rPr>
        <w:t>, postupuje se podle zákona o veřejných zakázkách.</w:t>
      </w:r>
    </w:p>
    <w:p w:rsidR="00C130F6" w:rsidRPr="00BD2409" w:rsidRDefault="00C130F6" w:rsidP="00B70751">
      <w:pPr>
        <w:numPr>
          <w:ilvl w:val="0"/>
          <w:numId w:val="4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B70751" w:rsidP="00B70751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="00C130F6" w:rsidRPr="00955DD5">
        <w:rPr>
          <w:rFonts w:ascii="Arial" w:hAnsi="Arial" w:cs="Arial"/>
          <w:sz w:val="22"/>
          <w:szCs w:val="22"/>
        </w:rPr>
        <w:t>.</w:t>
      </w:r>
    </w:p>
    <w:p w:rsidR="001A0013" w:rsidRDefault="00B70751" w:rsidP="00B70751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C130F6" w:rsidRPr="00955DD5">
        <w:rPr>
          <w:rFonts w:ascii="Arial" w:hAnsi="Arial" w:cs="Arial"/>
          <w:sz w:val="22"/>
          <w:szCs w:val="22"/>
        </w:rPr>
        <w:t xml:space="preserve">Je-li </w:t>
      </w:r>
      <w:r w:rsidR="00C130F6">
        <w:rPr>
          <w:rFonts w:ascii="Arial" w:hAnsi="Arial" w:cs="Arial"/>
          <w:sz w:val="22"/>
          <w:szCs w:val="22"/>
        </w:rPr>
        <w:t xml:space="preserve">některým z </w:t>
      </w:r>
      <w:r w:rsidR="00C130F6" w:rsidRPr="00955DD5">
        <w:rPr>
          <w:rFonts w:ascii="Arial" w:hAnsi="Arial" w:cs="Arial"/>
          <w:sz w:val="22"/>
          <w:szCs w:val="22"/>
        </w:rPr>
        <w:t>příjemc</w:t>
      </w:r>
      <w:r w:rsidR="00C130F6">
        <w:rPr>
          <w:rFonts w:ascii="Arial" w:hAnsi="Arial" w:cs="Arial"/>
          <w:sz w:val="22"/>
          <w:szCs w:val="22"/>
        </w:rPr>
        <w:t>ů</w:t>
      </w:r>
      <w:r w:rsidR="00C130F6"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 w:rsidR="00C130F6">
        <w:rPr>
          <w:rFonts w:ascii="Arial" w:hAnsi="Arial" w:cs="Arial"/>
          <w:sz w:val="22"/>
          <w:szCs w:val="22"/>
        </w:rPr>
        <w:t>Projekt</w:t>
      </w:r>
      <w:r w:rsidR="00C130F6"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 w:rsidR="00C130F6">
        <w:rPr>
          <w:rFonts w:ascii="Arial" w:hAnsi="Arial" w:cs="Arial"/>
          <w:sz w:val="22"/>
          <w:szCs w:val="22"/>
        </w:rPr>
        <w:t>.</w:t>
      </w:r>
      <w:r w:rsidR="00C130F6"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B70751">
      <w:pPr>
        <w:numPr>
          <w:ilvl w:val="0"/>
          <w:numId w:val="44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C130F6">
      <w:pPr>
        <w:pStyle w:val="Defaul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0"/>
          <w:numId w:val="35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</w:t>
      </w:r>
      <w:r w:rsidRPr="00C553F6">
        <w:rPr>
          <w:rFonts w:cs="Arial"/>
          <w:sz w:val="22"/>
          <w:szCs w:val="22"/>
        </w:rPr>
        <w:lastRenderedPageBreak/>
        <w:t>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C130F6">
      <w:pPr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C130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numPr>
          <w:ilvl w:val="0"/>
          <w:numId w:val="38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B70751" w:rsidRDefault="00B70751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B70751" w:rsidRDefault="00B70751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0547D5" w:rsidP="000547D5">
      <w:pPr>
        <w:pStyle w:val="Zkladntext"/>
        <w:widowControl/>
        <w:tabs>
          <w:tab w:val="left" w:pos="540"/>
        </w:tabs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C130F6" w:rsidRPr="00C553F6">
        <w:rPr>
          <w:rFonts w:cs="Arial"/>
          <w:sz w:val="22"/>
          <w:szCs w:val="22"/>
        </w:rPr>
        <w:t xml:space="preserve">Spory smluvních stran vznikající ze Smlouvy nebo v souvislosti s ní, budou řešeny </w:t>
      </w:r>
      <w:r>
        <w:rPr>
          <w:rFonts w:cs="Arial"/>
          <w:sz w:val="22"/>
          <w:szCs w:val="22"/>
        </w:rPr>
        <w:t xml:space="preserve">  </w:t>
      </w:r>
      <w:r w:rsidR="00C130F6" w:rsidRPr="00C553F6">
        <w:rPr>
          <w:rFonts w:cs="Arial"/>
          <w:sz w:val="22"/>
          <w:szCs w:val="22"/>
        </w:rPr>
        <w:t>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Pr="00B70751" w:rsidRDefault="002F1990" w:rsidP="00B70751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96379C" w:rsidRPr="00B70751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>e třech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B70751" w:rsidRPr="00C553F6" w:rsidRDefault="00B70751" w:rsidP="00B70751">
      <w:pPr>
        <w:pStyle w:val="Zkladntext"/>
        <w:widowControl/>
        <w:autoSpaceDE/>
        <w:autoSpaceDN/>
        <w:adjustRightInd/>
        <w:spacing w:before="0" w:after="120"/>
        <w:ind w:left="357"/>
        <w:rPr>
          <w:rFonts w:cs="Arial"/>
          <w:sz w:val="22"/>
          <w:szCs w:val="22"/>
        </w:rPr>
      </w:pP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C130F6">
      <w:pPr>
        <w:numPr>
          <w:ilvl w:val="1"/>
          <w:numId w:val="39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61524D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0547D5">
        <w:rPr>
          <w:rFonts w:ascii="Arial" w:hAnsi="Arial" w:cs="Arial"/>
          <w:sz w:val="22"/>
          <w:szCs w:val="22"/>
        </w:rPr>
        <w:t>29.6.2021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39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lastRenderedPageBreak/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5678" w:rsidRDefault="007F5678" w:rsidP="0096379C">
      <w:pPr>
        <w:spacing w:after="240"/>
        <w:rPr>
          <w:rFonts w:ascii="Arial" w:hAnsi="Arial" w:cs="Arial"/>
          <w:sz w:val="22"/>
          <w:szCs w:val="22"/>
        </w:rPr>
      </w:pPr>
    </w:p>
    <w:p w:rsidR="007F5678" w:rsidRDefault="007F5678" w:rsidP="0096379C">
      <w:pPr>
        <w:spacing w:after="240"/>
        <w:rPr>
          <w:rFonts w:ascii="Arial" w:hAnsi="Arial" w:cs="Arial"/>
          <w:sz w:val="22"/>
          <w:szCs w:val="22"/>
        </w:rPr>
      </w:pPr>
    </w:p>
    <w:p w:rsidR="00CB3B60" w:rsidRDefault="0004047D" w:rsidP="0096379C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C73841">
        <w:rPr>
          <w:rFonts w:ascii="Arial" w:hAnsi="Arial" w:cs="Arial"/>
          <w:sz w:val="22"/>
          <w:szCs w:val="22"/>
        </w:rPr>
        <w:t xml:space="preserve">     </w:t>
      </w:r>
      <w:r w:rsidR="00CB3B60" w:rsidRPr="000D7F35">
        <w:rPr>
          <w:rFonts w:ascii="Arial" w:hAnsi="Arial" w:cs="Arial"/>
          <w:color w:val="000000"/>
          <w:sz w:val="22"/>
          <w:szCs w:val="22"/>
        </w:rPr>
        <w:t xml:space="preserve">Ing. Michal Holý </w:t>
      </w:r>
    </w:p>
    <w:p w:rsidR="00CB3B60" w:rsidRDefault="00CB3B60" w:rsidP="0096379C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CB3B60" w:rsidRDefault="00CB3B60" w:rsidP="0096379C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CB3B60" w:rsidRDefault="00CB3B60" w:rsidP="0096379C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B70751" w:rsidRDefault="00CB3B60" w:rsidP="00CB3B60">
      <w:pPr>
        <w:spacing w:after="240"/>
        <w:ind w:left="42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D7F35">
        <w:rPr>
          <w:rFonts w:ascii="Arial" w:hAnsi="Arial" w:cs="Arial"/>
          <w:color w:val="000000"/>
          <w:sz w:val="22"/>
          <w:szCs w:val="22"/>
        </w:rPr>
        <w:t>Ing. Soběslav Valach</w:t>
      </w:r>
    </w:p>
    <w:p w:rsidR="00C130F6" w:rsidRPr="005F76AB" w:rsidRDefault="001D036A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B70751" w:rsidRDefault="00C130F6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C7C7B">
        <w:rPr>
          <w:rFonts w:ascii="Arial" w:hAnsi="Arial" w:cs="Arial"/>
          <w:sz w:val="22"/>
          <w:szCs w:val="22"/>
        </w:rPr>
        <w:t xml:space="preserve"> </w:t>
      </w:r>
    </w:p>
    <w:p w:rsidR="00B70751" w:rsidRDefault="00B70751" w:rsidP="000046DE">
      <w:pPr>
        <w:ind w:left="4536" w:hanging="283"/>
        <w:rPr>
          <w:rFonts w:ascii="Arial" w:hAnsi="Arial" w:cs="Arial"/>
          <w:sz w:val="22"/>
          <w:szCs w:val="22"/>
        </w:rPr>
      </w:pPr>
    </w:p>
    <w:p w:rsidR="00C130F6" w:rsidRPr="006C7C7B" w:rsidRDefault="00B70751" w:rsidP="000046DE">
      <w:pPr>
        <w:ind w:left="453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130F6" w:rsidRPr="006C7C7B">
        <w:rPr>
          <w:rFonts w:ascii="Arial" w:hAnsi="Arial" w:cs="Arial"/>
          <w:sz w:val="22"/>
          <w:szCs w:val="22"/>
        </w:rPr>
        <w:t>Za příjemce</w:t>
      </w:r>
      <w:r w:rsidR="002F1990">
        <w:rPr>
          <w:rFonts w:ascii="Arial" w:hAnsi="Arial" w:cs="Arial"/>
          <w:sz w:val="22"/>
          <w:szCs w:val="22"/>
        </w:rPr>
        <w:t xml:space="preserve"> </w:t>
      </w:r>
      <w:r w:rsidR="00CB3B60" w:rsidRPr="00CB3B60">
        <w:rPr>
          <w:rFonts w:ascii="Arial" w:hAnsi="Arial" w:cs="Arial"/>
          <w:sz w:val="22"/>
          <w:szCs w:val="22"/>
        </w:rPr>
        <w:t>Vysoké učení technické v Brně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B70751" w:rsidRDefault="00C130F6" w:rsidP="00963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</w:p>
    <w:p w:rsidR="00A739A4" w:rsidRDefault="00B70751" w:rsidP="00B70751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A739A4" w:rsidRDefault="00A739A4" w:rsidP="00B70751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Pr="00B70751" w:rsidRDefault="00A739A4" w:rsidP="00B70751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 </w:t>
      </w:r>
      <w:r w:rsidR="00CB3B60" w:rsidRPr="00CB3B60">
        <w:rPr>
          <w:rFonts w:ascii="Arial" w:hAnsi="Arial" w:cs="Arial"/>
          <w:color w:val="000000"/>
          <w:sz w:val="22"/>
          <w:szCs w:val="22"/>
        </w:rPr>
        <w:t xml:space="preserve">prof. RNDr. </w:t>
      </w:r>
      <w:r w:rsidR="00CB3B60">
        <w:rPr>
          <w:rFonts w:ascii="Arial" w:hAnsi="Arial" w:cs="Arial"/>
          <w:color w:val="000000"/>
          <w:sz w:val="22"/>
          <w:szCs w:val="22"/>
        </w:rPr>
        <w:t>Ing. Petr Štěpánek, CSc.</w:t>
      </w:r>
    </w:p>
    <w:p w:rsidR="00A739A4" w:rsidRDefault="00C130F6" w:rsidP="00CB3B60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A739A4" w:rsidRDefault="00A739A4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A739A4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70751"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  <w:bookmarkStart w:id="0" w:name="_GoBack"/>
      <w:bookmarkEnd w:id="0"/>
    </w:p>
    <w:sectPr w:rsidR="00CD41AF" w:rsidRPr="00CD41AF" w:rsidSect="00317C02">
      <w:headerReference w:type="default" r:id="rId8"/>
      <w:footerReference w:type="even" r:id="rId9"/>
      <w:footerReference w:type="default" r:id="rId10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04" w:rsidRDefault="00BE4604">
      <w:r>
        <w:separator/>
      </w:r>
    </w:p>
  </w:endnote>
  <w:endnote w:type="continuationSeparator" w:id="0">
    <w:p w:rsidR="00BE4604" w:rsidRDefault="00B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2F0726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04" w:rsidRDefault="00BE4604">
      <w:r>
        <w:separator/>
      </w:r>
    </w:p>
  </w:footnote>
  <w:footnote w:type="continuationSeparator" w:id="0">
    <w:p w:rsidR="00BE4604" w:rsidRDefault="00BE4604">
      <w:r>
        <w:continuationSeparator/>
      </w:r>
    </w:p>
  </w:footnote>
  <w:footnote w:id="1">
    <w:p w:rsidR="00184C4E" w:rsidRPr="008B4B2F" w:rsidRDefault="00184C4E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2 písm. l)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1DA0">
        <w:rPr>
          <w:rFonts w:ascii="Arial" w:hAnsi="Arial" w:cs="Arial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18"/>
            <w:szCs w:val="18"/>
          </w:rPr>
          <w:t>10 a</w:t>
        </w:r>
      </w:smartTag>
      <w:r>
        <w:rPr>
          <w:rFonts w:ascii="Arial" w:hAnsi="Arial" w:cs="Arial"/>
          <w:sz w:val="18"/>
          <w:szCs w:val="18"/>
        </w:rPr>
        <w:t xml:space="preserve">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C439F0"/>
    <w:multiLevelType w:val="hybridMultilevel"/>
    <w:tmpl w:val="65A4DBCE"/>
    <w:lvl w:ilvl="0" w:tplc="9468C7F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DB3FF4"/>
    <w:multiLevelType w:val="hybridMultilevel"/>
    <w:tmpl w:val="39862560"/>
    <w:lvl w:ilvl="0" w:tplc="C0BA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0118B2"/>
    <w:multiLevelType w:val="hybridMultilevel"/>
    <w:tmpl w:val="AE8A77FE"/>
    <w:lvl w:ilvl="0" w:tplc="BD304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9F2A5C"/>
    <w:multiLevelType w:val="hybridMultilevel"/>
    <w:tmpl w:val="BD46C34E"/>
    <w:lvl w:ilvl="0" w:tplc="3112FA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06227A"/>
    <w:multiLevelType w:val="hybridMultilevel"/>
    <w:tmpl w:val="67165274"/>
    <w:lvl w:ilvl="0" w:tplc="B1BAB72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5D24FA"/>
    <w:multiLevelType w:val="hybridMultilevel"/>
    <w:tmpl w:val="B99AC922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37446699"/>
    <w:multiLevelType w:val="hybridMultilevel"/>
    <w:tmpl w:val="30B2AA14"/>
    <w:lvl w:ilvl="0" w:tplc="E558E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AC6819"/>
    <w:multiLevelType w:val="hybridMultilevel"/>
    <w:tmpl w:val="4628D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E1482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CF63B78"/>
    <w:multiLevelType w:val="hybridMultilevel"/>
    <w:tmpl w:val="52807552"/>
    <w:lvl w:ilvl="0" w:tplc="7C5EA2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5"/>
  </w:num>
  <w:num w:numId="3">
    <w:abstractNumId w:val="51"/>
  </w:num>
  <w:num w:numId="4">
    <w:abstractNumId w:val="49"/>
  </w:num>
  <w:num w:numId="5">
    <w:abstractNumId w:val="4"/>
  </w:num>
  <w:num w:numId="6">
    <w:abstractNumId w:val="2"/>
  </w:num>
  <w:num w:numId="7">
    <w:abstractNumId w:val="6"/>
  </w:num>
  <w:num w:numId="8">
    <w:abstractNumId w:val="27"/>
  </w:num>
  <w:num w:numId="9">
    <w:abstractNumId w:val="31"/>
  </w:num>
  <w:num w:numId="10">
    <w:abstractNumId w:val="48"/>
  </w:num>
  <w:num w:numId="11">
    <w:abstractNumId w:val="41"/>
  </w:num>
  <w:num w:numId="12">
    <w:abstractNumId w:val="55"/>
  </w:num>
  <w:num w:numId="13">
    <w:abstractNumId w:val="22"/>
  </w:num>
  <w:num w:numId="14">
    <w:abstractNumId w:val="44"/>
  </w:num>
  <w:num w:numId="15">
    <w:abstractNumId w:val="26"/>
  </w:num>
  <w:num w:numId="16">
    <w:abstractNumId w:val="36"/>
  </w:num>
  <w:num w:numId="17">
    <w:abstractNumId w:val="53"/>
  </w:num>
  <w:num w:numId="18">
    <w:abstractNumId w:val="38"/>
  </w:num>
  <w:num w:numId="19">
    <w:abstractNumId w:val="8"/>
  </w:num>
  <w:num w:numId="20">
    <w:abstractNumId w:val="40"/>
  </w:num>
  <w:num w:numId="21">
    <w:abstractNumId w:val="50"/>
  </w:num>
  <w:num w:numId="22">
    <w:abstractNumId w:val="0"/>
  </w:num>
  <w:num w:numId="23">
    <w:abstractNumId w:val="18"/>
  </w:num>
  <w:num w:numId="24">
    <w:abstractNumId w:val="13"/>
  </w:num>
  <w:num w:numId="25">
    <w:abstractNumId w:val="45"/>
  </w:num>
  <w:num w:numId="26">
    <w:abstractNumId w:val="54"/>
  </w:num>
  <w:num w:numId="27">
    <w:abstractNumId w:val="21"/>
  </w:num>
  <w:num w:numId="28">
    <w:abstractNumId w:val="17"/>
  </w:num>
  <w:num w:numId="29">
    <w:abstractNumId w:val="33"/>
  </w:num>
  <w:num w:numId="30">
    <w:abstractNumId w:val="43"/>
  </w:num>
  <w:num w:numId="31">
    <w:abstractNumId w:val="9"/>
  </w:num>
  <w:num w:numId="32">
    <w:abstractNumId w:val="10"/>
  </w:num>
  <w:num w:numId="33">
    <w:abstractNumId w:val="14"/>
  </w:num>
  <w:num w:numId="34">
    <w:abstractNumId w:val="29"/>
  </w:num>
  <w:num w:numId="35">
    <w:abstractNumId w:val="16"/>
  </w:num>
  <w:num w:numId="36">
    <w:abstractNumId w:val="3"/>
  </w:num>
  <w:num w:numId="37">
    <w:abstractNumId w:val="11"/>
  </w:num>
  <w:num w:numId="38">
    <w:abstractNumId w:val="37"/>
  </w:num>
  <w:num w:numId="39">
    <w:abstractNumId w:val="5"/>
  </w:num>
  <w:num w:numId="40">
    <w:abstractNumId w:val="46"/>
  </w:num>
  <w:num w:numId="41">
    <w:abstractNumId w:val="23"/>
  </w:num>
  <w:num w:numId="42">
    <w:abstractNumId w:val="35"/>
  </w:num>
  <w:num w:numId="43">
    <w:abstractNumId w:val="20"/>
  </w:num>
  <w:num w:numId="44">
    <w:abstractNumId w:val="28"/>
  </w:num>
  <w:num w:numId="45">
    <w:abstractNumId w:val="39"/>
  </w:num>
  <w:num w:numId="46">
    <w:abstractNumId w:val="19"/>
  </w:num>
  <w:num w:numId="47">
    <w:abstractNumId w:val="42"/>
  </w:num>
  <w:num w:numId="48">
    <w:abstractNumId w:val="7"/>
  </w:num>
  <w:num w:numId="49">
    <w:abstractNumId w:val="1"/>
  </w:num>
  <w:num w:numId="50">
    <w:abstractNumId w:val="32"/>
  </w:num>
  <w:num w:numId="51">
    <w:abstractNumId w:val="15"/>
  </w:num>
  <w:num w:numId="52">
    <w:abstractNumId w:val="12"/>
  </w:num>
  <w:num w:numId="53">
    <w:abstractNumId w:val="24"/>
  </w:num>
  <w:num w:numId="54">
    <w:abstractNumId w:val="30"/>
  </w:num>
  <w:num w:numId="55">
    <w:abstractNumId w:val="52"/>
  </w:num>
  <w:num w:numId="56">
    <w:abstractNumId w:val="34"/>
  </w:num>
  <w:num w:numId="57">
    <w:abstractNumId w:val="5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F6"/>
    <w:rsid w:val="000046DE"/>
    <w:rsid w:val="00006584"/>
    <w:rsid w:val="000218DB"/>
    <w:rsid w:val="00023967"/>
    <w:rsid w:val="000310DB"/>
    <w:rsid w:val="00034BDD"/>
    <w:rsid w:val="0004047D"/>
    <w:rsid w:val="0004213D"/>
    <w:rsid w:val="000547D5"/>
    <w:rsid w:val="000874E3"/>
    <w:rsid w:val="0009180D"/>
    <w:rsid w:val="000926FD"/>
    <w:rsid w:val="000B4C37"/>
    <w:rsid w:val="000C44F6"/>
    <w:rsid w:val="000D65C9"/>
    <w:rsid w:val="000D7F35"/>
    <w:rsid w:val="000E445E"/>
    <w:rsid w:val="001021FA"/>
    <w:rsid w:val="00104CF0"/>
    <w:rsid w:val="00105E10"/>
    <w:rsid w:val="00133F19"/>
    <w:rsid w:val="00142609"/>
    <w:rsid w:val="00151AEC"/>
    <w:rsid w:val="001663B7"/>
    <w:rsid w:val="00170FD6"/>
    <w:rsid w:val="001714F1"/>
    <w:rsid w:val="00181E09"/>
    <w:rsid w:val="00184C4E"/>
    <w:rsid w:val="00196F98"/>
    <w:rsid w:val="001A0013"/>
    <w:rsid w:val="001A5D42"/>
    <w:rsid w:val="001B4518"/>
    <w:rsid w:val="001C01B3"/>
    <w:rsid w:val="001D033D"/>
    <w:rsid w:val="001D036A"/>
    <w:rsid w:val="00203C38"/>
    <w:rsid w:val="002169AF"/>
    <w:rsid w:val="002246E8"/>
    <w:rsid w:val="00237968"/>
    <w:rsid w:val="00250B22"/>
    <w:rsid w:val="002638FD"/>
    <w:rsid w:val="002C0A15"/>
    <w:rsid w:val="002D22E3"/>
    <w:rsid w:val="002D6FC5"/>
    <w:rsid w:val="002D7C10"/>
    <w:rsid w:val="002E39BF"/>
    <w:rsid w:val="002F0726"/>
    <w:rsid w:val="002F1990"/>
    <w:rsid w:val="00317C02"/>
    <w:rsid w:val="00332EA9"/>
    <w:rsid w:val="003413C4"/>
    <w:rsid w:val="00352E1A"/>
    <w:rsid w:val="00352F5E"/>
    <w:rsid w:val="00354F75"/>
    <w:rsid w:val="00367211"/>
    <w:rsid w:val="00374E8D"/>
    <w:rsid w:val="003773C8"/>
    <w:rsid w:val="00387723"/>
    <w:rsid w:val="00394256"/>
    <w:rsid w:val="00397515"/>
    <w:rsid w:val="003B7E53"/>
    <w:rsid w:val="003C07AE"/>
    <w:rsid w:val="003C782F"/>
    <w:rsid w:val="00407004"/>
    <w:rsid w:val="00407B42"/>
    <w:rsid w:val="00417A12"/>
    <w:rsid w:val="004376DA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43CD"/>
    <w:rsid w:val="00505E08"/>
    <w:rsid w:val="005135E1"/>
    <w:rsid w:val="005322AD"/>
    <w:rsid w:val="0053644E"/>
    <w:rsid w:val="00551845"/>
    <w:rsid w:val="00577133"/>
    <w:rsid w:val="00593056"/>
    <w:rsid w:val="005B3306"/>
    <w:rsid w:val="005E28B1"/>
    <w:rsid w:val="005E6293"/>
    <w:rsid w:val="005F667A"/>
    <w:rsid w:val="006039E4"/>
    <w:rsid w:val="0061524D"/>
    <w:rsid w:val="0062733A"/>
    <w:rsid w:val="00636F21"/>
    <w:rsid w:val="0065308F"/>
    <w:rsid w:val="00663E95"/>
    <w:rsid w:val="0066525F"/>
    <w:rsid w:val="0066539F"/>
    <w:rsid w:val="00667B28"/>
    <w:rsid w:val="00670D2F"/>
    <w:rsid w:val="00677599"/>
    <w:rsid w:val="00677BC5"/>
    <w:rsid w:val="006806F4"/>
    <w:rsid w:val="00682A39"/>
    <w:rsid w:val="00686D6B"/>
    <w:rsid w:val="00687ABA"/>
    <w:rsid w:val="006A130F"/>
    <w:rsid w:val="006A4116"/>
    <w:rsid w:val="006B117A"/>
    <w:rsid w:val="006B4548"/>
    <w:rsid w:val="006D7A4A"/>
    <w:rsid w:val="006E22CE"/>
    <w:rsid w:val="006E787D"/>
    <w:rsid w:val="007047D3"/>
    <w:rsid w:val="00752CAF"/>
    <w:rsid w:val="00755159"/>
    <w:rsid w:val="00755E7E"/>
    <w:rsid w:val="00763FB4"/>
    <w:rsid w:val="00774396"/>
    <w:rsid w:val="00776D1C"/>
    <w:rsid w:val="0078045C"/>
    <w:rsid w:val="007B7958"/>
    <w:rsid w:val="007E63C5"/>
    <w:rsid w:val="007F5678"/>
    <w:rsid w:val="00800227"/>
    <w:rsid w:val="00805146"/>
    <w:rsid w:val="00806037"/>
    <w:rsid w:val="00814C95"/>
    <w:rsid w:val="0086051E"/>
    <w:rsid w:val="008656EC"/>
    <w:rsid w:val="008740CF"/>
    <w:rsid w:val="00880AF7"/>
    <w:rsid w:val="008905DB"/>
    <w:rsid w:val="008B43B1"/>
    <w:rsid w:val="008E1881"/>
    <w:rsid w:val="008E33F3"/>
    <w:rsid w:val="008E6559"/>
    <w:rsid w:val="008F310D"/>
    <w:rsid w:val="008F4143"/>
    <w:rsid w:val="009263B2"/>
    <w:rsid w:val="009471B9"/>
    <w:rsid w:val="0096006F"/>
    <w:rsid w:val="0096379C"/>
    <w:rsid w:val="00966DDF"/>
    <w:rsid w:val="0098280E"/>
    <w:rsid w:val="009A04F6"/>
    <w:rsid w:val="009A347A"/>
    <w:rsid w:val="009B4ABC"/>
    <w:rsid w:val="009B6C27"/>
    <w:rsid w:val="009B78D4"/>
    <w:rsid w:val="009C4F74"/>
    <w:rsid w:val="009F54E5"/>
    <w:rsid w:val="00A01084"/>
    <w:rsid w:val="00A10E81"/>
    <w:rsid w:val="00A502D9"/>
    <w:rsid w:val="00A54BF8"/>
    <w:rsid w:val="00A739A4"/>
    <w:rsid w:val="00A91384"/>
    <w:rsid w:val="00AA56FE"/>
    <w:rsid w:val="00AA586F"/>
    <w:rsid w:val="00AB404F"/>
    <w:rsid w:val="00AD6EC3"/>
    <w:rsid w:val="00AE076A"/>
    <w:rsid w:val="00AF7596"/>
    <w:rsid w:val="00B046F3"/>
    <w:rsid w:val="00B10968"/>
    <w:rsid w:val="00B25F00"/>
    <w:rsid w:val="00B4755F"/>
    <w:rsid w:val="00B5057F"/>
    <w:rsid w:val="00B541D1"/>
    <w:rsid w:val="00B66545"/>
    <w:rsid w:val="00B66CD1"/>
    <w:rsid w:val="00B70751"/>
    <w:rsid w:val="00B80CBA"/>
    <w:rsid w:val="00BE4604"/>
    <w:rsid w:val="00C130F6"/>
    <w:rsid w:val="00C14A48"/>
    <w:rsid w:val="00C32FAB"/>
    <w:rsid w:val="00C4230A"/>
    <w:rsid w:val="00C43B13"/>
    <w:rsid w:val="00C541C0"/>
    <w:rsid w:val="00C71BCD"/>
    <w:rsid w:val="00C72DA8"/>
    <w:rsid w:val="00C73841"/>
    <w:rsid w:val="00C9065F"/>
    <w:rsid w:val="00CA61AE"/>
    <w:rsid w:val="00CB3B60"/>
    <w:rsid w:val="00CC0995"/>
    <w:rsid w:val="00CD38CF"/>
    <w:rsid w:val="00CD41AF"/>
    <w:rsid w:val="00CE05D6"/>
    <w:rsid w:val="00CE38DE"/>
    <w:rsid w:val="00D32576"/>
    <w:rsid w:val="00D453A5"/>
    <w:rsid w:val="00D536F6"/>
    <w:rsid w:val="00D550FC"/>
    <w:rsid w:val="00D93B41"/>
    <w:rsid w:val="00DA2F00"/>
    <w:rsid w:val="00DA32AD"/>
    <w:rsid w:val="00DC64D8"/>
    <w:rsid w:val="00DD1A0F"/>
    <w:rsid w:val="00DD2776"/>
    <w:rsid w:val="00DF7656"/>
    <w:rsid w:val="00E07A0D"/>
    <w:rsid w:val="00E45CD0"/>
    <w:rsid w:val="00E568F7"/>
    <w:rsid w:val="00E657A4"/>
    <w:rsid w:val="00E747F6"/>
    <w:rsid w:val="00EC5046"/>
    <w:rsid w:val="00ED004E"/>
    <w:rsid w:val="00F0139E"/>
    <w:rsid w:val="00F15141"/>
    <w:rsid w:val="00F25BB1"/>
    <w:rsid w:val="00F26FA9"/>
    <w:rsid w:val="00F273D0"/>
    <w:rsid w:val="00F426F1"/>
    <w:rsid w:val="00F643A8"/>
    <w:rsid w:val="00F74206"/>
    <w:rsid w:val="00F77E6B"/>
    <w:rsid w:val="00F934A9"/>
    <w:rsid w:val="00FC349C"/>
    <w:rsid w:val="00FC3B54"/>
    <w:rsid w:val="00FD52B7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56626A-3246-4C1E-B0B9-432F317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valach@dfcdesig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5377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20</cp:revision>
  <cp:lastPrinted>2016-09-19T10:16:00Z</cp:lastPrinted>
  <dcterms:created xsi:type="dcterms:W3CDTF">2016-10-05T10:14:00Z</dcterms:created>
  <dcterms:modified xsi:type="dcterms:W3CDTF">2017-01-05T23:21:00Z</dcterms:modified>
</cp:coreProperties>
</file>