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8" w:space="4" w:color="4F81BD"/>
        </w:pBdr>
        <w:spacing w:lineRule="auto" w:line="240" w:before="0" w:after="300"/>
        <w:ind w:left="567" w:right="567" w:hanging="0"/>
        <w:contextualSpacing/>
        <w:jc w:val="center"/>
        <w:rPr>
          <w:rFonts w:ascii="Cambria" w:hAnsi="Cambria" w:eastAsia="Times New Roman" w:cs="Times New Roman"/>
          <w:color w:val="17365D"/>
          <w:spacing w:val="5"/>
          <w:kern w:val="2"/>
          <w:sz w:val="52"/>
          <w:szCs w:val="52"/>
        </w:rPr>
      </w:pPr>
      <w:r>
        <w:rPr>
          <w:rFonts w:eastAsia="Times New Roman" w:cs="Times New Roman" w:ascii="Cambria" w:hAnsi="Cambria"/>
          <w:color w:val="17365D"/>
          <w:spacing w:val="5"/>
          <w:kern w:val="2"/>
          <w:sz w:val="52"/>
          <w:szCs w:val="52"/>
        </w:rPr>
        <w:t xml:space="preserve">Smlouva o zajištění lyžařského kurzu v penzionu „Chata Lovrana“ </w:t>
      </w:r>
    </w:p>
    <w:p>
      <w:pPr>
        <w:pStyle w:val="Normal"/>
        <w:numPr>
          <w:ilvl w:val="0"/>
          <w:numId w:val="1"/>
        </w:numPr>
        <w:spacing w:before="0" w:after="0"/>
        <w:contextualSpacing/>
        <w:rPr>
          <w:rFonts w:ascii="Calibri" w:hAnsi="Calibri" w:eastAsia="Calibri" w:cs="Times New Roman"/>
          <w:b/>
          <w:b/>
        </w:rPr>
      </w:pPr>
      <w:r>
        <w:rPr>
          <w:rFonts w:eastAsia="Calibri" w:cs="Times New Roman"/>
          <w:b/>
        </w:rPr>
        <w:t>Smluvní strany:</w:t>
      </w:r>
    </w:p>
    <w:p>
      <w:pPr>
        <w:pStyle w:val="Normal"/>
        <w:spacing w:before="0" w:after="0"/>
        <w:ind w:left="708" w:hanging="0"/>
        <w:rPr/>
      </w:pPr>
      <w:r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Jaroslav Havlina, Na Slunečné stráni 244 , 542 25 Janské lázně, IČO: 66827981, DIČ: CZ7209213209, tel.: 603 203 800,  e-mail: </w:t>
      </w:r>
      <w:hyperlink r:id="rId2">
        <w:r>
          <w:rPr>
            <w:rStyle w:val="Internetovodkaz"/>
            <w:rFonts w:eastAsia="Calibri" w:cs="Times New Roman"/>
          </w:rPr>
          <w:t>J.Havlina@seznam.cz</w:t>
        </w:r>
      </w:hyperlink>
      <w:r>
        <w:rPr>
          <w:rFonts w:eastAsia="Calibri" w:cs="Times New Roman"/>
        </w:rPr>
        <w:t xml:space="preserve"> 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>Jako provozovatel penzionu „Chata Lovrana“, Zvonečková 106, 542 25 Janské Lázně-dále uveden jako provozovatel</w:t>
      </w:r>
    </w:p>
    <w:p>
      <w:pPr>
        <w:pStyle w:val="Normal"/>
        <w:ind w:firstLine="708"/>
        <w:rPr>
          <w:rFonts w:ascii="Calibri" w:hAnsi="Calibri" w:eastAsia="Calibri" w:cs="Times New Roman"/>
        </w:rPr>
      </w:pPr>
      <w:r>
        <w:rPr>
          <w:rFonts w:eastAsia="Calibri" w:cs="Times New Roman"/>
        </w:rPr>
        <w:t>a</w:t>
      </w:r>
    </w:p>
    <w:p>
      <w:pPr>
        <w:pStyle w:val="Normal"/>
        <w:ind w:firstLine="708"/>
        <w:rPr>
          <w:rFonts w:ascii="Calibri" w:hAnsi="Calibri" w:eastAsia="Calibri" w:cs="Times New Roman"/>
        </w:rPr>
      </w:pPr>
      <w:r>
        <w:rPr>
          <w:rFonts w:eastAsia="Calibri" w:cs="Times New Roman"/>
        </w:rPr>
        <w:t>2. základní škola – škola Propojení, ulice Příkrá 67, 264 01  Sedlčany , IČ:48954004</w:t>
      </w:r>
    </w:p>
    <w:p>
      <w:pPr>
        <w:pStyle w:val="Normal"/>
        <w:ind w:firstLine="708"/>
        <w:rPr>
          <w:rFonts w:ascii="Calibri" w:hAnsi="Calibri" w:eastAsia="Calibri" w:cs="Times New Roman"/>
          <w:b/>
          <w:b/>
        </w:rPr>
      </w:pPr>
      <w:r>
        <w:rPr>
          <w:rFonts w:eastAsia="Calibri" w:cs="Times New Roman"/>
          <w:b/>
        </w:rPr>
        <w:t>Předmět smlouvy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>Předmětem smlouvy je zajištění ubytování a stravování dále uvedeného lyžařského kurzu.</w:t>
      </w:r>
    </w:p>
    <w:p>
      <w:pPr>
        <w:pStyle w:val="Normal"/>
        <w:numPr>
          <w:ilvl w:val="0"/>
          <w:numId w:val="1"/>
        </w:numPr>
        <w:spacing w:before="0" w:after="0"/>
        <w:contextualSpacing/>
        <w:rPr>
          <w:rFonts w:ascii="Calibri" w:hAnsi="Calibri" w:eastAsia="Calibri" w:cs="Times New Roman"/>
          <w:b/>
          <w:b/>
        </w:rPr>
      </w:pPr>
      <w:r>
        <w:rPr>
          <w:rFonts w:eastAsia="Calibri" w:cs="Times New Roman"/>
          <w:b/>
        </w:rPr>
        <w:t>Specifikace předmětu smlouvy</w:t>
        <w:tab/>
        <w:tab/>
        <w:tab/>
        <w:tab/>
        <w:tab/>
        <w:tab/>
        <w:tab/>
        <w:tab/>
      </w:r>
      <w:r>
        <w:rPr>
          <w:rFonts w:eastAsia="Calibri" w:cs="Times New Roman"/>
        </w:rPr>
        <w:t>Provozovatel -se zavazuje realizovat pro objednatele lyžařské kurzy v penzionu „Chata Lovrana“ dle následujícího ujednání: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 xml:space="preserve">počet osob : cca 44 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>Popis a charakter akce: sedmidenní pobyt se stravováním  - plná penze, pitný režim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 xml:space="preserve">Termíny akce: 18.1. -25.1.2020 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numPr>
          <w:ilvl w:val="0"/>
          <w:numId w:val="1"/>
        </w:numPr>
        <w:spacing w:before="0" w:after="0"/>
        <w:contextualSpacing/>
        <w:rPr>
          <w:rFonts w:ascii="Calibri" w:hAnsi="Calibri" w:eastAsia="Calibri" w:cs="Times New Roman"/>
          <w:b/>
          <w:b/>
        </w:rPr>
      </w:pPr>
      <w:r>
        <w:rPr>
          <w:rFonts w:eastAsia="Calibri" w:cs="Times New Roman"/>
          <w:b/>
        </w:rPr>
        <w:t>Podmínky smlouvy: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>Provozovatel se zavazuje poskytnout objednateli v plném rozsahu dohodnuté služby dle této smlouvy a to ubytování ve 2-4 lůžkových pokojích  s tekoucí teplou a studenou vodou,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>Ubytování je přístupné v den příjezdu ve 14:00 hod.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 xml:space="preserve">V den odjezdu je nutné vyklidit ubytování včetně lyžárny a parkoviště v 9:30 hod. 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 xml:space="preserve"> – </w:t>
      </w:r>
      <w:r>
        <w:rPr>
          <w:rFonts w:eastAsia="Calibri" w:cs="Times New Roman"/>
        </w:rPr>
        <w:t xml:space="preserve">pokud není výslovně dohodnuto jinak. 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 xml:space="preserve">Stravování začíná obědem v den příjezdu a snídaní v den odjezdu – pokud není výslovně dohodnuto jinak. 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>Stravování – snídaně oběd i večeře bufetovým způsobem, včetně pitného režimu v době jídla.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>Z provozních důvodů neposkytujeme vegetariánskou ani veganskou stravu.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>Stravování pro osoby trpícími různými potravinovými alergiemi a intolerancemi poskytujeme pouze po předchozí dohodě.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>Objednatel se zavazuje dodržet veškeré podmínky dle této smlouvy, včetně níže uvedených úhrad dle platebních podmínek a úhrad za případné vzniklé škody.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numPr>
          <w:ilvl w:val="0"/>
          <w:numId w:val="1"/>
        </w:numPr>
        <w:spacing w:before="0" w:after="0"/>
        <w:contextualSpacing/>
        <w:rPr>
          <w:rFonts w:ascii="Calibri" w:hAnsi="Calibri" w:eastAsia="Calibri" w:cs="Times New Roman"/>
          <w:b/>
          <w:b/>
        </w:rPr>
      </w:pPr>
      <w:r>
        <w:rPr>
          <w:rFonts w:eastAsia="Calibri" w:cs="Times New Roman"/>
          <w:b/>
        </w:rPr>
        <w:t>Cena, slevy a platební podmínky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Jaroslav Havlina poskytne pobyt zdarma 1 osobě ped. dozoru na 20 platících žáků. .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>Cena pobytu je : 530,- Kč na osobu a den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 xml:space="preserve">Objednavatel se tímto dále zavazuje: 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 xml:space="preserve">Uhradit zálohu na objednaný pobyt ve výši 40.000,- Kč do 1.10.2019  dle vystavené zálohové faktury. 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>Uhradit zbytek pobytu nejpozději do 15</w:t>
      </w:r>
      <w:bookmarkStart w:id="0" w:name="_GoBack"/>
      <w:bookmarkEnd w:id="0"/>
      <w:r>
        <w:rPr>
          <w:rFonts w:eastAsia="Calibri" w:cs="Times New Roman"/>
        </w:rPr>
        <w:t>.1.2020  dle vystavené faktury, podle sděleného konečného počtu účastníků pobytu.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>Pokud objednatel neuhradí v termínu splatnosti zálohovou fakturu, považuje provozovatel kapacitu za nerezervovanou a může ji obsadit.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>V případě předčasného ukončení pobytu kvůli úrazu nebo nemoci účastníků kurzu, vrátí provozovatel poměrnou část úhrady za pobyt na bankovní účet žadatele o vrácení( škola popř. rodiče). Součástí žádosti o vrácení peněz musí být lékařské potvrzení.</w:t>
      </w:r>
    </w:p>
    <w:p>
      <w:pPr>
        <w:pStyle w:val="Normal"/>
        <w:spacing w:before="0" w:after="0"/>
        <w:ind w:left="708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numPr>
          <w:ilvl w:val="0"/>
          <w:numId w:val="1"/>
        </w:numPr>
        <w:spacing w:before="0" w:after="0"/>
        <w:contextualSpacing/>
        <w:rPr>
          <w:rFonts w:ascii="Calibri" w:hAnsi="Calibri" w:eastAsia="Calibri" w:cs="Times New Roman"/>
          <w:b/>
          <w:b/>
        </w:rPr>
      </w:pPr>
      <w:r>
        <w:rPr>
          <w:rFonts w:eastAsia="Calibri" w:cs="Times New Roman"/>
          <w:b/>
        </w:rPr>
        <w:t>Zrušení pobytu ze strany provozovatele</w:t>
      </w:r>
    </w:p>
    <w:p>
      <w:pPr>
        <w:pStyle w:val="Normal"/>
        <w:spacing w:before="0" w:after="0"/>
        <w:ind w:left="705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>Pobyt může být zrušen jen z mimořádných a nepředvídatelných důvodů – vyšší moci (např. požár penzionu, akutní nebezpečí, válečný stav, technická závada na objektu velkého rozsahu apod.)V tomto případě tuto skutečnost objednavateli neprodleně písemně oznámí a do 14 dnů vrátí uhrazenou částku zálohy objednavateli v plné výši na jeho bankovní účet.</w:t>
      </w:r>
    </w:p>
    <w:p>
      <w:pPr>
        <w:pStyle w:val="Normal"/>
        <w:spacing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numPr>
          <w:ilvl w:val="0"/>
          <w:numId w:val="1"/>
        </w:numPr>
        <w:spacing w:before="0" w:after="0"/>
        <w:contextualSpacing/>
        <w:rPr>
          <w:rFonts w:ascii="Calibri" w:hAnsi="Calibri" w:eastAsia="Calibri" w:cs="Times New Roman"/>
          <w:b/>
          <w:b/>
        </w:rPr>
      </w:pPr>
      <w:r>
        <w:rPr>
          <w:rFonts w:eastAsia="Calibri" w:cs="Times New Roman"/>
          <w:b/>
        </w:rPr>
        <w:t>Reklamace služeb a další povinnosti</w:t>
      </w:r>
    </w:p>
    <w:p>
      <w:pPr>
        <w:pStyle w:val="Normal"/>
        <w:spacing w:before="0" w:after="0"/>
        <w:ind w:left="705" w:hanging="0"/>
        <w:rPr>
          <w:rFonts w:ascii="Calibri" w:hAnsi="Calibri" w:eastAsia="Calibri" w:cs="Times New Roman"/>
        </w:rPr>
      </w:pPr>
      <w:r>
        <w:rPr>
          <w:rFonts w:eastAsia="Calibri" w:cs="Times New Roman"/>
          <w:b/>
        </w:rPr>
        <w:t xml:space="preserve"> </w:t>
      </w:r>
      <w:r>
        <w:rPr>
          <w:rFonts w:eastAsia="Calibri" w:cs="Times New Roman"/>
        </w:rPr>
        <w:t>Provozovate</w:t>
      </w:r>
      <w:r>
        <w:rPr>
          <w:rFonts w:eastAsia="Calibri" w:cs="Times New Roman"/>
          <w:b/>
        </w:rPr>
        <w:t>l</w:t>
      </w:r>
      <w:r>
        <w:rPr>
          <w:rFonts w:eastAsia="Calibri" w:cs="Times New Roman"/>
        </w:rPr>
        <w:t xml:space="preserve"> je povinen zajistit v uvedeném rozsahu a termínu dohodnuté služby. Objednavatel je oprávněn vyžadovat služby uvedené v této smlouvě, reklamovat případné vady poskytnutých služeb, včetně požadování odstranění vad.</w:t>
      </w:r>
    </w:p>
    <w:p>
      <w:pPr>
        <w:pStyle w:val="Normal"/>
        <w:spacing w:before="0" w:after="0"/>
        <w:ind w:left="705" w:hanging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>Objednavatel je povinen uplatnit veškeré reklamace neprodleně na místě. Na pozdější reklamace nebude brán zřetel.</w:t>
      </w:r>
    </w:p>
    <w:p>
      <w:pPr>
        <w:pStyle w:val="Normal"/>
        <w:spacing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numPr>
          <w:ilvl w:val="0"/>
          <w:numId w:val="1"/>
        </w:numPr>
        <w:spacing w:before="0" w:after="0"/>
        <w:contextualSpacing/>
        <w:rPr>
          <w:rFonts w:ascii="Calibri" w:hAnsi="Calibri" w:eastAsia="Calibri" w:cs="Times New Roman"/>
          <w:b/>
          <w:b/>
        </w:rPr>
      </w:pPr>
      <w:r>
        <w:rPr>
          <w:rFonts w:eastAsia="Calibri" w:cs="Times New Roman"/>
          <w:b/>
        </w:rPr>
        <w:t>Závěrečná ustanovení</w:t>
      </w:r>
    </w:p>
    <w:p>
      <w:pPr>
        <w:pStyle w:val="Normal"/>
        <w:numPr>
          <w:ilvl w:val="0"/>
          <w:numId w:val="2"/>
        </w:numPr>
        <w:spacing w:before="0" w:after="0"/>
        <w:contextualSpacing/>
        <w:rPr>
          <w:rFonts w:ascii="Calibri" w:hAnsi="Calibri" w:eastAsia="Calibri" w:cs="Times New Roman"/>
        </w:rPr>
      </w:pPr>
      <w:r>
        <w:rPr>
          <w:rFonts w:eastAsia="Calibri" w:cs="Times New Roman"/>
        </w:rPr>
        <w:t>Tato smlouva se uzavírá jednorázově na výše uvedenou akci a vstupuje v platnost dnem jejího oboustranného potvrzení.</w:t>
      </w:r>
    </w:p>
    <w:p>
      <w:pPr>
        <w:pStyle w:val="Normal"/>
        <w:numPr>
          <w:ilvl w:val="0"/>
          <w:numId w:val="2"/>
        </w:numPr>
        <w:spacing w:before="0" w:after="0"/>
        <w:contextualSpacing/>
        <w:rPr>
          <w:rFonts w:ascii="Calibri" w:hAnsi="Calibri" w:eastAsia="Calibri" w:cs="Times New Roman"/>
        </w:rPr>
      </w:pPr>
      <w:r>
        <w:rPr>
          <w:rFonts w:eastAsia="Calibri" w:cs="Times New Roman"/>
        </w:rPr>
        <w:t>Smlouvu lze změnit nebo doplnit pouze písemnými dodatky, na nichž se obě strany dohodnou.</w:t>
      </w:r>
    </w:p>
    <w:p>
      <w:pPr>
        <w:pStyle w:val="Normal"/>
        <w:numPr>
          <w:ilvl w:val="0"/>
          <w:numId w:val="2"/>
        </w:numPr>
        <w:spacing w:before="0" w:after="0"/>
        <w:contextualSpacing/>
        <w:rPr>
          <w:rFonts w:ascii="Calibri" w:hAnsi="Calibri" w:eastAsia="Calibri" w:cs="Times New Roman"/>
        </w:rPr>
      </w:pPr>
      <w:r>
        <w:rPr>
          <w:rFonts w:eastAsia="Calibri" w:cs="Times New Roman"/>
        </w:rPr>
        <w:t>Právní vztahy, vyplývající z této smlouvy se řídí ustanoveními Obchodního zákoníku.</w:t>
      </w:r>
    </w:p>
    <w:p>
      <w:pPr>
        <w:pStyle w:val="Normal"/>
        <w:numPr>
          <w:ilvl w:val="0"/>
          <w:numId w:val="2"/>
        </w:numPr>
        <w:spacing w:before="0" w:after="0"/>
        <w:contextualSpacing/>
        <w:rPr>
          <w:rFonts w:ascii="Calibri" w:hAnsi="Calibri" w:eastAsia="Calibri" w:cs="Times New Roman"/>
        </w:rPr>
      </w:pPr>
      <w:r>
        <w:rPr>
          <w:rFonts w:eastAsia="Calibri" w:cs="Times New Roman"/>
        </w:rPr>
        <w:t>Smlouva je vyhotovena ve dvou exemplářích, každá smluvní strana obdrží jedno vyhotovení.</w:t>
      </w:r>
    </w:p>
    <w:p>
      <w:pPr>
        <w:pStyle w:val="Normal"/>
        <w:numPr>
          <w:ilvl w:val="0"/>
          <w:numId w:val="2"/>
        </w:numPr>
        <w:spacing w:before="0" w:after="0"/>
        <w:contextualSpacing/>
        <w:rPr>
          <w:rFonts w:ascii="Calibri" w:hAnsi="Calibri" w:eastAsia="Calibri" w:cs="Times New Roman"/>
        </w:rPr>
      </w:pPr>
      <w:r>
        <w:rPr>
          <w:rFonts w:eastAsia="Calibri" w:cs="Times New Roman"/>
        </w:rPr>
        <w:t>Smluvní strany souhlasí s uzavřením smlouvy za výše uvedených podmínek.</w:t>
      </w:r>
    </w:p>
    <w:p>
      <w:pPr>
        <w:pStyle w:val="Normal"/>
        <w:spacing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 xml:space="preserve">V Janských Lázních dne </w:t>
        <w:tab/>
        <w:tab/>
        <w:tab/>
        <w:tab/>
        <w:tab/>
      </w:r>
    </w:p>
    <w:p>
      <w:pPr>
        <w:pStyle w:val="Normal"/>
        <w:spacing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  <w:t>Provozovatel:</w:t>
        <w:tab/>
        <w:tab/>
        <w:tab/>
        <w:tab/>
        <w:tab/>
        <w:tab/>
        <w:tab/>
        <w:tab/>
        <w:t>Objedntel</w:t>
        <w:tab/>
        <w:t>:</w:t>
        <w:tab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311e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semiHidden/>
    <w:unhideWhenUsed/>
    <w:rsid w:val="00d311ef"/>
    <w:rPr>
      <w:color w:val="0000FF"/>
      <w:u w:val="single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b42fe9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b42fe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J.Havlina@seznam.cz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4F780-08B5-4980-B91C-1D5F639C2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LibreOffice/5.4.2.2$Windows_x86 LibreOffice_project/22b09f6418e8c2d508a9eaf86b2399209b0990f4</Application>
  <Pages>2</Pages>
  <Words>548</Words>
  <Characters>3270</Characters>
  <CharactersWithSpaces>3808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2019-08-29T20:23:00Z</dcterms:created>
  <dc:creator>Jaroslav</dc:creator>
  <dc:description/>
  <dc:language>cs-CZ</dc:language>
  <cp:lastModifiedBy>Jaroslav</cp:lastModifiedBy>
  <cp:lastPrinted>2019-08-27T15:45:00Z</cp:lastPrinted>
  <dcterms:modified xsi:type="dcterms:W3CDTF">2019-08-29T20:23:00Z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