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AB42B" w14:textId="55CFA6FF" w:rsidR="00CF5C2B" w:rsidRPr="00CF5C2B" w:rsidRDefault="00CF5C2B" w:rsidP="00CF5C2B">
      <w:pPr>
        <w:pStyle w:val="Nzev"/>
        <w:jc w:val="right"/>
        <w:rPr>
          <w:b/>
          <w:sz w:val="24"/>
          <w:szCs w:val="24"/>
        </w:rPr>
      </w:pPr>
      <w:bookmarkStart w:id="0" w:name="_Toc335636198"/>
      <w:bookmarkStart w:id="1" w:name="_Toc335635543"/>
      <w:r w:rsidRPr="00CF5C2B">
        <w:rPr>
          <w:b/>
          <w:sz w:val="24"/>
          <w:szCs w:val="24"/>
        </w:rPr>
        <w:t xml:space="preserve">Příloha </w:t>
      </w:r>
      <w:r w:rsidRPr="00CF5C2B">
        <w:rPr>
          <w:b/>
          <w:sz w:val="24"/>
          <w:szCs w:val="24"/>
        </w:rPr>
        <w:t>č. 1</w:t>
      </w:r>
    </w:p>
    <w:p w14:paraId="2D7EBBAD" w14:textId="77777777" w:rsidR="00CF5C2B" w:rsidRPr="00CF5C2B" w:rsidRDefault="00CF5C2B" w:rsidP="00CF5C2B">
      <w:pPr>
        <w:pStyle w:val="Nzev"/>
        <w:jc w:val="right"/>
        <w:rPr>
          <w:b/>
          <w:sz w:val="24"/>
          <w:szCs w:val="24"/>
        </w:rPr>
      </w:pPr>
      <w:r w:rsidRPr="00CF5C2B">
        <w:rPr>
          <w:b/>
          <w:sz w:val="24"/>
          <w:szCs w:val="24"/>
        </w:rPr>
        <w:t>Smlouvy o dílo „Objektová mapa povrchové situace Plzeňského kraje“</w:t>
      </w:r>
    </w:p>
    <w:p w14:paraId="71F29E75" w14:textId="77777777" w:rsidR="00CF5C2B" w:rsidRDefault="00CF5C2B" w:rsidP="00CF5C2B">
      <w:pPr>
        <w:pStyle w:val="Nzev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  <w:bookmarkStart w:id="2" w:name="_GoBack"/>
      <w:bookmarkEnd w:id="2"/>
    </w:p>
    <w:p w14:paraId="03B5DAB4" w14:textId="2C3BAE4B" w:rsidR="00CF5C2B" w:rsidRPr="00CF5C2B" w:rsidRDefault="00CF5C2B" w:rsidP="00CF5C2B">
      <w:pPr>
        <w:pStyle w:val="Nzev"/>
        <w:rPr>
          <w:b/>
          <w:sz w:val="40"/>
          <w:szCs w:val="40"/>
        </w:rPr>
      </w:pPr>
      <w:r w:rsidRPr="00CF5C2B">
        <w:rPr>
          <w:b/>
          <w:sz w:val="40"/>
          <w:szCs w:val="40"/>
        </w:rPr>
        <w:t>Technické požadavky zadavatele na předmět plnění VZ</w:t>
      </w:r>
    </w:p>
    <w:bookmarkEnd w:id="0"/>
    <w:bookmarkEnd w:id="1"/>
    <w:p w14:paraId="2A20744F" w14:textId="77777777" w:rsidR="00CF5C2B" w:rsidRDefault="00CF5C2B" w:rsidP="002734DD">
      <w:pPr>
        <w:pStyle w:val="Default"/>
        <w:jc w:val="center"/>
        <w:rPr>
          <w:b/>
          <w:sz w:val="28"/>
          <w:szCs w:val="28"/>
          <w:lang w:val="cs-CZ"/>
        </w:rPr>
      </w:pPr>
    </w:p>
    <w:p w14:paraId="627525AF" w14:textId="684A86B3" w:rsidR="00092266" w:rsidRPr="002734DD" w:rsidRDefault="002734DD" w:rsidP="002734DD">
      <w:pPr>
        <w:pStyle w:val="Default"/>
        <w:jc w:val="center"/>
        <w:rPr>
          <w:b/>
          <w:sz w:val="28"/>
          <w:szCs w:val="28"/>
          <w:lang w:val="cs-CZ"/>
        </w:rPr>
      </w:pPr>
      <w:r w:rsidRPr="002734DD">
        <w:rPr>
          <w:b/>
          <w:sz w:val="28"/>
          <w:szCs w:val="28"/>
          <w:lang w:val="cs-CZ"/>
        </w:rPr>
        <w:t>Veřejná zakázka malého rozsahu</w:t>
      </w:r>
    </w:p>
    <w:p w14:paraId="43339905" w14:textId="77777777" w:rsidR="00092266" w:rsidRPr="002734DD" w:rsidRDefault="00092266" w:rsidP="00092266">
      <w:pPr>
        <w:jc w:val="center"/>
        <w:rPr>
          <w:rFonts w:ascii="Arial" w:hAnsi="Arial" w:cs="Arial"/>
          <w:b/>
          <w:bCs/>
          <w:color w:val="0D0D0D" w:themeColor="text1" w:themeTint="F2"/>
          <w:sz w:val="36"/>
          <w:szCs w:val="36"/>
          <w:lang w:val="cs-CZ"/>
        </w:rPr>
      </w:pPr>
      <w:r w:rsidRPr="002734DD">
        <w:rPr>
          <w:rFonts w:ascii="Arial" w:hAnsi="Arial" w:cs="Arial"/>
          <w:b/>
          <w:bCs/>
          <w:color w:val="0D0D0D" w:themeColor="text1" w:themeTint="F2"/>
          <w:sz w:val="36"/>
          <w:szCs w:val="36"/>
          <w:lang w:val="cs-CZ"/>
        </w:rPr>
        <w:t>„</w:t>
      </w:r>
      <w:bookmarkStart w:id="3" w:name="OLE_LINK1"/>
      <w:bookmarkStart w:id="4" w:name="OLE_LINK2"/>
      <w:r w:rsidRPr="002734DD">
        <w:rPr>
          <w:rFonts w:ascii="Arial" w:hAnsi="Arial" w:cs="Arial"/>
          <w:b/>
          <w:bCs/>
          <w:color w:val="0D0D0D" w:themeColor="text1" w:themeTint="F2"/>
          <w:sz w:val="36"/>
          <w:szCs w:val="36"/>
          <w:lang w:val="cs-CZ"/>
        </w:rPr>
        <w:t>Zavedení Objektové mapy povrchové situace do služeb Digitální technické mapy Plzeňského kraje</w:t>
      </w:r>
      <w:bookmarkEnd w:id="3"/>
      <w:bookmarkEnd w:id="4"/>
      <w:r w:rsidRPr="002734DD">
        <w:rPr>
          <w:rFonts w:ascii="Arial" w:hAnsi="Arial" w:cs="Arial"/>
          <w:b/>
          <w:bCs/>
          <w:color w:val="0D0D0D" w:themeColor="text1" w:themeTint="F2"/>
          <w:sz w:val="36"/>
          <w:szCs w:val="36"/>
          <w:lang w:val="cs-CZ"/>
        </w:rPr>
        <w:t>"</w:t>
      </w:r>
    </w:p>
    <w:p w14:paraId="2D82249E" w14:textId="77777777" w:rsidR="00092266" w:rsidRDefault="00092266" w:rsidP="00092266">
      <w:pPr>
        <w:jc w:val="center"/>
        <w:rPr>
          <w:rFonts w:ascii="Arial" w:hAnsi="Arial" w:cs="Arial"/>
          <w:b/>
          <w:bCs/>
          <w:i/>
          <w:color w:val="0D0D0D" w:themeColor="text1" w:themeTint="F2"/>
          <w:sz w:val="36"/>
          <w:szCs w:val="36"/>
          <w:lang w:val="cs-CZ"/>
        </w:rPr>
      </w:pPr>
    </w:p>
    <w:p w14:paraId="01F90EB0" w14:textId="77777777" w:rsidR="002734DD" w:rsidRDefault="002734DD" w:rsidP="00092266">
      <w:pPr>
        <w:jc w:val="center"/>
        <w:rPr>
          <w:rFonts w:ascii="Arial" w:hAnsi="Arial" w:cs="Arial"/>
          <w:b/>
          <w:bCs/>
          <w:i/>
          <w:color w:val="0D0D0D" w:themeColor="text1" w:themeTint="F2"/>
          <w:sz w:val="36"/>
          <w:szCs w:val="36"/>
          <w:lang w:val="cs-CZ"/>
        </w:rPr>
      </w:pPr>
    </w:p>
    <w:p w14:paraId="4AB5351A" w14:textId="77777777" w:rsidR="002734DD" w:rsidRDefault="002734DD" w:rsidP="00092266">
      <w:pPr>
        <w:jc w:val="center"/>
        <w:rPr>
          <w:rFonts w:ascii="Arial" w:hAnsi="Arial" w:cs="Arial"/>
          <w:b/>
          <w:bCs/>
          <w:i/>
          <w:color w:val="0D0D0D" w:themeColor="text1" w:themeTint="F2"/>
          <w:sz w:val="36"/>
          <w:szCs w:val="36"/>
          <w:lang w:val="cs-CZ"/>
        </w:rPr>
      </w:pPr>
    </w:p>
    <w:p w14:paraId="24C30502" w14:textId="77777777" w:rsidR="002734DD" w:rsidRDefault="002734DD" w:rsidP="00092266">
      <w:pPr>
        <w:jc w:val="center"/>
        <w:rPr>
          <w:rFonts w:ascii="Arial" w:hAnsi="Arial" w:cs="Arial"/>
          <w:b/>
          <w:bCs/>
          <w:i/>
          <w:color w:val="0D0D0D" w:themeColor="text1" w:themeTint="F2"/>
          <w:sz w:val="36"/>
          <w:szCs w:val="36"/>
          <w:lang w:val="cs-CZ"/>
        </w:rPr>
      </w:pPr>
    </w:p>
    <w:p w14:paraId="3FC42EF9" w14:textId="77777777" w:rsidR="002734DD" w:rsidRPr="002734DD" w:rsidRDefault="002734DD" w:rsidP="00092266">
      <w:pPr>
        <w:jc w:val="center"/>
        <w:rPr>
          <w:rFonts w:ascii="Arial" w:hAnsi="Arial" w:cs="Arial"/>
          <w:b/>
          <w:bCs/>
          <w:color w:val="0D0D0D" w:themeColor="text1" w:themeTint="F2"/>
          <w:sz w:val="56"/>
          <w:szCs w:val="56"/>
          <w:lang w:val="cs-CZ"/>
        </w:rPr>
      </w:pPr>
      <w:r w:rsidRPr="002734DD">
        <w:rPr>
          <w:rFonts w:ascii="Arial" w:hAnsi="Arial" w:cs="Arial"/>
          <w:b/>
          <w:bCs/>
          <w:color w:val="0D0D0D" w:themeColor="text1" w:themeTint="F2"/>
          <w:sz w:val="56"/>
          <w:szCs w:val="56"/>
          <w:lang w:val="cs-CZ"/>
        </w:rPr>
        <w:t>Technická dokumentace</w:t>
      </w:r>
    </w:p>
    <w:p w14:paraId="2729D9AE" w14:textId="1512F255" w:rsidR="002734DD" w:rsidRPr="002734DD" w:rsidRDefault="002734DD" w:rsidP="00092266">
      <w:pPr>
        <w:jc w:val="center"/>
        <w:rPr>
          <w:rFonts w:ascii="Arial" w:hAnsi="Arial" w:cs="Arial"/>
          <w:b/>
          <w:bCs/>
          <w:color w:val="0D0D0D" w:themeColor="text1" w:themeTint="F2"/>
          <w:sz w:val="36"/>
          <w:szCs w:val="36"/>
          <w:lang w:val="cs-CZ"/>
        </w:rPr>
      </w:pPr>
      <w:r w:rsidRPr="002734DD">
        <w:rPr>
          <w:rFonts w:ascii="Arial" w:hAnsi="Arial" w:cs="Arial"/>
          <w:b/>
          <w:bCs/>
          <w:color w:val="0D0D0D" w:themeColor="text1" w:themeTint="F2"/>
          <w:sz w:val="36"/>
          <w:szCs w:val="36"/>
          <w:lang w:val="cs-CZ"/>
        </w:rPr>
        <w:t>Příloha č. 1 výzvy k podání nabídek</w:t>
      </w:r>
    </w:p>
    <w:p w14:paraId="0B90B444" w14:textId="77777777" w:rsidR="002734DD" w:rsidRPr="002734DD" w:rsidRDefault="002734DD" w:rsidP="00092266">
      <w:pPr>
        <w:jc w:val="center"/>
        <w:rPr>
          <w:rFonts w:ascii="Arial" w:hAnsi="Arial" w:cs="Arial"/>
          <w:b/>
          <w:bCs/>
          <w:color w:val="0D0D0D" w:themeColor="text1" w:themeTint="F2"/>
          <w:sz w:val="36"/>
          <w:szCs w:val="36"/>
          <w:lang w:val="cs-CZ"/>
        </w:rPr>
      </w:pPr>
    </w:p>
    <w:p w14:paraId="49605631" w14:textId="77777777" w:rsidR="002734DD" w:rsidRPr="002734DD" w:rsidRDefault="002734DD" w:rsidP="00092266">
      <w:pPr>
        <w:jc w:val="center"/>
        <w:rPr>
          <w:rFonts w:ascii="Arial" w:hAnsi="Arial" w:cs="Arial"/>
          <w:b/>
          <w:bCs/>
          <w:color w:val="0D0D0D" w:themeColor="text1" w:themeTint="F2"/>
          <w:sz w:val="36"/>
          <w:szCs w:val="36"/>
          <w:lang w:val="cs-CZ"/>
        </w:rPr>
      </w:pPr>
    </w:p>
    <w:p w14:paraId="0FD76634" w14:textId="77777777" w:rsidR="002734DD" w:rsidRDefault="002734DD" w:rsidP="00092266">
      <w:pPr>
        <w:jc w:val="center"/>
        <w:rPr>
          <w:rFonts w:ascii="Arial" w:hAnsi="Arial" w:cs="Arial"/>
          <w:b/>
          <w:bCs/>
          <w:i/>
          <w:color w:val="0D0D0D" w:themeColor="text1" w:themeTint="F2"/>
          <w:sz w:val="36"/>
          <w:szCs w:val="36"/>
          <w:lang w:val="cs-CZ"/>
        </w:rPr>
      </w:pPr>
    </w:p>
    <w:p w14:paraId="5578888B" w14:textId="77777777" w:rsidR="002734DD" w:rsidRDefault="002734DD" w:rsidP="00092266">
      <w:pPr>
        <w:jc w:val="center"/>
        <w:rPr>
          <w:rFonts w:ascii="Arial" w:hAnsi="Arial" w:cs="Arial"/>
          <w:b/>
          <w:bCs/>
          <w:i/>
          <w:color w:val="0D0D0D" w:themeColor="text1" w:themeTint="F2"/>
          <w:sz w:val="36"/>
          <w:szCs w:val="36"/>
          <w:lang w:val="cs-CZ"/>
        </w:rPr>
      </w:pPr>
    </w:p>
    <w:p w14:paraId="74C38608" w14:textId="644ADDBF" w:rsidR="00092266" w:rsidRPr="002734DD" w:rsidRDefault="00092266" w:rsidP="00092266">
      <w:pPr>
        <w:jc w:val="center"/>
        <w:rPr>
          <w:rFonts w:ascii="Arial" w:hAnsi="Arial" w:cs="Arial"/>
          <w:b/>
          <w:bCs/>
          <w:i/>
          <w:color w:val="0D0D0D" w:themeColor="text1" w:themeTint="F2"/>
          <w:sz w:val="40"/>
          <w:szCs w:val="40"/>
          <w:lang w:val="cs-CZ"/>
        </w:rPr>
      </w:pPr>
      <w:r w:rsidRPr="002734DD">
        <w:rPr>
          <w:rFonts w:ascii="Arial" w:hAnsi="Arial" w:cs="Arial"/>
          <w:b/>
          <w:bCs/>
          <w:i/>
          <w:color w:val="0D0D0D" w:themeColor="text1" w:themeTint="F2"/>
          <w:sz w:val="40"/>
          <w:szCs w:val="40"/>
          <w:lang w:val="cs-CZ"/>
        </w:rPr>
        <w:t>Technická specifikace</w:t>
      </w:r>
      <w:r w:rsidR="002734DD" w:rsidRPr="002734DD">
        <w:rPr>
          <w:rFonts w:ascii="Arial" w:hAnsi="Arial" w:cs="Arial"/>
          <w:b/>
          <w:bCs/>
          <w:i/>
          <w:color w:val="0D0D0D" w:themeColor="text1" w:themeTint="F2"/>
          <w:sz w:val="40"/>
          <w:szCs w:val="40"/>
          <w:lang w:val="cs-CZ"/>
        </w:rPr>
        <w:t xml:space="preserve"> zadavatele</w:t>
      </w:r>
    </w:p>
    <w:p w14:paraId="0BF9C96F" w14:textId="77777777" w:rsidR="00092266" w:rsidRPr="00826306" w:rsidRDefault="00092266" w:rsidP="00092266">
      <w:pPr>
        <w:jc w:val="center"/>
        <w:rPr>
          <w:rFonts w:ascii="Arial" w:hAnsi="Arial" w:cs="Arial"/>
          <w:b/>
          <w:lang w:val="cs-CZ"/>
        </w:rPr>
      </w:pPr>
    </w:p>
    <w:p w14:paraId="08B169CA" w14:textId="77777777" w:rsidR="00092266" w:rsidRPr="00826306" w:rsidRDefault="00092266" w:rsidP="00092266">
      <w:pPr>
        <w:rPr>
          <w:rFonts w:ascii="Arial" w:hAnsi="Arial" w:cs="Arial"/>
          <w:b/>
          <w:lang w:val="cs-CZ"/>
        </w:rPr>
      </w:pPr>
      <w:r w:rsidRPr="00826306">
        <w:rPr>
          <w:rFonts w:ascii="Arial" w:hAnsi="Arial" w:cs="Arial"/>
          <w:lang w:val="cs-CZ"/>
        </w:rPr>
        <w:br w:type="page"/>
      </w:r>
    </w:p>
    <w:p w14:paraId="19342248" w14:textId="6D36CD9D" w:rsidR="00092266" w:rsidRPr="00196BA7" w:rsidRDefault="00092266" w:rsidP="00092266">
      <w:pPr>
        <w:rPr>
          <w:rFonts w:ascii="Arial" w:hAnsi="Arial" w:cs="Arial"/>
          <w:b/>
          <w:color w:val="5B9BD5" w:themeColor="accent1"/>
          <w:sz w:val="28"/>
          <w:szCs w:val="28"/>
          <w:lang w:val="cs-CZ"/>
        </w:rPr>
      </w:pPr>
      <w:bookmarkStart w:id="5" w:name="_Toc372536070"/>
      <w:bookmarkStart w:id="6" w:name="_Toc395685519"/>
      <w:r w:rsidRPr="00196BA7"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lastRenderedPageBreak/>
        <w:t>Úvod</w:t>
      </w:r>
      <w:bookmarkEnd w:id="5"/>
      <w:bookmarkEnd w:id="6"/>
    </w:p>
    <w:p w14:paraId="0013EAF8" w14:textId="30B7C1A3" w:rsidR="00092266" w:rsidRPr="00826306" w:rsidRDefault="00092266" w:rsidP="00092266">
      <w:pPr>
        <w:pStyle w:val="Default"/>
        <w:spacing w:after="120"/>
        <w:jc w:val="both"/>
        <w:rPr>
          <w:sz w:val="22"/>
          <w:szCs w:val="22"/>
          <w:lang w:val="cs-CZ"/>
        </w:rPr>
      </w:pPr>
      <w:r w:rsidRPr="00826306">
        <w:rPr>
          <w:sz w:val="22"/>
          <w:szCs w:val="22"/>
          <w:lang w:val="cs-CZ"/>
        </w:rPr>
        <w:t xml:space="preserve">Tento dokument je nedílnou součástí </w:t>
      </w:r>
      <w:r w:rsidR="002734DD">
        <w:rPr>
          <w:sz w:val="22"/>
          <w:szCs w:val="22"/>
          <w:lang w:val="cs-CZ"/>
        </w:rPr>
        <w:t>zadávacích podmínek</w:t>
      </w:r>
      <w:r w:rsidRPr="00826306">
        <w:rPr>
          <w:sz w:val="22"/>
          <w:szCs w:val="22"/>
          <w:lang w:val="cs-CZ"/>
        </w:rPr>
        <w:t xml:space="preserve"> pro veřejnou zakázku</w:t>
      </w:r>
      <w:r w:rsidR="002734DD">
        <w:rPr>
          <w:sz w:val="22"/>
          <w:szCs w:val="22"/>
          <w:lang w:val="cs-CZ"/>
        </w:rPr>
        <w:t xml:space="preserve"> malého rozsahu</w:t>
      </w:r>
      <w:r w:rsidRPr="00826306">
        <w:rPr>
          <w:sz w:val="22"/>
          <w:szCs w:val="22"/>
          <w:lang w:val="cs-CZ"/>
        </w:rPr>
        <w:t xml:space="preserve"> „</w:t>
      </w:r>
      <w:r w:rsidRPr="00B90F9E">
        <w:rPr>
          <w:sz w:val="22"/>
          <w:szCs w:val="22"/>
          <w:lang w:val="cs-CZ"/>
        </w:rPr>
        <w:t>Zavedení Objektové mapy povrchové situace do služeb Digitální technické mapy Plzeňského kraje</w:t>
      </w:r>
      <w:r w:rsidRPr="00826306">
        <w:rPr>
          <w:sz w:val="22"/>
          <w:szCs w:val="22"/>
          <w:lang w:val="cs-CZ"/>
        </w:rPr>
        <w:t>“ (dále jen veřejná zakázka).</w:t>
      </w:r>
    </w:p>
    <w:p w14:paraId="1729D229" w14:textId="36162645" w:rsidR="00092266" w:rsidRPr="00826306" w:rsidRDefault="00092266" w:rsidP="00092266">
      <w:pPr>
        <w:pStyle w:val="Default"/>
        <w:spacing w:after="120"/>
        <w:jc w:val="both"/>
        <w:rPr>
          <w:sz w:val="22"/>
          <w:szCs w:val="22"/>
          <w:lang w:val="cs-CZ"/>
        </w:rPr>
      </w:pPr>
      <w:r w:rsidRPr="00826306">
        <w:rPr>
          <w:sz w:val="22"/>
          <w:szCs w:val="22"/>
          <w:lang w:val="cs-CZ"/>
        </w:rPr>
        <w:t>Tato technická dokumentace popisuje technické parametry plnění veřejné zakázky.</w:t>
      </w:r>
    </w:p>
    <w:p w14:paraId="3A702CDD" w14:textId="77777777" w:rsidR="00092266" w:rsidRDefault="00092266" w:rsidP="00092266">
      <w:pPr>
        <w:pStyle w:val="Default"/>
        <w:spacing w:after="120"/>
        <w:jc w:val="both"/>
        <w:rPr>
          <w:sz w:val="22"/>
          <w:szCs w:val="22"/>
          <w:lang w:val="cs-CZ"/>
        </w:rPr>
      </w:pPr>
      <w:r w:rsidRPr="00826306">
        <w:rPr>
          <w:sz w:val="22"/>
          <w:szCs w:val="22"/>
          <w:lang w:val="cs-CZ"/>
        </w:rPr>
        <w:t>Zakázka navazuje na projekt DTM DMVS PK, v rámci které</w:t>
      </w:r>
      <w:r>
        <w:rPr>
          <w:sz w:val="22"/>
          <w:szCs w:val="22"/>
          <w:lang w:val="cs-CZ"/>
        </w:rPr>
        <w:t>ho</w:t>
      </w:r>
      <w:r w:rsidRPr="00826306">
        <w:rPr>
          <w:sz w:val="22"/>
          <w:szCs w:val="22"/>
          <w:lang w:val="cs-CZ"/>
        </w:rPr>
        <w:t xml:space="preserve"> proběhla konsolidace dat Ú</w:t>
      </w:r>
      <w:r>
        <w:rPr>
          <w:sz w:val="22"/>
          <w:szCs w:val="22"/>
          <w:lang w:val="cs-CZ"/>
        </w:rPr>
        <w:t>čelové mapy povrchové situace (Ú</w:t>
      </w:r>
      <w:r w:rsidRPr="00826306">
        <w:rPr>
          <w:sz w:val="22"/>
          <w:szCs w:val="22"/>
          <w:lang w:val="cs-CZ"/>
        </w:rPr>
        <w:t>MPS</w:t>
      </w:r>
      <w:r>
        <w:rPr>
          <w:sz w:val="22"/>
          <w:szCs w:val="22"/>
          <w:lang w:val="cs-CZ"/>
        </w:rPr>
        <w:t>)</w:t>
      </w:r>
      <w:r w:rsidRPr="00826306">
        <w:rPr>
          <w:sz w:val="22"/>
          <w:szCs w:val="22"/>
          <w:lang w:val="cs-CZ"/>
        </w:rPr>
        <w:t xml:space="preserve"> a implementace systému pro provoz, správu a údržbu digitální technické mapy </w:t>
      </w:r>
      <w:r>
        <w:rPr>
          <w:sz w:val="22"/>
          <w:szCs w:val="22"/>
          <w:lang w:val="cs-CZ"/>
        </w:rPr>
        <w:t xml:space="preserve">Plzeňského </w:t>
      </w:r>
      <w:r w:rsidRPr="00826306">
        <w:rPr>
          <w:sz w:val="22"/>
          <w:szCs w:val="22"/>
          <w:lang w:val="cs-CZ"/>
        </w:rPr>
        <w:t>kraje</w:t>
      </w:r>
      <w:r>
        <w:rPr>
          <w:sz w:val="22"/>
          <w:szCs w:val="22"/>
          <w:lang w:val="cs-CZ"/>
        </w:rPr>
        <w:t>. S ohledem na další rozvoj služeb DTM DMVS PK projekt logicky navazuje na stávající systém a povede k doplnění jeho další funkcionality.</w:t>
      </w:r>
    </w:p>
    <w:p w14:paraId="7C75E3BB" w14:textId="77777777" w:rsidR="00092266" w:rsidRPr="007A5CC2" w:rsidRDefault="00092266" w:rsidP="00092266">
      <w:pPr>
        <w:pStyle w:val="Default"/>
        <w:spacing w:after="120"/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Specifikace Objektové mapy povrchové situace (</w:t>
      </w:r>
      <w:r w:rsidRPr="007A5CC2">
        <w:rPr>
          <w:b/>
          <w:sz w:val="22"/>
          <w:szCs w:val="22"/>
          <w:lang w:val="cs-CZ"/>
        </w:rPr>
        <w:t>OMPS</w:t>
      </w:r>
      <w:r>
        <w:rPr>
          <w:b/>
          <w:sz w:val="22"/>
          <w:szCs w:val="22"/>
          <w:lang w:val="cs-CZ"/>
        </w:rPr>
        <w:t>)</w:t>
      </w:r>
    </w:p>
    <w:p w14:paraId="51AE7591" w14:textId="4638FD68" w:rsidR="00092266" w:rsidRDefault="00092266" w:rsidP="00092266">
      <w:pPr>
        <w:pStyle w:val="Default"/>
        <w:spacing w:after="120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Jedná se o r</w:t>
      </w:r>
      <w:r w:rsidRPr="00242272">
        <w:rPr>
          <w:sz w:val="22"/>
          <w:szCs w:val="22"/>
          <w:lang w:val="cs-CZ"/>
        </w:rPr>
        <w:t xml:space="preserve">eferenční </w:t>
      </w:r>
      <w:proofErr w:type="spellStart"/>
      <w:r w:rsidRPr="00242272">
        <w:rPr>
          <w:sz w:val="22"/>
          <w:szCs w:val="22"/>
          <w:lang w:val="cs-CZ"/>
        </w:rPr>
        <w:t>geodata</w:t>
      </w:r>
      <w:proofErr w:type="spellEnd"/>
      <w:r w:rsidRPr="00242272">
        <w:rPr>
          <w:sz w:val="22"/>
          <w:szCs w:val="22"/>
          <w:lang w:val="cs-CZ"/>
        </w:rPr>
        <w:t xml:space="preserve"> nejvyšší úrovně podrobnosti a definované kvality vybraných objektů reálného světa reprezentovaných formou polygonů (ploch)</w:t>
      </w:r>
      <w:r>
        <w:rPr>
          <w:sz w:val="22"/>
          <w:szCs w:val="22"/>
          <w:lang w:val="cs-CZ"/>
        </w:rPr>
        <w:t>.</w:t>
      </w:r>
      <w:r w:rsidRPr="00242272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V</w:t>
      </w:r>
      <w:r w:rsidRPr="00242272">
        <w:rPr>
          <w:sz w:val="22"/>
          <w:szCs w:val="22"/>
          <w:lang w:val="cs-CZ"/>
        </w:rPr>
        <w:t>zniká odvozením z Účelové mapy povrchové situace s jednoznačnou identifikací a charakteristikou prostorové přesnosti objektů</w:t>
      </w:r>
      <w:r>
        <w:rPr>
          <w:sz w:val="22"/>
          <w:szCs w:val="22"/>
          <w:lang w:val="cs-CZ"/>
        </w:rPr>
        <w:t>.</w:t>
      </w:r>
      <w:r w:rsidRPr="00242272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Je </w:t>
      </w:r>
      <w:r w:rsidRPr="00242272">
        <w:rPr>
          <w:sz w:val="22"/>
          <w:szCs w:val="22"/>
          <w:lang w:val="cs-CZ"/>
        </w:rPr>
        <w:t xml:space="preserve">všeobecně využitelná pro rozhodovací procesy veřejné správy, partnery DTM DMVS </w:t>
      </w:r>
      <w:r>
        <w:rPr>
          <w:sz w:val="22"/>
          <w:szCs w:val="22"/>
          <w:lang w:val="cs-CZ"/>
        </w:rPr>
        <w:t>PK a další uživatele.</w:t>
      </w:r>
    </w:p>
    <w:p w14:paraId="5933CBA7" w14:textId="115BFEAF" w:rsidR="00586C93" w:rsidRDefault="00586C93" w:rsidP="00092266">
      <w:pPr>
        <w:pStyle w:val="Default"/>
        <w:spacing w:after="120"/>
        <w:jc w:val="both"/>
        <w:rPr>
          <w:b/>
          <w:sz w:val="22"/>
          <w:szCs w:val="22"/>
          <w:lang w:val="cs-CZ"/>
        </w:rPr>
      </w:pPr>
      <w:r w:rsidRPr="00586C93">
        <w:rPr>
          <w:b/>
          <w:sz w:val="22"/>
          <w:szCs w:val="22"/>
          <w:lang w:val="cs-CZ"/>
        </w:rPr>
        <w:t>Ukázka vstupu a výstupu projektu</w:t>
      </w:r>
      <w:r>
        <w:rPr>
          <w:b/>
          <w:sz w:val="22"/>
          <w:szCs w:val="22"/>
          <w:lang w:val="cs-CZ"/>
        </w:rPr>
        <w:t xml:space="preserve"> je uvedena konci tohoto dokumentu.</w:t>
      </w:r>
    </w:p>
    <w:p w14:paraId="2CE1269A" w14:textId="77777777" w:rsidR="00092266" w:rsidRPr="00196BA7" w:rsidRDefault="00092266" w:rsidP="00092266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5B9BD5" w:themeColor="accent1"/>
          <w:sz w:val="28"/>
          <w:szCs w:val="28"/>
          <w:lang w:val="cs-CZ"/>
        </w:rPr>
      </w:pPr>
      <w:r w:rsidRPr="00196BA7"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t>Cíle projektu</w:t>
      </w:r>
    </w:p>
    <w:p w14:paraId="54929D23" w14:textId="6BE9DB9A" w:rsidR="00092266" w:rsidRPr="00826306" w:rsidRDefault="00092266" w:rsidP="00092266">
      <w:pPr>
        <w:jc w:val="both"/>
        <w:rPr>
          <w:rFonts w:ascii="Arial" w:hAnsi="Arial" w:cs="Arial"/>
          <w:b/>
          <w:sz w:val="22"/>
          <w:lang w:val="cs-CZ"/>
        </w:rPr>
      </w:pPr>
      <w:r w:rsidRPr="00826306">
        <w:rPr>
          <w:rFonts w:ascii="Arial" w:hAnsi="Arial" w:cs="Arial"/>
          <w:b/>
          <w:sz w:val="22"/>
          <w:lang w:val="cs-CZ"/>
        </w:rPr>
        <w:t>Vize</w:t>
      </w:r>
    </w:p>
    <w:p w14:paraId="17A33497" w14:textId="77777777" w:rsidR="00092266" w:rsidRDefault="00092266" w:rsidP="00092266">
      <w:pPr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Využít potenciálu </w:t>
      </w:r>
      <w:r w:rsidRPr="00B90F9E">
        <w:rPr>
          <w:rFonts w:ascii="Arial" w:hAnsi="Arial" w:cs="Arial"/>
          <w:sz w:val="22"/>
          <w:lang w:val="cs-CZ"/>
        </w:rPr>
        <w:t>účelové mapy povrchové situace</w:t>
      </w:r>
      <w:r>
        <w:rPr>
          <w:rFonts w:ascii="Arial" w:hAnsi="Arial" w:cs="Arial"/>
          <w:sz w:val="22"/>
          <w:lang w:val="cs-CZ"/>
        </w:rPr>
        <w:t xml:space="preserve"> vedenou v rámci DTM DMVS PK pro založení a vedení plošné mapy nejvyšší úrovně podrobnosti, tzv. OMPS. Zavést nové služby pro poskytování OMPS, které budou využívány registrovanými uživateli, a to zejména obcemi, městy, Plzeňským krajem, zřizovanými organizacemi Plzeňským krajem a veřejností. Souvisejícím cílem je zhodnocení vynaložených investic Plzeňského kraje do projektu DMVS PK, tj. vytěžení přesných geodetických dat z ÚMPS pro zavedení odvozené mapy OMPS, která bude poskytována formou služeb pro rozhodovací, analytické a další činnosti.</w:t>
      </w:r>
    </w:p>
    <w:p w14:paraId="6B253568" w14:textId="77777777" w:rsidR="00092266" w:rsidRPr="00826306" w:rsidRDefault="00092266" w:rsidP="00092266">
      <w:pPr>
        <w:jc w:val="both"/>
        <w:rPr>
          <w:rFonts w:ascii="Arial" w:hAnsi="Arial" w:cs="Arial"/>
          <w:b/>
          <w:sz w:val="22"/>
          <w:lang w:val="cs-CZ"/>
        </w:rPr>
      </w:pPr>
      <w:r w:rsidRPr="00826306">
        <w:rPr>
          <w:rFonts w:ascii="Arial" w:hAnsi="Arial" w:cs="Arial"/>
          <w:b/>
          <w:sz w:val="22"/>
          <w:lang w:val="cs-CZ"/>
        </w:rPr>
        <w:t>Cíle</w:t>
      </w:r>
    </w:p>
    <w:p w14:paraId="0D7ECB99" w14:textId="77777777" w:rsidR="00092266" w:rsidRPr="007C2F97" w:rsidRDefault="00092266" w:rsidP="00092266">
      <w:pPr>
        <w:pStyle w:val="MSTextnormln"/>
        <w:numPr>
          <w:ilvl w:val="0"/>
          <w:numId w:val="1"/>
        </w:numPr>
        <w:spacing w:before="0" w:after="0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Topologicky vyčistit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a doplnit </w:t>
      </w: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data ÚMPS ve vybraných lokalitách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</w:t>
      </w: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tak, aby zajišťovaly kvalitu pro automatizac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i tvorby</w:t>
      </w: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OMPS</w:t>
      </w:r>
    </w:p>
    <w:p w14:paraId="545566F3" w14:textId="77777777" w:rsidR="00092266" w:rsidRPr="007C2F97" w:rsidRDefault="00092266" w:rsidP="00092266">
      <w:pPr>
        <w:pStyle w:val="MSTextnormln"/>
        <w:numPr>
          <w:ilvl w:val="0"/>
          <w:numId w:val="1"/>
        </w:numPr>
        <w:spacing w:before="0" w:after="0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Implementovat datový sklad OMPS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v datovém skladu </w:t>
      </w: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DTM DMVS PK a provést inicializaci (první vytvoření) OMPS ve vybraných lokalitách</w:t>
      </w:r>
    </w:p>
    <w:p w14:paraId="6B5B6539" w14:textId="77777777" w:rsidR="00092266" w:rsidRPr="007C2F97" w:rsidRDefault="00092266" w:rsidP="00092266">
      <w:pPr>
        <w:pStyle w:val="MSTextnormln"/>
        <w:numPr>
          <w:ilvl w:val="0"/>
          <w:numId w:val="1"/>
        </w:numPr>
        <w:spacing w:before="0" w:after="0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Implementovat nástroje pro automatizaci 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tvorby</w:t>
      </w: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OMPS a z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a</w:t>
      </w: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jistit jejich integraci do systému DTM DMVS PK</w:t>
      </w:r>
    </w:p>
    <w:p w14:paraId="2C471998" w14:textId="77777777" w:rsidR="00092266" w:rsidRPr="007C2F97" w:rsidRDefault="00092266" w:rsidP="00092266">
      <w:pPr>
        <w:pStyle w:val="MSTextnormln"/>
        <w:numPr>
          <w:ilvl w:val="0"/>
          <w:numId w:val="1"/>
        </w:numPr>
        <w:spacing w:before="0" w:after="0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Implementovat </w:t>
      </w: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mapové služby OMPS v systému DTM DMVS PK a zajistit jejich aktualizaci na základě automatizac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e tvorby</w:t>
      </w: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OMPS</w:t>
      </w:r>
    </w:p>
    <w:p w14:paraId="3EADA69F" w14:textId="77777777" w:rsidR="00092266" w:rsidRDefault="00092266" w:rsidP="00092266">
      <w:pPr>
        <w:pStyle w:val="MSTextnormln"/>
        <w:numPr>
          <w:ilvl w:val="0"/>
          <w:numId w:val="1"/>
        </w:numPr>
        <w:spacing w:before="0" w:after="0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Implementovat nástroje pro výdej dat OMPS oprávněným uživatelům</w:t>
      </w:r>
    </w:p>
    <w:p w14:paraId="26DE09C4" w14:textId="77777777" w:rsidR="00092266" w:rsidRDefault="00092266" w:rsidP="00092266">
      <w:pPr>
        <w:pStyle w:val="MSTextnormln"/>
        <w:numPr>
          <w:ilvl w:val="0"/>
          <w:numId w:val="1"/>
        </w:numPr>
        <w:spacing w:before="0" w:after="0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 w:rsidRPr="00623272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Specifikovat změny ve </w:t>
      </w:r>
      <w:proofErr w:type="spellStart"/>
      <w:r w:rsidRPr="00623272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workflow</w:t>
      </w:r>
      <w:proofErr w:type="spellEnd"/>
      <w:r w:rsidRPr="00623272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správy a vedení ÚMPS v lokalitách s OMPS (nové kontroly, postupy apod.) včetně jejich dokumentace</w:t>
      </w:r>
    </w:p>
    <w:p w14:paraId="2F295C2D" w14:textId="77777777" w:rsidR="00092266" w:rsidRPr="007C2F97" w:rsidRDefault="00092266" w:rsidP="00092266">
      <w:pPr>
        <w:pStyle w:val="MSTextnormln"/>
        <w:numPr>
          <w:ilvl w:val="0"/>
          <w:numId w:val="1"/>
        </w:numPr>
        <w:spacing w:before="0" w:after="0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lastRenderedPageBreak/>
        <w:t>Implementovat nástroje do systému DTM DMVS PK, které bud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e využívat </w:t>
      </w: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správc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e</w:t>
      </w: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datového skladu 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DTM </w:t>
      </w: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pro verifikaci dat ÚMPS v lokalitách, kde bude vedena OMPS</w:t>
      </w:r>
    </w:p>
    <w:p w14:paraId="60C1F81F" w14:textId="77777777" w:rsidR="00092266" w:rsidRDefault="00092266" w:rsidP="00092266">
      <w:pPr>
        <w:pStyle w:val="MSTextnormln"/>
        <w:numPr>
          <w:ilvl w:val="0"/>
          <w:numId w:val="1"/>
        </w:numPr>
        <w:spacing w:before="0" w:after="0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Aktualizovat </w:t>
      </w: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provozní dokumentaci, návody a pokyny DTM DMVS PK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v </w:t>
      </w: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souvis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losti</w:t>
      </w: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se zavedením OMPS</w:t>
      </w:r>
    </w:p>
    <w:p w14:paraId="1084955D" w14:textId="449C9D6F" w:rsidR="006A30CF" w:rsidRDefault="006A30CF" w:rsidP="006A30CF">
      <w:pPr>
        <w:pStyle w:val="MSTextnormln"/>
        <w:numPr>
          <w:ilvl w:val="0"/>
          <w:numId w:val="1"/>
        </w:numPr>
        <w:spacing w:before="0" w:after="0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Zajistit spr</w:t>
      </w:r>
      <w:r w:rsidR="00655BFD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ávu a údržbu OMPS do 31.12.2018.</w:t>
      </w:r>
    </w:p>
    <w:p w14:paraId="20E8A4A3" w14:textId="77777777" w:rsidR="006A30CF" w:rsidRDefault="006A30CF" w:rsidP="006A30CF">
      <w:pPr>
        <w:pStyle w:val="MSTextnormln"/>
        <w:spacing w:before="0" w:after="0"/>
        <w:ind w:left="360" w:firstLine="0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</w:p>
    <w:p w14:paraId="0C58ABEF" w14:textId="77777777" w:rsidR="00092266" w:rsidRPr="00196BA7" w:rsidRDefault="00092266" w:rsidP="00092266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5B9BD5" w:themeColor="accent1"/>
          <w:sz w:val="28"/>
          <w:szCs w:val="28"/>
          <w:lang w:val="cs-CZ"/>
        </w:rPr>
      </w:pPr>
      <w:bookmarkStart w:id="7" w:name="_Ref441146048"/>
      <w:r w:rsidRPr="00196BA7"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t>Technické podmínky pro implementaci</w:t>
      </w:r>
      <w:bookmarkEnd w:id="7"/>
    </w:p>
    <w:p w14:paraId="40C8AE2A" w14:textId="77777777" w:rsidR="00092266" w:rsidRDefault="00092266" w:rsidP="00092266">
      <w:pPr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Stávající řešení informačního systému DTM DMVS PK je vybudováno nad následujícími platformami:</w:t>
      </w:r>
    </w:p>
    <w:p w14:paraId="6DCE5FE4" w14:textId="77777777" w:rsidR="00092266" w:rsidRDefault="00092266" w:rsidP="00092266">
      <w:pPr>
        <w:pStyle w:val="Odstavecseseznamem"/>
        <w:numPr>
          <w:ilvl w:val="0"/>
          <w:numId w:val="3"/>
        </w:numPr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Microsoft Windows Server 2008 R2 </w:t>
      </w: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Datacenter</w:t>
      </w:r>
      <w:proofErr w:type="spellEnd"/>
    </w:p>
    <w:p w14:paraId="2141977B" w14:textId="77777777" w:rsidR="00092266" w:rsidRDefault="00092266" w:rsidP="00092266">
      <w:pPr>
        <w:pStyle w:val="Odstavecseseznamem"/>
        <w:numPr>
          <w:ilvl w:val="0"/>
          <w:numId w:val="3"/>
        </w:numPr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Microsoft SQL Server Standard Edition2008 R2</w:t>
      </w:r>
    </w:p>
    <w:p w14:paraId="6C5D01A7" w14:textId="77777777" w:rsidR="00092266" w:rsidRDefault="00092266" w:rsidP="00092266">
      <w:pPr>
        <w:pStyle w:val="Odstavecseseznamem"/>
        <w:numPr>
          <w:ilvl w:val="0"/>
          <w:numId w:val="3"/>
        </w:numPr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ArcGIS</w:t>
      </w:r>
      <w:proofErr w:type="spellEnd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for</w:t>
      </w:r>
      <w:proofErr w:type="spellEnd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Server Standard 10.2</w:t>
      </w:r>
    </w:p>
    <w:p w14:paraId="471557CF" w14:textId="77777777" w:rsidR="00092266" w:rsidRDefault="00092266" w:rsidP="00092266">
      <w:pPr>
        <w:pStyle w:val="Odstavecseseznamem"/>
        <w:numPr>
          <w:ilvl w:val="0"/>
          <w:numId w:val="3"/>
        </w:numPr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ArcGIS</w:t>
      </w:r>
      <w:proofErr w:type="spellEnd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for</w:t>
      </w:r>
      <w:proofErr w:type="spellEnd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Desktop Standard 10.2</w:t>
      </w:r>
    </w:p>
    <w:p w14:paraId="18D668A8" w14:textId="77777777" w:rsidR="00092266" w:rsidRDefault="00092266" w:rsidP="00092266">
      <w:pPr>
        <w:pStyle w:val="Odstavecseseznamem"/>
        <w:numPr>
          <w:ilvl w:val="0"/>
          <w:numId w:val="3"/>
        </w:numPr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Orchard</w:t>
      </w:r>
      <w:proofErr w:type="spellEnd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1.8</w:t>
      </w:r>
    </w:p>
    <w:p w14:paraId="7479C14E" w14:textId="77777777" w:rsidR="00092266" w:rsidRDefault="00092266" w:rsidP="00FE042B">
      <w:pPr>
        <w:jc w:val="both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Poptávané řešení neobsahuje dodávku uvedených komponent. Zadavatel požaduje z důvodu hospodárnosti a ochrany dosud vynaložených prostředků využití výše uvedených platforem pro implementaci řešení.</w:t>
      </w:r>
    </w:p>
    <w:p w14:paraId="7DF9CA17" w14:textId="77777777" w:rsidR="00092266" w:rsidRPr="00E77927" w:rsidRDefault="00092266" w:rsidP="00092266">
      <w:pPr>
        <w:rPr>
          <w:rFonts w:ascii="Arial" w:hAnsi="Arial" w:cs="Arial"/>
          <w:b/>
          <w:color w:val="0D0D0D" w:themeColor="text1" w:themeTint="F2"/>
          <w:sz w:val="22"/>
          <w:szCs w:val="24"/>
          <w:lang w:val="cs-CZ"/>
        </w:rPr>
      </w:pPr>
      <w:r w:rsidRPr="00E77927">
        <w:rPr>
          <w:rFonts w:ascii="Arial" w:hAnsi="Arial" w:cs="Arial"/>
          <w:b/>
          <w:color w:val="0D0D0D" w:themeColor="text1" w:themeTint="F2"/>
          <w:sz w:val="22"/>
          <w:szCs w:val="24"/>
          <w:lang w:val="cs-CZ"/>
        </w:rPr>
        <w:t>Integrace na stávající systémy</w:t>
      </w:r>
    </w:p>
    <w:p w14:paraId="72CABED3" w14:textId="77777777" w:rsidR="00092266" w:rsidRDefault="00092266" w:rsidP="00FE042B">
      <w:pPr>
        <w:jc w:val="both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Informační systém DTM DMVS PK je provozován nad redakčním systémem </w:t>
      </w: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Orchard</w:t>
      </w:r>
      <w:proofErr w:type="spellEnd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, který je integrován na systém správy uživatelských účtů</w:t>
      </w:r>
      <w:r w:rsidR="00FE042B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Plzeňského kraje</w:t>
      </w:r>
      <w:r w:rsidR="00FE042B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(SSO)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. Z důvodu využití stávající integrace budou dodané webové nástroje řešeny formou modulů redakčního systému </w:t>
      </w: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Orchard</w:t>
      </w:r>
      <w:proofErr w:type="spellEnd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.</w:t>
      </w:r>
    </w:p>
    <w:p w14:paraId="6707A933" w14:textId="77777777" w:rsidR="00092266" w:rsidRDefault="00092266" w:rsidP="00092266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5B9BD5" w:themeColor="accent1"/>
          <w:sz w:val="28"/>
          <w:szCs w:val="28"/>
          <w:lang w:val="cs-CZ"/>
        </w:rPr>
      </w:pPr>
      <w:r w:rsidRPr="00196BA7"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t>Topologické vyčištění a doplnění dat ÚMPS</w:t>
      </w:r>
    </w:p>
    <w:p w14:paraId="2BF2EFCE" w14:textId="77777777" w:rsidR="00092266" w:rsidRPr="00196BA7" w:rsidRDefault="00092266" w:rsidP="00092266">
      <w:pPr>
        <w:pStyle w:val="Odstavecseseznamem"/>
        <w:numPr>
          <w:ilvl w:val="1"/>
          <w:numId w:val="2"/>
        </w:numPr>
        <w:ind w:left="993" w:hanging="633"/>
        <w:rPr>
          <w:rFonts w:ascii="Arial" w:hAnsi="Arial" w:cs="Arial"/>
          <w:b/>
          <w:color w:val="5B9BD5" w:themeColor="accent1"/>
          <w:sz w:val="28"/>
          <w:szCs w:val="28"/>
          <w:lang w:val="cs-CZ"/>
        </w:rPr>
      </w:pPr>
      <w:bookmarkStart w:id="8" w:name="_Ref441147151"/>
      <w:r w:rsidRPr="00196BA7">
        <w:rPr>
          <w:rFonts w:ascii="Arial" w:hAnsi="Arial" w:cs="Arial"/>
          <w:b/>
          <w:color w:val="5B9BD5" w:themeColor="accent1"/>
          <w:sz w:val="24"/>
          <w:lang w:val="cs-CZ"/>
        </w:rPr>
        <w:t>Rozsah vyčištění a doplnění dat</w:t>
      </w:r>
      <w:bookmarkEnd w:id="8"/>
    </w:p>
    <w:p w14:paraId="21E6895B" w14:textId="77777777" w:rsidR="0009226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 xml:space="preserve">Vytvoření OMPS proběhne v obcích a městech Plzeňského kraje (dále jen lokality), kde byl doplněn stav ÚMPS formou </w:t>
      </w:r>
      <w:proofErr w:type="spellStart"/>
      <w:r>
        <w:rPr>
          <w:rFonts w:ascii="Arial" w:hAnsi="Arial" w:cs="Arial"/>
          <w:sz w:val="22"/>
          <w:szCs w:val="24"/>
          <w:lang w:val="cs-CZ"/>
        </w:rPr>
        <w:t>domapování</w:t>
      </w:r>
      <w:proofErr w:type="spellEnd"/>
      <w:r>
        <w:rPr>
          <w:rFonts w:ascii="Arial" w:hAnsi="Arial" w:cs="Arial"/>
          <w:sz w:val="22"/>
          <w:szCs w:val="24"/>
          <w:lang w:val="cs-CZ"/>
        </w:rPr>
        <w:t xml:space="preserve"> a následně aktualizován na základě geodetických měření předávaných do Modulu ZAKÁZKA. Zároveň se jedná o lokality, ve kterých jsou vydány obecně závazné vyhlášky o vedení technické mapy obce.</w:t>
      </w:r>
    </w:p>
    <w:p w14:paraId="24302188" w14:textId="77777777" w:rsidR="0009226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</w:p>
    <w:p w14:paraId="65831E18" w14:textId="77777777" w:rsidR="0009226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Tabulka lokalit, ve kterých bude vytvořena OMPS:</w:t>
      </w:r>
    </w:p>
    <w:p w14:paraId="722667B1" w14:textId="77777777" w:rsidR="00092266" w:rsidRPr="0082630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3855"/>
      </w:tblGrid>
      <w:tr w:rsidR="00092266" w:rsidRPr="00826306" w14:paraId="5230F75A" w14:textId="77777777" w:rsidTr="007660B5">
        <w:tc>
          <w:tcPr>
            <w:tcW w:w="2802" w:type="dxa"/>
            <w:shd w:val="clear" w:color="auto" w:fill="D9D9D9" w:themeFill="background1" w:themeFillShade="D9"/>
          </w:tcPr>
          <w:p w14:paraId="4664DD7F" w14:textId="77777777" w:rsidR="00092266" w:rsidRPr="0082630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826306">
              <w:rPr>
                <w:rFonts w:ascii="Arial" w:hAnsi="Arial" w:cs="Arial"/>
                <w:sz w:val="22"/>
                <w:szCs w:val="24"/>
                <w:lang w:val="cs-CZ"/>
              </w:rPr>
              <w:t>Pracovní označení lokality</w:t>
            </w:r>
          </w:p>
        </w:tc>
        <w:tc>
          <w:tcPr>
            <w:tcW w:w="3855" w:type="dxa"/>
            <w:shd w:val="clear" w:color="auto" w:fill="D9D9D9" w:themeFill="background1" w:themeFillShade="D9"/>
          </w:tcPr>
          <w:p w14:paraId="26923611" w14:textId="77777777" w:rsidR="00092266" w:rsidRPr="0082630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OMPS v neurbanizovaném území</w:t>
            </w:r>
          </w:p>
        </w:tc>
      </w:tr>
      <w:tr w:rsidR="00092266" w:rsidRPr="00826306" w14:paraId="0E307D6A" w14:textId="77777777" w:rsidTr="007660B5">
        <w:tc>
          <w:tcPr>
            <w:tcW w:w="2802" w:type="dxa"/>
            <w:vAlign w:val="bottom"/>
          </w:tcPr>
          <w:p w14:paraId="3B8E14FB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Bezdružice</w:t>
            </w:r>
          </w:p>
        </w:tc>
        <w:tc>
          <w:tcPr>
            <w:tcW w:w="3855" w:type="dxa"/>
          </w:tcPr>
          <w:p w14:paraId="54C7C07E" w14:textId="77777777" w:rsidR="00092266" w:rsidRPr="0082630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0B40D29D" w14:textId="77777777" w:rsidTr="007660B5">
        <w:tc>
          <w:tcPr>
            <w:tcW w:w="2802" w:type="dxa"/>
            <w:vAlign w:val="bottom"/>
          </w:tcPr>
          <w:p w14:paraId="7548049A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Blížejov</w:t>
            </w:r>
          </w:p>
        </w:tc>
        <w:tc>
          <w:tcPr>
            <w:tcW w:w="3855" w:type="dxa"/>
          </w:tcPr>
          <w:p w14:paraId="66E57184" w14:textId="77777777" w:rsidR="00092266" w:rsidRPr="0082630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54CDFE7D" w14:textId="77777777" w:rsidTr="007660B5">
        <w:tc>
          <w:tcPr>
            <w:tcW w:w="2802" w:type="dxa"/>
            <w:vAlign w:val="bottom"/>
          </w:tcPr>
          <w:p w14:paraId="50DC7599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Bor</w:t>
            </w:r>
          </w:p>
        </w:tc>
        <w:tc>
          <w:tcPr>
            <w:tcW w:w="3855" w:type="dxa"/>
          </w:tcPr>
          <w:p w14:paraId="34986100" w14:textId="77777777" w:rsidR="00092266" w:rsidRPr="0082630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375ED3E7" w14:textId="77777777" w:rsidTr="007660B5">
        <w:tc>
          <w:tcPr>
            <w:tcW w:w="2802" w:type="dxa"/>
            <w:vAlign w:val="bottom"/>
          </w:tcPr>
          <w:p w14:paraId="7DA8D1CE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Dobřany</w:t>
            </w:r>
          </w:p>
        </w:tc>
        <w:tc>
          <w:tcPr>
            <w:tcW w:w="3855" w:type="dxa"/>
          </w:tcPr>
          <w:p w14:paraId="5085C837" w14:textId="77777777" w:rsidR="00092266" w:rsidRPr="0082630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56DD010B" w14:textId="77777777" w:rsidTr="007660B5">
        <w:tc>
          <w:tcPr>
            <w:tcW w:w="2802" w:type="dxa"/>
            <w:vAlign w:val="bottom"/>
          </w:tcPr>
          <w:p w14:paraId="4BF40A4D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Hamry u Sušice</w:t>
            </w:r>
          </w:p>
        </w:tc>
        <w:tc>
          <w:tcPr>
            <w:tcW w:w="3855" w:type="dxa"/>
          </w:tcPr>
          <w:p w14:paraId="6C3C0D74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69C18D4C" w14:textId="77777777" w:rsidTr="007660B5">
        <w:tc>
          <w:tcPr>
            <w:tcW w:w="2802" w:type="dxa"/>
            <w:vAlign w:val="bottom"/>
          </w:tcPr>
          <w:p w14:paraId="777DDE08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Hrádek u Rokycan</w:t>
            </w:r>
          </w:p>
        </w:tc>
        <w:tc>
          <w:tcPr>
            <w:tcW w:w="3855" w:type="dxa"/>
          </w:tcPr>
          <w:p w14:paraId="32BBCD59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816C38" w:rsidRPr="00826306" w14:paraId="0EC2207D" w14:textId="77777777" w:rsidTr="007660B5">
        <w:tc>
          <w:tcPr>
            <w:tcW w:w="2802" w:type="dxa"/>
            <w:vAlign w:val="bottom"/>
          </w:tcPr>
          <w:p w14:paraId="02A8B102" w14:textId="486511E2" w:rsidR="00816C38" w:rsidRPr="00313ADE" w:rsidRDefault="00816C38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Hrádek u Sušice</w:t>
            </w:r>
          </w:p>
        </w:tc>
        <w:tc>
          <w:tcPr>
            <w:tcW w:w="3855" w:type="dxa"/>
          </w:tcPr>
          <w:p w14:paraId="1C9B596B" w14:textId="686BE6F6" w:rsidR="00816C38" w:rsidRDefault="00816C38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677F5E07" w14:textId="77777777" w:rsidTr="007660B5">
        <w:tc>
          <w:tcPr>
            <w:tcW w:w="2802" w:type="dxa"/>
            <w:vAlign w:val="bottom"/>
          </w:tcPr>
          <w:p w14:paraId="41567EC4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Hradiště</w:t>
            </w:r>
          </w:p>
        </w:tc>
        <w:tc>
          <w:tcPr>
            <w:tcW w:w="3855" w:type="dxa"/>
          </w:tcPr>
          <w:p w14:paraId="2E49FD18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72E51415" w14:textId="77777777" w:rsidTr="007660B5">
        <w:tc>
          <w:tcPr>
            <w:tcW w:w="2802" w:type="dxa"/>
            <w:vAlign w:val="bottom"/>
          </w:tcPr>
          <w:p w14:paraId="1C472A5B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Chotěšov</w:t>
            </w:r>
          </w:p>
        </w:tc>
        <w:tc>
          <w:tcPr>
            <w:tcW w:w="3855" w:type="dxa"/>
          </w:tcPr>
          <w:p w14:paraId="7130A98A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816C38" w:rsidRPr="00826306" w14:paraId="34F6F298" w14:textId="77777777" w:rsidTr="007660B5">
        <w:tc>
          <w:tcPr>
            <w:tcW w:w="2802" w:type="dxa"/>
            <w:vAlign w:val="bottom"/>
          </w:tcPr>
          <w:p w14:paraId="02D471C9" w14:textId="00C58EF5" w:rsidR="00816C38" w:rsidRPr="00313ADE" w:rsidRDefault="00816C38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lastRenderedPageBreak/>
              <w:t>Klatovy</w:t>
            </w:r>
          </w:p>
        </w:tc>
        <w:tc>
          <w:tcPr>
            <w:tcW w:w="3855" w:type="dxa"/>
          </w:tcPr>
          <w:p w14:paraId="2B1DE56B" w14:textId="360A0966" w:rsidR="00816C38" w:rsidRDefault="00816C38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12E83812" w14:textId="77777777" w:rsidTr="007660B5">
        <w:tc>
          <w:tcPr>
            <w:tcW w:w="2802" w:type="dxa"/>
            <w:vAlign w:val="bottom"/>
          </w:tcPr>
          <w:p w14:paraId="59405AB2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Kokašice</w:t>
            </w:r>
          </w:p>
        </w:tc>
        <w:tc>
          <w:tcPr>
            <w:tcW w:w="3855" w:type="dxa"/>
          </w:tcPr>
          <w:p w14:paraId="14E43C41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356C679D" w14:textId="77777777" w:rsidTr="007660B5">
        <w:tc>
          <w:tcPr>
            <w:tcW w:w="2802" w:type="dxa"/>
            <w:vAlign w:val="bottom"/>
          </w:tcPr>
          <w:p w14:paraId="71BBD5B0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Kostelec</w:t>
            </w:r>
          </w:p>
        </w:tc>
        <w:tc>
          <w:tcPr>
            <w:tcW w:w="3855" w:type="dxa"/>
          </w:tcPr>
          <w:p w14:paraId="4E01C842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ANO</w:t>
            </w:r>
          </w:p>
        </w:tc>
      </w:tr>
      <w:tr w:rsidR="00092266" w:rsidRPr="00826306" w14:paraId="1741058D" w14:textId="77777777" w:rsidTr="007660B5">
        <w:tc>
          <w:tcPr>
            <w:tcW w:w="2802" w:type="dxa"/>
            <w:vAlign w:val="bottom"/>
          </w:tcPr>
          <w:p w14:paraId="1ACFD17F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Luženičky</w:t>
            </w:r>
          </w:p>
        </w:tc>
        <w:tc>
          <w:tcPr>
            <w:tcW w:w="3855" w:type="dxa"/>
          </w:tcPr>
          <w:p w14:paraId="31A4B859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71A9CD5C" w14:textId="77777777" w:rsidTr="007660B5">
        <w:tc>
          <w:tcPr>
            <w:tcW w:w="2802" w:type="dxa"/>
            <w:vAlign w:val="bottom"/>
          </w:tcPr>
          <w:p w14:paraId="347EB62F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Manětín</w:t>
            </w:r>
          </w:p>
        </w:tc>
        <w:tc>
          <w:tcPr>
            <w:tcW w:w="3855" w:type="dxa"/>
          </w:tcPr>
          <w:p w14:paraId="7C1FF93F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311F98E6" w14:textId="77777777" w:rsidTr="007660B5">
        <w:tc>
          <w:tcPr>
            <w:tcW w:w="2802" w:type="dxa"/>
            <w:vAlign w:val="bottom"/>
          </w:tcPr>
          <w:p w14:paraId="1A383CC8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Meclov</w:t>
            </w:r>
          </w:p>
        </w:tc>
        <w:tc>
          <w:tcPr>
            <w:tcW w:w="3855" w:type="dxa"/>
          </w:tcPr>
          <w:p w14:paraId="7A808FF5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549797CC" w14:textId="77777777" w:rsidTr="007660B5">
        <w:tc>
          <w:tcPr>
            <w:tcW w:w="2802" w:type="dxa"/>
            <w:vAlign w:val="bottom"/>
          </w:tcPr>
          <w:p w14:paraId="243982CD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Nečtiny</w:t>
            </w:r>
          </w:p>
        </w:tc>
        <w:tc>
          <w:tcPr>
            <w:tcW w:w="3855" w:type="dxa"/>
          </w:tcPr>
          <w:p w14:paraId="4D5BC4BE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4C0553BE" w14:textId="77777777" w:rsidTr="007660B5">
        <w:tc>
          <w:tcPr>
            <w:tcW w:w="2802" w:type="dxa"/>
            <w:vAlign w:val="bottom"/>
          </w:tcPr>
          <w:p w14:paraId="56A740BA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Nýrsko</w:t>
            </w:r>
          </w:p>
        </w:tc>
        <w:tc>
          <w:tcPr>
            <w:tcW w:w="3855" w:type="dxa"/>
          </w:tcPr>
          <w:p w14:paraId="696B14AE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615566BC" w14:textId="77777777" w:rsidTr="007660B5">
        <w:tc>
          <w:tcPr>
            <w:tcW w:w="2802" w:type="dxa"/>
            <w:vAlign w:val="bottom"/>
          </w:tcPr>
          <w:p w14:paraId="036A7585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Nýřany</w:t>
            </w:r>
          </w:p>
        </w:tc>
        <w:tc>
          <w:tcPr>
            <w:tcW w:w="3855" w:type="dxa"/>
          </w:tcPr>
          <w:p w14:paraId="262B2C76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4277EA07" w14:textId="77777777" w:rsidTr="007660B5">
        <w:tc>
          <w:tcPr>
            <w:tcW w:w="2802" w:type="dxa"/>
            <w:vAlign w:val="bottom"/>
          </w:tcPr>
          <w:p w14:paraId="24531928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Pačejov</w:t>
            </w:r>
          </w:p>
        </w:tc>
        <w:tc>
          <w:tcPr>
            <w:tcW w:w="3855" w:type="dxa"/>
          </w:tcPr>
          <w:p w14:paraId="22F8EBB9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069CD024" w14:textId="77777777" w:rsidTr="007660B5">
        <w:tc>
          <w:tcPr>
            <w:tcW w:w="2802" w:type="dxa"/>
            <w:vAlign w:val="bottom"/>
          </w:tcPr>
          <w:p w14:paraId="0D59F5DF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Planá</w:t>
            </w:r>
          </w:p>
        </w:tc>
        <w:tc>
          <w:tcPr>
            <w:tcW w:w="3855" w:type="dxa"/>
          </w:tcPr>
          <w:p w14:paraId="4F3A31FF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ANO</w:t>
            </w:r>
          </w:p>
        </w:tc>
      </w:tr>
      <w:tr w:rsidR="00816C38" w:rsidRPr="00826306" w14:paraId="6BB7C3C3" w14:textId="77777777" w:rsidTr="007660B5">
        <w:tc>
          <w:tcPr>
            <w:tcW w:w="2802" w:type="dxa"/>
            <w:vAlign w:val="bottom"/>
          </w:tcPr>
          <w:p w14:paraId="68516A58" w14:textId="03DE0E19" w:rsidR="00816C38" w:rsidRPr="00313ADE" w:rsidRDefault="00816C38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Plasy</w:t>
            </w:r>
          </w:p>
        </w:tc>
        <w:tc>
          <w:tcPr>
            <w:tcW w:w="3855" w:type="dxa"/>
          </w:tcPr>
          <w:p w14:paraId="1669964D" w14:textId="635CE938" w:rsidR="00816C38" w:rsidRDefault="00816C38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7CC31AE3" w14:textId="77777777" w:rsidTr="007660B5">
        <w:tc>
          <w:tcPr>
            <w:tcW w:w="2802" w:type="dxa"/>
            <w:vAlign w:val="bottom"/>
          </w:tcPr>
          <w:p w14:paraId="48E9BA03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Přehýšov</w:t>
            </w:r>
          </w:p>
        </w:tc>
        <w:tc>
          <w:tcPr>
            <w:tcW w:w="3855" w:type="dxa"/>
          </w:tcPr>
          <w:p w14:paraId="4991E320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816C38" w:rsidRPr="00826306" w14:paraId="6470EEFD" w14:textId="77777777" w:rsidTr="007660B5">
        <w:tc>
          <w:tcPr>
            <w:tcW w:w="2802" w:type="dxa"/>
            <w:vAlign w:val="bottom"/>
          </w:tcPr>
          <w:p w14:paraId="3BA3686F" w14:textId="10FC39F1" w:rsidR="00816C38" w:rsidRPr="00313ADE" w:rsidRDefault="00816C38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Přestavlky</w:t>
            </w:r>
          </w:p>
        </w:tc>
        <w:tc>
          <w:tcPr>
            <w:tcW w:w="3855" w:type="dxa"/>
          </w:tcPr>
          <w:p w14:paraId="06EA454A" w14:textId="7E6C04AC" w:rsidR="00816C38" w:rsidRDefault="00816C38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816C38" w:rsidRPr="00826306" w14:paraId="1839C440" w14:textId="77777777" w:rsidTr="007660B5">
        <w:tc>
          <w:tcPr>
            <w:tcW w:w="2802" w:type="dxa"/>
            <w:vAlign w:val="bottom"/>
          </w:tcPr>
          <w:p w14:paraId="254F28E7" w14:textId="7B2A84CB" w:rsidR="00816C38" w:rsidRDefault="00816C38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Přeštice</w:t>
            </w:r>
          </w:p>
        </w:tc>
        <w:tc>
          <w:tcPr>
            <w:tcW w:w="3855" w:type="dxa"/>
          </w:tcPr>
          <w:p w14:paraId="68E0EEE5" w14:textId="29354CC5" w:rsidR="00816C38" w:rsidRDefault="00816C38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B13FF0" w:rsidRPr="00826306" w14:paraId="51A2209A" w14:textId="77777777" w:rsidTr="007660B5">
        <w:tc>
          <w:tcPr>
            <w:tcW w:w="2802" w:type="dxa"/>
            <w:vAlign w:val="bottom"/>
          </w:tcPr>
          <w:p w14:paraId="203DEB1C" w14:textId="1758EF28" w:rsidR="00B13FF0" w:rsidRPr="00313ADE" w:rsidRDefault="00B13FF0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Spálené Poříčí</w:t>
            </w:r>
          </w:p>
        </w:tc>
        <w:tc>
          <w:tcPr>
            <w:tcW w:w="3855" w:type="dxa"/>
          </w:tcPr>
          <w:p w14:paraId="02715A4E" w14:textId="49DB9737" w:rsidR="00B13FF0" w:rsidRDefault="00B13FF0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790F0D89" w14:textId="77777777" w:rsidTr="007660B5">
        <w:tc>
          <w:tcPr>
            <w:tcW w:w="2802" w:type="dxa"/>
            <w:vAlign w:val="bottom"/>
          </w:tcPr>
          <w:p w14:paraId="63EB759E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Starý Plzenec</w:t>
            </w:r>
          </w:p>
        </w:tc>
        <w:tc>
          <w:tcPr>
            <w:tcW w:w="3855" w:type="dxa"/>
          </w:tcPr>
          <w:p w14:paraId="5B0C11AD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6DC473DC" w14:textId="77777777" w:rsidTr="007660B5">
        <w:tc>
          <w:tcPr>
            <w:tcW w:w="2802" w:type="dxa"/>
            <w:vAlign w:val="bottom"/>
          </w:tcPr>
          <w:p w14:paraId="51872BFE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Stod</w:t>
            </w:r>
          </w:p>
        </w:tc>
        <w:tc>
          <w:tcPr>
            <w:tcW w:w="3855" w:type="dxa"/>
          </w:tcPr>
          <w:p w14:paraId="49AF866A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953EE9" w:rsidRPr="00826306" w14:paraId="799E4AA2" w14:textId="77777777" w:rsidTr="007660B5">
        <w:tc>
          <w:tcPr>
            <w:tcW w:w="2802" w:type="dxa"/>
            <w:vAlign w:val="bottom"/>
          </w:tcPr>
          <w:p w14:paraId="03B4B0F7" w14:textId="48A222C2" w:rsidR="00953EE9" w:rsidRPr="00313ADE" w:rsidRDefault="00953EE9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Stříbro</w:t>
            </w:r>
          </w:p>
        </w:tc>
        <w:tc>
          <w:tcPr>
            <w:tcW w:w="3855" w:type="dxa"/>
          </w:tcPr>
          <w:p w14:paraId="45F59692" w14:textId="0F1C5AB3" w:rsidR="00953EE9" w:rsidRDefault="00953EE9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645280F5" w14:textId="77777777" w:rsidTr="007660B5">
        <w:tc>
          <w:tcPr>
            <w:tcW w:w="2802" w:type="dxa"/>
            <w:vAlign w:val="bottom"/>
          </w:tcPr>
          <w:p w14:paraId="249DB995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Tachov</w:t>
            </w:r>
          </w:p>
        </w:tc>
        <w:tc>
          <w:tcPr>
            <w:tcW w:w="3855" w:type="dxa"/>
          </w:tcPr>
          <w:p w14:paraId="51E549F1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3C92E5EC" w14:textId="77777777" w:rsidTr="007660B5">
        <w:tc>
          <w:tcPr>
            <w:tcW w:w="2802" w:type="dxa"/>
            <w:vAlign w:val="bottom"/>
          </w:tcPr>
          <w:p w14:paraId="4C2A321C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>Vejprnice</w:t>
            </w:r>
          </w:p>
        </w:tc>
        <w:tc>
          <w:tcPr>
            <w:tcW w:w="3855" w:type="dxa"/>
          </w:tcPr>
          <w:p w14:paraId="09D146B9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092266" w:rsidRPr="00826306" w14:paraId="20D8376F" w14:textId="77777777" w:rsidTr="007660B5">
        <w:tc>
          <w:tcPr>
            <w:tcW w:w="2802" w:type="dxa"/>
            <w:vAlign w:val="bottom"/>
          </w:tcPr>
          <w:p w14:paraId="6A8B69D8" w14:textId="77777777" w:rsidR="00092266" w:rsidRPr="00313ADE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 w:rsidRPr="00313ADE">
              <w:rPr>
                <w:rFonts w:ascii="Arial" w:hAnsi="Arial" w:cs="Arial"/>
                <w:sz w:val="22"/>
                <w:szCs w:val="24"/>
                <w:lang w:val="cs-CZ"/>
              </w:rPr>
              <w:t xml:space="preserve">Zruč-Senec </w:t>
            </w:r>
          </w:p>
        </w:tc>
        <w:tc>
          <w:tcPr>
            <w:tcW w:w="3855" w:type="dxa"/>
          </w:tcPr>
          <w:p w14:paraId="01687EE1" w14:textId="77777777" w:rsidR="00092266" w:rsidRDefault="00092266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  <w:tr w:rsidR="00816C38" w:rsidRPr="00826306" w14:paraId="40C42C4A" w14:textId="77777777" w:rsidTr="007660B5">
        <w:tc>
          <w:tcPr>
            <w:tcW w:w="2802" w:type="dxa"/>
            <w:vAlign w:val="bottom"/>
          </w:tcPr>
          <w:p w14:paraId="726D2953" w14:textId="183604EE" w:rsidR="00816C38" w:rsidRPr="00313ADE" w:rsidRDefault="00816C38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Žihle</w:t>
            </w:r>
          </w:p>
        </w:tc>
        <w:tc>
          <w:tcPr>
            <w:tcW w:w="3855" w:type="dxa"/>
          </w:tcPr>
          <w:p w14:paraId="60D75AD3" w14:textId="6B67E26B" w:rsidR="00816C38" w:rsidRDefault="00816C38" w:rsidP="00E24CEB">
            <w:pPr>
              <w:pStyle w:val="MSTextnormln"/>
              <w:tabs>
                <w:tab w:val="left" w:pos="284"/>
                <w:tab w:val="left" w:pos="3119"/>
              </w:tabs>
              <w:spacing w:before="0" w:after="0"/>
              <w:ind w:firstLine="0"/>
              <w:rPr>
                <w:rFonts w:ascii="Arial" w:hAnsi="Arial" w:cs="Arial"/>
                <w:sz w:val="22"/>
                <w:szCs w:val="24"/>
                <w:lang w:val="cs-CZ"/>
              </w:rPr>
            </w:pPr>
            <w:r>
              <w:rPr>
                <w:rFonts w:ascii="Arial" w:hAnsi="Arial" w:cs="Arial"/>
                <w:sz w:val="22"/>
                <w:szCs w:val="24"/>
                <w:lang w:val="cs-CZ"/>
              </w:rPr>
              <w:t>NE</w:t>
            </w:r>
          </w:p>
        </w:tc>
      </w:tr>
    </w:tbl>
    <w:p w14:paraId="21D371EC" w14:textId="77777777" w:rsidR="0009226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</w:p>
    <w:p w14:paraId="47C62C7C" w14:textId="77777777" w:rsidR="00092266" w:rsidRPr="001914AC" w:rsidRDefault="00092266" w:rsidP="00092266">
      <w:pPr>
        <w:pStyle w:val="MSTextnormln"/>
        <w:spacing w:before="0" w:after="0"/>
        <w:ind w:firstLine="0"/>
        <w:rPr>
          <w:rFonts w:ascii="Arial" w:hAnsi="Arial" w:cs="Arial"/>
          <w:b/>
          <w:sz w:val="22"/>
          <w:szCs w:val="24"/>
          <w:lang w:val="cs-CZ"/>
        </w:rPr>
      </w:pPr>
      <w:r w:rsidRPr="001914AC">
        <w:rPr>
          <w:rFonts w:ascii="Arial" w:hAnsi="Arial" w:cs="Arial"/>
          <w:b/>
          <w:sz w:val="22"/>
          <w:szCs w:val="24"/>
          <w:lang w:val="cs-CZ"/>
        </w:rPr>
        <w:t>Urbanizované území lokalit</w:t>
      </w:r>
    </w:p>
    <w:p w14:paraId="18A566A8" w14:textId="627EF88A" w:rsidR="00092266" w:rsidRPr="00961F85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 w:rsidRPr="00961F85">
        <w:rPr>
          <w:rFonts w:ascii="Arial" w:hAnsi="Arial" w:cs="Arial"/>
          <w:sz w:val="22"/>
          <w:szCs w:val="24"/>
          <w:lang w:val="cs-CZ"/>
        </w:rPr>
        <w:t>V urbanizované</w:t>
      </w:r>
      <w:r>
        <w:rPr>
          <w:rFonts w:ascii="Arial" w:hAnsi="Arial" w:cs="Arial"/>
          <w:sz w:val="22"/>
          <w:szCs w:val="24"/>
          <w:lang w:val="cs-CZ"/>
        </w:rPr>
        <w:t>m</w:t>
      </w:r>
      <w:r w:rsidRPr="00961F85">
        <w:rPr>
          <w:rFonts w:ascii="Arial" w:hAnsi="Arial" w:cs="Arial"/>
          <w:sz w:val="22"/>
          <w:szCs w:val="24"/>
          <w:lang w:val="cs-CZ"/>
        </w:rPr>
        <w:t xml:space="preserve"> území uvedených lokalit bude OMPS vytvořena souvisle v</w:t>
      </w:r>
      <w:r>
        <w:rPr>
          <w:rFonts w:ascii="Arial" w:hAnsi="Arial" w:cs="Arial"/>
          <w:sz w:val="22"/>
          <w:szCs w:val="24"/>
          <w:lang w:val="cs-CZ"/>
        </w:rPr>
        <w:t xml:space="preserve"> celém </w:t>
      </w:r>
      <w:r w:rsidRPr="00961F85">
        <w:rPr>
          <w:rFonts w:ascii="Arial" w:hAnsi="Arial" w:cs="Arial"/>
          <w:sz w:val="22"/>
          <w:szCs w:val="24"/>
          <w:lang w:val="cs-CZ"/>
        </w:rPr>
        <w:t>rozsahu</w:t>
      </w:r>
      <w:r>
        <w:rPr>
          <w:rFonts w:ascii="Arial" w:hAnsi="Arial" w:cs="Arial"/>
          <w:sz w:val="22"/>
          <w:szCs w:val="24"/>
          <w:lang w:val="cs-CZ"/>
        </w:rPr>
        <w:t>. Rozsah urbanizovaného území lokalit je</w:t>
      </w:r>
      <w:r w:rsidRPr="00961F85">
        <w:rPr>
          <w:rFonts w:ascii="Arial" w:hAnsi="Arial" w:cs="Arial"/>
          <w:sz w:val="22"/>
          <w:szCs w:val="24"/>
          <w:lang w:val="cs-CZ"/>
        </w:rPr>
        <w:t xml:space="preserve"> rámcově vymezen </w:t>
      </w:r>
      <w:r w:rsidRPr="006341CD">
        <w:rPr>
          <w:rFonts w:ascii="Arial" w:hAnsi="Arial" w:cs="Arial"/>
          <w:sz w:val="22"/>
          <w:szCs w:val="24"/>
          <w:lang w:val="cs-CZ"/>
        </w:rPr>
        <w:t xml:space="preserve">v příloze </w:t>
      </w:r>
      <w:r w:rsidR="006341CD">
        <w:rPr>
          <w:rFonts w:ascii="Arial" w:hAnsi="Arial" w:cs="Arial"/>
          <w:sz w:val="22"/>
          <w:szCs w:val="24"/>
          <w:lang w:val="cs-CZ"/>
        </w:rPr>
        <w:t xml:space="preserve">č. </w:t>
      </w:r>
      <w:r w:rsidRPr="006341CD">
        <w:rPr>
          <w:rFonts w:ascii="Arial" w:hAnsi="Arial" w:cs="Arial"/>
          <w:sz w:val="22"/>
          <w:szCs w:val="24"/>
          <w:lang w:val="cs-CZ"/>
        </w:rPr>
        <w:t>1.</w:t>
      </w:r>
    </w:p>
    <w:p w14:paraId="1C5FEF7C" w14:textId="77777777" w:rsidR="0009226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</w:p>
    <w:p w14:paraId="27732138" w14:textId="77777777" w:rsidR="00092266" w:rsidRPr="001914AC" w:rsidRDefault="00092266" w:rsidP="00092266">
      <w:pPr>
        <w:pStyle w:val="MSTextnormln"/>
        <w:spacing w:before="0" w:after="0"/>
        <w:ind w:firstLine="0"/>
        <w:rPr>
          <w:rFonts w:ascii="Arial" w:hAnsi="Arial" w:cs="Arial"/>
          <w:b/>
          <w:sz w:val="22"/>
          <w:szCs w:val="24"/>
          <w:lang w:val="cs-CZ"/>
        </w:rPr>
      </w:pPr>
      <w:r w:rsidRPr="001914AC">
        <w:rPr>
          <w:rFonts w:ascii="Arial" w:hAnsi="Arial" w:cs="Arial"/>
          <w:b/>
          <w:sz w:val="22"/>
          <w:szCs w:val="24"/>
          <w:lang w:val="cs-CZ"/>
        </w:rPr>
        <w:t>Neurbanizované území lokalit</w:t>
      </w:r>
    </w:p>
    <w:p w14:paraId="06CE2B87" w14:textId="3E79E19D" w:rsidR="0009226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OMPS bude vytvořena v neurbanizovaném území pouze u vybraných lokalit v tabulce výše, které jsou ozn</w:t>
      </w:r>
      <w:r w:rsidR="00E24CEB">
        <w:rPr>
          <w:rFonts w:ascii="Arial" w:hAnsi="Arial" w:cs="Arial"/>
          <w:sz w:val="22"/>
          <w:szCs w:val="24"/>
          <w:lang w:val="cs-CZ"/>
        </w:rPr>
        <w:t>ačeny</w:t>
      </w:r>
      <w:r>
        <w:rPr>
          <w:rFonts w:ascii="Arial" w:hAnsi="Arial" w:cs="Arial"/>
          <w:sz w:val="22"/>
          <w:szCs w:val="24"/>
          <w:lang w:val="cs-CZ"/>
        </w:rPr>
        <w:t xml:space="preserve"> ve sloupci „OMPS v neurbanizovaném území“ jako ANO. Vymezení neurbanizovaných lokalit je </w:t>
      </w:r>
      <w:r w:rsidRPr="006341CD">
        <w:rPr>
          <w:rFonts w:ascii="Arial" w:hAnsi="Arial" w:cs="Arial"/>
          <w:sz w:val="22"/>
          <w:szCs w:val="24"/>
          <w:lang w:val="cs-CZ"/>
        </w:rPr>
        <w:t xml:space="preserve">v příloze </w:t>
      </w:r>
      <w:r w:rsidR="006341CD">
        <w:rPr>
          <w:rFonts w:ascii="Arial" w:hAnsi="Arial" w:cs="Arial"/>
          <w:sz w:val="22"/>
          <w:szCs w:val="24"/>
          <w:lang w:val="cs-CZ"/>
        </w:rPr>
        <w:t xml:space="preserve">č. </w:t>
      </w:r>
      <w:r w:rsidRPr="006341CD">
        <w:rPr>
          <w:rFonts w:ascii="Arial" w:hAnsi="Arial" w:cs="Arial"/>
          <w:sz w:val="22"/>
          <w:szCs w:val="24"/>
          <w:lang w:val="cs-CZ"/>
        </w:rPr>
        <w:t>2.</w:t>
      </w:r>
    </w:p>
    <w:p w14:paraId="2E6886C7" w14:textId="77777777" w:rsidR="0009226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</w:p>
    <w:p w14:paraId="7B0744A0" w14:textId="77777777" w:rsidR="0009226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V ne</w:t>
      </w:r>
      <w:r w:rsidRPr="00BC2D87">
        <w:rPr>
          <w:rFonts w:ascii="Arial" w:hAnsi="Arial" w:cs="Arial"/>
          <w:sz w:val="22"/>
          <w:szCs w:val="24"/>
          <w:lang w:val="cs-CZ"/>
        </w:rPr>
        <w:t>urbanizované</w:t>
      </w:r>
      <w:r>
        <w:rPr>
          <w:rFonts w:ascii="Arial" w:hAnsi="Arial" w:cs="Arial"/>
          <w:sz w:val="22"/>
          <w:szCs w:val="24"/>
          <w:lang w:val="cs-CZ"/>
        </w:rPr>
        <w:t>m území vybraných lokalit budou vytvořeny samostatné objekty  OMPS následujících typů:</w:t>
      </w:r>
    </w:p>
    <w:p w14:paraId="60E0A123" w14:textId="77777777" w:rsidR="00092266" w:rsidRPr="00961F85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B</w:t>
      </w:r>
      <w:r w:rsidRPr="006858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udovy</w:t>
      </w:r>
    </w:p>
    <w:p w14:paraId="2492B507" w14:textId="77777777" w:rsidR="00092266" w:rsidRPr="00961F85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Stavby evidované v RÚIAN</w:t>
      </w:r>
    </w:p>
    <w:p w14:paraId="2B3783F1" w14:textId="77777777" w:rsidR="00092266" w:rsidRPr="00961F85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 w:rsidRPr="0016571A">
        <w:rPr>
          <w:rFonts w:ascii="Arial" w:hAnsi="Arial" w:cs="Arial"/>
          <w:sz w:val="22"/>
          <w:szCs w:val="24"/>
          <w:lang w:val="cs-CZ"/>
        </w:rPr>
        <w:t>Silnice I, II, III třídy</w:t>
      </w:r>
      <w:r>
        <w:rPr>
          <w:rFonts w:ascii="Arial" w:hAnsi="Arial" w:cs="Arial"/>
          <w:sz w:val="22"/>
          <w:szCs w:val="24"/>
          <w:lang w:val="cs-CZ"/>
        </w:rPr>
        <w:t xml:space="preserve"> a</w:t>
      </w:r>
      <w:r w:rsidRPr="0016571A">
        <w:rPr>
          <w:rFonts w:ascii="Arial" w:hAnsi="Arial" w:cs="Arial"/>
          <w:sz w:val="22"/>
          <w:szCs w:val="24"/>
          <w:lang w:val="cs-CZ"/>
        </w:rPr>
        <w:t xml:space="preserve"> místní komunikace</w:t>
      </w:r>
    </w:p>
    <w:p w14:paraId="0BCD8973" w14:textId="77777777" w:rsidR="00092266" w:rsidRPr="00961F85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Polní nebo lesní cesty</w:t>
      </w:r>
    </w:p>
    <w:p w14:paraId="671EAC89" w14:textId="77777777" w:rsidR="0009226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V případě komunikací v neurbanizovaném území budou vytvořeny objekty</w:t>
      </w:r>
      <w:r w:rsidRPr="00D07FE1">
        <w:rPr>
          <w:rFonts w:ascii="Arial" w:hAnsi="Arial" w:cs="Arial"/>
          <w:sz w:val="22"/>
          <w:szCs w:val="24"/>
          <w:lang w:val="cs-CZ"/>
        </w:rPr>
        <w:t xml:space="preserve">, které jsou </w:t>
      </w:r>
      <w:r>
        <w:rPr>
          <w:rFonts w:ascii="Arial" w:hAnsi="Arial" w:cs="Arial"/>
          <w:sz w:val="22"/>
          <w:szCs w:val="24"/>
          <w:lang w:val="cs-CZ"/>
        </w:rPr>
        <w:t xml:space="preserve">ve vlastnictví obce a jsou </w:t>
      </w:r>
      <w:r w:rsidRPr="00D07FE1">
        <w:rPr>
          <w:rFonts w:ascii="Arial" w:hAnsi="Arial" w:cs="Arial"/>
          <w:sz w:val="22"/>
          <w:szCs w:val="24"/>
          <w:lang w:val="cs-CZ"/>
        </w:rPr>
        <w:t xml:space="preserve">významné </w:t>
      </w:r>
      <w:r>
        <w:rPr>
          <w:rFonts w:ascii="Arial" w:hAnsi="Arial" w:cs="Arial"/>
          <w:sz w:val="22"/>
          <w:szCs w:val="24"/>
          <w:lang w:val="cs-CZ"/>
        </w:rPr>
        <w:t xml:space="preserve">pro </w:t>
      </w:r>
      <w:r w:rsidRPr="00D07FE1">
        <w:rPr>
          <w:rFonts w:ascii="Arial" w:hAnsi="Arial" w:cs="Arial"/>
          <w:sz w:val="22"/>
          <w:szCs w:val="24"/>
          <w:lang w:val="cs-CZ"/>
        </w:rPr>
        <w:t>dopravní obslužnost obce</w:t>
      </w:r>
      <w:r>
        <w:rPr>
          <w:rFonts w:ascii="Arial" w:hAnsi="Arial" w:cs="Arial"/>
          <w:sz w:val="22"/>
          <w:szCs w:val="24"/>
          <w:lang w:val="cs-CZ"/>
        </w:rPr>
        <w:t>.</w:t>
      </w:r>
    </w:p>
    <w:p w14:paraId="5B2E762B" w14:textId="77777777" w:rsidR="0009226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V neurbanizovaném území mohou být případně vytvářeny další typy objektů, které budou topologicky uzavřené, tj. bude z nich možné vytvořit plochy.</w:t>
      </w:r>
    </w:p>
    <w:p w14:paraId="40D4F7C2" w14:textId="2604C381" w:rsidR="0009226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 w:rsidRPr="00E24CEB">
        <w:rPr>
          <w:rFonts w:ascii="Arial" w:hAnsi="Arial" w:cs="Arial"/>
          <w:sz w:val="22"/>
          <w:szCs w:val="24"/>
          <w:lang w:val="cs-CZ"/>
        </w:rPr>
        <w:t xml:space="preserve">V rámci vyčištění a doplnění dat ÚMPS bude vymezen </w:t>
      </w:r>
      <w:r w:rsidR="00953EE9">
        <w:rPr>
          <w:rFonts w:ascii="Arial" w:hAnsi="Arial" w:cs="Arial"/>
          <w:sz w:val="22"/>
          <w:szCs w:val="24"/>
          <w:lang w:val="cs-CZ"/>
        </w:rPr>
        <w:t xml:space="preserve">přesný </w:t>
      </w:r>
      <w:r w:rsidRPr="00E24CEB">
        <w:rPr>
          <w:rFonts w:ascii="Arial" w:hAnsi="Arial" w:cs="Arial"/>
          <w:sz w:val="22"/>
          <w:szCs w:val="24"/>
          <w:lang w:val="cs-CZ"/>
        </w:rPr>
        <w:t>obvod OMPS.</w:t>
      </w:r>
    </w:p>
    <w:p w14:paraId="1FCCE290" w14:textId="7F0B8B2D" w:rsidR="00953EE9" w:rsidRPr="00E24CEB" w:rsidRDefault="00953EE9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lastRenderedPageBreak/>
        <w:t>V ostatních lokalitách - obcích bez vydané vyhlášky o vedení technické mapy bude provedeno vytvoření OMPS bez výše uvedeného</w:t>
      </w:r>
      <w:r w:rsidR="003007A4">
        <w:rPr>
          <w:rFonts w:ascii="Arial" w:hAnsi="Arial" w:cs="Arial"/>
          <w:sz w:val="22"/>
          <w:szCs w:val="24"/>
          <w:lang w:val="cs-CZ"/>
        </w:rPr>
        <w:t xml:space="preserve"> kompletního </w:t>
      </w:r>
      <w:r>
        <w:rPr>
          <w:rFonts w:ascii="Arial" w:hAnsi="Arial" w:cs="Arial"/>
          <w:sz w:val="22"/>
          <w:szCs w:val="24"/>
          <w:lang w:val="cs-CZ"/>
        </w:rPr>
        <w:t>vyčištění a doplnění dat a dojde jen k přesnému vymezení obvodu OMPS. Jedná se o území označená v příloze č. 1 hodnotou „bez vyhlášky“ v atributu „vyhláška“.</w:t>
      </w:r>
      <w:r w:rsidR="003007A4">
        <w:rPr>
          <w:rFonts w:ascii="Arial" w:hAnsi="Arial" w:cs="Arial"/>
          <w:sz w:val="22"/>
          <w:szCs w:val="24"/>
          <w:lang w:val="cs-CZ"/>
        </w:rPr>
        <w:t xml:space="preserve"> Jedná se o obce Domažlice, Horažďovice, Horšovský Týn, Kralovice, Nepomuk, Plzeň, Sušice</w:t>
      </w:r>
      <w:r w:rsidR="006341CD">
        <w:rPr>
          <w:rFonts w:ascii="Arial" w:hAnsi="Arial" w:cs="Arial"/>
          <w:sz w:val="22"/>
          <w:szCs w:val="24"/>
          <w:lang w:val="cs-CZ"/>
        </w:rPr>
        <w:t xml:space="preserve">, </w:t>
      </w:r>
      <w:r w:rsidR="003007A4">
        <w:rPr>
          <w:rFonts w:ascii="Arial" w:hAnsi="Arial" w:cs="Arial"/>
          <w:sz w:val="22"/>
          <w:szCs w:val="24"/>
          <w:lang w:val="cs-CZ"/>
        </w:rPr>
        <w:t>Zahořany</w:t>
      </w:r>
      <w:r w:rsidR="006341CD">
        <w:rPr>
          <w:rFonts w:ascii="Arial" w:hAnsi="Arial" w:cs="Arial"/>
          <w:sz w:val="22"/>
          <w:szCs w:val="24"/>
          <w:lang w:val="cs-CZ"/>
        </w:rPr>
        <w:t>, Železná Ruda</w:t>
      </w:r>
      <w:r w:rsidR="003007A4">
        <w:rPr>
          <w:rFonts w:ascii="Arial" w:hAnsi="Arial" w:cs="Arial"/>
          <w:sz w:val="22"/>
          <w:szCs w:val="24"/>
          <w:lang w:val="cs-CZ"/>
        </w:rPr>
        <w:t>.</w:t>
      </w:r>
    </w:p>
    <w:p w14:paraId="4531A5D1" w14:textId="77777777" w:rsidR="00092266" w:rsidRPr="00196BA7" w:rsidRDefault="00092266" w:rsidP="00092266">
      <w:pPr>
        <w:pStyle w:val="Odstavecseseznamem"/>
        <w:numPr>
          <w:ilvl w:val="1"/>
          <w:numId w:val="2"/>
        </w:numPr>
        <w:ind w:left="993" w:hanging="633"/>
        <w:rPr>
          <w:rFonts w:ascii="Arial" w:hAnsi="Arial" w:cs="Arial"/>
          <w:b/>
          <w:color w:val="5B9BD5" w:themeColor="accent1"/>
          <w:sz w:val="24"/>
          <w:lang w:val="cs-CZ"/>
        </w:rPr>
      </w:pPr>
      <w:r w:rsidRPr="00196BA7">
        <w:rPr>
          <w:rFonts w:ascii="Arial" w:hAnsi="Arial" w:cs="Arial"/>
          <w:b/>
          <w:color w:val="5B9BD5" w:themeColor="accent1"/>
          <w:sz w:val="24"/>
          <w:lang w:val="cs-CZ"/>
        </w:rPr>
        <w:t>Požadavky na vyčištění a doplnění dat</w:t>
      </w:r>
    </w:p>
    <w:p w14:paraId="1CB322B0" w14:textId="77777777" w:rsidR="0009226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S ohledem na průběžnou aktualizaci dat ÚMPS z geodetických měření se ve stávajících datech ÚMPS v datovém skladu DTM DMVS PK mohou vyskytovat některé topologické kolize, které nejsou problematické pro vedení ÚMPS, ale nedostačují pro odvozování OMPS. Jedná se zejména o</w:t>
      </w:r>
    </w:p>
    <w:p w14:paraId="1F4672A9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Nezmapované objekty nebo jejich části</w:t>
      </w:r>
    </w:p>
    <w:p w14:paraId="6CA98420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Nesoulad koncových bodů sousedních objektů</w:t>
      </w:r>
    </w:p>
    <w:p w14:paraId="3E3EAB72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Kódy objektů</w:t>
      </w:r>
    </w:p>
    <w:p w14:paraId="05441CF1" w14:textId="7515A2FB" w:rsidR="0009226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 w:rsidRPr="00E24CEB">
        <w:rPr>
          <w:rFonts w:ascii="Arial" w:hAnsi="Arial" w:cs="Arial"/>
          <w:sz w:val="22"/>
          <w:szCs w:val="24"/>
          <w:lang w:val="cs-CZ"/>
        </w:rPr>
        <w:t>Uvedené topologické kolize budou v rámci dodaného řešení opraveny a doplněny tak, aby bylo možné OMPS automatizovaně vytvářet. Vyčištění a doplnění dat bude provedeno</w:t>
      </w:r>
      <w:r>
        <w:rPr>
          <w:rFonts w:ascii="Arial" w:hAnsi="Arial" w:cs="Arial"/>
          <w:sz w:val="22"/>
          <w:szCs w:val="24"/>
          <w:lang w:val="cs-CZ"/>
        </w:rPr>
        <w:t xml:space="preserve"> v lokalitách uvedených v </w:t>
      </w:r>
      <w:r w:rsidRPr="00EF06FE">
        <w:rPr>
          <w:rFonts w:ascii="Arial" w:hAnsi="Arial" w:cs="Arial"/>
          <w:sz w:val="22"/>
          <w:szCs w:val="24"/>
          <w:lang w:val="cs-CZ"/>
        </w:rPr>
        <w:t xml:space="preserve">kap. </w:t>
      </w:r>
      <w:r w:rsidRPr="00961F85">
        <w:rPr>
          <w:rFonts w:ascii="Arial" w:hAnsi="Arial" w:cs="Arial"/>
          <w:sz w:val="22"/>
          <w:szCs w:val="24"/>
          <w:lang w:val="cs-CZ"/>
        </w:rPr>
        <w:fldChar w:fldCharType="begin"/>
      </w:r>
      <w:r w:rsidRPr="00961F85">
        <w:rPr>
          <w:rFonts w:ascii="Arial" w:hAnsi="Arial" w:cs="Arial"/>
          <w:sz w:val="22"/>
          <w:szCs w:val="24"/>
          <w:lang w:val="cs-CZ"/>
        </w:rPr>
        <w:instrText xml:space="preserve"> REF _Ref441147151 \r \h  \* MERGEFORMAT </w:instrText>
      </w:r>
      <w:r w:rsidRPr="00961F85">
        <w:rPr>
          <w:rFonts w:ascii="Arial" w:hAnsi="Arial" w:cs="Arial"/>
          <w:sz w:val="22"/>
          <w:szCs w:val="24"/>
          <w:lang w:val="cs-CZ"/>
        </w:rPr>
      </w:r>
      <w:r w:rsidRPr="00961F85">
        <w:rPr>
          <w:rFonts w:ascii="Arial" w:hAnsi="Arial" w:cs="Arial"/>
          <w:sz w:val="22"/>
          <w:szCs w:val="24"/>
          <w:lang w:val="cs-CZ"/>
        </w:rPr>
        <w:fldChar w:fldCharType="separate"/>
      </w:r>
      <w:r w:rsidR="00AD47B6">
        <w:rPr>
          <w:rFonts w:ascii="Arial" w:hAnsi="Arial" w:cs="Arial"/>
          <w:sz w:val="22"/>
          <w:szCs w:val="24"/>
          <w:lang w:val="cs-CZ"/>
        </w:rPr>
        <w:t>3.1</w:t>
      </w:r>
      <w:r w:rsidRPr="00961F85">
        <w:rPr>
          <w:rFonts w:ascii="Arial" w:hAnsi="Arial" w:cs="Arial"/>
          <w:sz w:val="22"/>
          <w:szCs w:val="24"/>
          <w:lang w:val="cs-CZ"/>
        </w:rPr>
        <w:fldChar w:fldCharType="end"/>
      </w:r>
      <w:r w:rsidR="007660B5">
        <w:rPr>
          <w:rFonts w:ascii="Arial" w:hAnsi="Arial" w:cs="Arial"/>
          <w:sz w:val="22"/>
          <w:szCs w:val="24"/>
          <w:lang w:val="cs-CZ"/>
        </w:rPr>
        <w:t xml:space="preserve"> </w:t>
      </w:r>
      <w:r>
        <w:rPr>
          <w:rFonts w:ascii="Arial" w:hAnsi="Arial" w:cs="Arial"/>
          <w:sz w:val="22"/>
          <w:szCs w:val="24"/>
          <w:lang w:val="cs-CZ"/>
        </w:rPr>
        <w:t>v </w:t>
      </w:r>
      <w:r w:rsidRPr="00961F85">
        <w:rPr>
          <w:rFonts w:ascii="Arial" w:hAnsi="Arial" w:cs="Arial"/>
          <w:sz w:val="22"/>
          <w:szCs w:val="24"/>
          <w:lang w:val="cs-CZ"/>
        </w:rPr>
        <w:t>po</w:t>
      </w:r>
      <w:r>
        <w:rPr>
          <w:rFonts w:ascii="Arial" w:hAnsi="Arial" w:cs="Arial"/>
          <w:sz w:val="22"/>
          <w:szCs w:val="24"/>
          <w:lang w:val="cs-CZ"/>
        </w:rPr>
        <w:t xml:space="preserve">žadovaném </w:t>
      </w:r>
      <w:r w:rsidRPr="00961F85">
        <w:rPr>
          <w:rFonts w:ascii="Arial" w:hAnsi="Arial" w:cs="Arial"/>
          <w:sz w:val="22"/>
          <w:szCs w:val="24"/>
          <w:lang w:val="cs-CZ"/>
        </w:rPr>
        <w:t>rozsahu</w:t>
      </w:r>
      <w:r>
        <w:rPr>
          <w:rFonts w:ascii="Arial" w:hAnsi="Arial" w:cs="Arial"/>
          <w:sz w:val="22"/>
          <w:szCs w:val="24"/>
          <w:lang w:val="cs-CZ"/>
        </w:rPr>
        <w:t xml:space="preserve"> a obsahu</w:t>
      </w:r>
      <w:r w:rsidRPr="00961F85">
        <w:rPr>
          <w:rFonts w:ascii="Arial" w:hAnsi="Arial" w:cs="Arial"/>
          <w:sz w:val="22"/>
          <w:szCs w:val="24"/>
          <w:lang w:val="cs-CZ"/>
        </w:rPr>
        <w:t xml:space="preserve"> </w:t>
      </w:r>
      <w:r>
        <w:rPr>
          <w:rFonts w:ascii="Arial" w:hAnsi="Arial" w:cs="Arial"/>
          <w:sz w:val="22"/>
          <w:szCs w:val="24"/>
          <w:lang w:val="cs-CZ"/>
        </w:rPr>
        <w:t>urbanizovaného i neurbanizovaného území.</w:t>
      </w:r>
    </w:p>
    <w:p w14:paraId="21170BF1" w14:textId="77777777" w:rsidR="0009226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</w:p>
    <w:p w14:paraId="0C31CD7C" w14:textId="77777777" w:rsidR="0009226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 xml:space="preserve">Vyčištění dat bude provedeno plně v souladu s požadavky na přesnost dat, které jsou uvedeny ve Směrnici DTM DMVS PK tak, aby nedošlo ke zhoršení jejich kvality (zejm. </w:t>
      </w:r>
      <w:proofErr w:type="spellStart"/>
      <w:r w:rsidRPr="00826306">
        <w:rPr>
          <w:rFonts w:ascii="Arial" w:hAnsi="Arial" w:cs="Arial"/>
          <w:sz w:val="22"/>
          <w:szCs w:val="24"/>
          <w:lang w:val="cs-CZ"/>
        </w:rPr>
        <w:t>m</w:t>
      </w:r>
      <w:r w:rsidRPr="00826306">
        <w:rPr>
          <w:rFonts w:ascii="Arial" w:hAnsi="Arial" w:cs="Arial"/>
          <w:sz w:val="22"/>
          <w:szCs w:val="24"/>
          <w:vertAlign w:val="subscript"/>
          <w:lang w:val="cs-CZ"/>
        </w:rPr>
        <w:t>xy</w:t>
      </w:r>
      <w:proofErr w:type="spellEnd"/>
      <w:r w:rsidRPr="00826306">
        <w:rPr>
          <w:rFonts w:ascii="Arial" w:hAnsi="Arial" w:cs="Arial"/>
          <w:sz w:val="22"/>
          <w:szCs w:val="24"/>
          <w:lang w:val="cs-CZ"/>
        </w:rPr>
        <w:t xml:space="preserve"> = 0.14 m</w:t>
      </w:r>
      <w:r>
        <w:rPr>
          <w:rFonts w:ascii="Arial" w:hAnsi="Arial" w:cs="Arial"/>
          <w:sz w:val="22"/>
          <w:szCs w:val="24"/>
          <w:lang w:val="cs-CZ"/>
        </w:rPr>
        <w:t>).</w:t>
      </w:r>
    </w:p>
    <w:p w14:paraId="6DA4B29C" w14:textId="77777777" w:rsidR="00092266" w:rsidRPr="00196BA7" w:rsidRDefault="00092266" w:rsidP="00092266">
      <w:pPr>
        <w:pStyle w:val="Odstavecseseznamem"/>
        <w:numPr>
          <w:ilvl w:val="1"/>
          <w:numId w:val="2"/>
        </w:numPr>
        <w:ind w:left="993" w:hanging="633"/>
        <w:rPr>
          <w:rFonts w:ascii="Arial" w:hAnsi="Arial" w:cs="Arial"/>
          <w:b/>
          <w:color w:val="5B9BD5" w:themeColor="accent1"/>
          <w:sz w:val="24"/>
          <w:lang w:val="cs-CZ"/>
        </w:rPr>
      </w:pPr>
      <w:r w:rsidRPr="00196BA7">
        <w:rPr>
          <w:rFonts w:ascii="Arial" w:hAnsi="Arial" w:cs="Arial"/>
          <w:b/>
          <w:color w:val="5B9BD5" w:themeColor="accent1"/>
          <w:sz w:val="24"/>
          <w:lang w:val="cs-CZ"/>
        </w:rPr>
        <w:t>Koordinace postupu vyčištění a doplnění dat</w:t>
      </w:r>
    </w:p>
    <w:p w14:paraId="6264FD16" w14:textId="77777777" w:rsidR="00092266" w:rsidRPr="0082630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 xml:space="preserve">Vyčištění a doplnění </w:t>
      </w:r>
      <w:r w:rsidRPr="00826306">
        <w:rPr>
          <w:rFonts w:ascii="Arial" w:hAnsi="Arial" w:cs="Arial"/>
          <w:sz w:val="22"/>
          <w:szCs w:val="24"/>
          <w:lang w:val="cs-CZ"/>
        </w:rPr>
        <w:t xml:space="preserve">dat bude provedeno postupně </w:t>
      </w:r>
      <w:r>
        <w:rPr>
          <w:rFonts w:ascii="Arial" w:hAnsi="Arial" w:cs="Arial"/>
          <w:sz w:val="22"/>
          <w:szCs w:val="24"/>
          <w:lang w:val="cs-CZ"/>
        </w:rPr>
        <w:t>ve</w:t>
      </w:r>
      <w:r w:rsidRPr="00826306">
        <w:rPr>
          <w:rFonts w:ascii="Arial" w:hAnsi="Arial" w:cs="Arial"/>
          <w:sz w:val="22"/>
          <w:szCs w:val="24"/>
          <w:lang w:val="cs-CZ"/>
        </w:rPr>
        <w:t xml:space="preserve"> výše uvedených lokalitách v kap.</w:t>
      </w:r>
      <w:r>
        <w:rPr>
          <w:rFonts w:ascii="Arial" w:hAnsi="Arial" w:cs="Arial"/>
          <w:sz w:val="22"/>
          <w:szCs w:val="24"/>
          <w:lang w:val="cs-CZ"/>
        </w:rPr>
        <w:t xml:space="preserve"> </w:t>
      </w:r>
      <w:r>
        <w:rPr>
          <w:rFonts w:ascii="Arial" w:hAnsi="Arial" w:cs="Arial"/>
          <w:sz w:val="22"/>
          <w:szCs w:val="24"/>
          <w:lang w:val="cs-CZ"/>
        </w:rPr>
        <w:fldChar w:fldCharType="begin"/>
      </w:r>
      <w:r>
        <w:rPr>
          <w:rFonts w:ascii="Arial" w:hAnsi="Arial" w:cs="Arial"/>
          <w:sz w:val="22"/>
          <w:szCs w:val="24"/>
          <w:lang w:val="cs-CZ"/>
        </w:rPr>
        <w:instrText xml:space="preserve"> REF _Ref441147151 \r \h </w:instrText>
      </w:r>
      <w:r>
        <w:rPr>
          <w:rFonts w:ascii="Arial" w:hAnsi="Arial" w:cs="Arial"/>
          <w:sz w:val="22"/>
          <w:szCs w:val="24"/>
          <w:lang w:val="cs-CZ"/>
        </w:rPr>
      </w:r>
      <w:r>
        <w:rPr>
          <w:rFonts w:ascii="Arial" w:hAnsi="Arial" w:cs="Arial"/>
          <w:sz w:val="22"/>
          <w:szCs w:val="24"/>
          <w:lang w:val="cs-CZ"/>
        </w:rPr>
        <w:fldChar w:fldCharType="separate"/>
      </w:r>
      <w:r w:rsidR="00AD47B6">
        <w:rPr>
          <w:rFonts w:ascii="Arial" w:hAnsi="Arial" w:cs="Arial"/>
          <w:sz w:val="22"/>
          <w:szCs w:val="24"/>
          <w:lang w:val="cs-CZ"/>
        </w:rPr>
        <w:t>3.1</w:t>
      </w:r>
      <w:r>
        <w:rPr>
          <w:rFonts w:ascii="Arial" w:hAnsi="Arial" w:cs="Arial"/>
          <w:sz w:val="22"/>
          <w:szCs w:val="24"/>
          <w:lang w:val="cs-CZ"/>
        </w:rPr>
        <w:fldChar w:fldCharType="end"/>
      </w:r>
      <w:r w:rsidRPr="00826306">
        <w:rPr>
          <w:rFonts w:ascii="Arial" w:hAnsi="Arial" w:cs="Arial"/>
          <w:sz w:val="22"/>
          <w:szCs w:val="24"/>
          <w:lang w:val="cs-CZ"/>
        </w:rPr>
        <w:t xml:space="preserve">. V rámci zpracování každé lokality bude </w:t>
      </w:r>
      <w:r>
        <w:rPr>
          <w:rFonts w:ascii="Arial" w:hAnsi="Arial" w:cs="Arial"/>
          <w:sz w:val="22"/>
          <w:szCs w:val="24"/>
          <w:lang w:val="cs-CZ"/>
        </w:rPr>
        <w:t>s</w:t>
      </w:r>
      <w:r w:rsidRPr="00826306">
        <w:rPr>
          <w:rFonts w:ascii="Arial" w:hAnsi="Arial" w:cs="Arial"/>
          <w:sz w:val="22"/>
          <w:szCs w:val="24"/>
          <w:lang w:val="cs-CZ"/>
        </w:rPr>
        <w:t xml:space="preserve">právcem datového skladu DTM provedeno uzamknutí dané lokality z hlediska provádění jiných aktualizací. Proces </w:t>
      </w:r>
      <w:r>
        <w:rPr>
          <w:rFonts w:ascii="Arial" w:hAnsi="Arial" w:cs="Arial"/>
          <w:sz w:val="22"/>
          <w:szCs w:val="24"/>
          <w:lang w:val="cs-CZ"/>
        </w:rPr>
        <w:t xml:space="preserve">vyčištění a doplnění </w:t>
      </w:r>
      <w:r w:rsidRPr="00826306">
        <w:rPr>
          <w:rFonts w:ascii="Arial" w:hAnsi="Arial" w:cs="Arial"/>
          <w:sz w:val="22"/>
          <w:szCs w:val="24"/>
          <w:lang w:val="cs-CZ"/>
        </w:rPr>
        <w:t>dat ÚMPS</w:t>
      </w:r>
      <w:r>
        <w:rPr>
          <w:rFonts w:ascii="Arial" w:hAnsi="Arial" w:cs="Arial"/>
          <w:sz w:val="22"/>
          <w:szCs w:val="24"/>
          <w:lang w:val="cs-CZ"/>
        </w:rPr>
        <w:t xml:space="preserve"> v</w:t>
      </w:r>
      <w:r w:rsidRPr="00826306">
        <w:rPr>
          <w:rFonts w:ascii="Arial" w:hAnsi="Arial" w:cs="Arial"/>
          <w:sz w:val="22"/>
          <w:szCs w:val="24"/>
          <w:lang w:val="cs-CZ"/>
        </w:rPr>
        <w:t xml:space="preserve"> </w:t>
      </w:r>
      <w:proofErr w:type="spellStart"/>
      <w:r w:rsidRPr="00826306">
        <w:rPr>
          <w:rFonts w:ascii="Arial" w:hAnsi="Arial" w:cs="Arial"/>
          <w:sz w:val="22"/>
          <w:szCs w:val="24"/>
          <w:lang w:val="cs-CZ"/>
        </w:rPr>
        <w:t>geodatabáz</w:t>
      </w:r>
      <w:r>
        <w:rPr>
          <w:rFonts w:ascii="Arial" w:hAnsi="Arial" w:cs="Arial"/>
          <w:sz w:val="22"/>
          <w:szCs w:val="24"/>
          <w:lang w:val="cs-CZ"/>
        </w:rPr>
        <w:t>i</w:t>
      </w:r>
      <w:proofErr w:type="spellEnd"/>
      <w:r w:rsidRPr="00826306">
        <w:rPr>
          <w:rFonts w:ascii="Arial" w:hAnsi="Arial" w:cs="Arial"/>
          <w:sz w:val="22"/>
          <w:szCs w:val="24"/>
          <w:lang w:val="cs-CZ"/>
        </w:rPr>
        <w:t xml:space="preserve"> bude následující (</w:t>
      </w:r>
      <w:r>
        <w:rPr>
          <w:rFonts w:ascii="Arial" w:hAnsi="Arial" w:cs="Arial"/>
          <w:sz w:val="22"/>
          <w:szCs w:val="24"/>
          <w:lang w:val="cs-CZ"/>
        </w:rPr>
        <w:t>s</w:t>
      </w:r>
      <w:r w:rsidRPr="00826306">
        <w:rPr>
          <w:rFonts w:ascii="Arial" w:hAnsi="Arial" w:cs="Arial"/>
          <w:sz w:val="22"/>
          <w:szCs w:val="24"/>
          <w:lang w:val="cs-CZ"/>
        </w:rPr>
        <w:t>právce datového skladu DTM je označen jako Správce DS DTM):</w:t>
      </w:r>
    </w:p>
    <w:p w14:paraId="574E1CEB" w14:textId="77777777" w:rsidR="00092266" w:rsidRPr="00826306" w:rsidRDefault="00092266" w:rsidP="00092266">
      <w:pPr>
        <w:pStyle w:val="MSTextnormln"/>
        <w:numPr>
          <w:ilvl w:val="0"/>
          <w:numId w:val="1"/>
        </w:numPr>
        <w:spacing w:before="0" w:after="0"/>
        <w:rPr>
          <w:rFonts w:ascii="Arial" w:hAnsi="Arial" w:cs="Arial"/>
          <w:sz w:val="22"/>
          <w:szCs w:val="24"/>
          <w:lang w:val="cs-CZ"/>
        </w:rPr>
      </w:pPr>
      <w:r w:rsidRPr="00826306">
        <w:rPr>
          <w:rFonts w:ascii="Arial" w:hAnsi="Arial" w:cs="Arial"/>
          <w:sz w:val="22"/>
          <w:szCs w:val="24"/>
          <w:lang w:val="cs-CZ"/>
        </w:rPr>
        <w:t xml:space="preserve">Zhotovitel - podá žádost o vydání dat lokality </w:t>
      </w:r>
      <w:r>
        <w:rPr>
          <w:rFonts w:ascii="Arial" w:hAnsi="Arial" w:cs="Arial"/>
          <w:sz w:val="22"/>
          <w:szCs w:val="24"/>
          <w:lang w:val="cs-CZ"/>
        </w:rPr>
        <w:t>u Správce DS DTM</w:t>
      </w:r>
    </w:p>
    <w:p w14:paraId="6AB83ABC" w14:textId="77777777" w:rsidR="00092266" w:rsidRPr="00826306" w:rsidRDefault="00092266" w:rsidP="00092266">
      <w:pPr>
        <w:pStyle w:val="MSTextnormln"/>
        <w:numPr>
          <w:ilvl w:val="0"/>
          <w:numId w:val="1"/>
        </w:numPr>
        <w:spacing w:before="0" w:after="0"/>
        <w:rPr>
          <w:rFonts w:ascii="Arial" w:hAnsi="Arial" w:cs="Arial"/>
          <w:sz w:val="22"/>
          <w:szCs w:val="24"/>
          <w:lang w:val="cs-CZ"/>
        </w:rPr>
      </w:pPr>
      <w:r w:rsidRPr="00826306">
        <w:rPr>
          <w:rFonts w:ascii="Arial" w:hAnsi="Arial" w:cs="Arial"/>
          <w:sz w:val="22"/>
          <w:szCs w:val="24"/>
          <w:lang w:val="cs-CZ"/>
        </w:rPr>
        <w:t>Správce DS DTM - uzamčení lokali</w:t>
      </w:r>
      <w:r>
        <w:rPr>
          <w:rFonts w:ascii="Arial" w:hAnsi="Arial" w:cs="Arial"/>
          <w:sz w:val="22"/>
          <w:szCs w:val="24"/>
          <w:lang w:val="cs-CZ"/>
        </w:rPr>
        <w:t>ty</w:t>
      </w:r>
    </w:p>
    <w:p w14:paraId="38B2368F" w14:textId="77777777" w:rsidR="00092266" w:rsidRPr="00826306" w:rsidRDefault="00092266" w:rsidP="00092266">
      <w:pPr>
        <w:pStyle w:val="MSTextnormln"/>
        <w:numPr>
          <w:ilvl w:val="0"/>
          <w:numId w:val="1"/>
        </w:numPr>
        <w:spacing w:before="0" w:after="0"/>
        <w:rPr>
          <w:rFonts w:ascii="Arial" w:hAnsi="Arial" w:cs="Arial"/>
          <w:sz w:val="22"/>
          <w:szCs w:val="24"/>
          <w:lang w:val="cs-CZ"/>
        </w:rPr>
      </w:pPr>
      <w:r w:rsidRPr="00826306">
        <w:rPr>
          <w:rFonts w:ascii="Arial" w:hAnsi="Arial" w:cs="Arial"/>
          <w:sz w:val="22"/>
          <w:szCs w:val="24"/>
          <w:lang w:val="cs-CZ"/>
        </w:rPr>
        <w:t xml:space="preserve">Správce </w:t>
      </w:r>
      <w:r>
        <w:rPr>
          <w:rFonts w:ascii="Arial" w:hAnsi="Arial" w:cs="Arial"/>
          <w:sz w:val="22"/>
          <w:szCs w:val="24"/>
          <w:lang w:val="cs-CZ"/>
        </w:rPr>
        <w:t>D</w:t>
      </w:r>
      <w:r w:rsidRPr="00826306">
        <w:rPr>
          <w:rFonts w:ascii="Arial" w:hAnsi="Arial" w:cs="Arial"/>
          <w:sz w:val="22"/>
          <w:szCs w:val="24"/>
          <w:lang w:val="cs-CZ"/>
        </w:rPr>
        <w:t>S DTM - Výdej stávajících dat ÚMPS v lokalitě zhotoviteli.</w:t>
      </w:r>
    </w:p>
    <w:p w14:paraId="27E3D3E2" w14:textId="77777777" w:rsidR="00092266" w:rsidRPr="00826306" w:rsidRDefault="00092266" w:rsidP="00092266">
      <w:pPr>
        <w:pStyle w:val="MSTextnormln"/>
        <w:numPr>
          <w:ilvl w:val="0"/>
          <w:numId w:val="1"/>
        </w:numPr>
        <w:spacing w:before="0" w:after="0"/>
        <w:rPr>
          <w:rFonts w:ascii="Arial" w:hAnsi="Arial" w:cs="Arial"/>
          <w:sz w:val="22"/>
          <w:szCs w:val="24"/>
          <w:lang w:val="cs-CZ"/>
        </w:rPr>
      </w:pPr>
      <w:r w:rsidRPr="00826306">
        <w:rPr>
          <w:rFonts w:ascii="Arial" w:hAnsi="Arial" w:cs="Arial"/>
          <w:sz w:val="22"/>
          <w:szCs w:val="24"/>
          <w:lang w:val="cs-CZ"/>
        </w:rPr>
        <w:t xml:space="preserve">Zhotovitel </w:t>
      </w:r>
      <w:r>
        <w:rPr>
          <w:rFonts w:ascii="Arial" w:hAnsi="Arial" w:cs="Arial"/>
          <w:sz w:val="22"/>
          <w:szCs w:val="24"/>
          <w:lang w:val="cs-CZ"/>
        </w:rPr>
        <w:t>–</w:t>
      </w:r>
      <w:r w:rsidRPr="00826306">
        <w:rPr>
          <w:rFonts w:ascii="Arial" w:hAnsi="Arial" w:cs="Arial"/>
          <w:sz w:val="22"/>
          <w:szCs w:val="24"/>
          <w:lang w:val="cs-CZ"/>
        </w:rPr>
        <w:t xml:space="preserve"> vy</w:t>
      </w:r>
      <w:r>
        <w:rPr>
          <w:rFonts w:ascii="Arial" w:hAnsi="Arial" w:cs="Arial"/>
          <w:sz w:val="22"/>
          <w:szCs w:val="24"/>
          <w:lang w:val="cs-CZ"/>
        </w:rPr>
        <w:t xml:space="preserve">čištění a doplnění </w:t>
      </w:r>
      <w:r w:rsidRPr="00826306">
        <w:rPr>
          <w:rFonts w:ascii="Arial" w:hAnsi="Arial" w:cs="Arial"/>
          <w:sz w:val="22"/>
          <w:szCs w:val="24"/>
          <w:lang w:val="cs-CZ"/>
        </w:rPr>
        <w:t>dané lokality zhotovitelem</w:t>
      </w:r>
    </w:p>
    <w:p w14:paraId="6A4446F6" w14:textId="77777777" w:rsidR="00092266" w:rsidRPr="00826306" w:rsidRDefault="00092266" w:rsidP="00092266">
      <w:pPr>
        <w:pStyle w:val="MSTextnormln"/>
        <w:numPr>
          <w:ilvl w:val="0"/>
          <w:numId w:val="1"/>
        </w:numPr>
        <w:spacing w:before="0" w:after="0"/>
        <w:rPr>
          <w:rFonts w:ascii="Arial" w:hAnsi="Arial" w:cs="Arial"/>
          <w:sz w:val="22"/>
          <w:szCs w:val="24"/>
          <w:lang w:val="cs-CZ"/>
        </w:rPr>
      </w:pPr>
      <w:r w:rsidRPr="00826306">
        <w:rPr>
          <w:rFonts w:ascii="Arial" w:hAnsi="Arial" w:cs="Arial"/>
          <w:sz w:val="22"/>
          <w:szCs w:val="24"/>
          <w:lang w:val="cs-CZ"/>
        </w:rPr>
        <w:t>Zhotovitel - předání aktuali</w:t>
      </w:r>
      <w:r>
        <w:rPr>
          <w:rFonts w:ascii="Arial" w:hAnsi="Arial" w:cs="Arial"/>
          <w:sz w:val="22"/>
          <w:szCs w:val="24"/>
          <w:lang w:val="cs-CZ"/>
        </w:rPr>
        <w:t>začních dat ÚMPS Správci DS DTM</w:t>
      </w:r>
    </w:p>
    <w:p w14:paraId="58633E9B" w14:textId="77777777" w:rsidR="00092266" w:rsidRPr="00826306" w:rsidRDefault="00092266" w:rsidP="00092266">
      <w:pPr>
        <w:pStyle w:val="MSTextnormln"/>
        <w:numPr>
          <w:ilvl w:val="0"/>
          <w:numId w:val="1"/>
        </w:numPr>
        <w:spacing w:before="0" w:after="0"/>
        <w:rPr>
          <w:rFonts w:ascii="Arial" w:hAnsi="Arial" w:cs="Arial"/>
          <w:sz w:val="22"/>
          <w:szCs w:val="24"/>
          <w:lang w:val="cs-CZ"/>
        </w:rPr>
      </w:pPr>
      <w:r w:rsidRPr="00826306">
        <w:rPr>
          <w:rFonts w:ascii="Arial" w:hAnsi="Arial" w:cs="Arial"/>
          <w:sz w:val="22"/>
          <w:szCs w:val="24"/>
          <w:lang w:val="cs-CZ"/>
        </w:rPr>
        <w:t>Správce DS DTM - Kontrola dat a případ</w:t>
      </w:r>
      <w:r>
        <w:rPr>
          <w:rFonts w:ascii="Arial" w:hAnsi="Arial" w:cs="Arial"/>
          <w:sz w:val="22"/>
          <w:szCs w:val="24"/>
          <w:lang w:val="cs-CZ"/>
        </w:rPr>
        <w:t>né provedení oprav zhotovitelem</w:t>
      </w:r>
    </w:p>
    <w:p w14:paraId="7265A815" w14:textId="77777777" w:rsidR="00092266" w:rsidRPr="00826306" w:rsidRDefault="00092266" w:rsidP="00092266">
      <w:pPr>
        <w:pStyle w:val="MSTextnormln"/>
        <w:numPr>
          <w:ilvl w:val="0"/>
          <w:numId w:val="1"/>
        </w:numPr>
        <w:spacing w:before="0" w:after="0"/>
        <w:rPr>
          <w:rFonts w:ascii="Arial" w:hAnsi="Arial" w:cs="Arial"/>
          <w:sz w:val="22"/>
          <w:szCs w:val="24"/>
          <w:lang w:val="cs-CZ"/>
        </w:rPr>
      </w:pPr>
      <w:r w:rsidRPr="00826306">
        <w:rPr>
          <w:rFonts w:ascii="Arial" w:hAnsi="Arial" w:cs="Arial"/>
          <w:sz w:val="22"/>
          <w:szCs w:val="24"/>
          <w:lang w:val="cs-CZ"/>
        </w:rPr>
        <w:t>Správce DS DTM - Zapracování aktualizační</w:t>
      </w:r>
      <w:r>
        <w:rPr>
          <w:rFonts w:ascii="Arial" w:hAnsi="Arial" w:cs="Arial"/>
          <w:sz w:val="22"/>
          <w:szCs w:val="24"/>
          <w:lang w:val="cs-CZ"/>
        </w:rPr>
        <w:t xml:space="preserve">ch dat ÚMPS do </w:t>
      </w:r>
      <w:proofErr w:type="spellStart"/>
      <w:r>
        <w:rPr>
          <w:rFonts w:ascii="Arial" w:hAnsi="Arial" w:cs="Arial"/>
          <w:sz w:val="22"/>
          <w:szCs w:val="24"/>
          <w:lang w:val="cs-CZ"/>
        </w:rPr>
        <w:t>geodatabáze</w:t>
      </w:r>
      <w:proofErr w:type="spellEnd"/>
      <w:r>
        <w:rPr>
          <w:rFonts w:ascii="Arial" w:hAnsi="Arial" w:cs="Arial"/>
          <w:sz w:val="22"/>
          <w:szCs w:val="24"/>
          <w:lang w:val="cs-CZ"/>
        </w:rPr>
        <w:t xml:space="preserve"> ÚMPS</w:t>
      </w:r>
    </w:p>
    <w:p w14:paraId="40EE1D6C" w14:textId="77777777" w:rsidR="00092266" w:rsidRPr="00826306" w:rsidRDefault="00092266" w:rsidP="00092266">
      <w:pPr>
        <w:pStyle w:val="MSTextnormln"/>
        <w:numPr>
          <w:ilvl w:val="0"/>
          <w:numId w:val="1"/>
        </w:numPr>
        <w:spacing w:before="0" w:after="0"/>
        <w:rPr>
          <w:rFonts w:ascii="Arial" w:hAnsi="Arial" w:cs="Arial"/>
          <w:sz w:val="22"/>
          <w:szCs w:val="24"/>
          <w:lang w:val="cs-CZ"/>
        </w:rPr>
      </w:pPr>
      <w:r w:rsidRPr="00826306">
        <w:rPr>
          <w:rFonts w:ascii="Arial" w:hAnsi="Arial" w:cs="Arial"/>
          <w:sz w:val="22"/>
          <w:szCs w:val="24"/>
          <w:lang w:val="cs-CZ"/>
        </w:rPr>
        <w:t>Sprá</w:t>
      </w:r>
      <w:r>
        <w:rPr>
          <w:rFonts w:ascii="Arial" w:hAnsi="Arial" w:cs="Arial"/>
          <w:sz w:val="22"/>
          <w:szCs w:val="24"/>
          <w:lang w:val="cs-CZ"/>
        </w:rPr>
        <w:t>vce DS DTM - Odemknutí lokality</w:t>
      </w:r>
    </w:p>
    <w:p w14:paraId="09EB9260" w14:textId="77777777" w:rsidR="00092266" w:rsidRPr="00826306" w:rsidRDefault="00092266" w:rsidP="00092266">
      <w:pPr>
        <w:pStyle w:val="MSTextnormln"/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</w:p>
    <w:p w14:paraId="2D5B340F" w14:textId="77777777" w:rsidR="00092266" w:rsidRDefault="00092266" w:rsidP="00092266">
      <w:pPr>
        <w:pStyle w:val="MSTextnormln"/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 w:rsidRPr="00E24CEB">
        <w:rPr>
          <w:rFonts w:ascii="Arial" w:hAnsi="Arial" w:cs="Arial"/>
          <w:sz w:val="22"/>
          <w:szCs w:val="24"/>
          <w:lang w:val="cs-CZ"/>
        </w:rPr>
        <w:t>S ohledem na potřebu průběžného zapracovávání nových geodetických měření nepřekročí uzamčení dané lokality 8 pracovních dnů.</w:t>
      </w:r>
    </w:p>
    <w:p w14:paraId="0844EFFA" w14:textId="77777777" w:rsidR="00B13FF0" w:rsidRDefault="00B13FF0" w:rsidP="00092266">
      <w:pPr>
        <w:pStyle w:val="MSTextnormln"/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</w:p>
    <w:p w14:paraId="57B6F8E0" w14:textId="77777777" w:rsidR="00B13FF0" w:rsidRDefault="00B13FF0" w:rsidP="00092266">
      <w:pPr>
        <w:pStyle w:val="MSTextnormln"/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</w:p>
    <w:p w14:paraId="217685EA" w14:textId="77777777" w:rsidR="00B13FF0" w:rsidRDefault="00B13FF0" w:rsidP="00092266">
      <w:pPr>
        <w:pStyle w:val="MSTextnormln"/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</w:p>
    <w:p w14:paraId="5AFC21FF" w14:textId="77777777" w:rsidR="00B13FF0" w:rsidRPr="00E24CEB" w:rsidRDefault="00B13FF0" w:rsidP="00092266">
      <w:pPr>
        <w:pStyle w:val="MSTextnormln"/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</w:p>
    <w:p w14:paraId="68C02EC8" w14:textId="77777777" w:rsidR="00092266" w:rsidRPr="00196BA7" w:rsidRDefault="00092266" w:rsidP="00092266">
      <w:pPr>
        <w:pStyle w:val="Odstavecseseznamem"/>
        <w:numPr>
          <w:ilvl w:val="1"/>
          <w:numId w:val="2"/>
        </w:numPr>
        <w:ind w:left="993" w:hanging="633"/>
        <w:rPr>
          <w:rFonts w:ascii="Arial" w:hAnsi="Arial" w:cs="Arial"/>
          <w:b/>
          <w:color w:val="5B9BD5" w:themeColor="accent1"/>
          <w:sz w:val="24"/>
          <w:lang w:val="cs-CZ"/>
        </w:rPr>
      </w:pPr>
      <w:r w:rsidRPr="00196BA7">
        <w:rPr>
          <w:rFonts w:ascii="Arial" w:hAnsi="Arial" w:cs="Arial"/>
          <w:b/>
          <w:color w:val="5B9BD5" w:themeColor="accent1"/>
          <w:sz w:val="24"/>
          <w:lang w:val="cs-CZ"/>
        </w:rPr>
        <w:lastRenderedPageBreak/>
        <w:t>Zpracování ukázkového vzorku</w:t>
      </w:r>
      <w:r>
        <w:rPr>
          <w:rFonts w:ascii="Arial" w:hAnsi="Arial" w:cs="Arial"/>
          <w:b/>
          <w:color w:val="5B9BD5" w:themeColor="accent1"/>
          <w:sz w:val="24"/>
          <w:lang w:val="cs-CZ"/>
        </w:rPr>
        <w:t xml:space="preserve"> OMPS</w:t>
      </w:r>
    </w:p>
    <w:p w14:paraId="2FCF92B0" w14:textId="441AFB91" w:rsidR="00092266" w:rsidRPr="00BC7E08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b/>
          <w:sz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 xml:space="preserve">S ohledem na požadovanou kvalitu vytvoření a spuštění služeb OMPS zadavatel požaduje vytvoření ukázkového vzorku OMPS. Vzorek OMPS bude vytvořen nad daty poskytnutými </w:t>
      </w:r>
      <w:r w:rsidRPr="006341CD">
        <w:rPr>
          <w:rFonts w:ascii="Arial" w:hAnsi="Arial" w:cs="Arial"/>
          <w:sz w:val="22"/>
          <w:szCs w:val="24"/>
          <w:lang w:val="cs-CZ"/>
        </w:rPr>
        <w:t xml:space="preserve">v příloze </w:t>
      </w:r>
      <w:r w:rsidR="006341CD" w:rsidRPr="006341CD">
        <w:rPr>
          <w:rFonts w:ascii="Arial" w:hAnsi="Arial" w:cs="Arial"/>
          <w:sz w:val="22"/>
          <w:szCs w:val="24"/>
          <w:lang w:val="cs-CZ"/>
        </w:rPr>
        <w:t xml:space="preserve">č. </w:t>
      </w:r>
      <w:r w:rsidRPr="006341CD">
        <w:rPr>
          <w:rFonts w:ascii="Arial" w:hAnsi="Arial" w:cs="Arial"/>
          <w:sz w:val="22"/>
          <w:szCs w:val="24"/>
          <w:lang w:val="cs-CZ"/>
        </w:rPr>
        <w:t>3.</w:t>
      </w:r>
    </w:p>
    <w:p w14:paraId="7EB5BCB7" w14:textId="77777777" w:rsidR="00092266" w:rsidRPr="00196BA7" w:rsidRDefault="00092266" w:rsidP="00092266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5B9BD5" w:themeColor="accent1"/>
          <w:sz w:val="28"/>
          <w:szCs w:val="28"/>
          <w:lang w:val="cs-CZ"/>
        </w:rPr>
      </w:pPr>
      <w:r w:rsidRPr="00196BA7"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t>Datový sklad OMPS</w:t>
      </w:r>
    </w:p>
    <w:p w14:paraId="1D15B9A9" w14:textId="77777777" w:rsidR="00092266" w:rsidRDefault="00092266" w:rsidP="0003500A">
      <w:pPr>
        <w:ind w:left="360"/>
        <w:jc w:val="both"/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Součástí dodaného řešení bude vytvoření datového modelu pro vedení OMPS. Datový model bude implementován formou fyzického datového modelu v </w:t>
      </w:r>
      <w:r w:rsidR="0003500A">
        <w:rPr>
          <w:rFonts w:ascii="Arial" w:hAnsi="Arial" w:cs="Arial"/>
          <w:sz w:val="22"/>
          <w:szCs w:val="24"/>
          <w:lang w:val="cs-CZ"/>
        </w:rPr>
        <w:t>T</w:t>
      </w:r>
      <w:r>
        <w:rPr>
          <w:rFonts w:ascii="Arial" w:hAnsi="Arial" w:cs="Arial"/>
          <w:sz w:val="22"/>
          <w:szCs w:val="24"/>
          <w:lang w:val="cs-CZ"/>
        </w:rPr>
        <w:t xml:space="preserve">echnologickém centru Plzeňského kraje. Fyzický datový model bude vytvořen ve formátu SDE </w:t>
      </w:r>
      <w:proofErr w:type="spellStart"/>
      <w:r>
        <w:rPr>
          <w:rFonts w:ascii="Arial" w:hAnsi="Arial" w:cs="Arial"/>
          <w:sz w:val="22"/>
          <w:szCs w:val="24"/>
          <w:lang w:val="cs-CZ"/>
        </w:rPr>
        <w:t>geodatabáze</w:t>
      </w:r>
      <w:proofErr w:type="spellEnd"/>
      <w:r>
        <w:rPr>
          <w:rFonts w:ascii="Arial" w:hAnsi="Arial" w:cs="Arial"/>
          <w:sz w:val="22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sz w:val="22"/>
          <w:szCs w:val="24"/>
          <w:lang w:val="cs-CZ"/>
        </w:rPr>
        <w:t>ArcGIS</w:t>
      </w:r>
      <w:proofErr w:type="spellEnd"/>
      <w:r>
        <w:rPr>
          <w:rFonts w:ascii="Arial" w:hAnsi="Arial" w:cs="Arial"/>
          <w:sz w:val="22"/>
          <w:szCs w:val="24"/>
          <w:lang w:val="cs-CZ"/>
        </w:rPr>
        <w:t xml:space="preserve"> a bude ho možné spravovat pomocí standardních nástrojů </w:t>
      </w:r>
      <w:proofErr w:type="spellStart"/>
      <w:r>
        <w:rPr>
          <w:rFonts w:ascii="Arial" w:hAnsi="Arial" w:cs="Arial"/>
          <w:sz w:val="22"/>
          <w:szCs w:val="24"/>
          <w:lang w:val="cs-CZ"/>
        </w:rPr>
        <w:t>ArcGIS</w:t>
      </w:r>
      <w:proofErr w:type="spellEnd"/>
      <w:r>
        <w:rPr>
          <w:rFonts w:ascii="Arial" w:hAnsi="Arial" w:cs="Arial"/>
          <w:sz w:val="22"/>
          <w:szCs w:val="24"/>
          <w:lang w:val="cs-CZ"/>
        </w:rPr>
        <w:t>.</w:t>
      </w:r>
    </w:p>
    <w:p w14:paraId="65804190" w14:textId="77777777" w:rsidR="00092266" w:rsidRDefault="00092266" w:rsidP="00092266">
      <w:p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Požadavky na datový sklad OMPS:</w:t>
      </w:r>
    </w:p>
    <w:p w14:paraId="046021DC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Jednoznačná identifikace jednotlivých objektů</w:t>
      </w:r>
    </w:p>
    <w:p w14:paraId="76FFA1A7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Vazba na základní typové objekty z ÚMPS</w:t>
      </w:r>
    </w:p>
    <w:p w14:paraId="47E96E5E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Klasifikace objektů do tematických skupin (viz níže)</w:t>
      </w:r>
    </w:p>
    <w:p w14:paraId="613BD8CC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Evidence data poslední aktualizace OMPS</w:t>
      </w:r>
    </w:p>
    <w:p w14:paraId="4FF90358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Evidence změn objektů při aktualizacích</w:t>
      </w:r>
    </w:p>
    <w:p w14:paraId="1F021CC4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Evidence obvodu OMPS</w:t>
      </w:r>
    </w:p>
    <w:p w14:paraId="2F163DDB" w14:textId="77777777" w:rsidR="00092266" w:rsidRPr="00111D96" w:rsidRDefault="00092266" w:rsidP="00092266">
      <w:pPr>
        <w:rPr>
          <w:rFonts w:ascii="Arial" w:hAnsi="Arial" w:cs="Arial"/>
          <w:b/>
          <w:sz w:val="22"/>
          <w:szCs w:val="24"/>
          <w:lang w:val="cs-CZ"/>
        </w:rPr>
      </w:pPr>
      <w:r w:rsidRPr="00111D96">
        <w:rPr>
          <w:rFonts w:ascii="Arial" w:hAnsi="Arial" w:cs="Arial"/>
          <w:b/>
          <w:sz w:val="22"/>
          <w:szCs w:val="24"/>
          <w:lang w:val="cs-CZ"/>
        </w:rPr>
        <w:t>Tematické skupiny OMPS</w:t>
      </w:r>
    </w:p>
    <w:p w14:paraId="034FCC4F" w14:textId="77777777" w:rsidR="00092266" w:rsidRPr="00E24CEB" w:rsidRDefault="00092266" w:rsidP="00092266">
      <w:pPr>
        <w:rPr>
          <w:rFonts w:ascii="Arial" w:hAnsi="Arial" w:cs="Arial"/>
          <w:sz w:val="22"/>
          <w:szCs w:val="24"/>
          <w:lang w:val="cs-CZ"/>
        </w:rPr>
      </w:pPr>
      <w:r w:rsidRPr="00E24CEB">
        <w:rPr>
          <w:rFonts w:ascii="Arial" w:hAnsi="Arial" w:cs="Arial"/>
          <w:sz w:val="22"/>
          <w:szCs w:val="24"/>
          <w:lang w:val="cs-CZ"/>
        </w:rPr>
        <w:t>OMPS obsahuje min. následující typy objektů (plochy) – Budova, Stavba, Komunikace, Železnice, Vodstvo, Zahrada, Dvůr a nádvoří, Zemědělská plocha, Plocha zeleně, Ostatní plochy.</w:t>
      </w:r>
    </w:p>
    <w:p w14:paraId="4FB6F2C5" w14:textId="77777777" w:rsidR="00092266" w:rsidRPr="003C7608" w:rsidRDefault="00092266" w:rsidP="00092266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5B9BD5" w:themeColor="accent1"/>
          <w:sz w:val="28"/>
          <w:szCs w:val="28"/>
          <w:lang w:val="cs-CZ"/>
        </w:rPr>
      </w:pPr>
      <w:bookmarkStart w:id="9" w:name="_Ref441146033"/>
      <w:r w:rsidRPr="003C7608"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t>Nástroje OMPS</w:t>
      </w:r>
      <w:bookmarkEnd w:id="9"/>
    </w:p>
    <w:p w14:paraId="388C52B3" w14:textId="77777777" w:rsidR="00092266" w:rsidRPr="001D0492" w:rsidRDefault="00092266" w:rsidP="00092266">
      <w:pPr>
        <w:pStyle w:val="Odstavecseseznamem"/>
        <w:numPr>
          <w:ilvl w:val="1"/>
          <w:numId w:val="2"/>
        </w:numPr>
        <w:ind w:left="567" w:hanging="567"/>
        <w:rPr>
          <w:rFonts w:ascii="Arial" w:hAnsi="Arial" w:cs="Arial"/>
          <w:b/>
          <w:color w:val="5B9BD5" w:themeColor="accent1"/>
          <w:sz w:val="24"/>
          <w:lang w:val="cs-CZ"/>
        </w:rPr>
      </w:pPr>
      <w:r w:rsidRPr="001D0492">
        <w:rPr>
          <w:rFonts w:ascii="Arial" w:hAnsi="Arial" w:cs="Arial"/>
          <w:b/>
          <w:color w:val="5B9BD5" w:themeColor="accent1"/>
          <w:sz w:val="24"/>
          <w:lang w:val="cs-CZ"/>
        </w:rPr>
        <w:t>Nástroje pro automatizaci tvorby OMPS</w:t>
      </w:r>
    </w:p>
    <w:p w14:paraId="7A4D5C6A" w14:textId="77777777" w:rsidR="00092266" w:rsidRDefault="00092266" w:rsidP="0003500A">
      <w:pPr>
        <w:jc w:val="both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 w:rsidRPr="001F56D5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Nástroj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e </w:t>
      </w:r>
      <w:r w:rsidRPr="001D0492">
        <w:rPr>
          <w:rFonts w:ascii="Arial" w:hAnsi="Arial" w:cs="Arial"/>
          <w:sz w:val="22"/>
          <w:szCs w:val="24"/>
          <w:lang w:val="cs-CZ"/>
        </w:rPr>
        <w:t>budou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sloužit pro pravidelnou tvorbu OMPS v datovém skladu DTM DMVS PK. Pro tvorbu mapy budou využívána data vedená v datovém skladu ÚMPS, ze kterých bude OMPS odvozována. Implementované nástroje budou integrovány do stávajícího řešení informačního systému DTM DMVS PK formou modulů redakčního systému </w:t>
      </w: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Orchard</w:t>
      </w:r>
      <w:proofErr w:type="spellEnd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.</w:t>
      </w:r>
    </w:p>
    <w:p w14:paraId="04DF41FA" w14:textId="77777777" w:rsidR="00092266" w:rsidRDefault="00092266" w:rsidP="00092266">
      <w:pPr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Požadovaná funkcionalita:</w:t>
      </w:r>
    </w:p>
    <w:p w14:paraId="03F2C3DA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 xml:space="preserve">Tvorba </w:t>
      </w:r>
      <w:r w:rsidRPr="00AA3862">
        <w:rPr>
          <w:rFonts w:ascii="Arial" w:hAnsi="Arial" w:cs="Arial"/>
          <w:sz w:val="22"/>
          <w:szCs w:val="24"/>
          <w:lang w:val="cs-CZ"/>
        </w:rPr>
        <w:t>OMPS</w:t>
      </w:r>
      <w:r>
        <w:rPr>
          <w:rFonts w:ascii="Arial" w:hAnsi="Arial" w:cs="Arial"/>
          <w:sz w:val="22"/>
          <w:szCs w:val="24"/>
          <w:lang w:val="cs-CZ"/>
        </w:rPr>
        <w:t xml:space="preserve"> - periodicky</w:t>
      </w:r>
    </w:p>
    <w:p w14:paraId="1350463C" w14:textId="77777777" w:rsidR="00092266" w:rsidRDefault="00092266" w:rsidP="00092266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Volba času pro periodickou tvorbu OMPS</w:t>
      </w:r>
    </w:p>
    <w:p w14:paraId="09A31C94" w14:textId="77777777" w:rsidR="00092266" w:rsidRDefault="00092266" w:rsidP="00092266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Volba rozsahu pro tvorbu OMPS</w:t>
      </w:r>
    </w:p>
    <w:p w14:paraId="518C16C2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Účelové spuštění tvorby OMPS s možností volby rozsahu</w:t>
      </w:r>
    </w:p>
    <w:p w14:paraId="0651E4C6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Tvorba (aktualizace) objektů vedených v OMPS metodami INSERT, DELETE, UPDATE</w:t>
      </w:r>
    </w:p>
    <w:p w14:paraId="0EC240AC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Historizace objektů, které budou využívány při výdeji dat formou změnových vět</w:t>
      </w:r>
    </w:p>
    <w:p w14:paraId="4D37B790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 w:rsidRPr="00AA3862">
        <w:rPr>
          <w:rFonts w:ascii="Arial" w:hAnsi="Arial" w:cs="Arial"/>
          <w:sz w:val="22"/>
          <w:szCs w:val="24"/>
          <w:lang w:val="cs-CZ"/>
        </w:rPr>
        <w:t>Logování</w:t>
      </w:r>
      <w:r>
        <w:rPr>
          <w:rFonts w:ascii="Arial" w:hAnsi="Arial" w:cs="Arial"/>
          <w:sz w:val="22"/>
          <w:szCs w:val="24"/>
          <w:lang w:val="cs-CZ"/>
        </w:rPr>
        <w:t xml:space="preserve"> </w:t>
      </w:r>
      <w:r w:rsidRPr="00AA3862">
        <w:rPr>
          <w:rFonts w:ascii="Arial" w:hAnsi="Arial" w:cs="Arial"/>
          <w:sz w:val="22"/>
          <w:szCs w:val="24"/>
          <w:lang w:val="cs-CZ"/>
        </w:rPr>
        <w:t>chybových stavů</w:t>
      </w:r>
      <w:r>
        <w:rPr>
          <w:rFonts w:ascii="Arial" w:hAnsi="Arial" w:cs="Arial"/>
          <w:sz w:val="22"/>
          <w:szCs w:val="24"/>
          <w:lang w:val="cs-CZ"/>
        </w:rPr>
        <w:t xml:space="preserve"> tvorby OMPS</w:t>
      </w:r>
    </w:p>
    <w:p w14:paraId="6D89E82D" w14:textId="77777777" w:rsidR="00092266" w:rsidRDefault="00092266" w:rsidP="00092266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Zaznamenávání chyb</w:t>
      </w:r>
    </w:p>
    <w:p w14:paraId="5E9CF085" w14:textId="77777777" w:rsidR="00092266" w:rsidRDefault="00092266" w:rsidP="00092266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Lokalizace chyb</w:t>
      </w:r>
    </w:p>
    <w:p w14:paraId="45C406FE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 xml:space="preserve">Odesílání </w:t>
      </w:r>
      <w:r w:rsidRPr="00AA3862">
        <w:rPr>
          <w:rFonts w:ascii="Arial" w:hAnsi="Arial" w:cs="Arial"/>
          <w:sz w:val="22"/>
          <w:szCs w:val="24"/>
          <w:lang w:val="cs-CZ"/>
        </w:rPr>
        <w:t>chybo</w:t>
      </w:r>
      <w:r>
        <w:rPr>
          <w:rFonts w:ascii="Arial" w:hAnsi="Arial" w:cs="Arial"/>
          <w:sz w:val="22"/>
          <w:szCs w:val="24"/>
          <w:lang w:val="cs-CZ"/>
        </w:rPr>
        <w:t>vých hlášení</w:t>
      </w:r>
    </w:p>
    <w:p w14:paraId="0C4D0E9A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lastRenderedPageBreak/>
        <w:t>Vytváření chybových vrstev pro identifikaci míst, kde se nepodařilo vytvořit objekty OMPS</w:t>
      </w:r>
    </w:p>
    <w:p w14:paraId="0335D2A3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 xml:space="preserve">V rámci tvorby dat OMPS zajistit aktualizaci </w:t>
      </w:r>
      <w:r w:rsidRPr="00AA3862">
        <w:rPr>
          <w:rFonts w:ascii="Arial" w:hAnsi="Arial" w:cs="Arial"/>
          <w:sz w:val="22"/>
          <w:szCs w:val="24"/>
          <w:lang w:val="cs-CZ"/>
        </w:rPr>
        <w:t>mapov</w:t>
      </w:r>
      <w:r>
        <w:rPr>
          <w:rFonts w:ascii="Arial" w:hAnsi="Arial" w:cs="Arial"/>
          <w:sz w:val="22"/>
          <w:szCs w:val="24"/>
          <w:lang w:val="cs-CZ"/>
        </w:rPr>
        <w:t>é</w:t>
      </w:r>
      <w:r w:rsidRPr="00AA3862">
        <w:rPr>
          <w:rFonts w:ascii="Arial" w:hAnsi="Arial" w:cs="Arial"/>
          <w:sz w:val="22"/>
          <w:szCs w:val="24"/>
          <w:lang w:val="cs-CZ"/>
        </w:rPr>
        <w:t xml:space="preserve"> služb</w:t>
      </w:r>
      <w:r>
        <w:rPr>
          <w:rFonts w:ascii="Arial" w:hAnsi="Arial" w:cs="Arial"/>
          <w:sz w:val="22"/>
          <w:szCs w:val="24"/>
          <w:lang w:val="cs-CZ"/>
        </w:rPr>
        <w:t xml:space="preserve">y OMPS (viz kap </w:t>
      </w:r>
      <w:r>
        <w:rPr>
          <w:rFonts w:ascii="Arial" w:hAnsi="Arial" w:cs="Arial"/>
          <w:sz w:val="22"/>
          <w:szCs w:val="24"/>
          <w:lang w:val="cs-CZ"/>
        </w:rPr>
        <w:fldChar w:fldCharType="begin"/>
      </w:r>
      <w:r>
        <w:rPr>
          <w:rFonts w:ascii="Arial" w:hAnsi="Arial" w:cs="Arial"/>
          <w:sz w:val="22"/>
          <w:szCs w:val="24"/>
          <w:lang w:val="cs-CZ"/>
        </w:rPr>
        <w:instrText xml:space="preserve"> REF _Ref441144809 \r \h </w:instrText>
      </w:r>
      <w:r>
        <w:rPr>
          <w:rFonts w:ascii="Arial" w:hAnsi="Arial" w:cs="Arial"/>
          <w:sz w:val="22"/>
          <w:szCs w:val="24"/>
          <w:lang w:val="cs-CZ"/>
        </w:rPr>
      </w:r>
      <w:r>
        <w:rPr>
          <w:rFonts w:ascii="Arial" w:hAnsi="Arial" w:cs="Arial"/>
          <w:sz w:val="22"/>
          <w:szCs w:val="24"/>
          <w:lang w:val="cs-CZ"/>
        </w:rPr>
        <w:fldChar w:fldCharType="separate"/>
      </w:r>
      <w:r w:rsidR="00AD47B6">
        <w:rPr>
          <w:rFonts w:ascii="Arial" w:hAnsi="Arial" w:cs="Arial"/>
          <w:sz w:val="22"/>
          <w:szCs w:val="24"/>
          <w:lang w:val="cs-CZ"/>
        </w:rPr>
        <w:t>6</w:t>
      </w:r>
      <w:r>
        <w:rPr>
          <w:rFonts w:ascii="Arial" w:hAnsi="Arial" w:cs="Arial"/>
          <w:sz w:val="22"/>
          <w:szCs w:val="24"/>
          <w:lang w:val="cs-CZ"/>
        </w:rPr>
        <w:fldChar w:fldCharType="end"/>
      </w:r>
      <w:r>
        <w:rPr>
          <w:rFonts w:ascii="Arial" w:hAnsi="Arial" w:cs="Arial"/>
          <w:sz w:val="22"/>
          <w:szCs w:val="24"/>
          <w:lang w:val="cs-CZ"/>
        </w:rPr>
        <w:t>)</w:t>
      </w:r>
    </w:p>
    <w:p w14:paraId="42DE5C87" w14:textId="77777777" w:rsidR="00092266" w:rsidRDefault="00092266" w:rsidP="00092266">
      <w:pPr>
        <w:pStyle w:val="Odstavecseseznamem"/>
        <w:rPr>
          <w:rFonts w:ascii="Arial" w:hAnsi="Arial" w:cs="Arial"/>
          <w:sz w:val="22"/>
          <w:szCs w:val="24"/>
          <w:lang w:val="cs-CZ"/>
        </w:rPr>
      </w:pPr>
    </w:p>
    <w:p w14:paraId="6790926A" w14:textId="77777777" w:rsidR="00092266" w:rsidRPr="00EF4123" w:rsidRDefault="00092266" w:rsidP="00092266">
      <w:pPr>
        <w:pStyle w:val="Odstavecseseznamem"/>
        <w:numPr>
          <w:ilvl w:val="1"/>
          <w:numId w:val="2"/>
        </w:numPr>
        <w:ind w:left="567" w:hanging="567"/>
        <w:rPr>
          <w:rFonts w:ascii="Arial" w:hAnsi="Arial" w:cs="Arial"/>
          <w:b/>
          <w:color w:val="5B9BD5" w:themeColor="accent1"/>
          <w:sz w:val="24"/>
          <w:lang w:val="cs-CZ"/>
        </w:rPr>
      </w:pPr>
      <w:r w:rsidRPr="00EF4123">
        <w:rPr>
          <w:rFonts w:ascii="Arial" w:hAnsi="Arial" w:cs="Arial"/>
          <w:b/>
          <w:color w:val="5B9BD5" w:themeColor="accent1"/>
          <w:sz w:val="24"/>
          <w:lang w:val="cs-CZ"/>
        </w:rPr>
        <w:t xml:space="preserve">Nástroje pro </w:t>
      </w:r>
      <w:r>
        <w:rPr>
          <w:rFonts w:ascii="Arial" w:hAnsi="Arial" w:cs="Arial"/>
          <w:b/>
          <w:color w:val="5B9BD5" w:themeColor="accent1"/>
          <w:sz w:val="24"/>
          <w:lang w:val="cs-CZ"/>
        </w:rPr>
        <w:t xml:space="preserve">aktualizaci mapové </w:t>
      </w:r>
      <w:proofErr w:type="spellStart"/>
      <w:r>
        <w:rPr>
          <w:rFonts w:ascii="Arial" w:hAnsi="Arial" w:cs="Arial"/>
          <w:b/>
          <w:color w:val="5B9BD5" w:themeColor="accent1"/>
          <w:sz w:val="24"/>
          <w:lang w:val="cs-CZ"/>
        </w:rPr>
        <w:t>cache</w:t>
      </w:r>
      <w:proofErr w:type="spellEnd"/>
      <w:r>
        <w:rPr>
          <w:rFonts w:ascii="Arial" w:hAnsi="Arial" w:cs="Arial"/>
          <w:b/>
          <w:color w:val="5B9BD5" w:themeColor="accent1"/>
          <w:sz w:val="24"/>
          <w:lang w:val="cs-CZ"/>
        </w:rPr>
        <w:t xml:space="preserve"> mapové služby </w:t>
      </w:r>
      <w:r w:rsidRPr="00EF4123">
        <w:rPr>
          <w:rFonts w:ascii="Arial" w:hAnsi="Arial" w:cs="Arial"/>
          <w:b/>
          <w:color w:val="5B9BD5" w:themeColor="accent1"/>
          <w:sz w:val="24"/>
          <w:lang w:val="cs-CZ"/>
        </w:rPr>
        <w:t>OMPS</w:t>
      </w:r>
    </w:p>
    <w:p w14:paraId="304DE884" w14:textId="77777777" w:rsidR="00092266" w:rsidRDefault="00092266" w:rsidP="0003500A">
      <w:pPr>
        <w:jc w:val="both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Publikace dat OMPS bude prováděna pomocí webových mapových služeb (viz kap. 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fldChar w:fldCharType="begin"/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instrText xml:space="preserve"> REF _Ref441144809 \r \h </w:instrTex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fldChar w:fldCharType="separate"/>
      </w:r>
      <w:r w:rsidR="00AD47B6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6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fldChar w:fldCharType="end"/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), které budou primárně využívat mapovou </w:t>
      </w: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cache</w:t>
      </w:r>
      <w:proofErr w:type="spellEnd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. Proto bude požadovaný nástroj provádět pravidelnou aktualizaci mapové </w:t>
      </w: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cache</w:t>
      </w:r>
      <w:proofErr w:type="spellEnd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tak, aby byla zajištěna aktuálnost publikovaných dat mapovou službou. Aktualizace bude prováděna vždy po vytvoření nové OMPS.</w:t>
      </w:r>
    </w:p>
    <w:p w14:paraId="37DDDB08" w14:textId="77777777" w:rsidR="00092266" w:rsidRPr="001D0492" w:rsidRDefault="00092266" w:rsidP="00092266">
      <w:pPr>
        <w:pStyle w:val="Odstavecseseznamem"/>
        <w:numPr>
          <w:ilvl w:val="1"/>
          <w:numId w:val="2"/>
        </w:numPr>
        <w:ind w:left="567" w:hanging="567"/>
        <w:rPr>
          <w:rFonts w:ascii="Arial" w:hAnsi="Arial" w:cs="Arial"/>
          <w:b/>
          <w:color w:val="5B9BD5" w:themeColor="accent1"/>
          <w:sz w:val="24"/>
          <w:lang w:val="cs-CZ"/>
        </w:rPr>
      </w:pPr>
      <w:bookmarkStart w:id="10" w:name="_Ref441145970"/>
      <w:r w:rsidRPr="001D0492">
        <w:rPr>
          <w:rFonts w:ascii="Arial" w:hAnsi="Arial" w:cs="Arial"/>
          <w:b/>
          <w:color w:val="5B9BD5" w:themeColor="accent1"/>
          <w:sz w:val="24"/>
          <w:lang w:val="cs-CZ"/>
        </w:rPr>
        <w:t>Nástroje pro verifikaci kvality dat ÚMPS</w:t>
      </w:r>
      <w:bookmarkEnd w:id="10"/>
    </w:p>
    <w:p w14:paraId="55289BE5" w14:textId="77777777" w:rsidR="00092266" w:rsidRDefault="00092266" w:rsidP="0003500A">
      <w:pPr>
        <w:jc w:val="both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 w:rsidRPr="001F56D5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Nástroj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e budou sloužit pro verifikaci kvality dat ÚMPS při zapracovávání zakázek DTM. Verifikace bude prováděna ze strany správce datového skladu v lokalitách, kde bude vedena OMPS. Pomocí nástrojů bude správce datového skladu DTM operativně provádět kontrolu dat ÚMPS ve zvoleném rozsahu. V rámci kontroly bude provedena verifikace dat ÚMPS tak, aby kvalita dat odpovídala požadavkům na tvorbu OMPS, tj. aby v zadaném rozsahu došlo ke korektnímu odvození OMPS.</w:t>
      </w:r>
    </w:p>
    <w:p w14:paraId="11F17FCE" w14:textId="77777777" w:rsidR="00092266" w:rsidRPr="003E6B3D" w:rsidRDefault="00092266" w:rsidP="00092266">
      <w:pPr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 w:rsidRPr="003E6B3D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Požadovaná funkcionalita:</w:t>
      </w:r>
    </w:p>
    <w:p w14:paraId="78C0AC9E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Kontrola dat ÚMPS z hlediska kvality dat pro tvorbu OMPS</w:t>
      </w:r>
    </w:p>
    <w:p w14:paraId="12AB1EBD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Volba rozsahu pro provedení kontroly dat (zpravidla se jedná o území zakázky DTM)</w:t>
      </w:r>
    </w:p>
    <w:p w14:paraId="49C6FD85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Lokalizace chyb zjištěných při kontrole</w:t>
      </w:r>
    </w:p>
    <w:p w14:paraId="71F8AE61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Vytvoření kontrolního výstupu OMPS v zadaném rozsahu (pro operativní kontrolu ze strany správce datového skladu DTM)</w:t>
      </w:r>
    </w:p>
    <w:p w14:paraId="6C46C1FC" w14:textId="77777777" w:rsidR="00092266" w:rsidRDefault="00092266" w:rsidP="00E24CEB">
      <w:pPr>
        <w:jc w:val="both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 w:rsidRPr="001F56D5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Nástroj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e budou implementovány v aplikace </w:t>
      </w: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ArcGIS</w:t>
      </w:r>
      <w:proofErr w:type="spellEnd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for</w:t>
      </w:r>
      <w:proofErr w:type="spellEnd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Desktop, která představuje platformu pro správu a vedení dat DTM DMVS PK. Dále budou nástroje integrovány s aplikací Spirit DTM, která je využívána pro zapracovávání zakázek DTM.</w:t>
      </w:r>
    </w:p>
    <w:p w14:paraId="718CDF66" w14:textId="77777777" w:rsidR="00092266" w:rsidRPr="00196BA7" w:rsidRDefault="00092266" w:rsidP="00092266">
      <w:pPr>
        <w:pStyle w:val="Odstavecseseznamem"/>
        <w:numPr>
          <w:ilvl w:val="1"/>
          <w:numId w:val="2"/>
        </w:numPr>
        <w:ind w:left="567" w:hanging="567"/>
        <w:rPr>
          <w:rFonts w:ascii="Arial" w:hAnsi="Arial" w:cs="Arial"/>
          <w:b/>
          <w:color w:val="5B9BD5" w:themeColor="accent1"/>
          <w:sz w:val="24"/>
          <w:lang w:val="cs-CZ"/>
        </w:rPr>
      </w:pPr>
      <w:r>
        <w:rPr>
          <w:rFonts w:ascii="Arial" w:hAnsi="Arial" w:cs="Arial"/>
          <w:b/>
          <w:color w:val="5B9BD5" w:themeColor="accent1"/>
          <w:sz w:val="24"/>
          <w:lang w:val="cs-CZ"/>
        </w:rPr>
        <w:t xml:space="preserve">Nástroj pro </w:t>
      </w:r>
      <w:r w:rsidRPr="00196BA7">
        <w:rPr>
          <w:rFonts w:ascii="Arial" w:hAnsi="Arial" w:cs="Arial"/>
          <w:b/>
          <w:color w:val="5B9BD5" w:themeColor="accent1"/>
          <w:sz w:val="24"/>
          <w:lang w:val="cs-CZ"/>
        </w:rPr>
        <w:t>výdej dat OMPS</w:t>
      </w:r>
    </w:p>
    <w:p w14:paraId="446339D3" w14:textId="77777777" w:rsidR="00092266" w:rsidRDefault="00092266" w:rsidP="00092266">
      <w:pPr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Nástroj bude sloužit pro výdej vektorových dat OMPS partnerům. Vlastní stažení vydaných dat bude prováděno v Modulu ZAKÁZKA, kde jsou pravidelně vydávána data ÚMPS. Implementovaný nástroj bude integrován do stávajícího řešení informačního systému DTM DMVS PK.</w:t>
      </w:r>
    </w:p>
    <w:p w14:paraId="2DAE318A" w14:textId="77777777" w:rsidR="00092266" w:rsidRDefault="00092266" w:rsidP="00092266">
      <w:pPr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Požadavky na funkcionalitu:</w:t>
      </w:r>
    </w:p>
    <w:p w14:paraId="0EAF4577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Výdej dat do formátů</w:t>
      </w:r>
    </w:p>
    <w:p w14:paraId="7508A0E5" w14:textId="77777777" w:rsidR="00092266" w:rsidRDefault="00092266" w:rsidP="00092266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 xml:space="preserve">GDB (souborové </w:t>
      </w:r>
      <w:proofErr w:type="spellStart"/>
      <w:r>
        <w:rPr>
          <w:rFonts w:ascii="Arial" w:hAnsi="Arial" w:cs="Arial"/>
          <w:sz w:val="22"/>
          <w:szCs w:val="24"/>
          <w:lang w:val="cs-CZ"/>
        </w:rPr>
        <w:t>geodatabáze</w:t>
      </w:r>
      <w:proofErr w:type="spellEnd"/>
      <w:r>
        <w:rPr>
          <w:rFonts w:ascii="Arial" w:hAnsi="Arial" w:cs="Arial"/>
          <w:sz w:val="22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sz w:val="22"/>
          <w:szCs w:val="24"/>
          <w:lang w:val="cs-CZ"/>
        </w:rPr>
        <w:t>ArcGIS</w:t>
      </w:r>
      <w:proofErr w:type="spellEnd"/>
      <w:r>
        <w:rPr>
          <w:rFonts w:ascii="Arial" w:hAnsi="Arial" w:cs="Arial"/>
          <w:sz w:val="22"/>
          <w:szCs w:val="24"/>
          <w:lang w:val="cs-CZ"/>
        </w:rPr>
        <w:t>)</w:t>
      </w:r>
    </w:p>
    <w:p w14:paraId="67117A02" w14:textId="77777777" w:rsidR="00092266" w:rsidRDefault="00092266" w:rsidP="00092266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DGN V8 (dle přílohy 5 Směrnice DTM DMVS Plzeňského kraje)</w:t>
      </w:r>
    </w:p>
    <w:p w14:paraId="248292A5" w14:textId="77777777" w:rsidR="00092266" w:rsidRDefault="00092266" w:rsidP="00092266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XML (výměnný formát dle přílohy 7 Směrnice DTM DMVS Plzeňského kraje)</w:t>
      </w:r>
    </w:p>
    <w:p w14:paraId="40407758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Výdej změnových vět (dostačuje pro formát XML)</w:t>
      </w:r>
    </w:p>
    <w:p w14:paraId="042F35AD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Omezení výdeje dat v zadaném rozsahu (hranice obec, libovolný polygon …)</w:t>
      </w:r>
    </w:p>
    <w:p w14:paraId="222AE4FF" w14:textId="77777777" w:rsidR="00092266" w:rsidRDefault="00092266" w:rsidP="00092266">
      <w:pPr>
        <w:pStyle w:val="Odstavecseseznamem"/>
        <w:rPr>
          <w:rFonts w:ascii="Arial" w:hAnsi="Arial" w:cs="Arial"/>
          <w:sz w:val="22"/>
          <w:szCs w:val="24"/>
          <w:lang w:val="cs-CZ"/>
        </w:rPr>
      </w:pPr>
    </w:p>
    <w:p w14:paraId="15B11220" w14:textId="77777777" w:rsidR="00B13FF0" w:rsidRDefault="00B13FF0" w:rsidP="00092266">
      <w:pPr>
        <w:pStyle w:val="Odstavecseseznamem"/>
        <w:rPr>
          <w:rFonts w:ascii="Arial" w:hAnsi="Arial" w:cs="Arial"/>
          <w:sz w:val="22"/>
          <w:szCs w:val="24"/>
          <w:lang w:val="cs-CZ"/>
        </w:rPr>
      </w:pPr>
    </w:p>
    <w:p w14:paraId="45110AF9" w14:textId="77777777" w:rsidR="00B13FF0" w:rsidRDefault="00B13FF0" w:rsidP="00092266">
      <w:pPr>
        <w:pStyle w:val="Odstavecseseznamem"/>
        <w:rPr>
          <w:rFonts w:ascii="Arial" w:hAnsi="Arial" w:cs="Arial"/>
          <w:sz w:val="22"/>
          <w:szCs w:val="24"/>
          <w:lang w:val="cs-CZ"/>
        </w:rPr>
      </w:pPr>
    </w:p>
    <w:p w14:paraId="629FD87C" w14:textId="77777777" w:rsidR="00092266" w:rsidRPr="00196BA7" w:rsidRDefault="00092266" w:rsidP="00092266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5B9BD5" w:themeColor="accent1"/>
          <w:sz w:val="28"/>
          <w:szCs w:val="28"/>
          <w:lang w:val="cs-CZ"/>
        </w:rPr>
      </w:pPr>
      <w:bookmarkStart w:id="11" w:name="_Ref441144809"/>
      <w:r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lastRenderedPageBreak/>
        <w:t>Mapová s</w:t>
      </w:r>
      <w:r w:rsidRPr="00196BA7"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t>lužb</w:t>
      </w:r>
      <w:r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t>a</w:t>
      </w:r>
      <w:r w:rsidRPr="00196BA7"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t xml:space="preserve"> OMPS</w:t>
      </w:r>
      <w:bookmarkEnd w:id="11"/>
    </w:p>
    <w:p w14:paraId="294102B0" w14:textId="77777777" w:rsidR="00092266" w:rsidRDefault="00092266" w:rsidP="0003500A">
      <w:pPr>
        <w:jc w:val="both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Součástí implementace bude vytvoření mapové služby OMPS, která bude využita v rámci mapových projektů publikovaných na Portálu veřejné správy Plzeňského kraje. Dále bude možné webovou mapovou službu využívat ze strany partnerů DTM DMVS PK v jejich GIS/CAD aplikacích.</w:t>
      </w:r>
    </w:p>
    <w:p w14:paraId="3E10D428" w14:textId="77777777" w:rsidR="00092266" w:rsidRDefault="00092266" w:rsidP="00092266">
      <w:pPr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Požadavky na mapovou službu OMPS:</w:t>
      </w:r>
    </w:p>
    <w:p w14:paraId="26A7E18B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 xml:space="preserve">Vytvoření a předání </w:t>
      </w:r>
      <w:proofErr w:type="spellStart"/>
      <w:r>
        <w:rPr>
          <w:rFonts w:ascii="Arial" w:hAnsi="Arial" w:cs="Arial"/>
          <w:sz w:val="22"/>
          <w:szCs w:val="24"/>
          <w:lang w:val="cs-CZ"/>
        </w:rPr>
        <w:t>s</w:t>
      </w:r>
      <w:r w:rsidRPr="00AA3862">
        <w:rPr>
          <w:rFonts w:ascii="Arial" w:hAnsi="Arial" w:cs="Arial"/>
          <w:sz w:val="22"/>
          <w:szCs w:val="24"/>
          <w:lang w:val="cs-CZ"/>
        </w:rPr>
        <w:t>ymbologie</w:t>
      </w:r>
      <w:proofErr w:type="spellEnd"/>
      <w:r w:rsidRPr="00AA3862">
        <w:rPr>
          <w:rFonts w:ascii="Arial" w:hAnsi="Arial" w:cs="Arial"/>
          <w:sz w:val="22"/>
          <w:szCs w:val="24"/>
          <w:lang w:val="cs-CZ"/>
        </w:rPr>
        <w:t xml:space="preserve"> </w:t>
      </w:r>
      <w:r>
        <w:rPr>
          <w:rFonts w:ascii="Arial" w:hAnsi="Arial" w:cs="Arial"/>
          <w:sz w:val="22"/>
          <w:szCs w:val="24"/>
          <w:lang w:val="cs-CZ"/>
        </w:rPr>
        <w:t xml:space="preserve">mapové služby ve formátu </w:t>
      </w:r>
      <w:proofErr w:type="spellStart"/>
      <w:r>
        <w:rPr>
          <w:rFonts w:ascii="Arial" w:hAnsi="Arial" w:cs="Arial"/>
          <w:sz w:val="22"/>
          <w:szCs w:val="24"/>
          <w:lang w:val="cs-CZ"/>
        </w:rPr>
        <w:t>ArcGIS</w:t>
      </w:r>
      <w:proofErr w:type="spellEnd"/>
    </w:p>
    <w:p w14:paraId="11845143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Spuštění mapové služby OMPS v rozhraních</w:t>
      </w:r>
    </w:p>
    <w:p w14:paraId="1C2E40EC" w14:textId="77777777" w:rsidR="00092266" w:rsidRDefault="00092266" w:rsidP="00092266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4"/>
          <w:lang w:val="cs-CZ"/>
        </w:rPr>
      </w:pPr>
      <w:proofErr w:type="spellStart"/>
      <w:r>
        <w:rPr>
          <w:rFonts w:ascii="Arial" w:hAnsi="Arial" w:cs="Arial"/>
          <w:sz w:val="22"/>
          <w:szCs w:val="24"/>
          <w:lang w:val="cs-CZ"/>
        </w:rPr>
        <w:t>ArcGIS</w:t>
      </w:r>
      <w:proofErr w:type="spellEnd"/>
      <w:r>
        <w:rPr>
          <w:rFonts w:ascii="Arial" w:hAnsi="Arial" w:cs="Arial"/>
          <w:sz w:val="22"/>
          <w:szCs w:val="24"/>
          <w:lang w:val="cs-CZ"/>
        </w:rPr>
        <w:t xml:space="preserve"> Server </w:t>
      </w:r>
      <w:proofErr w:type="spellStart"/>
      <w:r>
        <w:rPr>
          <w:rFonts w:ascii="Arial" w:hAnsi="Arial" w:cs="Arial"/>
          <w:sz w:val="22"/>
          <w:szCs w:val="24"/>
          <w:lang w:val="cs-CZ"/>
        </w:rPr>
        <w:t>services</w:t>
      </w:r>
      <w:proofErr w:type="spellEnd"/>
      <w:r>
        <w:rPr>
          <w:rFonts w:ascii="Arial" w:hAnsi="Arial" w:cs="Arial"/>
          <w:sz w:val="22"/>
          <w:szCs w:val="24"/>
          <w:lang w:val="cs-CZ"/>
        </w:rPr>
        <w:t xml:space="preserve"> (REST, SOAP)</w:t>
      </w:r>
    </w:p>
    <w:p w14:paraId="357D5F73" w14:textId="77777777" w:rsidR="00092266" w:rsidRDefault="00092266" w:rsidP="00092266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WMS</w:t>
      </w:r>
    </w:p>
    <w:p w14:paraId="25C37DB8" w14:textId="77777777" w:rsidR="00092266" w:rsidRDefault="00092266" w:rsidP="00092266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WMTS</w:t>
      </w:r>
    </w:p>
    <w:p w14:paraId="57BAC57F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 xml:space="preserve">Publikace dat z mapové </w:t>
      </w:r>
      <w:proofErr w:type="spellStart"/>
      <w:r>
        <w:rPr>
          <w:rFonts w:ascii="Arial" w:hAnsi="Arial" w:cs="Arial"/>
          <w:sz w:val="22"/>
          <w:szCs w:val="24"/>
          <w:lang w:val="cs-CZ"/>
        </w:rPr>
        <w:t>cache</w:t>
      </w:r>
      <w:proofErr w:type="spellEnd"/>
      <w:r>
        <w:rPr>
          <w:rFonts w:ascii="Arial" w:hAnsi="Arial" w:cs="Arial"/>
          <w:sz w:val="22"/>
          <w:szCs w:val="24"/>
          <w:lang w:val="cs-CZ"/>
        </w:rPr>
        <w:t xml:space="preserve"> (požadavek na rychlou odezvu služby)</w:t>
      </w:r>
    </w:p>
    <w:p w14:paraId="3337882E" w14:textId="77777777" w:rsidR="00092266" w:rsidRPr="00A02A75" w:rsidRDefault="00092266" w:rsidP="00092266">
      <w:pPr>
        <w:pStyle w:val="Odstavecseseznamem"/>
        <w:ind w:left="360"/>
        <w:rPr>
          <w:rFonts w:ascii="Arial" w:hAnsi="Arial" w:cs="Arial"/>
          <w:sz w:val="22"/>
          <w:szCs w:val="24"/>
          <w:lang w:val="cs-CZ"/>
        </w:rPr>
      </w:pPr>
    </w:p>
    <w:p w14:paraId="74702DE4" w14:textId="77777777" w:rsidR="00092266" w:rsidRPr="00196BA7" w:rsidRDefault="00092266" w:rsidP="00092266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5B9BD5" w:themeColor="accent1"/>
          <w:sz w:val="28"/>
          <w:szCs w:val="28"/>
          <w:lang w:val="cs-CZ"/>
        </w:rPr>
      </w:pPr>
      <w:r w:rsidRPr="00196BA7"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t xml:space="preserve">Změny </w:t>
      </w:r>
      <w:proofErr w:type="spellStart"/>
      <w:r w:rsidRPr="00196BA7"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t>workflow</w:t>
      </w:r>
      <w:proofErr w:type="spellEnd"/>
      <w:r w:rsidRPr="00196BA7"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t xml:space="preserve"> vedení ÚMPS v lokalitách s OMPS</w:t>
      </w:r>
    </w:p>
    <w:p w14:paraId="0E9D7439" w14:textId="77777777" w:rsidR="00092266" w:rsidRDefault="00092266" w:rsidP="00E24CEB">
      <w:pPr>
        <w:jc w:val="both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 w:rsidRPr="00996838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Součástí 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dodaného řešení bude zpracování a dokumentace nového </w:t>
      </w: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workflow</w:t>
      </w:r>
      <w:proofErr w:type="spellEnd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vedení ÚMPS v lokalitách, kde bude vytvářena OMPS. Na základě nových požadavků na kvalitu dat ÚMPS, která bude požadována v lokalitách s OMPS, bude podrobně popisovat způsob zapracovávání dat ÚMPS do datového skladu DTM DMVS PK. Součástí zpracovaného </w:t>
      </w: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workflow</w:t>
      </w:r>
      <w:proofErr w:type="spellEnd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bude specifikace nových parametrů, kontrol a dalších podmínek, které budou mít dopad na s</w:t>
      </w: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práv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u</w:t>
      </w:r>
      <w:r w:rsidRPr="007C2F97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a vedení ÚMPS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. Nové </w:t>
      </w: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workflow</w:t>
      </w:r>
      <w:proofErr w:type="spellEnd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, společně s novými nástroji dle kap. 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fldChar w:fldCharType="begin"/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instrText xml:space="preserve"> REF _Ref441145970 \r \h </w:instrTex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fldChar w:fldCharType="separate"/>
      </w:r>
      <w:r w:rsidR="00AD47B6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5.3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fldChar w:fldCharType="end"/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, bude využívat správce datového skladu při zapracovávání zakázek DTM.</w:t>
      </w:r>
    </w:p>
    <w:p w14:paraId="498073DE" w14:textId="77777777" w:rsidR="00092266" w:rsidRPr="00196BA7" w:rsidRDefault="00092266" w:rsidP="00092266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5B9BD5" w:themeColor="accent1"/>
          <w:sz w:val="28"/>
          <w:szCs w:val="28"/>
          <w:lang w:val="cs-CZ"/>
        </w:rPr>
      </w:pPr>
      <w:r w:rsidRPr="00196BA7"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t>Aktualizace provozní dokumentace, návodů a pokynů</w:t>
      </w:r>
    </w:p>
    <w:p w14:paraId="5FE9D839" w14:textId="77777777" w:rsidR="00092266" w:rsidRDefault="00092266" w:rsidP="00092266">
      <w:pPr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V rámci zavedení OMPS do informačního systému DTM DMVS PK bude provedena aktualizace a doplnění provozní dokumentace, návodů a pokynů. Aktualizovány budou zejména následující dokumenty.</w:t>
      </w:r>
    </w:p>
    <w:p w14:paraId="2918F4F9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Směrnice DTM DMVS Plzeňského kraje</w:t>
      </w:r>
    </w:p>
    <w:p w14:paraId="3D7ACE5F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Provozní řád DTM DMVS Plzeňského kraje</w:t>
      </w:r>
    </w:p>
    <w:p w14:paraId="2B4BEB27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 w:rsidRPr="002E5D2A">
        <w:rPr>
          <w:rFonts w:ascii="Arial" w:hAnsi="Arial" w:cs="Arial"/>
          <w:sz w:val="22"/>
          <w:szCs w:val="24"/>
          <w:lang w:val="cs-CZ"/>
        </w:rPr>
        <w:t xml:space="preserve">Metodický návod pro pořizování a tvorbu aktualizačních dat Zakázky DTM </w:t>
      </w:r>
      <w:r>
        <w:rPr>
          <w:rFonts w:ascii="Arial" w:hAnsi="Arial" w:cs="Arial"/>
          <w:sz w:val="22"/>
          <w:szCs w:val="24"/>
          <w:lang w:val="cs-CZ"/>
        </w:rPr>
        <w:t>DMVS PK</w:t>
      </w:r>
    </w:p>
    <w:p w14:paraId="1A890C70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Rámec datového modelu DTM DMVS PK</w:t>
      </w:r>
    </w:p>
    <w:p w14:paraId="16AEF34A" w14:textId="77777777" w:rsidR="00092266" w:rsidRPr="002E5D2A" w:rsidRDefault="00092266" w:rsidP="00092266">
      <w:pPr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Nově budou zpracovány následující dokumenty:</w:t>
      </w:r>
    </w:p>
    <w:p w14:paraId="50B8261D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Dokumentace datového modelu OMPS</w:t>
      </w:r>
    </w:p>
    <w:p w14:paraId="439B0445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Návod pro zapracovávání zakázek DTM v lokalitách s OMPS (příručka správce datového skladu DTM DMVS PK)</w:t>
      </w:r>
    </w:p>
    <w:p w14:paraId="2CFFADD3" w14:textId="77777777" w:rsidR="00092266" w:rsidRPr="00623272" w:rsidRDefault="00092266" w:rsidP="00092266">
      <w:pPr>
        <w:pStyle w:val="Odstavecseseznamem"/>
        <w:ind w:left="360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</w:p>
    <w:p w14:paraId="67BC3A90" w14:textId="77777777" w:rsidR="00092266" w:rsidRPr="00196BA7" w:rsidRDefault="00092266" w:rsidP="00092266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5B9BD5" w:themeColor="accent1"/>
          <w:sz w:val="28"/>
          <w:szCs w:val="28"/>
          <w:lang w:val="cs-CZ"/>
        </w:rPr>
      </w:pPr>
      <w:r w:rsidRPr="00196BA7"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t>Popis služeb technické podpory</w:t>
      </w:r>
    </w:p>
    <w:p w14:paraId="3B1F8805" w14:textId="77777777" w:rsidR="00092266" w:rsidRDefault="00092266" w:rsidP="00092266">
      <w:pPr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Pro dodané nástroje v kap. 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fldChar w:fldCharType="begin"/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instrText xml:space="preserve"> REF _Ref441146033 \r \h </w:instrTex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fldChar w:fldCharType="separate"/>
      </w:r>
      <w:r w:rsidR="00AD47B6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5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fldChar w:fldCharType="end"/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bude poskytována technická podpora, která bude zahrnovat následující činnosti:</w:t>
      </w:r>
    </w:p>
    <w:p w14:paraId="43B1FC43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 w:rsidRPr="00A23AD8">
        <w:rPr>
          <w:rFonts w:ascii="Arial" w:hAnsi="Arial" w:cs="Arial"/>
          <w:sz w:val="22"/>
          <w:szCs w:val="24"/>
          <w:lang w:val="cs-CZ"/>
        </w:rPr>
        <w:lastRenderedPageBreak/>
        <w:t xml:space="preserve">Poskytování upgrade a update </w:t>
      </w:r>
      <w:r>
        <w:rPr>
          <w:rFonts w:ascii="Arial" w:hAnsi="Arial" w:cs="Arial"/>
          <w:sz w:val="22"/>
          <w:szCs w:val="24"/>
          <w:lang w:val="cs-CZ"/>
        </w:rPr>
        <w:t xml:space="preserve">nástrojů </w:t>
      </w:r>
      <w:r w:rsidRPr="0071160E">
        <w:rPr>
          <w:rFonts w:ascii="Arial" w:hAnsi="Arial" w:cs="Arial"/>
          <w:sz w:val="22"/>
          <w:szCs w:val="24"/>
          <w:lang w:val="cs-CZ"/>
        </w:rPr>
        <w:t xml:space="preserve">při přechodu </w:t>
      </w:r>
      <w:r>
        <w:rPr>
          <w:rFonts w:ascii="Arial" w:hAnsi="Arial" w:cs="Arial"/>
          <w:sz w:val="22"/>
          <w:szCs w:val="24"/>
          <w:lang w:val="cs-CZ"/>
        </w:rPr>
        <w:t xml:space="preserve">zadavatele </w:t>
      </w:r>
      <w:r w:rsidRPr="0071160E">
        <w:rPr>
          <w:rFonts w:ascii="Arial" w:hAnsi="Arial" w:cs="Arial"/>
          <w:sz w:val="22"/>
          <w:szCs w:val="24"/>
          <w:lang w:val="cs-CZ"/>
        </w:rPr>
        <w:t>na vyšší verze SW platforem</w:t>
      </w:r>
      <w:r>
        <w:rPr>
          <w:rFonts w:ascii="Arial" w:hAnsi="Arial" w:cs="Arial"/>
          <w:sz w:val="22"/>
          <w:szCs w:val="24"/>
          <w:lang w:val="cs-CZ"/>
        </w:rPr>
        <w:t xml:space="preserve"> uvedených v kap. </w:t>
      </w:r>
      <w:r>
        <w:rPr>
          <w:rFonts w:ascii="Arial" w:hAnsi="Arial" w:cs="Arial"/>
          <w:sz w:val="22"/>
          <w:szCs w:val="24"/>
          <w:lang w:val="cs-CZ"/>
        </w:rPr>
        <w:fldChar w:fldCharType="begin"/>
      </w:r>
      <w:r>
        <w:rPr>
          <w:rFonts w:ascii="Arial" w:hAnsi="Arial" w:cs="Arial"/>
          <w:sz w:val="22"/>
          <w:szCs w:val="24"/>
          <w:lang w:val="cs-CZ"/>
        </w:rPr>
        <w:instrText xml:space="preserve"> REF _Ref441146048 \r \h </w:instrText>
      </w:r>
      <w:r>
        <w:rPr>
          <w:rFonts w:ascii="Arial" w:hAnsi="Arial" w:cs="Arial"/>
          <w:sz w:val="22"/>
          <w:szCs w:val="24"/>
          <w:lang w:val="cs-CZ"/>
        </w:rPr>
      </w:r>
      <w:r>
        <w:rPr>
          <w:rFonts w:ascii="Arial" w:hAnsi="Arial" w:cs="Arial"/>
          <w:sz w:val="22"/>
          <w:szCs w:val="24"/>
          <w:lang w:val="cs-CZ"/>
        </w:rPr>
        <w:fldChar w:fldCharType="separate"/>
      </w:r>
      <w:r w:rsidR="00AD47B6">
        <w:rPr>
          <w:rFonts w:ascii="Arial" w:hAnsi="Arial" w:cs="Arial"/>
          <w:sz w:val="22"/>
          <w:szCs w:val="24"/>
          <w:lang w:val="cs-CZ"/>
        </w:rPr>
        <w:t>2</w:t>
      </w:r>
      <w:r>
        <w:rPr>
          <w:rFonts w:ascii="Arial" w:hAnsi="Arial" w:cs="Arial"/>
          <w:sz w:val="22"/>
          <w:szCs w:val="24"/>
          <w:lang w:val="cs-CZ"/>
        </w:rPr>
        <w:fldChar w:fldCharType="end"/>
      </w:r>
      <w:r w:rsidRPr="00A23AD8">
        <w:rPr>
          <w:rFonts w:ascii="Arial" w:hAnsi="Arial" w:cs="Arial"/>
          <w:sz w:val="22"/>
          <w:szCs w:val="24"/>
          <w:lang w:val="cs-CZ"/>
        </w:rPr>
        <w:t xml:space="preserve"> a implementace těchto upg</w:t>
      </w:r>
      <w:r>
        <w:rPr>
          <w:rFonts w:ascii="Arial" w:hAnsi="Arial" w:cs="Arial"/>
          <w:sz w:val="22"/>
          <w:szCs w:val="24"/>
          <w:lang w:val="cs-CZ"/>
        </w:rPr>
        <w:t xml:space="preserve">rade a update </w:t>
      </w:r>
      <w:r w:rsidRPr="00A23AD8">
        <w:rPr>
          <w:rFonts w:ascii="Arial" w:hAnsi="Arial" w:cs="Arial"/>
          <w:sz w:val="22"/>
          <w:szCs w:val="24"/>
          <w:lang w:val="cs-CZ"/>
        </w:rPr>
        <w:t>(součástí poskytnutí těchto upgrade a update je dodání aktuální dokumentace)</w:t>
      </w:r>
      <w:r>
        <w:rPr>
          <w:rFonts w:ascii="Arial" w:hAnsi="Arial" w:cs="Arial"/>
          <w:sz w:val="22"/>
          <w:szCs w:val="24"/>
          <w:lang w:val="cs-CZ"/>
        </w:rPr>
        <w:t>.</w:t>
      </w:r>
    </w:p>
    <w:p w14:paraId="1E276504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 w:rsidRPr="0071160E">
        <w:rPr>
          <w:rFonts w:ascii="Arial" w:hAnsi="Arial" w:cs="Arial"/>
          <w:sz w:val="22"/>
          <w:szCs w:val="24"/>
          <w:lang w:val="cs-CZ"/>
        </w:rPr>
        <w:t>Průběžné poskytování programových korekcí (</w:t>
      </w:r>
      <w:proofErr w:type="spellStart"/>
      <w:r w:rsidRPr="0071160E">
        <w:rPr>
          <w:rFonts w:ascii="Arial" w:hAnsi="Arial" w:cs="Arial"/>
          <w:sz w:val="22"/>
          <w:szCs w:val="24"/>
          <w:lang w:val="cs-CZ"/>
        </w:rPr>
        <w:t>Service</w:t>
      </w:r>
      <w:proofErr w:type="spellEnd"/>
      <w:r w:rsidRPr="0071160E">
        <w:rPr>
          <w:rFonts w:ascii="Arial" w:hAnsi="Arial" w:cs="Arial"/>
          <w:sz w:val="22"/>
          <w:szCs w:val="24"/>
          <w:lang w:val="cs-CZ"/>
        </w:rPr>
        <w:t xml:space="preserve"> Packy nebo </w:t>
      </w:r>
      <w:proofErr w:type="spellStart"/>
      <w:r w:rsidRPr="0071160E">
        <w:rPr>
          <w:rFonts w:ascii="Arial" w:hAnsi="Arial" w:cs="Arial"/>
          <w:sz w:val="22"/>
          <w:szCs w:val="24"/>
          <w:lang w:val="cs-CZ"/>
        </w:rPr>
        <w:t>Patche</w:t>
      </w:r>
      <w:proofErr w:type="spellEnd"/>
      <w:r w:rsidRPr="0071160E">
        <w:rPr>
          <w:rFonts w:ascii="Arial" w:hAnsi="Arial" w:cs="Arial"/>
          <w:sz w:val="22"/>
          <w:szCs w:val="24"/>
          <w:lang w:val="cs-CZ"/>
        </w:rPr>
        <w:t xml:space="preserve">) </w:t>
      </w:r>
      <w:r>
        <w:rPr>
          <w:rFonts w:ascii="Arial" w:hAnsi="Arial" w:cs="Arial"/>
          <w:sz w:val="22"/>
          <w:szCs w:val="24"/>
          <w:lang w:val="cs-CZ"/>
        </w:rPr>
        <w:t>dodaných nástrojů.</w:t>
      </w:r>
    </w:p>
    <w:p w14:paraId="685B19A6" w14:textId="77777777" w:rsidR="00092266" w:rsidRPr="00A23AD8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I</w:t>
      </w:r>
      <w:r w:rsidRPr="00A23AD8">
        <w:rPr>
          <w:rFonts w:ascii="Arial" w:hAnsi="Arial" w:cs="Arial"/>
          <w:sz w:val="22"/>
          <w:szCs w:val="24"/>
          <w:lang w:val="cs-CZ"/>
        </w:rPr>
        <w:t>mplementac</w:t>
      </w:r>
      <w:r>
        <w:rPr>
          <w:rFonts w:ascii="Arial" w:hAnsi="Arial" w:cs="Arial"/>
          <w:sz w:val="22"/>
          <w:szCs w:val="24"/>
          <w:lang w:val="cs-CZ"/>
        </w:rPr>
        <w:t>e</w:t>
      </w:r>
      <w:r w:rsidRPr="00A23AD8">
        <w:rPr>
          <w:rFonts w:ascii="Arial" w:hAnsi="Arial" w:cs="Arial"/>
          <w:sz w:val="22"/>
          <w:szCs w:val="24"/>
          <w:lang w:val="cs-CZ"/>
        </w:rPr>
        <w:t xml:space="preserve"> (instalac</w:t>
      </w:r>
      <w:r>
        <w:rPr>
          <w:rFonts w:ascii="Arial" w:hAnsi="Arial" w:cs="Arial"/>
          <w:sz w:val="22"/>
          <w:szCs w:val="24"/>
          <w:lang w:val="cs-CZ"/>
        </w:rPr>
        <w:t>e</w:t>
      </w:r>
      <w:r w:rsidRPr="00A23AD8">
        <w:rPr>
          <w:rFonts w:ascii="Arial" w:hAnsi="Arial" w:cs="Arial"/>
          <w:sz w:val="22"/>
          <w:szCs w:val="24"/>
          <w:lang w:val="cs-CZ"/>
        </w:rPr>
        <w:t xml:space="preserve"> a konfigurac</w:t>
      </w:r>
      <w:r>
        <w:rPr>
          <w:rFonts w:ascii="Arial" w:hAnsi="Arial" w:cs="Arial"/>
          <w:sz w:val="22"/>
          <w:szCs w:val="24"/>
          <w:lang w:val="cs-CZ"/>
        </w:rPr>
        <w:t>e</w:t>
      </w:r>
      <w:r w:rsidRPr="00A23AD8">
        <w:rPr>
          <w:rFonts w:ascii="Arial" w:hAnsi="Arial" w:cs="Arial"/>
          <w:sz w:val="22"/>
          <w:szCs w:val="24"/>
          <w:lang w:val="cs-CZ"/>
        </w:rPr>
        <w:t xml:space="preserve">) upgradů a updatů </w:t>
      </w:r>
      <w:r>
        <w:rPr>
          <w:rFonts w:ascii="Arial" w:hAnsi="Arial" w:cs="Arial"/>
          <w:sz w:val="22"/>
          <w:szCs w:val="24"/>
          <w:lang w:val="cs-CZ"/>
        </w:rPr>
        <w:t>nástrojů do informačního systému DTM DMVS PK</w:t>
      </w:r>
      <w:r w:rsidRPr="00A23AD8">
        <w:rPr>
          <w:rFonts w:ascii="Arial" w:hAnsi="Arial" w:cs="Arial"/>
          <w:sz w:val="22"/>
          <w:szCs w:val="24"/>
          <w:lang w:val="cs-CZ"/>
        </w:rPr>
        <w:t>.</w:t>
      </w:r>
    </w:p>
    <w:p w14:paraId="09F3F549" w14:textId="77777777" w:rsidR="00092266" w:rsidRPr="00A23AD8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S</w:t>
      </w:r>
      <w:r w:rsidRPr="00A23AD8">
        <w:rPr>
          <w:rFonts w:ascii="Arial" w:hAnsi="Arial" w:cs="Arial"/>
          <w:sz w:val="22"/>
          <w:szCs w:val="24"/>
          <w:lang w:val="cs-CZ"/>
        </w:rPr>
        <w:t xml:space="preserve">ervis </w:t>
      </w:r>
      <w:r>
        <w:rPr>
          <w:rFonts w:ascii="Arial" w:hAnsi="Arial" w:cs="Arial"/>
          <w:sz w:val="22"/>
          <w:szCs w:val="24"/>
          <w:lang w:val="cs-CZ"/>
        </w:rPr>
        <w:t>nástrojů</w:t>
      </w:r>
      <w:r w:rsidRPr="00A23AD8">
        <w:rPr>
          <w:rFonts w:ascii="Arial" w:hAnsi="Arial" w:cs="Arial"/>
          <w:sz w:val="22"/>
          <w:szCs w:val="24"/>
          <w:lang w:val="cs-CZ"/>
        </w:rPr>
        <w:t>, a to zejména odstraňování vad.</w:t>
      </w:r>
    </w:p>
    <w:p w14:paraId="6F15AE49" w14:textId="77777777" w:rsidR="00092266" w:rsidRDefault="00092266" w:rsidP="00092266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H</w:t>
      </w:r>
      <w:r w:rsidRPr="0071160E">
        <w:rPr>
          <w:rFonts w:ascii="Arial" w:hAnsi="Arial" w:cs="Arial"/>
          <w:sz w:val="22"/>
          <w:szCs w:val="24"/>
          <w:lang w:val="cs-CZ"/>
        </w:rPr>
        <w:t>ot-line</w:t>
      </w:r>
      <w:r>
        <w:rPr>
          <w:rFonts w:ascii="Arial" w:hAnsi="Arial" w:cs="Arial"/>
          <w:sz w:val="22"/>
          <w:szCs w:val="24"/>
          <w:lang w:val="cs-CZ"/>
        </w:rPr>
        <w:t xml:space="preserve"> podpora (</w:t>
      </w:r>
      <w:r w:rsidRPr="0071160E">
        <w:rPr>
          <w:rFonts w:ascii="Arial" w:hAnsi="Arial" w:cs="Arial"/>
          <w:sz w:val="22"/>
          <w:szCs w:val="24"/>
          <w:lang w:val="cs-CZ"/>
        </w:rPr>
        <w:t>konzultace a zásah pro uživatele</w:t>
      </w:r>
      <w:r>
        <w:rPr>
          <w:rFonts w:ascii="Arial" w:hAnsi="Arial" w:cs="Arial"/>
          <w:sz w:val="22"/>
          <w:szCs w:val="24"/>
          <w:lang w:val="cs-CZ"/>
        </w:rPr>
        <w:t>), tj.</w:t>
      </w:r>
      <w:r w:rsidRPr="0071160E">
        <w:rPr>
          <w:rFonts w:ascii="Arial" w:hAnsi="Arial" w:cs="Arial"/>
          <w:sz w:val="22"/>
          <w:szCs w:val="24"/>
          <w:lang w:val="cs-CZ"/>
        </w:rPr>
        <w:t xml:space="preserve"> poskytování rad ke správnému a efektivnímu provozování </w:t>
      </w:r>
      <w:r>
        <w:rPr>
          <w:rFonts w:ascii="Arial" w:hAnsi="Arial" w:cs="Arial"/>
          <w:sz w:val="22"/>
          <w:szCs w:val="24"/>
          <w:lang w:val="cs-CZ"/>
        </w:rPr>
        <w:t>nástrojů</w:t>
      </w:r>
      <w:r w:rsidRPr="0071160E">
        <w:rPr>
          <w:rFonts w:ascii="Arial" w:hAnsi="Arial" w:cs="Arial"/>
          <w:sz w:val="22"/>
          <w:szCs w:val="24"/>
          <w:lang w:val="cs-CZ"/>
        </w:rPr>
        <w:t xml:space="preserve">. Tato služba </w:t>
      </w:r>
      <w:r>
        <w:rPr>
          <w:rFonts w:ascii="Arial" w:hAnsi="Arial" w:cs="Arial"/>
          <w:sz w:val="22"/>
          <w:szCs w:val="24"/>
          <w:lang w:val="cs-CZ"/>
        </w:rPr>
        <w:t>bude</w:t>
      </w:r>
      <w:r w:rsidRPr="0071160E">
        <w:rPr>
          <w:rFonts w:ascii="Arial" w:hAnsi="Arial" w:cs="Arial"/>
          <w:sz w:val="22"/>
          <w:szCs w:val="24"/>
          <w:lang w:val="cs-CZ"/>
        </w:rPr>
        <w:t xml:space="preserve"> poskytována prostřednictvím telefonu nebo e-mailu v pracovních dnech v době od 8.00 do 17.00.</w:t>
      </w:r>
    </w:p>
    <w:p w14:paraId="31C6FDBF" w14:textId="77777777" w:rsidR="006A30CF" w:rsidRDefault="006A30CF" w:rsidP="006A30CF">
      <w:pPr>
        <w:pStyle w:val="Odstavecseseznamem"/>
        <w:rPr>
          <w:rFonts w:ascii="Arial" w:hAnsi="Arial" w:cs="Arial"/>
          <w:sz w:val="22"/>
          <w:szCs w:val="24"/>
          <w:lang w:val="cs-CZ"/>
        </w:rPr>
      </w:pPr>
    </w:p>
    <w:p w14:paraId="4DA79872" w14:textId="77777777" w:rsidR="006A30CF" w:rsidRPr="00196BA7" w:rsidRDefault="006A30CF" w:rsidP="006A30CF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5B9BD5" w:themeColor="accent1"/>
          <w:sz w:val="28"/>
          <w:szCs w:val="28"/>
          <w:lang w:val="cs-CZ"/>
        </w:rPr>
      </w:pPr>
      <w:r w:rsidRPr="00196BA7"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t>Popis služeb technické podpory</w:t>
      </w:r>
    </w:p>
    <w:p w14:paraId="53C1E24E" w14:textId="77777777" w:rsidR="006A30CF" w:rsidRDefault="006A30CF" w:rsidP="006A30CF">
      <w:pPr>
        <w:pStyle w:val="Odstavecseseznamem"/>
        <w:numPr>
          <w:ilvl w:val="1"/>
          <w:numId w:val="2"/>
        </w:numPr>
        <w:ind w:left="567" w:hanging="567"/>
        <w:rPr>
          <w:rFonts w:ascii="Arial" w:hAnsi="Arial" w:cs="Arial"/>
          <w:b/>
          <w:color w:val="5B9BD5" w:themeColor="accent1"/>
          <w:sz w:val="24"/>
          <w:lang w:val="cs-CZ"/>
        </w:rPr>
      </w:pPr>
      <w:r w:rsidRPr="00CF77B7">
        <w:rPr>
          <w:rFonts w:ascii="Arial" w:hAnsi="Arial" w:cs="Arial"/>
          <w:b/>
          <w:color w:val="5B9BD5" w:themeColor="accent1"/>
          <w:sz w:val="24"/>
          <w:lang w:val="cs-CZ"/>
        </w:rPr>
        <w:t>Kontroly generování OMPS po zapracování dat do ÚMPS</w:t>
      </w:r>
    </w:p>
    <w:p w14:paraId="5013A885" w14:textId="77777777" w:rsidR="006A30CF" w:rsidRPr="00984BFF" w:rsidRDefault="006A30CF" w:rsidP="006A30CF">
      <w:pPr>
        <w:jc w:val="both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Kontrola navazuje na zapracování dat zakázky DTM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, případně jiných 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geodetick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ých podkladů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vložen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ých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mimo proces zakázky DTM. Kontrola 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bude 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prováděna v 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lokalitách, kde bude vedena OMPS.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V rámci kontrol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bude 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ověřen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o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aktualizované území v ÚMPS v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 datovém skladu ÚMPS DTM DMVS PK tak, aby 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při generování OMPS bylo území správně </w:t>
      </w:r>
      <w:proofErr w:type="spellStart"/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zaplochované</w:t>
      </w:r>
      <w:proofErr w:type="spellEnd"/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. Ke kontrole 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budou využívány nástroje OMPS uvedené v kap. 5.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Kontrola 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bude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prováděna následujícím způsobem:</w:t>
      </w:r>
    </w:p>
    <w:p w14:paraId="1D34DC85" w14:textId="77777777" w:rsidR="006A30CF" w:rsidRPr="00984BFF" w:rsidRDefault="006A30CF" w:rsidP="006A30CF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 w:rsidRPr="00984BFF">
        <w:rPr>
          <w:rFonts w:ascii="Arial" w:hAnsi="Arial" w:cs="Arial"/>
          <w:sz w:val="22"/>
          <w:szCs w:val="24"/>
          <w:lang w:val="cs-CZ"/>
        </w:rPr>
        <w:t>Zakreslení kontrolovaného rozsahu</w:t>
      </w:r>
    </w:p>
    <w:p w14:paraId="0FFCAADE" w14:textId="77777777" w:rsidR="006A30CF" w:rsidRPr="00984BFF" w:rsidRDefault="006A30CF" w:rsidP="006A30CF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 w:rsidRPr="00984BFF">
        <w:rPr>
          <w:rFonts w:ascii="Arial" w:hAnsi="Arial" w:cs="Arial"/>
          <w:sz w:val="22"/>
          <w:szCs w:val="24"/>
          <w:lang w:val="cs-CZ"/>
        </w:rPr>
        <w:t xml:space="preserve">Spuštění </w:t>
      </w:r>
      <w:proofErr w:type="spellStart"/>
      <w:r w:rsidRPr="00984BFF">
        <w:rPr>
          <w:rFonts w:ascii="Arial" w:hAnsi="Arial" w:cs="Arial"/>
          <w:sz w:val="22"/>
          <w:szCs w:val="24"/>
          <w:lang w:val="cs-CZ"/>
        </w:rPr>
        <w:t>zaplochování</w:t>
      </w:r>
      <w:proofErr w:type="spellEnd"/>
      <w:r w:rsidRPr="00984BFF">
        <w:rPr>
          <w:rFonts w:ascii="Arial" w:hAnsi="Arial" w:cs="Arial"/>
          <w:sz w:val="22"/>
          <w:szCs w:val="24"/>
          <w:lang w:val="cs-CZ"/>
        </w:rPr>
        <w:t xml:space="preserve"> objektů nad ÚMPS</w:t>
      </w:r>
    </w:p>
    <w:p w14:paraId="6B33C43D" w14:textId="77777777" w:rsidR="006A30CF" w:rsidRPr="00984BFF" w:rsidRDefault="006A30CF" w:rsidP="006A30CF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4"/>
          <w:lang w:val="cs-CZ"/>
        </w:rPr>
      </w:pPr>
      <w:r w:rsidRPr="00984BFF">
        <w:rPr>
          <w:rFonts w:ascii="Arial" w:hAnsi="Arial" w:cs="Arial"/>
          <w:sz w:val="22"/>
          <w:szCs w:val="24"/>
          <w:lang w:val="cs-CZ"/>
        </w:rPr>
        <w:t>Kontrola chybových stavů (logů) a oprava nesouladů v ÚMPS</w:t>
      </w:r>
    </w:p>
    <w:p w14:paraId="3BFC3DD7" w14:textId="77777777" w:rsidR="006A30CF" w:rsidRDefault="006A30CF" w:rsidP="006A30CF">
      <w:pPr>
        <w:pStyle w:val="Odstavecseseznamem"/>
        <w:ind w:left="567"/>
        <w:rPr>
          <w:rFonts w:ascii="Arial" w:hAnsi="Arial" w:cs="Arial"/>
          <w:b/>
          <w:color w:val="5B9BD5" w:themeColor="accent1"/>
          <w:sz w:val="24"/>
          <w:lang w:val="cs-CZ"/>
        </w:rPr>
      </w:pPr>
    </w:p>
    <w:p w14:paraId="56DD2750" w14:textId="77777777" w:rsidR="006A30CF" w:rsidRPr="00CF77B7" w:rsidRDefault="006A30CF" w:rsidP="006A30CF">
      <w:pPr>
        <w:pStyle w:val="Odstavecseseznamem"/>
        <w:numPr>
          <w:ilvl w:val="1"/>
          <w:numId w:val="2"/>
        </w:numPr>
        <w:ind w:left="567" w:hanging="567"/>
        <w:rPr>
          <w:rFonts w:ascii="Arial" w:hAnsi="Arial" w:cs="Arial"/>
          <w:b/>
          <w:color w:val="5B9BD5" w:themeColor="accent1"/>
          <w:sz w:val="24"/>
          <w:lang w:val="cs-CZ"/>
        </w:rPr>
      </w:pPr>
      <w:r w:rsidRPr="00CF77B7">
        <w:rPr>
          <w:rFonts w:ascii="Arial" w:hAnsi="Arial" w:cs="Arial"/>
          <w:b/>
          <w:color w:val="5B9BD5" w:themeColor="accent1"/>
          <w:sz w:val="24"/>
          <w:lang w:val="cs-CZ"/>
        </w:rPr>
        <w:t>Verifikace generovaní OMPS v datovém skladu</w:t>
      </w:r>
    </w:p>
    <w:p w14:paraId="7D3A0977" w14:textId="4C4F4176" w:rsidR="006A30CF" w:rsidRPr="00984BFF" w:rsidRDefault="006A30CF" w:rsidP="006A30CF">
      <w:pPr>
        <w:jc w:val="both"/>
        <w:rPr>
          <w:rFonts w:ascii="Arial" w:hAnsi="Arial" w:cs="Arial"/>
          <w:color w:val="0D0D0D" w:themeColor="text1" w:themeTint="F2"/>
          <w:sz w:val="22"/>
          <w:szCs w:val="24"/>
          <w:lang w:val="cs-CZ"/>
        </w:rPr>
      </w:pP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V rámci správy a údržby OMPS bude prováděna p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růběžná verifikace pravidelného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generování OMPS v datovém skladu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DTM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DMVS 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P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K. Generování OMPS 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bude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prováděno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nástrojem (službou) pro automatizaci tvorby OMPS (viz </w:t>
      </w: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kap.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fldChar w:fldCharType="begin"/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instrText xml:space="preserve"> REF _Ref462325346 \r \h </w:instrTex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fldChar w:fldCharType="separate"/>
      </w:r>
      <w:r w:rsidR="00AD47B6">
        <w:rPr>
          <w:rFonts w:ascii="Arial" w:hAnsi="Arial" w:cs="Arial"/>
          <w:b/>
          <w:bCs/>
          <w:color w:val="0D0D0D" w:themeColor="text1" w:themeTint="F2"/>
          <w:sz w:val="22"/>
          <w:szCs w:val="24"/>
          <w:lang w:val="cs-CZ"/>
        </w:rPr>
        <w:t>Chyba</w:t>
      </w:r>
      <w:proofErr w:type="spellEnd"/>
      <w:r w:rsidR="00AD47B6">
        <w:rPr>
          <w:rFonts w:ascii="Arial" w:hAnsi="Arial" w:cs="Arial"/>
          <w:b/>
          <w:bCs/>
          <w:color w:val="0D0D0D" w:themeColor="text1" w:themeTint="F2"/>
          <w:sz w:val="22"/>
          <w:szCs w:val="24"/>
          <w:lang w:val="cs-CZ"/>
        </w:rPr>
        <w:t>! Nenalezen zdroj odkazů.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fldChar w:fldCharType="end"/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), a to 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zpravidla v týdenním intervalu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(interval se může změnit podle potřeb zadavatele)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. V rámci verifikace 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OMPS budou prováděny 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kontrol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y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chybov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ých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stav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ů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v datech, které 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budou 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zaznamená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vány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do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logovací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ho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souboru 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nástroje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. Na základě logů 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budou řešeny 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nesoulady v datech a opravy tak, aby byla výsledné OMPS validní, tj. s</w:t>
      </w:r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právně </w:t>
      </w:r>
      <w:proofErr w:type="spellStart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zaplochována</w:t>
      </w:r>
      <w:proofErr w:type="spellEnd"/>
      <w:r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 xml:space="preserve"> a ohodnocena</w:t>
      </w:r>
      <w:r w:rsidRPr="00984BFF">
        <w:rPr>
          <w:rFonts w:ascii="Arial" w:hAnsi="Arial" w:cs="Arial"/>
          <w:color w:val="0D0D0D" w:themeColor="text1" w:themeTint="F2"/>
          <w:sz w:val="22"/>
          <w:szCs w:val="24"/>
          <w:lang w:val="cs-CZ"/>
        </w:rPr>
        <w:t>.</w:t>
      </w:r>
    </w:p>
    <w:p w14:paraId="2DCC0C46" w14:textId="77777777" w:rsidR="00092266" w:rsidRDefault="00092266" w:rsidP="00092266">
      <w:pPr>
        <w:rPr>
          <w:rFonts w:ascii="Arial" w:hAnsi="Arial" w:cs="Arial"/>
          <w:sz w:val="22"/>
          <w:szCs w:val="24"/>
          <w:lang w:val="cs-CZ"/>
        </w:rPr>
      </w:pPr>
    </w:p>
    <w:p w14:paraId="178F2F73" w14:textId="77777777" w:rsidR="006A30CF" w:rsidRDefault="006A30CF" w:rsidP="00092266">
      <w:pPr>
        <w:rPr>
          <w:rFonts w:ascii="Arial" w:hAnsi="Arial" w:cs="Arial"/>
          <w:sz w:val="22"/>
          <w:szCs w:val="24"/>
          <w:lang w:val="cs-CZ"/>
        </w:rPr>
      </w:pPr>
    </w:p>
    <w:p w14:paraId="6B1C119C" w14:textId="77777777" w:rsidR="006A30CF" w:rsidRDefault="006A30CF" w:rsidP="00092266">
      <w:pPr>
        <w:rPr>
          <w:rFonts w:ascii="Arial" w:hAnsi="Arial" w:cs="Arial"/>
          <w:sz w:val="22"/>
          <w:szCs w:val="24"/>
          <w:lang w:val="cs-CZ"/>
        </w:rPr>
      </w:pPr>
    </w:p>
    <w:p w14:paraId="2EDC8EC6" w14:textId="77777777" w:rsidR="006A30CF" w:rsidRDefault="006A30CF" w:rsidP="00092266">
      <w:pPr>
        <w:rPr>
          <w:rFonts w:ascii="Arial" w:hAnsi="Arial" w:cs="Arial"/>
          <w:sz w:val="22"/>
          <w:szCs w:val="24"/>
          <w:lang w:val="cs-CZ"/>
        </w:rPr>
      </w:pPr>
    </w:p>
    <w:p w14:paraId="5E5E1A91" w14:textId="77777777" w:rsidR="006A30CF" w:rsidRDefault="006A30CF" w:rsidP="00092266">
      <w:pPr>
        <w:rPr>
          <w:rFonts w:ascii="Arial" w:hAnsi="Arial" w:cs="Arial"/>
          <w:sz w:val="22"/>
          <w:szCs w:val="24"/>
          <w:lang w:val="cs-CZ"/>
        </w:rPr>
      </w:pPr>
    </w:p>
    <w:p w14:paraId="5B2E284E" w14:textId="77777777" w:rsidR="006A30CF" w:rsidRDefault="006A30CF" w:rsidP="00092266">
      <w:pPr>
        <w:rPr>
          <w:rFonts w:ascii="Arial" w:hAnsi="Arial" w:cs="Arial"/>
          <w:sz w:val="22"/>
          <w:szCs w:val="24"/>
          <w:lang w:val="cs-CZ"/>
        </w:rPr>
      </w:pPr>
    </w:p>
    <w:p w14:paraId="14CD2D4D" w14:textId="77777777" w:rsidR="006A30CF" w:rsidRDefault="006A30CF" w:rsidP="00092266">
      <w:pPr>
        <w:rPr>
          <w:rFonts w:ascii="Arial" w:hAnsi="Arial" w:cs="Arial"/>
          <w:sz w:val="22"/>
          <w:szCs w:val="24"/>
          <w:lang w:val="cs-CZ"/>
        </w:rPr>
      </w:pPr>
    </w:p>
    <w:p w14:paraId="07FFA6AF" w14:textId="77777777" w:rsidR="00092266" w:rsidRPr="00196BA7" w:rsidRDefault="00092266" w:rsidP="00092266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5B9BD5" w:themeColor="accent1"/>
          <w:sz w:val="28"/>
          <w:szCs w:val="28"/>
          <w:lang w:val="cs-CZ"/>
        </w:rPr>
      </w:pPr>
      <w:bookmarkStart w:id="12" w:name="_Toc370300800"/>
      <w:r w:rsidRPr="00196BA7"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lastRenderedPageBreak/>
        <w:t>Seznam použitých zkratek, pojmů a výrazů</w:t>
      </w:r>
      <w:bookmarkEnd w:id="12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54"/>
      </w:tblGrid>
      <w:tr w:rsidR="00092266" w:rsidRPr="00826306" w14:paraId="160401F6" w14:textId="77777777" w:rsidTr="00232F77">
        <w:tc>
          <w:tcPr>
            <w:tcW w:w="1668" w:type="dxa"/>
          </w:tcPr>
          <w:p w14:paraId="75AA4576" w14:textId="77777777" w:rsidR="00092266" w:rsidRPr="00826306" w:rsidRDefault="00092266" w:rsidP="00232F77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DMVS PK</w:t>
            </w:r>
          </w:p>
        </w:tc>
        <w:tc>
          <w:tcPr>
            <w:tcW w:w="7654" w:type="dxa"/>
          </w:tcPr>
          <w:p w14:paraId="2037C16C" w14:textId="77777777" w:rsidR="00092266" w:rsidRPr="00826306" w:rsidRDefault="00092266" w:rsidP="00232F77">
            <w:pPr>
              <w:spacing w:before="0" w:after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Digitální mapa veřejné správy Plzeňského kraje</w:t>
            </w:r>
          </w:p>
        </w:tc>
      </w:tr>
      <w:tr w:rsidR="00092266" w:rsidRPr="00826306" w14:paraId="11FAD03E" w14:textId="77777777" w:rsidTr="00232F77">
        <w:tc>
          <w:tcPr>
            <w:tcW w:w="1668" w:type="dxa"/>
          </w:tcPr>
          <w:p w14:paraId="32CBF6E9" w14:textId="77777777" w:rsidR="00092266" w:rsidRPr="00826306" w:rsidRDefault="00092266" w:rsidP="00232F77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sz w:val="22"/>
                <w:szCs w:val="22"/>
                <w:lang w:val="cs-CZ"/>
              </w:rPr>
              <w:t>DTM DMVS PK</w:t>
            </w:r>
          </w:p>
        </w:tc>
        <w:tc>
          <w:tcPr>
            <w:tcW w:w="7654" w:type="dxa"/>
          </w:tcPr>
          <w:p w14:paraId="55CC197E" w14:textId="77777777" w:rsidR="00092266" w:rsidRPr="00826306" w:rsidRDefault="00092266" w:rsidP="00232F77">
            <w:pPr>
              <w:pStyle w:val="Default"/>
              <w:spacing w:before="0" w:after="0"/>
              <w:jc w:val="both"/>
              <w:rPr>
                <w:sz w:val="22"/>
                <w:szCs w:val="22"/>
                <w:lang w:val="cs-CZ"/>
              </w:rPr>
            </w:pPr>
            <w:r w:rsidRPr="00826306">
              <w:rPr>
                <w:sz w:val="22"/>
                <w:szCs w:val="22"/>
                <w:lang w:val="cs-CZ"/>
              </w:rPr>
              <w:t>Digitální technická mapa Plzeňského kraje, provozovaná jako nedílná součást Digitální mapy veřejné správy Plzeňského kraje.</w:t>
            </w:r>
          </w:p>
        </w:tc>
      </w:tr>
      <w:tr w:rsidR="00092266" w:rsidRPr="00826306" w14:paraId="5FF765A7" w14:textId="77777777" w:rsidTr="00232F77">
        <w:tc>
          <w:tcPr>
            <w:tcW w:w="1668" w:type="dxa"/>
          </w:tcPr>
          <w:p w14:paraId="5E13895A" w14:textId="77777777" w:rsidR="00092266" w:rsidRPr="00826306" w:rsidRDefault="00092266" w:rsidP="00232F77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ÚMPS</w:t>
            </w:r>
          </w:p>
        </w:tc>
        <w:tc>
          <w:tcPr>
            <w:tcW w:w="7654" w:type="dxa"/>
          </w:tcPr>
          <w:p w14:paraId="2E892FB1" w14:textId="77777777" w:rsidR="00092266" w:rsidRPr="00826306" w:rsidRDefault="00092266" w:rsidP="00232F77">
            <w:pPr>
              <w:spacing w:before="0" w:after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Účelová mapa povrchové situace</w:t>
            </w:r>
          </w:p>
        </w:tc>
      </w:tr>
      <w:tr w:rsidR="00092266" w:rsidRPr="00826306" w14:paraId="4CFA36CE" w14:textId="77777777" w:rsidTr="00232F77">
        <w:tc>
          <w:tcPr>
            <w:tcW w:w="1668" w:type="dxa"/>
          </w:tcPr>
          <w:p w14:paraId="31039508" w14:textId="77777777" w:rsidR="00092266" w:rsidRPr="00826306" w:rsidRDefault="00092266" w:rsidP="00232F77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OMPS</w:t>
            </w:r>
          </w:p>
        </w:tc>
        <w:tc>
          <w:tcPr>
            <w:tcW w:w="7654" w:type="dxa"/>
          </w:tcPr>
          <w:p w14:paraId="717913D1" w14:textId="77777777" w:rsidR="00092266" w:rsidRPr="00826306" w:rsidRDefault="00092266" w:rsidP="00232F77">
            <w:pPr>
              <w:spacing w:before="0" w:after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Objektová mapa povrchové situace</w:t>
            </w:r>
          </w:p>
        </w:tc>
      </w:tr>
      <w:tr w:rsidR="00092266" w:rsidRPr="00826306" w14:paraId="0FA76AF6" w14:textId="77777777" w:rsidTr="00232F77">
        <w:tc>
          <w:tcPr>
            <w:tcW w:w="1668" w:type="dxa"/>
          </w:tcPr>
          <w:p w14:paraId="36155CAC" w14:textId="77777777" w:rsidR="00092266" w:rsidRPr="00826306" w:rsidRDefault="00092266" w:rsidP="00232F77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DTM</w:t>
            </w:r>
          </w:p>
        </w:tc>
        <w:tc>
          <w:tcPr>
            <w:tcW w:w="7654" w:type="dxa"/>
          </w:tcPr>
          <w:p w14:paraId="6C90F22C" w14:textId="77777777" w:rsidR="00092266" w:rsidRPr="00826306" w:rsidRDefault="00092266" w:rsidP="00232F77">
            <w:pPr>
              <w:pStyle w:val="Default"/>
              <w:spacing w:before="0" w:after="0"/>
              <w:jc w:val="both"/>
              <w:rPr>
                <w:sz w:val="22"/>
                <w:szCs w:val="22"/>
                <w:lang w:val="cs-CZ"/>
              </w:rPr>
            </w:pPr>
            <w:r w:rsidRPr="00826306">
              <w:rPr>
                <w:sz w:val="22"/>
                <w:szCs w:val="22"/>
                <w:lang w:val="cs-CZ"/>
              </w:rPr>
              <w:t xml:space="preserve">Podrobné digitální mapové dílo velkého měřítka vyjadřující skutečný stav technických a přírodních objektů a zařízení nad, na a pod zemským povrchem. Náplň a forma dat DTM PK je dána technickými předpisy jednotlivých účastníků projektu v rozsahu jejich maximální náplně. </w:t>
            </w:r>
          </w:p>
        </w:tc>
      </w:tr>
      <w:tr w:rsidR="00092266" w:rsidRPr="00826306" w14:paraId="7F959191" w14:textId="77777777" w:rsidTr="00232F77">
        <w:tc>
          <w:tcPr>
            <w:tcW w:w="1668" w:type="dxa"/>
          </w:tcPr>
          <w:p w14:paraId="24BF2547" w14:textId="77777777" w:rsidR="00092266" w:rsidRPr="00826306" w:rsidRDefault="00092266" w:rsidP="00232F77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sz w:val="22"/>
                <w:szCs w:val="22"/>
                <w:lang w:val="cs-CZ"/>
              </w:rPr>
              <w:t xml:space="preserve">DTM PK  </w:t>
            </w:r>
          </w:p>
        </w:tc>
        <w:tc>
          <w:tcPr>
            <w:tcW w:w="7654" w:type="dxa"/>
          </w:tcPr>
          <w:p w14:paraId="5405DA53" w14:textId="77777777" w:rsidR="00092266" w:rsidRPr="00826306" w:rsidRDefault="00092266" w:rsidP="00232F77">
            <w:pPr>
              <w:pStyle w:val="Default"/>
              <w:spacing w:before="0" w:after="0"/>
              <w:jc w:val="both"/>
              <w:rPr>
                <w:sz w:val="22"/>
                <w:szCs w:val="22"/>
                <w:lang w:val="cs-CZ"/>
              </w:rPr>
            </w:pPr>
            <w:r w:rsidRPr="00826306">
              <w:rPr>
                <w:sz w:val="22"/>
                <w:szCs w:val="22"/>
                <w:lang w:val="cs-CZ"/>
              </w:rPr>
              <w:t>Územní vymezení DTM je dáno správním územím Plzeňského kraje.</w:t>
            </w:r>
          </w:p>
        </w:tc>
      </w:tr>
      <w:tr w:rsidR="00092266" w:rsidRPr="00826306" w14:paraId="6D3111B2" w14:textId="77777777" w:rsidTr="00232F77">
        <w:tc>
          <w:tcPr>
            <w:tcW w:w="1668" w:type="dxa"/>
          </w:tcPr>
          <w:p w14:paraId="27FE6BB4" w14:textId="77777777" w:rsidR="00092266" w:rsidRPr="00826306" w:rsidRDefault="00092266" w:rsidP="00232F77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WMS</w:t>
            </w:r>
          </w:p>
        </w:tc>
        <w:tc>
          <w:tcPr>
            <w:tcW w:w="7654" w:type="dxa"/>
          </w:tcPr>
          <w:p w14:paraId="66768DF6" w14:textId="77777777" w:rsidR="00092266" w:rsidRPr="00826306" w:rsidRDefault="00092266" w:rsidP="00232F77">
            <w:pPr>
              <w:spacing w:before="0" w:after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 xml:space="preserve">Web </w:t>
            </w:r>
            <w:proofErr w:type="spellStart"/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Map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Service</w:t>
            </w:r>
            <w:proofErr w:type="spellEnd"/>
          </w:p>
        </w:tc>
      </w:tr>
      <w:tr w:rsidR="00092266" w:rsidRPr="00826306" w14:paraId="6DBD3F24" w14:textId="77777777" w:rsidTr="00232F77">
        <w:tc>
          <w:tcPr>
            <w:tcW w:w="1668" w:type="dxa"/>
          </w:tcPr>
          <w:p w14:paraId="0E80D91F" w14:textId="77777777" w:rsidR="00092266" w:rsidRPr="00826306" w:rsidRDefault="00092266" w:rsidP="00232F77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WMTS</w:t>
            </w:r>
          </w:p>
        </w:tc>
        <w:tc>
          <w:tcPr>
            <w:tcW w:w="7654" w:type="dxa"/>
          </w:tcPr>
          <w:p w14:paraId="00162CB1" w14:textId="77777777" w:rsidR="00092266" w:rsidRPr="00826306" w:rsidRDefault="00092266" w:rsidP="00232F77">
            <w:pPr>
              <w:spacing w:before="0" w:after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 xml:space="preserve">Web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 xml:space="preserve">Map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Tile</w:t>
            </w:r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Service</w:t>
            </w:r>
            <w:proofErr w:type="spellEnd"/>
          </w:p>
        </w:tc>
      </w:tr>
      <w:tr w:rsidR="00092266" w:rsidRPr="00826306" w14:paraId="1238F22B" w14:textId="77777777" w:rsidTr="00232F77">
        <w:tc>
          <w:tcPr>
            <w:tcW w:w="1668" w:type="dxa"/>
          </w:tcPr>
          <w:p w14:paraId="102C34CE" w14:textId="77777777" w:rsidR="00092266" w:rsidRPr="00826306" w:rsidRDefault="00092266" w:rsidP="00232F77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DGN</w:t>
            </w:r>
          </w:p>
        </w:tc>
        <w:tc>
          <w:tcPr>
            <w:tcW w:w="7654" w:type="dxa"/>
          </w:tcPr>
          <w:p w14:paraId="0AF2732B" w14:textId="77777777" w:rsidR="00092266" w:rsidRPr="00826306" w:rsidRDefault="00092266" w:rsidP="00232F77">
            <w:pPr>
              <w:spacing w:before="0" w:after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 xml:space="preserve">Formát dat používaný pro vektorová data pro program </w:t>
            </w:r>
            <w:proofErr w:type="spellStart"/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MicroStation</w:t>
            </w:r>
            <w:proofErr w:type="spellEnd"/>
          </w:p>
        </w:tc>
      </w:tr>
      <w:tr w:rsidR="00092266" w:rsidRPr="00826306" w14:paraId="797DC082" w14:textId="77777777" w:rsidTr="00232F77">
        <w:tc>
          <w:tcPr>
            <w:tcW w:w="1668" w:type="dxa"/>
          </w:tcPr>
          <w:p w14:paraId="2DAF2248" w14:textId="77777777" w:rsidR="00092266" w:rsidRPr="00826306" w:rsidRDefault="00092266" w:rsidP="00232F77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TI</w:t>
            </w:r>
          </w:p>
        </w:tc>
        <w:tc>
          <w:tcPr>
            <w:tcW w:w="7654" w:type="dxa"/>
          </w:tcPr>
          <w:p w14:paraId="32C2E2A6" w14:textId="77777777" w:rsidR="00092266" w:rsidRPr="00826306" w:rsidRDefault="00092266" w:rsidP="00232F77">
            <w:pPr>
              <w:spacing w:before="0" w:after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Technická infrastruktura</w:t>
            </w:r>
          </w:p>
        </w:tc>
      </w:tr>
      <w:tr w:rsidR="00092266" w:rsidRPr="00826306" w14:paraId="39C43333" w14:textId="77777777" w:rsidTr="00232F77">
        <w:tc>
          <w:tcPr>
            <w:tcW w:w="1668" w:type="dxa"/>
          </w:tcPr>
          <w:p w14:paraId="684F42FF" w14:textId="77777777" w:rsidR="00092266" w:rsidRPr="00826306" w:rsidRDefault="00092266" w:rsidP="00232F77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STI</w:t>
            </w:r>
          </w:p>
        </w:tc>
        <w:tc>
          <w:tcPr>
            <w:tcW w:w="7654" w:type="dxa"/>
          </w:tcPr>
          <w:p w14:paraId="43CA0F92" w14:textId="77777777" w:rsidR="00092266" w:rsidRPr="00826306" w:rsidRDefault="00092266" w:rsidP="00232F77">
            <w:pPr>
              <w:spacing w:before="0" w:after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Správce technické infrastruktury</w:t>
            </w:r>
          </w:p>
        </w:tc>
      </w:tr>
      <w:tr w:rsidR="00092266" w:rsidRPr="00826306" w14:paraId="01772765" w14:textId="77777777" w:rsidTr="00232F77">
        <w:tc>
          <w:tcPr>
            <w:tcW w:w="1668" w:type="dxa"/>
          </w:tcPr>
          <w:p w14:paraId="36ECF93B" w14:textId="77777777" w:rsidR="00092266" w:rsidRPr="00826306" w:rsidRDefault="00092266" w:rsidP="00232F77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SW</w:t>
            </w:r>
          </w:p>
        </w:tc>
        <w:tc>
          <w:tcPr>
            <w:tcW w:w="7654" w:type="dxa"/>
          </w:tcPr>
          <w:p w14:paraId="3C220DC6" w14:textId="77777777" w:rsidR="00092266" w:rsidRPr="00826306" w:rsidRDefault="00092266" w:rsidP="00232F77">
            <w:pPr>
              <w:spacing w:before="0" w:after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Software</w:t>
            </w:r>
          </w:p>
        </w:tc>
      </w:tr>
      <w:tr w:rsidR="00092266" w:rsidRPr="00826306" w14:paraId="79E8A9A5" w14:textId="77777777" w:rsidTr="00232F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0596" w14:textId="77777777" w:rsidR="00092266" w:rsidRPr="00826306" w:rsidRDefault="00092266" w:rsidP="00232F77">
            <w:pPr>
              <w:spacing w:before="0" w:after="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Modul ZAKÁZKA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38AA" w14:textId="77777777" w:rsidR="00092266" w:rsidRPr="00826306" w:rsidRDefault="00092266" w:rsidP="00232F77">
            <w:pPr>
              <w:pStyle w:val="Default"/>
              <w:spacing w:before="0" w:after="0"/>
              <w:jc w:val="both"/>
              <w:rPr>
                <w:sz w:val="22"/>
                <w:szCs w:val="22"/>
                <w:lang w:val="cs-CZ"/>
              </w:rPr>
            </w:pPr>
            <w:r w:rsidRPr="00826306">
              <w:rPr>
                <w:sz w:val="22"/>
                <w:szCs w:val="22"/>
                <w:lang w:val="cs-CZ"/>
              </w:rPr>
              <w:t>Aplikace informačního systému DMVS PK, která umožní aktualizaci datového skladu DTM DMVS PK.</w:t>
            </w:r>
          </w:p>
        </w:tc>
      </w:tr>
      <w:tr w:rsidR="00092266" w:rsidRPr="00826306" w14:paraId="4322F864" w14:textId="77777777" w:rsidTr="00232F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219D" w14:textId="77777777" w:rsidR="00092266" w:rsidRPr="00826306" w:rsidRDefault="00092266" w:rsidP="00232F77">
            <w:pPr>
              <w:spacing w:before="0" w:after="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sz w:val="22"/>
                <w:szCs w:val="22"/>
                <w:lang w:val="cs-CZ"/>
              </w:rPr>
              <w:t>Partneři projektu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BD9" w14:textId="77777777" w:rsidR="00092266" w:rsidRPr="00826306" w:rsidRDefault="00092266" w:rsidP="00232F77">
            <w:pPr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826306">
              <w:rPr>
                <w:rFonts w:ascii="Arial" w:hAnsi="Arial" w:cs="Arial"/>
                <w:sz w:val="22"/>
                <w:szCs w:val="22"/>
                <w:lang w:val="cs-CZ"/>
              </w:rPr>
              <w:t xml:space="preserve">ubjekty, se kterými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je</w:t>
            </w:r>
            <w:r w:rsidRPr="00826306">
              <w:rPr>
                <w:rFonts w:ascii="Arial" w:hAnsi="Arial" w:cs="Arial"/>
                <w:sz w:val="22"/>
                <w:szCs w:val="22"/>
                <w:lang w:val="cs-CZ"/>
              </w:rPr>
              <w:t xml:space="preserve"> uzavřen smluvní vztah o provozu a aktualizaci DTM DMVS PK. Jedná se zejména o obce, správce sítí, správce dopravní nebo jiné technické infrastruktury a ostatní subjekty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092266" w:rsidRPr="00826306" w14:paraId="34A5E660" w14:textId="77777777" w:rsidTr="00232F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F5E3" w14:textId="77777777" w:rsidR="00092266" w:rsidRPr="00826306" w:rsidRDefault="00092266" w:rsidP="00232F77">
            <w:pPr>
              <w:spacing w:before="0" w:after="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sz w:val="22"/>
                <w:szCs w:val="22"/>
                <w:lang w:val="cs-CZ"/>
              </w:rPr>
              <w:t>Provozní řád DTM DMVS P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lzeňského kraje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BF9" w14:textId="77777777" w:rsidR="00092266" w:rsidRPr="00826306" w:rsidRDefault="00092266" w:rsidP="00232F77">
            <w:pPr>
              <w:pStyle w:val="Default"/>
              <w:spacing w:before="0" w:after="0"/>
              <w:jc w:val="both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S</w:t>
            </w:r>
            <w:r w:rsidRPr="00826306">
              <w:rPr>
                <w:sz w:val="22"/>
                <w:szCs w:val="22"/>
                <w:lang w:val="cs-CZ"/>
              </w:rPr>
              <w:t xml:space="preserve">oubor pravidel určujících provozní podmínky DTM DMVS PK. </w:t>
            </w:r>
            <w:r>
              <w:rPr>
                <w:sz w:val="22"/>
                <w:szCs w:val="22"/>
                <w:lang w:val="cs-CZ"/>
              </w:rPr>
              <w:t>K dispozici na Portálu DMVS PK.</w:t>
            </w:r>
          </w:p>
        </w:tc>
      </w:tr>
      <w:tr w:rsidR="00092266" w:rsidRPr="00826306" w14:paraId="54B1F22D" w14:textId="77777777" w:rsidTr="00232F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BF53" w14:textId="77777777" w:rsidR="00092266" w:rsidRPr="00826306" w:rsidRDefault="00092266" w:rsidP="00232F77">
            <w:pPr>
              <w:spacing w:before="0" w:after="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sz w:val="22"/>
                <w:szCs w:val="22"/>
                <w:lang w:val="cs-CZ"/>
              </w:rPr>
              <w:t>Směrnice DTM DMVS P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lzeňského kraje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B3CF" w14:textId="77777777" w:rsidR="00092266" w:rsidRPr="00826306" w:rsidRDefault="00092266" w:rsidP="00232F77">
            <w:pPr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</w:t>
            </w:r>
            <w:r w:rsidRPr="00826306">
              <w:rPr>
                <w:rFonts w:ascii="Arial" w:hAnsi="Arial" w:cs="Arial"/>
                <w:sz w:val="22"/>
                <w:szCs w:val="22"/>
                <w:lang w:val="cs-CZ"/>
              </w:rPr>
              <w:t>ednotná směrnice pro tvorbu, údržbu a provozování DTM DMSV PK.</w:t>
            </w:r>
            <w:r w:rsidRPr="002B168F">
              <w:rPr>
                <w:rFonts w:ascii="Arial" w:hAnsi="Arial" w:cs="Arial"/>
                <w:sz w:val="22"/>
                <w:szCs w:val="22"/>
                <w:lang w:val="cs-CZ"/>
              </w:rPr>
              <w:t xml:space="preserve"> K dispozici na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P</w:t>
            </w:r>
            <w:r w:rsidRPr="002B168F">
              <w:rPr>
                <w:rFonts w:ascii="Arial" w:hAnsi="Arial" w:cs="Arial"/>
                <w:sz w:val="22"/>
                <w:szCs w:val="22"/>
                <w:lang w:val="cs-CZ"/>
              </w:rPr>
              <w:t>ortálu DMVS PK.</w:t>
            </w:r>
          </w:p>
        </w:tc>
      </w:tr>
      <w:tr w:rsidR="00092266" w:rsidRPr="00826306" w14:paraId="21E74AA5" w14:textId="77777777" w:rsidTr="00232F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A5B" w14:textId="77777777" w:rsidR="00092266" w:rsidRPr="00826306" w:rsidRDefault="00092266" w:rsidP="00232F77">
            <w:pPr>
              <w:spacing w:before="0" w:after="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</w:t>
            </w:r>
            <w:r w:rsidRPr="00826306">
              <w:rPr>
                <w:rFonts w:ascii="Arial" w:hAnsi="Arial" w:cs="Arial"/>
                <w:sz w:val="22"/>
                <w:szCs w:val="22"/>
                <w:lang w:val="cs-CZ"/>
              </w:rPr>
              <w:t>ortál DMVS PK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8F03" w14:textId="77777777" w:rsidR="00092266" w:rsidRPr="00826306" w:rsidRDefault="00092266" w:rsidP="00232F77">
            <w:pPr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26306">
              <w:rPr>
                <w:rFonts w:ascii="Arial" w:hAnsi="Arial" w:cs="Arial"/>
                <w:sz w:val="22"/>
                <w:szCs w:val="22"/>
                <w:lang w:val="cs-CZ"/>
              </w:rPr>
              <w:t>Informační systém naplňující cíle DMVS na adrese (http: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//geoportal.plzensky-kraj.cz</w:t>
            </w:r>
            <w:r w:rsidRPr="00826306">
              <w:rPr>
                <w:rFonts w:ascii="Arial" w:hAnsi="Arial" w:cs="Arial"/>
                <w:sz w:val="22"/>
                <w:szCs w:val="22"/>
                <w:lang w:val="cs-CZ"/>
              </w:rPr>
              <w:t>).</w:t>
            </w:r>
          </w:p>
        </w:tc>
      </w:tr>
    </w:tbl>
    <w:p w14:paraId="41276CA4" w14:textId="01E0E05C" w:rsidR="00586C93" w:rsidRDefault="00586C93" w:rsidP="00092266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240" w:after="240"/>
        <w:rPr>
          <w:rFonts w:cs="Arial"/>
          <w:lang w:val="cs-CZ"/>
        </w:rPr>
      </w:pPr>
      <w:bookmarkStart w:id="13" w:name="_Toc370300801"/>
    </w:p>
    <w:p w14:paraId="2B0BE2D2" w14:textId="77777777" w:rsidR="00586C93" w:rsidRDefault="00586C93">
      <w:pPr>
        <w:spacing w:before="0" w:after="160" w:line="259" w:lineRule="auto"/>
        <w:rPr>
          <w:rFonts w:ascii="Arial" w:hAnsi="Arial" w:cs="Arial"/>
          <w:b/>
          <w:bCs/>
          <w:caps/>
          <w:color w:val="FFFFFF"/>
          <w:spacing w:val="15"/>
          <w:sz w:val="22"/>
          <w:szCs w:val="22"/>
          <w:lang w:val="cs-CZ"/>
        </w:rPr>
      </w:pPr>
      <w:r>
        <w:rPr>
          <w:rFonts w:cs="Arial"/>
          <w:lang w:val="cs-CZ"/>
        </w:rPr>
        <w:br w:type="page"/>
      </w:r>
    </w:p>
    <w:p w14:paraId="538D7469" w14:textId="4769AA17" w:rsidR="00586C93" w:rsidRPr="00196BA7" w:rsidRDefault="00586C93" w:rsidP="00586C93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5B9BD5" w:themeColor="accent1"/>
          <w:sz w:val="28"/>
          <w:szCs w:val="28"/>
          <w:lang w:val="cs-CZ"/>
        </w:rPr>
      </w:pPr>
      <w:r>
        <w:rPr>
          <w:rFonts w:ascii="Arial" w:hAnsi="Arial" w:cs="Arial"/>
          <w:b/>
          <w:color w:val="5B9BD5" w:themeColor="accent1"/>
          <w:sz w:val="28"/>
          <w:szCs w:val="28"/>
          <w:lang w:val="cs-CZ"/>
        </w:rPr>
        <w:lastRenderedPageBreak/>
        <w:t>Ukázka vstupu a výstupu projektu</w:t>
      </w:r>
    </w:p>
    <w:p w14:paraId="4B5B1FD4" w14:textId="0A1B0DE3" w:rsidR="00092266" w:rsidRDefault="00586C93" w:rsidP="00586C93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jc w:val="center"/>
        <w:rPr>
          <w:rFonts w:cs="Arial"/>
          <w:lang w:val="cs-CZ"/>
        </w:rPr>
      </w:pPr>
      <w:r>
        <w:rPr>
          <w:noProof/>
          <w:lang w:val="cs-CZ" w:eastAsia="cs-CZ" w:bidi="ar-SA"/>
        </w:rPr>
        <w:drawing>
          <wp:inline distT="0" distB="0" distL="0" distR="0" wp14:anchorId="6EECE029" wp14:editId="0B02575F">
            <wp:extent cx="4608576" cy="3442403"/>
            <wp:effectExtent l="190500" t="190500" r="192405" b="1962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2" t="2079" r="7954" b="2253"/>
                    <a:stretch/>
                  </pic:blipFill>
                  <pic:spPr bwMode="auto">
                    <a:xfrm>
                      <a:off x="0" y="0"/>
                      <a:ext cx="4607579" cy="34416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8A9530" w14:textId="6CF76AA6" w:rsidR="00586C93" w:rsidRPr="00586C93" w:rsidRDefault="00586C93" w:rsidP="00586C93">
      <w:pPr>
        <w:spacing w:before="0" w:after="0"/>
        <w:jc w:val="center"/>
        <w:rPr>
          <w:lang w:val="cs-CZ"/>
        </w:rPr>
      </w:pPr>
      <w:r>
        <w:rPr>
          <w:lang w:val="cs-CZ"/>
        </w:rPr>
        <w:t>Ukázka Účelové mapy povrchové situace – jako vstupu</w:t>
      </w:r>
      <w:r>
        <w:rPr>
          <w:noProof/>
          <w:lang w:val="cs-CZ" w:eastAsia="cs-CZ" w:bidi="ar-SA"/>
        </w:rPr>
        <w:drawing>
          <wp:inline distT="0" distB="0" distL="0" distR="0" wp14:anchorId="0F799DE7" wp14:editId="75BFD01D">
            <wp:extent cx="4652467" cy="3457915"/>
            <wp:effectExtent l="190500" t="190500" r="186690" b="2000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0" t="2253" r="7955" b="2426"/>
                    <a:stretch/>
                  </pic:blipFill>
                  <pic:spPr bwMode="auto">
                    <a:xfrm>
                      <a:off x="0" y="0"/>
                      <a:ext cx="4650751" cy="3456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3554DB" w14:textId="3A69B48D" w:rsidR="00586C93" w:rsidRDefault="00586C93" w:rsidP="00586C93">
      <w:pPr>
        <w:pStyle w:val="Odstavecseseznamem"/>
        <w:ind w:left="360"/>
        <w:jc w:val="center"/>
        <w:rPr>
          <w:rFonts w:ascii="Arial" w:hAnsi="Arial" w:cs="Arial"/>
          <w:b/>
          <w:sz w:val="24"/>
          <w:lang w:val="cs-CZ"/>
        </w:rPr>
      </w:pPr>
      <w:r>
        <w:rPr>
          <w:lang w:val="cs-CZ"/>
        </w:rPr>
        <w:t>Ukázka Objektové mapy povrchové situace – jako výstupu</w:t>
      </w:r>
    </w:p>
    <w:p w14:paraId="60054281" w14:textId="77777777" w:rsidR="00586C93" w:rsidRDefault="00586C93" w:rsidP="00586C93">
      <w:pPr>
        <w:pStyle w:val="Odstavecseseznamem"/>
        <w:ind w:left="360"/>
        <w:rPr>
          <w:rFonts w:ascii="Arial" w:hAnsi="Arial" w:cs="Arial"/>
          <w:b/>
          <w:sz w:val="24"/>
          <w:lang w:val="cs-CZ"/>
        </w:rPr>
      </w:pPr>
    </w:p>
    <w:p w14:paraId="70D3E03C" w14:textId="1BBC689E" w:rsidR="00BC7D76" w:rsidRDefault="00BC7D76" w:rsidP="00092266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lang w:val="cs-CZ"/>
        </w:rPr>
      </w:pPr>
      <w:r>
        <w:rPr>
          <w:rFonts w:ascii="Arial" w:hAnsi="Arial" w:cs="Arial"/>
          <w:b/>
          <w:sz w:val="24"/>
          <w:lang w:val="cs-CZ"/>
        </w:rPr>
        <w:lastRenderedPageBreak/>
        <w:t>Pracovní postup s vazbou na použité nástroje</w:t>
      </w:r>
    </w:p>
    <w:p w14:paraId="1D32A39C" w14:textId="77777777" w:rsidR="00BC7D76" w:rsidRDefault="00BC7D76" w:rsidP="00BC7D76">
      <w:pPr>
        <w:pStyle w:val="Odstavecseseznamem"/>
        <w:ind w:left="360"/>
        <w:rPr>
          <w:rFonts w:ascii="Arial" w:hAnsi="Arial" w:cs="Arial"/>
          <w:b/>
          <w:sz w:val="24"/>
          <w:lang w:val="cs-CZ"/>
        </w:rPr>
      </w:pPr>
    </w:p>
    <w:p w14:paraId="37942050" w14:textId="650012C1" w:rsidR="00BC7D76" w:rsidRDefault="00EB3690" w:rsidP="00EB3690">
      <w:pPr>
        <w:pStyle w:val="Odstavecseseznamem"/>
        <w:spacing w:before="0" w:after="0"/>
        <w:ind w:left="360"/>
        <w:rPr>
          <w:rFonts w:ascii="Arial" w:hAnsi="Arial" w:cs="Arial"/>
          <w:b/>
          <w:sz w:val="24"/>
          <w:lang w:val="cs-CZ"/>
        </w:rPr>
      </w:pPr>
      <w:r>
        <w:rPr>
          <w:noProof/>
          <w:lang w:val="cs-CZ" w:eastAsia="cs-CZ" w:bidi="ar-SA"/>
        </w:rPr>
        <w:drawing>
          <wp:inline distT="0" distB="0" distL="0" distR="0" wp14:anchorId="1CA4BF32" wp14:editId="749F1EBB">
            <wp:extent cx="5296205" cy="4021985"/>
            <wp:effectExtent l="190500" t="190500" r="190500" b="18859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650" cy="40223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8A86EBC" w14:textId="77777777" w:rsidR="00BC7D76" w:rsidRDefault="00BC7D76" w:rsidP="00BC7D76">
      <w:pPr>
        <w:pStyle w:val="Odstavecseseznamem"/>
        <w:ind w:left="360"/>
        <w:rPr>
          <w:rFonts w:ascii="Arial" w:hAnsi="Arial" w:cs="Arial"/>
          <w:b/>
          <w:sz w:val="24"/>
          <w:lang w:val="cs-CZ"/>
        </w:rPr>
      </w:pPr>
    </w:p>
    <w:p w14:paraId="207F9B1C" w14:textId="77777777" w:rsidR="00092266" w:rsidRPr="00FF6082" w:rsidRDefault="00092266" w:rsidP="00092266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lang w:val="cs-CZ"/>
        </w:rPr>
      </w:pPr>
      <w:r w:rsidRPr="00FF6082">
        <w:rPr>
          <w:rFonts w:ascii="Arial" w:hAnsi="Arial" w:cs="Arial"/>
          <w:b/>
          <w:sz w:val="24"/>
          <w:lang w:val="cs-CZ"/>
        </w:rPr>
        <w:t>Seznam příloh</w:t>
      </w:r>
      <w:bookmarkEnd w:id="13"/>
    </w:p>
    <w:p w14:paraId="5A6E383E" w14:textId="356BA4CC" w:rsidR="00092266" w:rsidRDefault="00092266" w:rsidP="00092266">
      <w:pPr>
        <w:pStyle w:val="MSTextnormln"/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 w:rsidRPr="00826306">
        <w:rPr>
          <w:rFonts w:ascii="Arial" w:hAnsi="Arial" w:cs="Arial"/>
          <w:sz w:val="22"/>
          <w:szCs w:val="24"/>
          <w:lang w:val="cs-CZ"/>
        </w:rPr>
        <w:t xml:space="preserve">Příloha č. </w:t>
      </w:r>
      <w:r>
        <w:rPr>
          <w:rFonts w:ascii="Arial" w:hAnsi="Arial" w:cs="Arial"/>
          <w:sz w:val="22"/>
          <w:szCs w:val="24"/>
          <w:lang w:val="cs-CZ"/>
        </w:rPr>
        <w:t xml:space="preserve">1 </w:t>
      </w:r>
      <w:r w:rsidR="002734DD">
        <w:rPr>
          <w:rFonts w:ascii="Arial" w:hAnsi="Arial" w:cs="Arial"/>
          <w:sz w:val="22"/>
          <w:szCs w:val="24"/>
          <w:lang w:val="cs-CZ"/>
        </w:rPr>
        <w:t>T</w:t>
      </w:r>
      <w:r w:rsidRPr="00826306">
        <w:rPr>
          <w:rFonts w:ascii="Arial" w:hAnsi="Arial" w:cs="Arial"/>
          <w:sz w:val="22"/>
          <w:szCs w:val="24"/>
          <w:lang w:val="cs-CZ"/>
        </w:rPr>
        <w:t xml:space="preserve">D </w:t>
      </w:r>
      <w:r>
        <w:rPr>
          <w:rFonts w:ascii="Arial" w:hAnsi="Arial" w:cs="Arial"/>
          <w:sz w:val="22"/>
          <w:szCs w:val="24"/>
          <w:lang w:val="cs-CZ"/>
        </w:rPr>
        <w:t>– Rámcové vymezení urbanizovaného území lokalit</w:t>
      </w:r>
    </w:p>
    <w:p w14:paraId="51708FC5" w14:textId="2E999FAC" w:rsidR="0009226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 w:rsidRPr="00826306">
        <w:rPr>
          <w:rFonts w:ascii="Arial" w:hAnsi="Arial" w:cs="Arial"/>
          <w:sz w:val="22"/>
          <w:szCs w:val="24"/>
          <w:lang w:val="cs-CZ"/>
        </w:rPr>
        <w:t xml:space="preserve">Příloha č. </w:t>
      </w:r>
      <w:r>
        <w:rPr>
          <w:rFonts w:ascii="Arial" w:hAnsi="Arial" w:cs="Arial"/>
          <w:sz w:val="22"/>
          <w:szCs w:val="24"/>
          <w:lang w:val="cs-CZ"/>
        </w:rPr>
        <w:t xml:space="preserve">2 </w:t>
      </w:r>
      <w:r w:rsidR="002734DD">
        <w:rPr>
          <w:rFonts w:ascii="Arial" w:hAnsi="Arial" w:cs="Arial"/>
          <w:sz w:val="22"/>
          <w:szCs w:val="24"/>
          <w:lang w:val="cs-CZ"/>
        </w:rPr>
        <w:t>T</w:t>
      </w:r>
      <w:r w:rsidRPr="00826306">
        <w:rPr>
          <w:rFonts w:ascii="Arial" w:hAnsi="Arial" w:cs="Arial"/>
          <w:sz w:val="22"/>
          <w:szCs w:val="24"/>
          <w:lang w:val="cs-CZ"/>
        </w:rPr>
        <w:t xml:space="preserve">D </w:t>
      </w:r>
      <w:r>
        <w:rPr>
          <w:rFonts w:ascii="Arial" w:hAnsi="Arial" w:cs="Arial"/>
          <w:sz w:val="22"/>
          <w:szCs w:val="24"/>
          <w:lang w:val="cs-CZ"/>
        </w:rPr>
        <w:t>– Rámcové vymezení neurbanizovaného území lokalit</w:t>
      </w:r>
    </w:p>
    <w:p w14:paraId="66484BF6" w14:textId="5119AFEB" w:rsidR="00092266" w:rsidRDefault="0009226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 w:rsidRPr="00826306">
        <w:rPr>
          <w:rFonts w:ascii="Arial" w:hAnsi="Arial" w:cs="Arial"/>
          <w:sz w:val="22"/>
          <w:szCs w:val="24"/>
          <w:lang w:val="cs-CZ"/>
        </w:rPr>
        <w:t xml:space="preserve">Příloha č. </w:t>
      </w:r>
      <w:r>
        <w:rPr>
          <w:rFonts w:ascii="Arial" w:hAnsi="Arial" w:cs="Arial"/>
          <w:sz w:val="22"/>
          <w:szCs w:val="24"/>
          <w:lang w:val="cs-CZ"/>
        </w:rPr>
        <w:t xml:space="preserve">3 </w:t>
      </w:r>
      <w:r w:rsidR="002734DD">
        <w:rPr>
          <w:rFonts w:ascii="Arial" w:hAnsi="Arial" w:cs="Arial"/>
          <w:sz w:val="22"/>
          <w:szCs w:val="24"/>
          <w:lang w:val="cs-CZ"/>
        </w:rPr>
        <w:t>T</w:t>
      </w:r>
      <w:r w:rsidRPr="00826306">
        <w:rPr>
          <w:rFonts w:ascii="Arial" w:hAnsi="Arial" w:cs="Arial"/>
          <w:sz w:val="22"/>
          <w:szCs w:val="24"/>
          <w:lang w:val="cs-CZ"/>
        </w:rPr>
        <w:t xml:space="preserve">D </w:t>
      </w:r>
      <w:r>
        <w:rPr>
          <w:rFonts w:ascii="Arial" w:hAnsi="Arial" w:cs="Arial"/>
          <w:sz w:val="22"/>
          <w:szCs w:val="24"/>
          <w:lang w:val="cs-CZ"/>
        </w:rPr>
        <w:t>– Data ÚMPS pro zpracování vzorku OMPS</w:t>
      </w:r>
    </w:p>
    <w:p w14:paraId="0FA5EC29" w14:textId="77777777" w:rsidR="00620300" w:rsidRDefault="00620300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</w:p>
    <w:p w14:paraId="6B619DCF" w14:textId="04854CB1" w:rsidR="00620300" w:rsidRPr="00620300" w:rsidRDefault="00620300" w:rsidP="00620300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lang w:val="cs-CZ"/>
        </w:rPr>
      </w:pPr>
      <w:r w:rsidRPr="00620300">
        <w:rPr>
          <w:rFonts w:ascii="Arial" w:hAnsi="Arial" w:cs="Arial"/>
          <w:b/>
          <w:sz w:val="24"/>
          <w:lang w:val="cs-CZ"/>
        </w:rPr>
        <w:t>Odkazy</w:t>
      </w:r>
    </w:p>
    <w:p w14:paraId="0C449F8B" w14:textId="1209710B" w:rsidR="00F252E0" w:rsidRDefault="00F252E0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Digitální technická mapa Plzeňského kraje Modul ZAKÁZKA</w:t>
      </w:r>
    </w:p>
    <w:p w14:paraId="0F282468" w14:textId="596C9A52" w:rsidR="00F252E0" w:rsidRDefault="00AD47B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hyperlink r:id="rId11" w:history="1">
        <w:r w:rsidR="00F252E0" w:rsidRPr="00E02C12">
          <w:rPr>
            <w:rStyle w:val="Hypertextovodkaz"/>
            <w:rFonts w:ascii="Arial" w:hAnsi="Arial" w:cs="Arial"/>
            <w:sz w:val="22"/>
            <w:szCs w:val="24"/>
            <w:lang w:val="cs-CZ"/>
          </w:rPr>
          <w:t>http://dtm.plzensky-kraj.cz/modul-zakazka</w:t>
        </w:r>
      </w:hyperlink>
    </w:p>
    <w:p w14:paraId="5BA86FE5" w14:textId="77777777" w:rsidR="00F252E0" w:rsidRDefault="00F252E0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</w:p>
    <w:p w14:paraId="1AF001E4" w14:textId="542D2193" w:rsidR="00620300" w:rsidRDefault="00620300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Dokumentace k DTM DMVS PK</w:t>
      </w:r>
    </w:p>
    <w:p w14:paraId="7F064743" w14:textId="3CEFACB4" w:rsidR="00620300" w:rsidRDefault="00AD47B6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hyperlink r:id="rId12" w:history="1">
        <w:r w:rsidR="00620300" w:rsidRPr="00E02C12">
          <w:rPr>
            <w:rStyle w:val="Hypertextovodkaz"/>
            <w:rFonts w:ascii="Arial" w:hAnsi="Arial" w:cs="Arial"/>
            <w:sz w:val="22"/>
            <w:szCs w:val="24"/>
            <w:lang w:val="cs-CZ"/>
          </w:rPr>
          <w:t>http://dtm.plzensky-kraj.cz/modul-zakazka/dokumenty</w:t>
        </w:r>
      </w:hyperlink>
    </w:p>
    <w:p w14:paraId="0003299E" w14:textId="77777777" w:rsidR="00620300" w:rsidRDefault="00620300" w:rsidP="00092266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</w:p>
    <w:p w14:paraId="7E96FC92" w14:textId="2D6C5CB8" w:rsidR="001A192E" w:rsidRDefault="00620300" w:rsidP="00620300">
      <w:pPr>
        <w:pStyle w:val="MSTextnormln"/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 w:rsidRPr="00620300">
        <w:rPr>
          <w:rFonts w:ascii="Arial" w:hAnsi="Arial" w:cs="Arial"/>
          <w:sz w:val="22"/>
          <w:szCs w:val="24"/>
          <w:lang w:val="cs-CZ"/>
        </w:rPr>
        <w:t>Přehled zapojených obcí</w:t>
      </w:r>
    </w:p>
    <w:p w14:paraId="47CA4D0A" w14:textId="6742FEF9" w:rsidR="00620300" w:rsidRDefault="00AD47B6" w:rsidP="00620300">
      <w:pPr>
        <w:pStyle w:val="MSTextnormln"/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hyperlink r:id="rId13" w:history="1">
        <w:r w:rsidR="00620300" w:rsidRPr="00E02C12">
          <w:rPr>
            <w:rStyle w:val="Hypertextovodkaz"/>
            <w:rFonts w:ascii="Arial" w:hAnsi="Arial" w:cs="Arial"/>
            <w:sz w:val="22"/>
            <w:szCs w:val="24"/>
            <w:lang w:val="cs-CZ"/>
          </w:rPr>
          <w:t>http://dtm.plzensky-kraj.cz/modul-zakazka/prehledy/obce</w:t>
        </w:r>
      </w:hyperlink>
    </w:p>
    <w:p w14:paraId="626DE80E" w14:textId="223AC6D0" w:rsidR="00620300" w:rsidRPr="00620300" w:rsidRDefault="00AD47B6" w:rsidP="00620300">
      <w:pPr>
        <w:pStyle w:val="MSTextnormln"/>
        <w:tabs>
          <w:tab w:val="left" w:pos="284"/>
          <w:tab w:val="left" w:pos="3119"/>
        </w:tabs>
        <w:spacing w:before="0" w:after="0"/>
        <w:ind w:firstLine="0"/>
        <w:rPr>
          <w:rStyle w:val="Hypertextovodkaz"/>
          <w:rFonts w:ascii="Arial" w:hAnsi="Arial" w:cs="Arial"/>
          <w:sz w:val="22"/>
          <w:szCs w:val="24"/>
          <w:lang w:val="cs-CZ"/>
        </w:rPr>
      </w:pPr>
      <w:hyperlink r:id="rId14" w:history="1">
        <w:r w:rsidR="00620300" w:rsidRPr="00620300">
          <w:rPr>
            <w:rStyle w:val="Hypertextovodkaz"/>
            <w:rFonts w:ascii="Arial" w:hAnsi="Arial" w:cs="Arial"/>
            <w:sz w:val="22"/>
            <w:szCs w:val="24"/>
            <w:lang w:val="cs-CZ"/>
          </w:rPr>
          <w:t>http://mapy.kr-plzensky.cz/gis/dtm_smlouvy_obce</w:t>
        </w:r>
      </w:hyperlink>
    </w:p>
    <w:p w14:paraId="43E9E29E" w14:textId="77777777" w:rsidR="00620300" w:rsidRDefault="00620300" w:rsidP="00620300">
      <w:pPr>
        <w:pStyle w:val="MSTextnormln"/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</w:p>
    <w:p w14:paraId="10A0C83A" w14:textId="7E62302A" w:rsidR="00F252E0" w:rsidRDefault="00F252E0" w:rsidP="00620300">
      <w:pPr>
        <w:pStyle w:val="MSTextnormln"/>
        <w:spacing w:before="0" w:after="0"/>
        <w:ind w:firstLine="0"/>
        <w:rPr>
          <w:rFonts w:ascii="Arial" w:hAnsi="Arial" w:cs="Arial"/>
          <w:sz w:val="22"/>
          <w:szCs w:val="24"/>
          <w:lang w:val="cs-CZ"/>
        </w:rPr>
      </w:pPr>
      <w:r>
        <w:rPr>
          <w:rFonts w:ascii="Arial" w:hAnsi="Arial" w:cs="Arial"/>
          <w:sz w:val="22"/>
          <w:szCs w:val="24"/>
          <w:lang w:val="cs-CZ"/>
        </w:rPr>
        <w:t>Volně dostupná mapová služba s daty ÚMPS</w:t>
      </w:r>
    </w:p>
    <w:p w14:paraId="441BD5AD" w14:textId="791AF90C" w:rsidR="00620300" w:rsidRDefault="00AD47B6" w:rsidP="00F252E0">
      <w:pPr>
        <w:pStyle w:val="MSTextnormln"/>
        <w:spacing w:before="0" w:after="0"/>
        <w:ind w:firstLine="0"/>
      </w:pPr>
      <w:hyperlink r:id="rId15" w:history="1">
        <w:r w:rsidR="00F252E0" w:rsidRPr="00E02C12">
          <w:rPr>
            <w:rStyle w:val="Hypertextovodkaz"/>
            <w:rFonts w:ascii="Arial" w:hAnsi="Arial" w:cs="Arial"/>
            <w:sz w:val="22"/>
            <w:szCs w:val="24"/>
            <w:lang w:val="cs-CZ"/>
          </w:rPr>
          <w:t>http://mapy.kr-plzensky.cz/gis/dtm</w:t>
        </w:r>
      </w:hyperlink>
    </w:p>
    <w:sectPr w:rsidR="00620300" w:rsidSect="002946CA">
      <w:headerReference w:type="default" r:id="rId16"/>
      <w:footerReference w:type="default" r:id="rId1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859B69" w15:done="0"/>
  <w15:commentEx w15:paraId="33A7D866" w15:done="0"/>
  <w15:commentEx w15:paraId="49257EF2" w15:done="0"/>
  <w15:commentEx w15:paraId="3E83E51A" w15:done="0"/>
  <w15:commentEx w15:paraId="64F8F275" w15:done="0"/>
  <w15:commentEx w15:paraId="3D7A4E71" w15:done="0"/>
  <w15:commentEx w15:paraId="18201A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47D8D" w14:textId="77777777" w:rsidR="00352B4E" w:rsidRDefault="004B642E">
      <w:pPr>
        <w:spacing w:before="0" w:after="0" w:line="240" w:lineRule="auto"/>
      </w:pPr>
      <w:r>
        <w:separator/>
      </w:r>
    </w:p>
  </w:endnote>
  <w:endnote w:type="continuationSeparator" w:id="0">
    <w:p w14:paraId="08455DE5" w14:textId="77777777" w:rsidR="00352B4E" w:rsidRDefault="004B64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493EE" w14:textId="77777777" w:rsidR="00447BAC" w:rsidRPr="00EA2751" w:rsidRDefault="0003500A" w:rsidP="00960673">
    <w:pPr>
      <w:jc w:val="center"/>
      <w:rPr>
        <w:rFonts w:ascii="Arial" w:hAnsi="Arial" w:cs="Arial"/>
        <w:color w:val="999999"/>
      </w:rPr>
    </w:pPr>
    <w:r w:rsidRPr="00EA2751">
      <w:rPr>
        <w:rFonts w:ascii="Arial" w:hAnsi="Arial" w:cs="Arial"/>
        <w:color w:val="999999"/>
      </w:rPr>
      <w:fldChar w:fldCharType="begin"/>
    </w:r>
    <w:r w:rsidRPr="00EA2751">
      <w:rPr>
        <w:rFonts w:ascii="Arial" w:hAnsi="Arial" w:cs="Arial"/>
        <w:color w:val="999999"/>
      </w:rPr>
      <w:instrText xml:space="preserve"> PAGE </w:instrText>
    </w:r>
    <w:r w:rsidRPr="00EA2751">
      <w:rPr>
        <w:rFonts w:ascii="Arial" w:hAnsi="Arial" w:cs="Arial"/>
        <w:color w:val="999999"/>
      </w:rPr>
      <w:fldChar w:fldCharType="separate"/>
    </w:r>
    <w:r w:rsidR="00AD47B6">
      <w:rPr>
        <w:rFonts w:ascii="Arial" w:hAnsi="Arial" w:cs="Arial"/>
        <w:noProof/>
        <w:color w:val="999999"/>
      </w:rPr>
      <w:t>1</w:t>
    </w:r>
    <w:r w:rsidRPr="00EA2751">
      <w:rPr>
        <w:rFonts w:ascii="Arial" w:hAnsi="Arial" w:cs="Arial"/>
        <w:color w:val="999999"/>
      </w:rPr>
      <w:fldChar w:fldCharType="end"/>
    </w:r>
    <w:r w:rsidRPr="00EA2751">
      <w:rPr>
        <w:rFonts w:ascii="Arial" w:hAnsi="Arial" w:cs="Arial"/>
        <w:color w:val="999999"/>
      </w:rPr>
      <w:t>/</w:t>
    </w:r>
    <w:r w:rsidRPr="00EA2751">
      <w:rPr>
        <w:rFonts w:ascii="Arial" w:hAnsi="Arial" w:cs="Arial"/>
        <w:color w:val="999999"/>
      </w:rPr>
      <w:fldChar w:fldCharType="begin"/>
    </w:r>
    <w:r w:rsidRPr="00EA2751">
      <w:rPr>
        <w:rFonts w:ascii="Arial" w:hAnsi="Arial" w:cs="Arial"/>
        <w:color w:val="999999"/>
      </w:rPr>
      <w:instrText xml:space="preserve"> NUMPAGES </w:instrText>
    </w:r>
    <w:r w:rsidRPr="00EA2751">
      <w:rPr>
        <w:rFonts w:ascii="Arial" w:hAnsi="Arial" w:cs="Arial"/>
        <w:color w:val="999999"/>
      </w:rPr>
      <w:fldChar w:fldCharType="separate"/>
    </w:r>
    <w:r w:rsidR="00AD47B6">
      <w:rPr>
        <w:rFonts w:ascii="Arial" w:hAnsi="Arial" w:cs="Arial"/>
        <w:noProof/>
        <w:color w:val="999999"/>
      </w:rPr>
      <w:t>12</w:t>
    </w:r>
    <w:r w:rsidRPr="00EA2751">
      <w:rPr>
        <w:rFonts w:ascii="Arial" w:hAnsi="Arial" w:cs="Arial"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70520" w14:textId="77777777" w:rsidR="00352B4E" w:rsidRDefault="004B642E">
      <w:pPr>
        <w:spacing w:before="0" w:after="0" w:line="240" w:lineRule="auto"/>
      </w:pPr>
      <w:r>
        <w:separator/>
      </w:r>
    </w:p>
  </w:footnote>
  <w:footnote w:type="continuationSeparator" w:id="0">
    <w:p w14:paraId="40308800" w14:textId="77777777" w:rsidR="00352B4E" w:rsidRDefault="004B642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63EFE" w14:textId="77777777" w:rsidR="00447BAC" w:rsidRDefault="00AD47B6" w:rsidP="002946C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F1162"/>
    <w:multiLevelType w:val="multilevel"/>
    <w:tmpl w:val="C2B2B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DEF4448"/>
    <w:multiLevelType w:val="multilevel"/>
    <w:tmpl w:val="FABCB6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80873AB"/>
    <w:multiLevelType w:val="hybridMultilevel"/>
    <w:tmpl w:val="814E0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D4DDB"/>
    <w:multiLevelType w:val="hybridMultilevel"/>
    <w:tmpl w:val="D2C434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uček Michal">
    <w15:presenceInfo w15:providerId="AD" w15:userId="S-1-5-21-1872906248-1836515400-617630493-31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C1"/>
    <w:rsid w:val="0003500A"/>
    <w:rsid w:val="00092266"/>
    <w:rsid w:val="001A192E"/>
    <w:rsid w:val="002734DD"/>
    <w:rsid w:val="003007A4"/>
    <w:rsid w:val="00321185"/>
    <w:rsid w:val="00352B4E"/>
    <w:rsid w:val="004B642E"/>
    <w:rsid w:val="005310C1"/>
    <w:rsid w:val="00586C93"/>
    <w:rsid w:val="00620300"/>
    <w:rsid w:val="006341CD"/>
    <w:rsid w:val="00655BFD"/>
    <w:rsid w:val="006A30CF"/>
    <w:rsid w:val="006B4B55"/>
    <w:rsid w:val="007660B5"/>
    <w:rsid w:val="008023DA"/>
    <w:rsid w:val="00816C38"/>
    <w:rsid w:val="00953EE9"/>
    <w:rsid w:val="00AD47B6"/>
    <w:rsid w:val="00B13FF0"/>
    <w:rsid w:val="00BC7D76"/>
    <w:rsid w:val="00CF5C2B"/>
    <w:rsid w:val="00E24CEB"/>
    <w:rsid w:val="00EB3690"/>
    <w:rsid w:val="00F252E0"/>
    <w:rsid w:val="00FE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D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2266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9226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rFonts w:ascii="Arial" w:hAnsi="Arial"/>
      <w:b/>
      <w:bCs/>
      <w:caps/>
      <w:color w:val="FFFFFF"/>
      <w:spacing w:val="15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2266"/>
    <w:rPr>
      <w:rFonts w:ascii="Arial" w:eastAsia="Times New Roman" w:hAnsi="Arial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paragraph" w:styleId="Zhlav">
    <w:name w:val="header"/>
    <w:basedOn w:val="Normln"/>
    <w:link w:val="ZhlavChar"/>
    <w:rsid w:val="00092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92266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Default">
    <w:name w:val="Default"/>
    <w:rsid w:val="00092266"/>
    <w:pPr>
      <w:autoSpaceDE w:val="0"/>
      <w:autoSpaceDN w:val="0"/>
      <w:adjustRightInd w:val="0"/>
      <w:spacing w:before="200" w:after="200" w:line="276" w:lineRule="auto"/>
    </w:pPr>
    <w:rPr>
      <w:rFonts w:ascii="Arial" w:eastAsia="Times New Roman" w:hAnsi="Arial" w:cs="Arial"/>
      <w:color w:val="000000"/>
      <w:sz w:val="24"/>
      <w:szCs w:val="24"/>
      <w:lang w:val="en-US" w:bidi="en-US"/>
    </w:rPr>
  </w:style>
  <w:style w:type="paragraph" w:customStyle="1" w:styleId="MSTextnormln">
    <w:name w:val="MS_Text normální"/>
    <w:basedOn w:val="Normln"/>
    <w:link w:val="MSTextnormlnChar"/>
    <w:rsid w:val="00092266"/>
    <w:pPr>
      <w:ind w:firstLine="709"/>
      <w:jc w:val="both"/>
    </w:pPr>
    <w:rPr>
      <w:rFonts w:eastAsia="Calibri"/>
      <w:lang w:bidi="ar-SA"/>
    </w:rPr>
  </w:style>
  <w:style w:type="character" w:customStyle="1" w:styleId="MSTextnormlnChar">
    <w:name w:val="MS_Text normální Char"/>
    <w:link w:val="MSTextnormln"/>
    <w:locked/>
    <w:rsid w:val="00092266"/>
    <w:rPr>
      <w:rFonts w:ascii="Calibri" w:eastAsia="Calibri" w:hAnsi="Calibri" w:cs="Times New Roman"/>
      <w:sz w:val="20"/>
      <w:szCs w:val="20"/>
      <w:lang w:val="en-US"/>
    </w:rPr>
  </w:style>
  <w:style w:type="character" w:styleId="Odkaznakoment">
    <w:name w:val="annotation reference"/>
    <w:rsid w:val="000922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2266"/>
  </w:style>
  <w:style w:type="character" w:customStyle="1" w:styleId="TextkomenteChar">
    <w:name w:val="Text komentáře Char"/>
    <w:basedOn w:val="Standardnpsmoodstavce"/>
    <w:link w:val="Textkomente"/>
    <w:rsid w:val="00092266"/>
    <w:rPr>
      <w:rFonts w:ascii="Calibri" w:eastAsia="Times New Roman" w:hAnsi="Calibri" w:cs="Times New Roman"/>
      <w:sz w:val="20"/>
      <w:szCs w:val="20"/>
      <w:lang w:val="en-US" w:bidi="en-US"/>
    </w:rPr>
  </w:style>
  <w:style w:type="table" w:styleId="Mkatabulky">
    <w:name w:val="Table Grid"/>
    <w:basedOn w:val="Normlntabulka"/>
    <w:uiPriority w:val="59"/>
    <w:rsid w:val="0009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0922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226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266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42B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042B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A30CF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620300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CF5C2B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CF5C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2266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9226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rFonts w:ascii="Arial" w:hAnsi="Arial"/>
      <w:b/>
      <w:bCs/>
      <w:caps/>
      <w:color w:val="FFFFFF"/>
      <w:spacing w:val="15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2266"/>
    <w:rPr>
      <w:rFonts w:ascii="Arial" w:eastAsia="Times New Roman" w:hAnsi="Arial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paragraph" w:styleId="Zhlav">
    <w:name w:val="header"/>
    <w:basedOn w:val="Normln"/>
    <w:link w:val="ZhlavChar"/>
    <w:rsid w:val="00092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92266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Default">
    <w:name w:val="Default"/>
    <w:rsid w:val="00092266"/>
    <w:pPr>
      <w:autoSpaceDE w:val="0"/>
      <w:autoSpaceDN w:val="0"/>
      <w:adjustRightInd w:val="0"/>
      <w:spacing w:before="200" w:after="200" w:line="276" w:lineRule="auto"/>
    </w:pPr>
    <w:rPr>
      <w:rFonts w:ascii="Arial" w:eastAsia="Times New Roman" w:hAnsi="Arial" w:cs="Arial"/>
      <w:color w:val="000000"/>
      <w:sz w:val="24"/>
      <w:szCs w:val="24"/>
      <w:lang w:val="en-US" w:bidi="en-US"/>
    </w:rPr>
  </w:style>
  <w:style w:type="paragraph" w:customStyle="1" w:styleId="MSTextnormln">
    <w:name w:val="MS_Text normální"/>
    <w:basedOn w:val="Normln"/>
    <w:link w:val="MSTextnormlnChar"/>
    <w:rsid w:val="00092266"/>
    <w:pPr>
      <w:ind w:firstLine="709"/>
      <w:jc w:val="both"/>
    </w:pPr>
    <w:rPr>
      <w:rFonts w:eastAsia="Calibri"/>
      <w:lang w:bidi="ar-SA"/>
    </w:rPr>
  </w:style>
  <w:style w:type="character" w:customStyle="1" w:styleId="MSTextnormlnChar">
    <w:name w:val="MS_Text normální Char"/>
    <w:link w:val="MSTextnormln"/>
    <w:locked/>
    <w:rsid w:val="00092266"/>
    <w:rPr>
      <w:rFonts w:ascii="Calibri" w:eastAsia="Calibri" w:hAnsi="Calibri" w:cs="Times New Roman"/>
      <w:sz w:val="20"/>
      <w:szCs w:val="20"/>
      <w:lang w:val="en-US"/>
    </w:rPr>
  </w:style>
  <w:style w:type="character" w:styleId="Odkaznakoment">
    <w:name w:val="annotation reference"/>
    <w:rsid w:val="000922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2266"/>
  </w:style>
  <w:style w:type="character" w:customStyle="1" w:styleId="TextkomenteChar">
    <w:name w:val="Text komentáře Char"/>
    <w:basedOn w:val="Standardnpsmoodstavce"/>
    <w:link w:val="Textkomente"/>
    <w:rsid w:val="00092266"/>
    <w:rPr>
      <w:rFonts w:ascii="Calibri" w:eastAsia="Times New Roman" w:hAnsi="Calibri" w:cs="Times New Roman"/>
      <w:sz w:val="20"/>
      <w:szCs w:val="20"/>
      <w:lang w:val="en-US" w:bidi="en-US"/>
    </w:rPr>
  </w:style>
  <w:style w:type="table" w:styleId="Mkatabulky">
    <w:name w:val="Table Grid"/>
    <w:basedOn w:val="Normlntabulka"/>
    <w:uiPriority w:val="59"/>
    <w:rsid w:val="0009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0922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226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266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42B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042B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A30CF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620300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CF5C2B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CF5C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tm.plzensky-kraj.cz/modul-zakazka/prehledy/obc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dtm.plzensky-kraj.cz/modul-zakazka/dokument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tm.plzensky-kraj.cz/modul-zakaz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apy.kr-plzensky.cz/gis/dtm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mapy.kr-plzensky.cz/gis/dtm_smlouvy_obc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2743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KUPK</Company>
  <LinksUpToDate>false</LinksUpToDate>
  <CharactersWithSpaces>18891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Souček Michal</dc:creator>
  <cp:lastModifiedBy>Pechátová Jarmila</cp:lastModifiedBy>
  <cp:revision>3</cp:revision>
  <cp:lastPrinted>2016-12-14T16:03:00Z</cp:lastPrinted>
  <dcterms:created xsi:type="dcterms:W3CDTF">2016-12-14T16:02:00Z</dcterms:created>
  <dcterms:modified xsi:type="dcterms:W3CDTF">2016-12-14T16:08:00Z</dcterms:modified>
</cp:coreProperties>
</file>