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23" w:rsidRPr="0057186A" w:rsidRDefault="003D2523" w:rsidP="004067FA">
      <w:bookmarkStart w:id="0" w:name="_GoBack"/>
      <w:bookmarkEnd w:id="0"/>
    </w:p>
    <w:p w:rsidR="00420059" w:rsidRDefault="00FA1E2C" w:rsidP="0042005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Smlouva o předání</w:t>
      </w:r>
      <w:r w:rsidR="00975FA8">
        <w:rPr>
          <w:b/>
          <w:sz w:val="40"/>
          <w:szCs w:val="40"/>
        </w:rPr>
        <w:t xml:space="preserve"> výtěžku</w:t>
      </w:r>
      <w:r w:rsidR="00420059">
        <w:rPr>
          <w:b/>
          <w:sz w:val="40"/>
          <w:szCs w:val="40"/>
        </w:rPr>
        <w:t> veřejné sbírky</w:t>
      </w:r>
    </w:p>
    <w:p w:rsidR="00420059" w:rsidRDefault="00420059" w:rsidP="00420059">
      <w:pPr>
        <w:jc w:val="center"/>
      </w:pPr>
      <w:r>
        <w:t xml:space="preserve">(dle </w:t>
      </w:r>
      <w:proofErr w:type="spellStart"/>
      <w:r>
        <w:t>ust</w:t>
      </w:r>
      <w:proofErr w:type="spellEnd"/>
      <w:r>
        <w:t>. § 1746 odst. 2 zákona č. 89/2012 Sb., občanský zákoník)</w:t>
      </w:r>
    </w:p>
    <w:p w:rsidR="00420059" w:rsidRDefault="00420059" w:rsidP="00420059">
      <w:pPr>
        <w:pStyle w:val="Zkladntext"/>
        <w:jc w:val="left"/>
        <w:rPr>
          <w:b/>
        </w:rPr>
      </w:pPr>
    </w:p>
    <w:p w:rsidR="004C2D43" w:rsidRDefault="004C2D43" w:rsidP="00420059">
      <w:pPr>
        <w:pStyle w:val="Zkladntext"/>
        <w:jc w:val="left"/>
        <w:rPr>
          <w:b/>
        </w:rPr>
      </w:pPr>
    </w:p>
    <w:p w:rsidR="00420059" w:rsidRDefault="00420059" w:rsidP="00420059">
      <w:pPr>
        <w:pStyle w:val="Zkladntext"/>
        <w:jc w:val="left"/>
        <w:rPr>
          <w:b/>
          <w:szCs w:val="24"/>
        </w:rPr>
      </w:pPr>
      <w:r>
        <w:rPr>
          <w:b/>
          <w:szCs w:val="24"/>
        </w:rPr>
        <w:t xml:space="preserve">Statutární město Frýdek-Místek </w:t>
      </w:r>
    </w:p>
    <w:p w:rsidR="00420059" w:rsidRDefault="00420059" w:rsidP="00420059">
      <w:pPr>
        <w:pStyle w:val="Zkladntext"/>
        <w:jc w:val="left"/>
        <w:rPr>
          <w:szCs w:val="24"/>
        </w:rPr>
      </w:pPr>
      <w:r>
        <w:rPr>
          <w:szCs w:val="24"/>
        </w:rPr>
        <w:t>se sídlem: Radniční 1148, 738 01 Frýdek-Místek</w:t>
      </w:r>
    </w:p>
    <w:p w:rsidR="00420059" w:rsidRDefault="00420059" w:rsidP="00420059">
      <w:pPr>
        <w:pStyle w:val="Zkladntext"/>
        <w:jc w:val="left"/>
        <w:rPr>
          <w:szCs w:val="24"/>
        </w:rPr>
      </w:pPr>
      <w:r>
        <w:rPr>
          <w:szCs w:val="24"/>
        </w:rPr>
        <w:t>IČ: 00296643</w:t>
      </w:r>
    </w:p>
    <w:p w:rsidR="00420059" w:rsidRDefault="00420059" w:rsidP="00420059">
      <w:pPr>
        <w:pStyle w:val="Zkladntext"/>
        <w:jc w:val="left"/>
        <w:rPr>
          <w:szCs w:val="24"/>
        </w:rPr>
      </w:pPr>
      <w:r>
        <w:rPr>
          <w:szCs w:val="24"/>
        </w:rPr>
        <w:t xml:space="preserve">zastoupené </w:t>
      </w:r>
      <w:r w:rsidR="00927376">
        <w:rPr>
          <w:szCs w:val="24"/>
        </w:rPr>
        <w:t xml:space="preserve">primátorem Mgr. Michalem </w:t>
      </w:r>
      <w:proofErr w:type="spellStart"/>
      <w:r w:rsidR="00927376">
        <w:rPr>
          <w:szCs w:val="24"/>
        </w:rPr>
        <w:t>Pobuckým</w:t>
      </w:r>
      <w:proofErr w:type="spellEnd"/>
      <w:r w:rsidR="00927376">
        <w:rPr>
          <w:szCs w:val="24"/>
        </w:rPr>
        <w:t>, DiS.</w:t>
      </w:r>
    </w:p>
    <w:p w:rsidR="00420059" w:rsidRDefault="00420059" w:rsidP="00FC03C0">
      <w:pPr>
        <w:pStyle w:val="Zkladntext"/>
        <w:jc w:val="left"/>
        <w:rPr>
          <w:szCs w:val="24"/>
        </w:rPr>
      </w:pPr>
      <w:r>
        <w:rPr>
          <w:szCs w:val="24"/>
        </w:rPr>
        <w:t xml:space="preserve">(dále jen </w:t>
      </w:r>
      <w:r w:rsidR="00817560">
        <w:rPr>
          <w:szCs w:val="24"/>
        </w:rPr>
        <w:t>„předávající</w:t>
      </w:r>
      <w:r>
        <w:rPr>
          <w:szCs w:val="24"/>
        </w:rPr>
        <w:t>“)</w:t>
      </w:r>
    </w:p>
    <w:p w:rsidR="00420059" w:rsidRDefault="00420059" w:rsidP="00420059">
      <w:pPr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420059" w:rsidRDefault="00420059" w:rsidP="00420059">
      <w:pPr>
        <w:rPr>
          <w:sz w:val="24"/>
          <w:szCs w:val="24"/>
        </w:rPr>
      </w:pPr>
    </w:p>
    <w:p w:rsidR="00420059" w:rsidRPr="00420059" w:rsidRDefault="00B7016F" w:rsidP="00CE16F9">
      <w:pPr>
        <w:pStyle w:val="Nadpis1"/>
        <w:jc w:val="both"/>
        <w:rPr>
          <w:caps/>
          <w:szCs w:val="24"/>
        </w:rPr>
      </w:pPr>
      <w:r>
        <w:rPr>
          <w:szCs w:val="24"/>
        </w:rPr>
        <w:t xml:space="preserve">Armáda spásy v České </w:t>
      </w:r>
      <w:proofErr w:type="gramStart"/>
      <w:r w:rsidR="00CB695D">
        <w:rPr>
          <w:szCs w:val="24"/>
        </w:rPr>
        <w:t xml:space="preserve">republice, </w:t>
      </w:r>
      <w:r w:rsidR="00B82FB0">
        <w:rPr>
          <w:szCs w:val="24"/>
        </w:rPr>
        <w:t>z. s</w:t>
      </w:r>
      <w:r>
        <w:rPr>
          <w:szCs w:val="24"/>
        </w:rPr>
        <w:t>.</w:t>
      </w:r>
      <w:proofErr w:type="gramEnd"/>
    </w:p>
    <w:p w:rsidR="004B0C09" w:rsidRDefault="00420059" w:rsidP="00CE16F9">
      <w:pPr>
        <w:pStyle w:val="Nadpis1"/>
        <w:jc w:val="both"/>
        <w:rPr>
          <w:b w:val="0"/>
          <w:szCs w:val="24"/>
        </w:rPr>
      </w:pPr>
      <w:r w:rsidRPr="00420059">
        <w:rPr>
          <w:b w:val="0"/>
          <w:szCs w:val="24"/>
        </w:rPr>
        <w:t xml:space="preserve">se sídlem </w:t>
      </w:r>
      <w:r w:rsidR="00CB695D">
        <w:rPr>
          <w:b w:val="0"/>
          <w:szCs w:val="24"/>
        </w:rPr>
        <w:t xml:space="preserve">Petržílkova 2565/23, 158 00 Praha 5 </w:t>
      </w:r>
    </w:p>
    <w:p w:rsidR="004B0C09" w:rsidRPr="00CE16F9" w:rsidRDefault="00CE16F9" w:rsidP="00CE16F9">
      <w:pPr>
        <w:pStyle w:val="Nadpis1"/>
        <w:jc w:val="both"/>
        <w:rPr>
          <w:b w:val="0"/>
          <w:szCs w:val="24"/>
        </w:rPr>
      </w:pPr>
      <w:r>
        <w:rPr>
          <w:b w:val="0"/>
          <w:szCs w:val="24"/>
        </w:rPr>
        <w:t xml:space="preserve">na základě plné moci zastoupena </w:t>
      </w:r>
      <w:r w:rsidR="009056FC">
        <w:rPr>
          <w:b w:val="0"/>
          <w:szCs w:val="24"/>
        </w:rPr>
        <w:t xml:space="preserve">Petrou </w:t>
      </w:r>
      <w:proofErr w:type="spellStart"/>
      <w:r w:rsidR="009056FC">
        <w:rPr>
          <w:b w:val="0"/>
          <w:szCs w:val="24"/>
        </w:rPr>
        <w:t>Morcinkovou</w:t>
      </w:r>
      <w:proofErr w:type="spellEnd"/>
      <w:r w:rsidR="009056FC">
        <w:rPr>
          <w:b w:val="0"/>
          <w:szCs w:val="24"/>
        </w:rPr>
        <w:t>, ředitelkou Domova Přístav Frýdek-Místek</w:t>
      </w:r>
    </w:p>
    <w:p w:rsidR="00420059" w:rsidRDefault="004B0C09" w:rsidP="00CE16F9">
      <w:pPr>
        <w:pStyle w:val="Nadpis1"/>
        <w:jc w:val="both"/>
        <w:rPr>
          <w:b w:val="0"/>
          <w:szCs w:val="24"/>
        </w:rPr>
      </w:pPr>
      <w:r w:rsidRPr="00A43E23">
        <w:rPr>
          <w:b w:val="0"/>
          <w:szCs w:val="24"/>
        </w:rPr>
        <w:t>IČ: 40613411</w:t>
      </w:r>
    </w:p>
    <w:p w:rsidR="004B0C09" w:rsidRDefault="004B0C09" w:rsidP="00CE16F9">
      <w:pPr>
        <w:jc w:val="both"/>
        <w:rPr>
          <w:sz w:val="24"/>
          <w:szCs w:val="24"/>
        </w:rPr>
      </w:pPr>
      <w:r>
        <w:rPr>
          <w:sz w:val="24"/>
          <w:szCs w:val="24"/>
        </w:rPr>
        <w:t>č</w:t>
      </w:r>
      <w:r w:rsidRPr="004B0C09">
        <w:rPr>
          <w:sz w:val="24"/>
          <w:szCs w:val="24"/>
        </w:rPr>
        <w:t>. bankovního účtu</w:t>
      </w:r>
      <w:r w:rsidR="004962E7">
        <w:rPr>
          <w:sz w:val="24"/>
          <w:szCs w:val="24"/>
        </w:rPr>
        <w:t>:</w:t>
      </w:r>
      <w:r w:rsidRPr="004B0C09">
        <w:rPr>
          <w:sz w:val="24"/>
          <w:szCs w:val="24"/>
        </w:rPr>
        <w:t xml:space="preserve"> 271238344/0300</w:t>
      </w:r>
    </w:p>
    <w:p w:rsidR="00FC03C0" w:rsidRPr="004B0C09" w:rsidRDefault="00FC03C0" w:rsidP="00CE16F9">
      <w:pPr>
        <w:jc w:val="both"/>
        <w:rPr>
          <w:sz w:val="24"/>
          <w:szCs w:val="24"/>
        </w:rPr>
      </w:pPr>
      <w:r>
        <w:rPr>
          <w:sz w:val="24"/>
          <w:szCs w:val="24"/>
        </w:rPr>
        <w:t>zapsána v obchodním rejstříku vedeném Městským soudem v</w:t>
      </w:r>
      <w:r w:rsidR="007127E6">
        <w:rPr>
          <w:sz w:val="24"/>
          <w:szCs w:val="24"/>
        </w:rPr>
        <w:t> </w:t>
      </w:r>
      <w:r>
        <w:rPr>
          <w:sz w:val="24"/>
          <w:szCs w:val="24"/>
        </w:rPr>
        <w:t>Praze</w:t>
      </w:r>
      <w:r w:rsidR="007127E6">
        <w:rPr>
          <w:sz w:val="24"/>
          <w:szCs w:val="24"/>
        </w:rPr>
        <w:t>,</w:t>
      </w:r>
      <w:r>
        <w:rPr>
          <w:sz w:val="24"/>
          <w:szCs w:val="24"/>
        </w:rPr>
        <w:t xml:space="preserve"> oddíl L</w:t>
      </w:r>
      <w:r w:rsidR="007127E6">
        <w:rPr>
          <w:sz w:val="24"/>
          <w:szCs w:val="24"/>
        </w:rPr>
        <w:t>,</w:t>
      </w:r>
      <w:r>
        <w:rPr>
          <w:sz w:val="24"/>
          <w:szCs w:val="24"/>
        </w:rPr>
        <w:t xml:space="preserve"> vložka 297</w:t>
      </w:r>
    </w:p>
    <w:p w:rsidR="00420059" w:rsidRPr="004962E7" w:rsidRDefault="00420059" w:rsidP="00CE16F9">
      <w:pPr>
        <w:pStyle w:val="Nadpis1"/>
        <w:jc w:val="both"/>
        <w:rPr>
          <w:b w:val="0"/>
          <w:szCs w:val="24"/>
        </w:rPr>
      </w:pPr>
      <w:r>
        <w:rPr>
          <w:szCs w:val="24"/>
        </w:rPr>
        <w:t>(</w:t>
      </w:r>
      <w:r w:rsidRPr="004962E7">
        <w:rPr>
          <w:b w:val="0"/>
          <w:szCs w:val="24"/>
        </w:rPr>
        <w:t>dále jen „příjemce“)</w:t>
      </w:r>
    </w:p>
    <w:p w:rsidR="00420059" w:rsidRDefault="00420059" w:rsidP="00420059">
      <w:pPr>
        <w:jc w:val="both"/>
        <w:rPr>
          <w:sz w:val="24"/>
          <w:szCs w:val="24"/>
        </w:rPr>
      </w:pPr>
    </w:p>
    <w:p w:rsidR="00420059" w:rsidRDefault="00420059" w:rsidP="00420059">
      <w:pPr>
        <w:jc w:val="center"/>
        <w:rPr>
          <w:b/>
          <w:sz w:val="24"/>
          <w:szCs w:val="24"/>
        </w:rPr>
      </w:pPr>
    </w:p>
    <w:p w:rsidR="00FE49ED" w:rsidRDefault="00FE49ED" w:rsidP="00FE49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FE49ED" w:rsidRDefault="00FE49ED" w:rsidP="00FE49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:rsidR="00807BE5" w:rsidRDefault="00807BE5" w:rsidP="00FE49ED">
      <w:pPr>
        <w:jc w:val="center"/>
        <w:rPr>
          <w:b/>
          <w:sz w:val="24"/>
          <w:szCs w:val="24"/>
        </w:rPr>
      </w:pPr>
    </w:p>
    <w:p w:rsidR="003B7603" w:rsidRPr="003B7603" w:rsidRDefault="00FE49ED" w:rsidP="005A7A2B">
      <w:pPr>
        <w:jc w:val="both"/>
        <w:rPr>
          <w:sz w:val="24"/>
          <w:szCs w:val="24"/>
        </w:rPr>
      </w:pPr>
      <w:r>
        <w:rPr>
          <w:sz w:val="24"/>
          <w:szCs w:val="24"/>
        </w:rPr>
        <w:t>Př</w:t>
      </w:r>
      <w:r w:rsidR="004E434A">
        <w:rPr>
          <w:sz w:val="24"/>
          <w:szCs w:val="24"/>
        </w:rPr>
        <w:t>edávající pořádal ve dnech od 25. 11. 2016 do 31. 12. 2016</w:t>
      </w:r>
      <w:r>
        <w:rPr>
          <w:sz w:val="24"/>
          <w:szCs w:val="24"/>
        </w:rPr>
        <w:t xml:space="preserve"> na náměstí Svobody ve Frýdku-Místku v souladu se zákonem č. 117/2001 Sb., o veřejných sbírkách a o změně některých zákonů (zákon o veřejných sbírkách), ve znění pozdějších předpisů, na základě Osvědčení o datu přijetí oznámení o konání sbírky podle § 4 zákona č. 117/2001 Sb., o veřejných sbírkách a o změně některých zákonů (zákon o veřejných sbírkách), ve znění pozdějších předpisů Krajského úřadu </w:t>
      </w:r>
      <w:r w:rsidR="00437350">
        <w:rPr>
          <w:sz w:val="24"/>
          <w:szCs w:val="24"/>
        </w:rPr>
        <w:t>M</w:t>
      </w:r>
      <w:r w:rsidR="004962E7">
        <w:rPr>
          <w:sz w:val="24"/>
          <w:szCs w:val="24"/>
        </w:rPr>
        <w:t>oravskoslezského kraje ze dne 10</w:t>
      </w:r>
      <w:r>
        <w:rPr>
          <w:sz w:val="24"/>
          <w:szCs w:val="24"/>
        </w:rPr>
        <w:t>.</w:t>
      </w:r>
      <w:r w:rsidR="004962E7">
        <w:rPr>
          <w:sz w:val="24"/>
          <w:szCs w:val="24"/>
        </w:rPr>
        <w:t xml:space="preserve"> 11. 2016</w:t>
      </w:r>
      <w:r>
        <w:rPr>
          <w:sz w:val="24"/>
          <w:szCs w:val="24"/>
        </w:rPr>
        <w:t xml:space="preserve"> veřejnou sbírku za účelem získání peněžních prostředků pro organizaci </w:t>
      </w:r>
      <w:r w:rsidR="004E434A">
        <w:rPr>
          <w:sz w:val="24"/>
          <w:szCs w:val="24"/>
        </w:rPr>
        <w:t>Armá</w:t>
      </w:r>
      <w:r w:rsidR="00F431E5">
        <w:rPr>
          <w:sz w:val="24"/>
          <w:szCs w:val="24"/>
        </w:rPr>
        <w:t xml:space="preserve">da spásy v České </w:t>
      </w:r>
      <w:proofErr w:type="gramStart"/>
      <w:r w:rsidR="00F431E5">
        <w:rPr>
          <w:sz w:val="24"/>
          <w:szCs w:val="24"/>
        </w:rPr>
        <w:t>republice, z. s</w:t>
      </w:r>
      <w:r w:rsidR="004E434A">
        <w:rPr>
          <w:sz w:val="24"/>
          <w:szCs w:val="24"/>
        </w:rPr>
        <w:t>.</w:t>
      </w:r>
      <w:proofErr w:type="gramEnd"/>
      <w:r w:rsidR="004E434A">
        <w:rPr>
          <w:sz w:val="24"/>
          <w:szCs w:val="24"/>
        </w:rPr>
        <w:t xml:space="preserve"> Petržílkova 2565/23, 158 00 Praha 5 pro Domov Přístav </w:t>
      </w:r>
      <w:r w:rsidR="0070251D">
        <w:rPr>
          <w:sz w:val="24"/>
          <w:szCs w:val="24"/>
        </w:rPr>
        <w:t xml:space="preserve">ul. Míru 1313 </w:t>
      </w:r>
      <w:r w:rsidR="004E434A">
        <w:rPr>
          <w:sz w:val="24"/>
          <w:szCs w:val="24"/>
        </w:rPr>
        <w:t>Frýdek-</w:t>
      </w:r>
      <w:r w:rsidR="004E434A" w:rsidRPr="003B7603">
        <w:rPr>
          <w:sz w:val="24"/>
          <w:szCs w:val="24"/>
        </w:rPr>
        <w:t>Míste</w:t>
      </w:r>
      <w:r w:rsidR="001519BB" w:rsidRPr="003B7603">
        <w:rPr>
          <w:sz w:val="24"/>
          <w:szCs w:val="24"/>
        </w:rPr>
        <w:t xml:space="preserve">k </w:t>
      </w:r>
      <w:r w:rsidR="003B7603">
        <w:rPr>
          <w:sz w:val="24"/>
          <w:szCs w:val="24"/>
        </w:rPr>
        <w:t>na zakoupení</w:t>
      </w:r>
      <w:r w:rsidR="004E434A" w:rsidRPr="003B7603">
        <w:rPr>
          <w:color w:val="FF0000"/>
          <w:sz w:val="24"/>
          <w:szCs w:val="24"/>
        </w:rPr>
        <w:t xml:space="preserve"> </w:t>
      </w:r>
      <w:r w:rsidR="003B7603" w:rsidRPr="003B7603">
        <w:rPr>
          <w:sz w:val="24"/>
          <w:szCs w:val="24"/>
        </w:rPr>
        <w:t xml:space="preserve">polohovacích pomůcek pro imobilní uživatele (jedná se např. o multifunkční polštář na polohování vleže i sedě, polštář pro </w:t>
      </w:r>
      <w:r w:rsidR="0070251D">
        <w:rPr>
          <w:sz w:val="24"/>
          <w:szCs w:val="24"/>
        </w:rPr>
        <w:t>polohování a fixace vleže či bok</w:t>
      </w:r>
      <w:r w:rsidR="003B7603" w:rsidRPr="003B7603">
        <w:rPr>
          <w:sz w:val="24"/>
          <w:szCs w:val="24"/>
        </w:rPr>
        <w:t>u, polštář pro podložení rukou a podporu beder, polštář na polohování v křesle, polštář pro polohování na zádech, bocích</w:t>
      </w:r>
      <w:r w:rsidR="00D437A3">
        <w:rPr>
          <w:sz w:val="24"/>
          <w:szCs w:val="24"/>
        </w:rPr>
        <w:t>,</w:t>
      </w:r>
      <w:r w:rsidR="003B7603" w:rsidRPr="003B7603">
        <w:rPr>
          <w:sz w:val="24"/>
          <w:szCs w:val="24"/>
        </w:rPr>
        <w:t xml:space="preserve"> válec – fixace hlavy, nohou a krku, antidekubitní botičky, polohovací klíny, polohovací kruh s</w:t>
      </w:r>
      <w:r w:rsidR="00194444">
        <w:rPr>
          <w:sz w:val="24"/>
          <w:szCs w:val="24"/>
        </w:rPr>
        <w:t>edací s otvorem, válečky na ruk</w:t>
      </w:r>
      <w:r w:rsidR="003B7603" w:rsidRPr="003B7603">
        <w:rPr>
          <w:sz w:val="24"/>
          <w:szCs w:val="24"/>
        </w:rPr>
        <w:t xml:space="preserve">u, opěrky s žebry, polštářky masážní do dlaně proti kontraktuře) </w:t>
      </w:r>
    </w:p>
    <w:p w:rsidR="003B7603" w:rsidRDefault="003B7603" w:rsidP="005A7A2B">
      <w:pPr>
        <w:jc w:val="both"/>
      </w:pPr>
    </w:p>
    <w:p w:rsidR="00FE49ED" w:rsidRDefault="00FE49ED" w:rsidP="00FE49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:rsidR="00FE49ED" w:rsidRDefault="00FE49ED" w:rsidP="00FE49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:rsidR="00807BE5" w:rsidRDefault="00807BE5" w:rsidP="00FE49ED">
      <w:pPr>
        <w:jc w:val="center"/>
        <w:rPr>
          <w:b/>
          <w:sz w:val="24"/>
          <w:szCs w:val="24"/>
        </w:rPr>
      </w:pPr>
    </w:p>
    <w:p w:rsidR="00FE49ED" w:rsidRDefault="00FE49ED" w:rsidP="005F22A2">
      <w:pPr>
        <w:numPr>
          <w:ilvl w:val="0"/>
          <w:numId w:val="36"/>
        </w:numPr>
        <w:ind w:left="360"/>
        <w:jc w:val="both"/>
        <w:rPr>
          <w:sz w:val="24"/>
          <w:szCs w:val="24"/>
        </w:rPr>
      </w:pPr>
      <w:r w:rsidRPr="00FE49ED">
        <w:rPr>
          <w:sz w:val="24"/>
          <w:szCs w:val="24"/>
        </w:rPr>
        <w:t>Předávající touto smlouvou předává příjemci výtěžek veřejné sbírky uvedené v čl</w:t>
      </w:r>
      <w:r w:rsidR="005F22A2">
        <w:rPr>
          <w:sz w:val="24"/>
          <w:szCs w:val="24"/>
        </w:rPr>
        <w:t xml:space="preserve">. I. této smlouvy ve výši </w:t>
      </w:r>
      <w:r w:rsidR="003B7603">
        <w:rPr>
          <w:sz w:val="24"/>
          <w:szCs w:val="24"/>
        </w:rPr>
        <w:t>60 660</w:t>
      </w:r>
      <w:r w:rsidRPr="00FE49ED">
        <w:rPr>
          <w:sz w:val="24"/>
          <w:szCs w:val="24"/>
        </w:rPr>
        <w:t>,- Kč (slo</w:t>
      </w:r>
      <w:r w:rsidR="005F22A2">
        <w:rPr>
          <w:sz w:val="24"/>
          <w:szCs w:val="24"/>
        </w:rPr>
        <w:t xml:space="preserve">vy: </w:t>
      </w:r>
      <w:proofErr w:type="spellStart"/>
      <w:r w:rsidR="003B7603">
        <w:rPr>
          <w:sz w:val="24"/>
          <w:szCs w:val="24"/>
        </w:rPr>
        <w:t>šedesáttisícšestsetšedesát</w:t>
      </w:r>
      <w:proofErr w:type="spellEnd"/>
      <w:r w:rsidR="005F22A2">
        <w:rPr>
          <w:sz w:val="24"/>
          <w:szCs w:val="24"/>
        </w:rPr>
        <w:t xml:space="preserve"> </w:t>
      </w:r>
      <w:r w:rsidRPr="00FE49ED">
        <w:rPr>
          <w:sz w:val="24"/>
          <w:szCs w:val="24"/>
        </w:rPr>
        <w:t>korun</w:t>
      </w:r>
      <w:r w:rsidR="005F22A2">
        <w:rPr>
          <w:sz w:val="24"/>
          <w:szCs w:val="24"/>
        </w:rPr>
        <w:t xml:space="preserve"> česk</w:t>
      </w:r>
      <w:r w:rsidR="003B7603">
        <w:rPr>
          <w:sz w:val="24"/>
          <w:szCs w:val="24"/>
        </w:rPr>
        <w:t>ých</w:t>
      </w:r>
      <w:r w:rsidRPr="00FE49ED">
        <w:rPr>
          <w:sz w:val="24"/>
          <w:szCs w:val="24"/>
        </w:rPr>
        <w:t xml:space="preserve">) (dále jen „výtěžek“) a příjemce tento výtěžek přijímá a zavazuje se jej použít v souladu s čl. I. této smlouvy na </w:t>
      </w:r>
      <w:r w:rsidR="005F22A2">
        <w:rPr>
          <w:sz w:val="24"/>
          <w:szCs w:val="24"/>
        </w:rPr>
        <w:t xml:space="preserve">zakoupení </w:t>
      </w:r>
      <w:r w:rsidR="003B7603" w:rsidRPr="003B7603">
        <w:rPr>
          <w:sz w:val="24"/>
          <w:szCs w:val="24"/>
        </w:rPr>
        <w:t xml:space="preserve">polohovacích pomůcek pro imobilní uživatele </w:t>
      </w:r>
      <w:r w:rsidR="00857314" w:rsidRPr="005F22A2">
        <w:rPr>
          <w:sz w:val="24"/>
          <w:szCs w:val="24"/>
        </w:rPr>
        <w:t xml:space="preserve">pro organizaci </w:t>
      </w:r>
      <w:r w:rsidR="003B7603">
        <w:rPr>
          <w:sz w:val="24"/>
          <w:szCs w:val="24"/>
        </w:rPr>
        <w:t>Armá</w:t>
      </w:r>
      <w:r w:rsidR="00F431E5">
        <w:rPr>
          <w:sz w:val="24"/>
          <w:szCs w:val="24"/>
        </w:rPr>
        <w:t xml:space="preserve">da spásy v České </w:t>
      </w:r>
      <w:proofErr w:type="gramStart"/>
      <w:r w:rsidR="00F431E5">
        <w:rPr>
          <w:sz w:val="24"/>
          <w:szCs w:val="24"/>
        </w:rPr>
        <w:t>republice, z. s</w:t>
      </w:r>
      <w:r w:rsidR="003B7603">
        <w:rPr>
          <w:sz w:val="24"/>
          <w:szCs w:val="24"/>
        </w:rPr>
        <w:t>.</w:t>
      </w:r>
      <w:proofErr w:type="gramEnd"/>
      <w:r w:rsidR="003B7603">
        <w:rPr>
          <w:sz w:val="24"/>
          <w:szCs w:val="24"/>
        </w:rPr>
        <w:t xml:space="preserve"> Petržílkova 2565/23, 158 00 Praha 5. Finanční prostředky budou určeny pro Domov Přístav Frýdek-Místek – domov se zvláštním režimem, ul. Míru 1313, Frýdek-Místek. </w:t>
      </w:r>
    </w:p>
    <w:p w:rsidR="00CE16F9" w:rsidRPr="005F22A2" w:rsidRDefault="00CE16F9" w:rsidP="00FA276D">
      <w:pPr>
        <w:ind w:left="360"/>
        <w:jc w:val="both"/>
        <w:rPr>
          <w:sz w:val="24"/>
          <w:szCs w:val="24"/>
        </w:rPr>
      </w:pPr>
    </w:p>
    <w:p w:rsidR="00FE49ED" w:rsidRDefault="00FE49ED" w:rsidP="00FE49ED">
      <w:pPr>
        <w:numPr>
          <w:ilvl w:val="0"/>
          <w:numId w:val="36"/>
        </w:numPr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Předávající výtěžek převede na bankovní</w:t>
      </w:r>
      <w:r w:rsidR="0086281E">
        <w:rPr>
          <w:sz w:val="24"/>
          <w:szCs w:val="24"/>
        </w:rPr>
        <w:t xml:space="preserve"> účet příjemce č. </w:t>
      </w:r>
      <w:r w:rsidR="00FA276D">
        <w:rPr>
          <w:sz w:val="24"/>
          <w:szCs w:val="24"/>
        </w:rPr>
        <w:t>271238344/0300</w:t>
      </w:r>
      <w:r>
        <w:rPr>
          <w:sz w:val="24"/>
          <w:szCs w:val="24"/>
        </w:rPr>
        <w:t xml:space="preserve"> vedený u </w:t>
      </w:r>
      <w:r w:rsidR="005A7A2B">
        <w:rPr>
          <w:sz w:val="24"/>
          <w:szCs w:val="24"/>
        </w:rPr>
        <w:t xml:space="preserve">Československé obchodní banky, </w:t>
      </w:r>
      <w:proofErr w:type="spellStart"/>
      <w:r w:rsidR="005A7A2B">
        <w:rPr>
          <w:sz w:val="24"/>
          <w:szCs w:val="24"/>
        </w:rPr>
        <w:t>a.s</w:t>
      </w:r>
      <w:proofErr w:type="spellEnd"/>
      <w:r>
        <w:rPr>
          <w:sz w:val="24"/>
          <w:szCs w:val="24"/>
        </w:rPr>
        <w:t xml:space="preserve">, do 10 dní ode dne účinnosti této smlouvy. </w:t>
      </w:r>
    </w:p>
    <w:p w:rsidR="00FE49ED" w:rsidRDefault="00FE49ED" w:rsidP="00FE49ED">
      <w:pPr>
        <w:pStyle w:val="Odstavecseseznamem"/>
        <w:rPr>
          <w:sz w:val="24"/>
          <w:szCs w:val="24"/>
        </w:rPr>
      </w:pPr>
    </w:p>
    <w:p w:rsidR="00E26D17" w:rsidRDefault="00E26D17" w:rsidP="00FE49ED">
      <w:pPr>
        <w:jc w:val="both"/>
        <w:rPr>
          <w:sz w:val="24"/>
          <w:szCs w:val="24"/>
        </w:rPr>
      </w:pPr>
    </w:p>
    <w:p w:rsidR="00FE49ED" w:rsidRDefault="00FE49ED" w:rsidP="00FE49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:rsidR="00FE49ED" w:rsidRDefault="00FE49ED" w:rsidP="00FE49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Povinnosti příjemce</w:t>
      </w:r>
    </w:p>
    <w:p w:rsidR="00FE49ED" w:rsidRDefault="00FE49ED" w:rsidP="00FE49ED">
      <w:pPr>
        <w:numPr>
          <w:ilvl w:val="0"/>
          <w:numId w:val="3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Příjemce je povinen:</w:t>
      </w:r>
    </w:p>
    <w:p w:rsidR="00FE49ED" w:rsidRPr="009A0673" w:rsidRDefault="00FE49ED" w:rsidP="00FE49ED">
      <w:pPr>
        <w:pStyle w:val="Zkladntext"/>
        <w:numPr>
          <w:ilvl w:val="0"/>
          <w:numId w:val="39"/>
        </w:numPr>
        <w:spacing w:before="120"/>
        <w:ind w:left="714" w:hanging="357"/>
        <w:rPr>
          <w:szCs w:val="24"/>
        </w:rPr>
      </w:pPr>
      <w:r>
        <w:rPr>
          <w:szCs w:val="24"/>
        </w:rPr>
        <w:t xml:space="preserve">vyúčtovat použití výtěžku finančnímu odboru Magistrátu města Frýdku-Místku nejpozději do </w:t>
      </w:r>
      <w:r w:rsidR="009A0673" w:rsidRPr="009A0673">
        <w:rPr>
          <w:szCs w:val="24"/>
        </w:rPr>
        <w:t>24</w:t>
      </w:r>
      <w:r w:rsidRPr="009A0673">
        <w:rPr>
          <w:szCs w:val="24"/>
        </w:rPr>
        <w:t xml:space="preserve">. </w:t>
      </w:r>
      <w:r w:rsidR="0086320D" w:rsidRPr="009A0673">
        <w:rPr>
          <w:szCs w:val="24"/>
        </w:rPr>
        <w:t>března</w:t>
      </w:r>
      <w:r w:rsidR="00BE7495" w:rsidRPr="009A0673">
        <w:rPr>
          <w:szCs w:val="24"/>
        </w:rPr>
        <w:t xml:space="preserve"> 2017</w:t>
      </w:r>
      <w:r w:rsidR="00564866" w:rsidRPr="009A0673">
        <w:rPr>
          <w:szCs w:val="24"/>
        </w:rPr>
        <w:t>,</w:t>
      </w:r>
    </w:p>
    <w:p w:rsidR="00FE49ED" w:rsidRDefault="00FE49ED" w:rsidP="00FE49ED">
      <w:pPr>
        <w:pStyle w:val="Zkladntext"/>
        <w:numPr>
          <w:ilvl w:val="0"/>
          <w:numId w:val="39"/>
        </w:numPr>
        <w:spacing w:before="120"/>
        <w:ind w:left="714" w:hanging="357"/>
        <w:rPr>
          <w:szCs w:val="24"/>
        </w:rPr>
      </w:pPr>
      <w:r>
        <w:rPr>
          <w:color w:val="000000"/>
        </w:rPr>
        <w:t xml:space="preserve">při vyúčtování předložit </w:t>
      </w:r>
      <w:r>
        <w:rPr>
          <w:szCs w:val="24"/>
        </w:rPr>
        <w:t>předávajícímu písemný soupis dokladů o použití výtěžku na formuláři, který obdrží od předávajícího, veškeré originály účetních dokladů a jejich kopie včetně dokladů o jejich úhradě a jejich kopie a dalších dokladů a jejich kopie, které se vztahují k použití výtěžku; po porovnání originálů dokladů s kopiemi a soupisem budou ori</w:t>
      </w:r>
      <w:r w:rsidR="00564866">
        <w:rPr>
          <w:szCs w:val="24"/>
        </w:rPr>
        <w:t>ginály dokladů vráceny příjemci,</w:t>
      </w:r>
    </w:p>
    <w:p w:rsidR="00FE49ED" w:rsidRDefault="00FE49ED" w:rsidP="00FE49ED">
      <w:pPr>
        <w:pStyle w:val="Zkladntext"/>
        <w:numPr>
          <w:ilvl w:val="0"/>
          <w:numId w:val="39"/>
        </w:numPr>
        <w:spacing w:before="120"/>
        <w:ind w:left="714" w:hanging="357"/>
        <w:rPr>
          <w:szCs w:val="24"/>
        </w:rPr>
      </w:pPr>
      <w:r>
        <w:rPr>
          <w:szCs w:val="24"/>
        </w:rPr>
        <w:t>nejpozději při vyúčtování výtěžku označit doklady nezaměnitelně a trvale tak, aby z nich bylo patrno, že bylo placeno z prostředků veřejné sbírky pořádané statutárním městem Frýdek-Místek</w:t>
      </w:r>
      <w:r>
        <w:rPr>
          <w:i/>
          <w:szCs w:val="24"/>
        </w:rPr>
        <w:t>,</w:t>
      </w:r>
      <w:r>
        <w:rPr>
          <w:szCs w:val="24"/>
        </w:rPr>
        <w:t xml:space="preserve"> </w:t>
      </w:r>
    </w:p>
    <w:p w:rsidR="00FE49ED" w:rsidRDefault="00FE49ED" w:rsidP="00FE49ED">
      <w:pPr>
        <w:numPr>
          <w:ilvl w:val="0"/>
          <w:numId w:val="39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výtěžek plně nevyčerpá, popřípadě nebude schopen vyúčtovat plné čerpání výtěžku, vrátit předávajícímu nevyčerpanou část výtěžku do 14 dnů ode dne předložení vyúčtování, </w:t>
      </w:r>
    </w:p>
    <w:p w:rsidR="00FE49ED" w:rsidRDefault="00FE49ED" w:rsidP="00FE49ED">
      <w:pPr>
        <w:pStyle w:val="Zkladntext"/>
        <w:numPr>
          <w:ilvl w:val="0"/>
          <w:numId w:val="39"/>
        </w:numPr>
        <w:spacing w:before="120"/>
        <w:ind w:left="714" w:hanging="357"/>
        <w:rPr>
          <w:szCs w:val="24"/>
        </w:rPr>
      </w:pPr>
      <w:r>
        <w:rPr>
          <w:szCs w:val="24"/>
        </w:rPr>
        <w:t xml:space="preserve">použít výtěžek jen k úhradě nákladů, které vznikly nebo vzniknou </w:t>
      </w:r>
      <w:r w:rsidR="000A141D">
        <w:rPr>
          <w:szCs w:val="24"/>
        </w:rPr>
        <w:t>v ro</w:t>
      </w:r>
      <w:r w:rsidR="00934FD8">
        <w:rPr>
          <w:szCs w:val="24"/>
        </w:rPr>
        <w:t xml:space="preserve">ce </w:t>
      </w:r>
      <w:proofErr w:type="gramStart"/>
      <w:r w:rsidR="00934FD8">
        <w:rPr>
          <w:szCs w:val="24"/>
        </w:rPr>
        <w:t>2017</w:t>
      </w:r>
      <w:r>
        <w:rPr>
          <w:szCs w:val="24"/>
        </w:rPr>
        <w:t xml:space="preserve"> a které</w:t>
      </w:r>
      <w:proofErr w:type="gramEnd"/>
      <w:r>
        <w:rPr>
          <w:szCs w:val="24"/>
        </w:rPr>
        <w:t xml:space="preserve"> budou prokazatelně uhrazeny nejpozději ke dni stanovenému pro vyúčtování výtěžku,</w:t>
      </w:r>
    </w:p>
    <w:p w:rsidR="00FE49ED" w:rsidRDefault="00FE49ED" w:rsidP="00FE49ED">
      <w:pPr>
        <w:pStyle w:val="Zkladntextodsazen"/>
        <w:numPr>
          <w:ilvl w:val="0"/>
          <w:numId w:val="39"/>
        </w:numPr>
        <w:spacing w:before="12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oznámit do 7 dnů předávajícímu zahájení insolvenčního řízení se svou osobou; příjemce, který je právnickou osobou, je povinen vedle toho ve stejné lhůtě oznámit předávajícímu svůj vstup do likvidace, sloučení nebo splynutí s jiným právním subjektem nebo případnou změnu právní subjektivity,</w:t>
      </w:r>
    </w:p>
    <w:p w:rsidR="00FE49ED" w:rsidRDefault="00FE49ED" w:rsidP="00FE49ED">
      <w:pPr>
        <w:pStyle w:val="Zkladntextodsazen"/>
        <w:numPr>
          <w:ilvl w:val="0"/>
          <w:numId w:val="39"/>
        </w:numPr>
        <w:spacing w:before="12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rozhodnutí o zrušení právnické osoby předložit příjemci vyúčtování do 1 měsíce od tohoto rozhodnutí, pokud dříve nenastane termín dle písm. a)</w:t>
      </w:r>
    </w:p>
    <w:p w:rsidR="00FE49ED" w:rsidRDefault="00FE49ED" w:rsidP="00FE49ED">
      <w:pPr>
        <w:pStyle w:val="Zkladntext"/>
        <w:numPr>
          <w:ilvl w:val="0"/>
          <w:numId w:val="39"/>
        </w:numPr>
        <w:spacing w:before="120"/>
        <w:ind w:left="714" w:hanging="357"/>
        <w:rPr>
          <w:szCs w:val="24"/>
        </w:rPr>
      </w:pPr>
      <w:r>
        <w:t>řídit se při použití a vyúčtování výtěžku platnými právními předpisy z oblasti účetní a daňové.</w:t>
      </w:r>
    </w:p>
    <w:p w:rsidR="00FE49ED" w:rsidRDefault="00FE49ED" w:rsidP="00FE49ED">
      <w:pPr>
        <w:jc w:val="center"/>
        <w:rPr>
          <w:sz w:val="24"/>
          <w:szCs w:val="24"/>
        </w:rPr>
      </w:pPr>
    </w:p>
    <w:p w:rsidR="00FE49ED" w:rsidRDefault="00FE49ED" w:rsidP="00FE49ED">
      <w:pPr>
        <w:numPr>
          <w:ilvl w:val="0"/>
          <w:numId w:val="3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Příjemce bere na vědomí, že</w:t>
      </w:r>
    </w:p>
    <w:p w:rsidR="00FE49ED" w:rsidRDefault="00FE49ED" w:rsidP="00FE49ED">
      <w:pPr>
        <w:pStyle w:val="Zkladntext"/>
        <w:numPr>
          <w:ilvl w:val="0"/>
          <w:numId w:val="40"/>
        </w:numPr>
        <w:spacing w:before="120"/>
        <w:rPr>
          <w:szCs w:val="24"/>
        </w:rPr>
      </w:pPr>
      <w:r>
        <w:rPr>
          <w:szCs w:val="24"/>
        </w:rPr>
        <w:t xml:space="preserve">předávající upozorní Krajský úřad Moravskoslezského kraje na to, že příjemce nesplnil svou povinnost dle odst. 1 písm. d), </w:t>
      </w:r>
    </w:p>
    <w:p w:rsidR="00FE49ED" w:rsidRDefault="00FE49ED" w:rsidP="00FE49ED">
      <w:pPr>
        <w:pStyle w:val="Zkladntext"/>
        <w:numPr>
          <w:ilvl w:val="0"/>
          <w:numId w:val="40"/>
        </w:numPr>
        <w:spacing w:before="120"/>
        <w:rPr>
          <w:szCs w:val="24"/>
        </w:rPr>
      </w:pPr>
      <w:r>
        <w:rPr>
          <w:szCs w:val="24"/>
        </w:rPr>
        <w:t xml:space="preserve">je povinen dle 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>. § 24 odst. 5 zákona č. 117/2001 Sb., o veřejných sbírkách a o změně některých zákonů (zákon o veřejných sbírkách), ve znění pozdějších předpisů, prokázat Krajskému úřadu Moravskoslezského kraje na jeho vyžádání, zda a jakým způsobem byl využit výtěžek předaný na základě této smlouvy.</w:t>
      </w:r>
    </w:p>
    <w:p w:rsidR="00FE49ED" w:rsidRDefault="00FE49ED" w:rsidP="00FE49ED">
      <w:pPr>
        <w:jc w:val="both"/>
        <w:rPr>
          <w:sz w:val="24"/>
          <w:szCs w:val="24"/>
        </w:rPr>
      </w:pPr>
    </w:p>
    <w:p w:rsidR="00934FD8" w:rsidRDefault="00934FD8" w:rsidP="00FE49ED">
      <w:pPr>
        <w:jc w:val="both"/>
        <w:rPr>
          <w:sz w:val="24"/>
          <w:szCs w:val="24"/>
        </w:rPr>
      </w:pPr>
    </w:p>
    <w:p w:rsidR="00807BE5" w:rsidRDefault="00807BE5" w:rsidP="00FE49ED">
      <w:pPr>
        <w:jc w:val="both"/>
        <w:rPr>
          <w:sz w:val="24"/>
          <w:szCs w:val="24"/>
        </w:rPr>
      </w:pPr>
    </w:p>
    <w:p w:rsidR="00796A0C" w:rsidRDefault="00796A0C" w:rsidP="00FE49ED">
      <w:pPr>
        <w:jc w:val="both"/>
        <w:rPr>
          <w:sz w:val="24"/>
          <w:szCs w:val="24"/>
        </w:rPr>
      </w:pPr>
    </w:p>
    <w:p w:rsidR="00796A0C" w:rsidRDefault="00796A0C" w:rsidP="00FE49ED">
      <w:pPr>
        <w:jc w:val="both"/>
        <w:rPr>
          <w:sz w:val="24"/>
          <w:szCs w:val="24"/>
        </w:rPr>
      </w:pPr>
    </w:p>
    <w:p w:rsidR="00796A0C" w:rsidRDefault="00796A0C" w:rsidP="00FE49ED">
      <w:pPr>
        <w:jc w:val="both"/>
        <w:rPr>
          <w:sz w:val="24"/>
          <w:szCs w:val="24"/>
        </w:rPr>
      </w:pPr>
    </w:p>
    <w:p w:rsidR="00807BE5" w:rsidRDefault="00807BE5" w:rsidP="00FE49ED">
      <w:pPr>
        <w:jc w:val="both"/>
        <w:rPr>
          <w:sz w:val="24"/>
          <w:szCs w:val="24"/>
        </w:rPr>
      </w:pPr>
    </w:p>
    <w:p w:rsidR="00FE49ED" w:rsidRDefault="00FE49ED" w:rsidP="00FE49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</w:p>
    <w:p w:rsidR="00FE49ED" w:rsidRDefault="00FE49ED" w:rsidP="00FE49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:rsidR="00807BE5" w:rsidRDefault="00807BE5" w:rsidP="00FE49ED">
      <w:pPr>
        <w:jc w:val="center"/>
        <w:rPr>
          <w:b/>
          <w:sz w:val="24"/>
          <w:szCs w:val="24"/>
        </w:rPr>
      </w:pPr>
    </w:p>
    <w:p w:rsidR="00FE49ED" w:rsidRDefault="00FE49ED" w:rsidP="000A141D">
      <w:pPr>
        <w:numPr>
          <w:ilvl w:val="0"/>
          <w:numId w:val="37"/>
        </w:numPr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Pokud v této smlouvě není výslovně ujednáno jinak, řídí se právní vztahy smluvních stran z této smlouvy příslušnými ustanoveními občanského zákoníku, které jsou svým obsahem a účelem ustanovením této smlouvy nejbližší.</w:t>
      </w:r>
    </w:p>
    <w:p w:rsidR="00FE49ED" w:rsidRDefault="00FE49ED" w:rsidP="000A141D">
      <w:pPr>
        <w:ind w:left="357"/>
        <w:jc w:val="both"/>
        <w:rPr>
          <w:sz w:val="24"/>
          <w:szCs w:val="24"/>
        </w:rPr>
      </w:pPr>
    </w:p>
    <w:p w:rsidR="00FE49ED" w:rsidRDefault="00FE49ED" w:rsidP="000A141D">
      <w:pPr>
        <w:numPr>
          <w:ilvl w:val="0"/>
          <w:numId w:val="37"/>
        </w:numPr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Tuto smlouvu je možno měnit nebo doplňovat pouze chronologicky číslovanými písemnými dodatky podepsanými oběma smluvními stranami. Změna čísla účtu uvedeného v čl. II. odst. 2 této smlouvy se nepovažuje za změnu smlouvy. Příjemce je povinen neprodleně změnu čísla účtu písemně oznámit předávajícímu.</w:t>
      </w:r>
    </w:p>
    <w:p w:rsidR="00FE49ED" w:rsidRDefault="00FE49ED" w:rsidP="00FE49ED">
      <w:pPr>
        <w:ind w:left="360"/>
        <w:jc w:val="both"/>
        <w:rPr>
          <w:sz w:val="24"/>
          <w:szCs w:val="24"/>
        </w:rPr>
      </w:pPr>
    </w:p>
    <w:p w:rsidR="00FE49ED" w:rsidRDefault="00FE49ED" w:rsidP="000A141D">
      <w:pPr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Smlouva je vyhotovena ve dvou vyhotoveních, každá ze smluvních stran obdrží jedno vyhotovení.</w:t>
      </w:r>
    </w:p>
    <w:p w:rsidR="00FE49ED" w:rsidRDefault="00FE49ED" w:rsidP="000A141D">
      <w:pPr>
        <w:ind w:left="360"/>
        <w:jc w:val="both"/>
        <w:rPr>
          <w:sz w:val="24"/>
          <w:szCs w:val="24"/>
        </w:rPr>
      </w:pPr>
    </w:p>
    <w:p w:rsidR="00FE49ED" w:rsidRDefault="00FE49ED" w:rsidP="000A141D">
      <w:pPr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nabývá platnosti a účinnosti dnem, kdy předávající obdrží od příjemce podepsané vyhotovení smlouvy bez jakýchkoliv dodatků, výhrad, omezení nebo jiných změn. </w:t>
      </w:r>
    </w:p>
    <w:p w:rsidR="00FE49ED" w:rsidRDefault="00FE49ED" w:rsidP="000A141D">
      <w:pPr>
        <w:ind w:left="360"/>
        <w:jc w:val="both"/>
        <w:rPr>
          <w:sz w:val="24"/>
          <w:szCs w:val="24"/>
        </w:rPr>
      </w:pPr>
    </w:p>
    <w:p w:rsidR="00FE49ED" w:rsidRDefault="00FE49ED" w:rsidP="000A141D">
      <w:pPr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Smluvní strany svými podpisy stvrzují, že po projednání smlouvy se shodly ve všech jejích bodech na jejím obsahu a tuto smlouvu uzavírají na základě svobodné, vážné a pravé vůle.</w:t>
      </w:r>
    </w:p>
    <w:p w:rsidR="00FE49ED" w:rsidRDefault="00FE49ED" w:rsidP="000A141D">
      <w:pPr>
        <w:ind w:left="360"/>
        <w:jc w:val="both"/>
        <w:rPr>
          <w:sz w:val="24"/>
          <w:szCs w:val="24"/>
        </w:rPr>
      </w:pPr>
    </w:p>
    <w:p w:rsidR="00FE49ED" w:rsidRDefault="00FE49ED" w:rsidP="000A141D">
      <w:pPr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uzavření této smlouvy rozhodla R</w:t>
      </w:r>
      <w:r w:rsidR="000A141D">
        <w:rPr>
          <w:sz w:val="24"/>
          <w:szCs w:val="24"/>
        </w:rPr>
        <w:t>ada města Frýdku-Místk</w:t>
      </w:r>
      <w:r w:rsidR="00934FD8">
        <w:rPr>
          <w:sz w:val="24"/>
          <w:szCs w:val="24"/>
        </w:rPr>
        <w:t>u na své 79. schůzi konané dne 10. 1. 2017</w:t>
      </w:r>
      <w:r>
        <w:rPr>
          <w:sz w:val="24"/>
          <w:szCs w:val="24"/>
        </w:rPr>
        <w:t>.</w:t>
      </w:r>
    </w:p>
    <w:p w:rsidR="00FE49ED" w:rsidRDefault="00FE49ED" w:rsidP="000A141D">
      <w:pPr>
        <w:ind w:left="360"/>
        <w:jc w:val="both"/>
        <w:rPr>
          <w:sz w:val="24"/>
          <w:szCs w:val="24"/>
        </w:rPr>
      </w:pPr>
    </w:p>
    <w:p w:rsidR="00547034" w:rsidRDefault="00547034" w:rsidP="000A141D">
      <w:pPr>
        <w:jc w:val="both"/>
        <w:rPr>
          <w:sz w:val="24"/>
          <w:szCs w:val="24"/>
        </w:rPr>
      </w:pPr>
    </w:p>
    <w:p w:rsidR="00547034" w:rsidRDefault="00547034" w:rsidP="000A141D">
      <w:pPr>
        <w:jc w:val="both"/>
        <w:rPr>
          <w:sz w:val="24"/>
          <w:szCs w:val="24"/>
        </w:rPr>
      </w:pPr>
    </w:p>
    <w:p w:rsidR="00FE49ED" w:rsidRDefault="00FE49ED" w:rsidP="000A141D">
      <w:pPr>
        <w:jc w:val="both"/>
        <w:rPr>
          <w:sz w:val="24"/>
          <w:szCs w:val="24"/>
        </w:rPr>
      </w:pPr>
      <w:r>
        <w:rPr>
          <w:sz w:val="24"/>
          <w:szCs w:val="24"/>
        </w:rPr>
        <w:t>Frýd</w:t>
      </w:r>
      <w:r w:rsidR="00304B71">
        <w:rPr>
          <w:sz w:val="24"/>
          <w:szCs w:val="24"/>
        </w:rPr>
        <w:t>ek</w:t>
      </w:r>
      <w:r>
        <w:rPr>
          <w:sz w:val="24"/>
          <w:szCs w:val="24"/>
        </w:rPr>
        <w:t>-Míst</w:t>
      </w:r>
      <w:r w:rsidR="00304B71">
        <w:rPr>
          <w:sz w:val="24"/>
          <w:szCs w:val="24"/>
        </w:rPr>
        <w:t>ek</w:t>
      </w:r>
      <w:r>
        <w:rPr>
          <w:sz w:val="24"/>
          <w:szCs w:val="24"/>
        </w:rPr>
        <w:t xml:space="preserve">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E49ED" w:rsidRDefault="00FE49ED" w:rsidP="000A141D">
      <w:pPr>
        <w:jc w:val="both"/>
        <w:rPr>
          <w:sz w:val="24"/>
          <w:szCs w:val="24"/>
        </w:rPr>
      </w:pPr>
    </w:p>
    <w:p w:rsidR="00FE49ED" w:rsidRDefault="00FE49ED" w:rsidP="000A141D">
      <w:pPr>
        <w:jc w:val="both"/>
        <w:rPr>
          <w:sz w:val="24"/>
          <w:szCs w:val="24"/>
        </w:rPr>
      </w:pPr>
    </w:p>
    <w:p w:rsidR="00FE49ED" w:rsidRDefault="00FE49ED" w:rsidP="000A141D">
      <w:pPr>
        <w:jc w:val="both"/>
        <w:rPr>
          <w:sz w:val="24"/>
          <w:szCs w:val="24"/>
        </w:rPr>
      </w:pPr>
    </w:p>
    <w:p w:rsidR="00FE49ED" w:rsidRDefault="00FE49ED" w:rsidP="000A141D">
      <w:pPr>
        <w:jc w:val="both"/>
        <w:rPr>
          <w:sz w:val="24"/>
          <w:szCs w:val="24"/>
        </w:rPr>
      </w:pPr>
    </w:p>
    <w:p w:rsidR="009F29AE" w:rsidRDefault="009F29AE" w:rsidP="000A141D">
      <w:pPr>
        <w:jc w:val="both"/>
        <w:rPr>
          <w:sz w:val="24"/>
          <w:szCs w:val="24"/>
        </w:rPr>
      </w:pPr>
    </w:p>
    <w:p w:rsidR="009F29AE" w:rsidRDefault="009F29AE" w:rsidP="000A141D">
      <w:pPr>
        <w:jc w:val="both"/>
        <w:rPr>
          <w:sz w:val="24"/>
          <w:szCs w:val="24"/>
        </w:rPr>
      </w:pPr>
    </w:p>
    <w:p w:rsidR="009F29AE" w:rsidRDefault="009F29AE" w:rsidP="000A141D">
      <w:pPr>
        <w:jc w:val="both"/>
        <w:rPr>
          <w:sz w:val="24"/>
          <w:szCs w:val="24"/>
        </w:rPr>
      </w:pPr>
    </w:p>
    <w:p w:rsidR="00FE49ED" w:rsidRDefault="00FE49ED" w:rsidP="000A141D">
      <w:pPr>
        <w:jc w:val="both"/>
        <w:rPr>
          <w:sz w:val="24"/>
          <w:szCs w:val="24"/>
        </w:rPr>
      </w:pPr>
    </w:p>
    <w:p w:rsidR="00BC69F7" w:rsidRDefault="00BC69F7" w:rsidP="000A141D">
      <w:pPr>
        <w:jc w:val="both"/>
        <w:rPr>
          <w:sz w:val="24"/>
          <w:szCs w:val="24"/>
        </w:rPr>
      </w:pPr>
    </w:p>
    <w:p w:rsidR="00BC69F7" w:rsidRDefault="00BC69F7" w:rsidP="000A141D">
      <w:pPr>
        <w:jc w:val="both"/>
        <w:rPr>
          <w:sz w:val="24"/>
          <w:szCs w:val="24"/>
        </w:rPr>
      </w:pPr>
    </w:p>
    <w:p w:rsidR="00BC69F7" w:rsidRDefault="00BC69F7" w:rsidP="000A141D">
      <w:pPr>
        <w:jc w:val="both"/>
        <w:rPr>
          <w:sz w:val="24"/>
          <w:szCs w:val="24"/>
        </w:rPr>
      </w:pPr>
    </w:p>
    <w:p w:rsidR="00BC69F7" w:rsidRDefault="00BC69F7" w:rsidP="000A141D">
      <w:pPr>
        <w:jc w:val="both"/>
        <w:rPr>
          <w:sz w:val="24"/>
          <w:szCs w:val="24"/>
        </w:rPr>
      </w:pPr>
    </w:p>
    <w:p w:rsidR="00BC69F7" w:rsidRDefault="00BC69F7" w:rsidP="000A141D">
      <w:pPr>
        <w:jc w:val="both"/>
        <w:rPr>
          <w:sz w:val="24"/>
          <w:szCs w:val="24"/>
        </w:rPr>
      </w:pPr>
    </w:p>
    <w:p w:rsidR="00BC69F7" w:rsidRDefault="00BC69F7" w:rsidP="000A141D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0"/>
        <w:gridCol w:w="4602"/>
      </w:tblGrid>
      <w:tr w:rsidR="00FE49ED" w:rsidTr="00DC251A">
        <w:tc>
          <w:tcPr>
            <w:tcW w:w="4470" w:type="dxa"/>
            <w:hideMark/>
          </w:tcPr>
          <w:p w:rsidR="00FE49ED" w:rsidRDefault="005E3F8A" w:rsidP="000A141D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4602" w:type="dxa"/>
            <w:hideMark/>
          </w:tcPr>
          <w:p w:rsidR="00FE49ED" w:rsidRDefault="00FE49ED" w:rsidP="000A141D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……………………………………………….</w:t>
            </w:r>
          </w:p>
        </w:tc>
      </w:tr>
      <w:tr w:rsidR="00FE49ED" w:rsidRPr="00934FD8" w:rsidTr="00DC251A">
        <w:tc>
          <w:tcPr>
            <w:tcW w:w="4470" w:type="dxa"/>
            <w:hideMark/>
          </w:tcPr>
          <w:p w:rsidR="00FE49ED" w:rsidRPr="002A2A4D" w:rsidRDefault="007B78B0" w:rsidP="000A141D">
            <w:pPr>
              <w:jc w:val="center"/>
              <w:rPr>
                <w:sz w:val="24"/>
                <w:szCs w:val="24"/>
                <w:lang w:eastAsia="en-US"/>
              </w:rPr>
            </w:pPr>
            <w:r w:rsidRPr="002A2A4D">
              <w:rPr>
                <w:sz w:val="24"/>
                <w:szCs w:val="24"/>
              </w:rPr>
              <w:t xml:space="preserve">Mgr. Michal </w:t>
            </w:r>
            <w:proofErr w:type="spellStart"/>
            <w:r w:rsidRPr="002A2A4D">
              <w:rPr>
                <w:sz w:val="24"/>
                <w:szCs w:val="24"/>
              </w:rPr>
              <w:t>Pobucký</w:t>
            </w:r>
            <w:proofErr w:type="spellEnd"/>
            <w:r w:rsidRPr="002A2A4D">
              <w:rPr>
                <w:sz w:val="24"/>
                <w:szCs w:val="24"/>
              </w:rPr>
              <w:t>, DiS.</w:t>
            </w:r>
          </w:p>
          <w:p w:rsidR="00FE49ED" w:rsidRPr="00934FD8" w:rsidRDefault="00DC251A" w:rsidP="000A141D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p</w:t>
            </w:r>
            <w:r w:rsidR="00FE49ED" w:rsidRPr="002A2A4D">
              <w:rPr>
                <w:sz w:val="24"/>
                <w:szCs w:val="24"/>
              </w:rPr>
              <w:t>rimátor</w:t>
            </w:r>
          </w:p>
        </w:tc>
        <w:tc>
          <w:tcPr>
            <w:tcW w:w="4602" w:type="dxa"/>
            <w:hideMark/>
          </w:tcPr>
          <w:p w:rsidR="00FE49ED" w:rsidRDefault="009056FC" w:rsidP="000A1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Petra </w:t>
            </w:r>
            <w:proofErr w:type="spellStart"/>
            <w:r>
              <w:rPr>
                <w:sz w:val="24"/>
                <w:szCs w:val="24"/>
              </w:rPr>
              <w:t>Morcinková</w:t>
            </w:r>
            <w:proofErr w:type="spellEnd"/>
          </w:p>
          <w:p w:rsidR="00BC69F7" w:rsidRPr="00934FD8" w:rsidRDefault="009056FC" w:rsidP="000A141D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ředitelka </w:t>
            </w:r>
            <w:r w:rsidR="00D018F5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omova Přístav Frýdek-Místek</w:t>
            </w:r>
          </w:p>
        </w:tc>
      </w:tr>
    </w:tbl>
    <w:p w:rsidR="00420059" w:rsidRDefault="00420059" w:rsidP="000A141D">
      <w:pPr>
        <w:jc w:val="both"/>
      </w:pPr>
    </w:p>
    <w:p w:rsidR="00420059" w:rsidRDefault="00420059" w:rsidP="00312464">
      <w:pPr>
        <w:jc w:val="both"/>
      </w:pPr>
    </w:p>
    <w:p w:rsidR="00420059" w:rsidRDefault="00420059" w:rsidP="00312464">
      <w:pPr>
        <w:jc w:val="both"/>
      </w:pPr>
    </w:p>
    <w:p w:rsidR="00420059" w:rsidRDefault="00420059" w:rsidP="00312464">
      <w:pPr>
        <w:jc w:val="both"/>
      </w:pPr>
    </w:p>
    <w:p w:rsidR="00420059" w:rsidRDefault="00420059" w:rsidP="00312464">
      <w:pPr>
        <w:jc w:val="both"/>
      </w:pPr>
    </w:p>
    <w:p w:rsidR="00420059" w:rsidRDefault="00420059" w:rsidP="00312464">
      <w:pPr>
        <w:jc w:val="both"/>
      </w:pPr>
    </w:p>
    <w:p w:rsidR="00420059" w:rsidRDefault="00420059" w:rsidP="00312464">
      <w:pPr>
        <w:jc w:val="both"/>
      </w:pPr>
    </w:p>
    <w:p w:rsidR="00420059" w:rsidRDefault="00420059" w:rsidP="00312464">
      <w:pPr>
        <w:jc w:val="both"/>
      </w:pPr>
    </w:p>
    <w:p w:rsidR="00420059" w:rsidRDefault="00420059" w:rsidP="00312464">
      <w:pPr>
        <w:jc w:val="both"/>
      </w:pPr>
    </w:p>
    <w:sectPr w:rsidR="00420059" w:rsidSect="00B91F4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6B8"/>
    <w:multiLevelType w:val="singleLevel"/>
    <w:tmpl w:val="1CFEC40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" w15:restartNumberingAfterBreak="0">
    <w:nsid w:val="0781212D"/>
    <w:multiLevelType w:val="singleLevel"/>
    <w:tmpl w:val="1CFEC40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" w15:restartNumberingAfterBreak="0">
    <w:nsid w:val="098B599F"/>
    <w:multiLevelType w:val="singleLevel"/>
    <w:tmpl w:val="1CFEC40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</w:abstractNum>
  <w:abstractNum w:abstractNumId="3" w15:restartNumberingAfterBreak="0">
    <w:nsid w:val="09D274C3"/>
    <w:multiLevelType w:val="hybridMultilevel"/>
    <w:tmpl w:val="9B5A5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F6163"/>
    <w:multiLevelType w:val="singleLevel"/>
    <w:tmpl w:val="1CFEC40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5" w15:restartNumberingAfterBreak="0">
    <w:nsid w:val="0A811F28"/>
    <w:multiLevelType w:val="hybridMultilevel"/>
    <w:tmpl w:val="0EFA00EE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EA2153C"/>
    <w:multiLevelType w:val="hybridMultilevel"/>
    <w:tmpl w:val="5FB4CF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61AC9"/>
    <w:multiLevelType w:val="hybridMultilevel"/>
    <w:tmpl w:val="94A636A0"/>
    <w:lvl w:ilvl="0" w:tplc="7018CFD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C1515"/>
    <w:multiLevelType w:val="hybridMultilevel"/>
    <w:tmpl w:val="8BB086E6"/>
    <w:lvl w:ilvl="0" w:tplc="4B66D6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3236A"/>
    <w:multiLevelType w:val="hybridMultilevel"/>
    <w:tmpl w:val="4ECA34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94C84"/>
    <w:multiLevelType w:val="hybridMultilevel"/>
    <w:tmpl w:val="F350CB6C"/>
    <w:lvl w:ilvl="0" w:tplc="7FD80E54">
      <w:start w:val="1"/>
      <w:numFmt w:val="bullet"/>
      <w:lvlText w:val="-"/>
      <w:lvlJc w:val="left"/>
      <w:pPr>
        <w:ind w:left="2205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1" w15:restartNumberingAfterBreak="0">
    <w:nsid w:val="16C83767"/>
    <w:multiLevelType w:val="hybridMultilevel"/>
    <w:tmpl w:val="47D886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84036"/>
    <w:multiLevelType w:val="hybridMultilevel"/>
    <w:tmpl w:val="4F5844A4"/>
    <w:lvl w:ilvl="0" w:tplc="1CFEC40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0C72CA"/>
    <w:multiLevelType w:val="singleLevel"/>
    <w:tmpl w:val="1CFEC40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4" w15:restartNumberingAfterBreak="0">
    <w:nsid w:val="2E2D32DD"/>
    <w:multiLevelType w:val="hybridMultilevel"/>
    <w:tmpl w:val="6BFE6EA6"/>
    <w:lvl w:ilvl="0" w:tplc="8438F3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875858"/>
    <w:multiLevelType w:val="hybridMultilevel"/>
    <w:tmpl w:val="E5548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07589"/>
    <w:multiLevelType w:val="hybridMultilevel"/>
    <w:tmpl w:val="1DB87B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7F33F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57D7C95"/>
    <w:multiLevelType w:val="hybridMultilevel"/>
    <w:tmpl w:val="704813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430096"/>
    <w:multiLevelType w:val="hybridMultilevel"/>
    <w:tmpl w:val="704813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3C5DEC"/>
    <w:multiLevelType w:val="singleLevel"/>
    <w:tmpl w:val="1CFEC40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1" w15:restartNumberingAfterBreak="0">
    <w:nsid w:val="4D0277FA"/>
    <w:multiLevelType w:val="hybridMultilevel"/>
    <w:tmpl w:val="8F6A8054"/>
    <w:lvl w:ilvl="0" w:tplc="1E5C055A">
      <w:start w:val="1"/>
      <w:numFmt w:val="decimal"/>
      <w:lvlText w:val="%1."/>
      <w:lvlJc w:val="left"/>
      <w:pPr>
        <w:ind w:left="24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65" w:hanging="360"/>
      </w:pPr>
    </w:lvl>
    <w:lvl w:ilvl="2" w:tplc="0405001B" w:tentative="1">
      <w:start w:val="1"/>
      <w:numFmt w:val="lowerRoman"/>
      <w:lvlText w:val="%3."/>
      <w:lvlJc w:val="right"/>
      <w:pPr>
        <w:ind w:left="3885" w:hanging="180"/>
      </w:pPr>
    </w:lvl>
    <w:lvl w:ilvl="3" w:tplc="0405000F" w:tentative="1">
      <w:start w:val="1"/>
      <w:numFmt w:val="decimal"/>
      <w:lvlText w:val="%4."/>
      <w:lvlJc w:val="left"/>
      <w:pPr>
        <w:ind w:left="4605" w:hanging="360"/>
      </w:pPr>
    </w:lvl>
    <w:lvl w:ilvl="4" w:tplc="04050019" w:tentative="1">
      <w:start w:val="1"/>
      <w:numFmt w:val="lowerLetter"/>
      <w:lvlText w:val="%5."/>
      <w:lvlJc w:val="left"/>
      <w:pPr>
        <w:ind w:left="5325" w:hanging="360"/>
      </w:pPr>
    </w:lvl>
    <w:lvl w:ilvl="5" w:tplc="0405001B" w:tentative="1">
      <w:start w:val="1"/>
      <w:numFmt w:val="lowerRoman"/>
      <w:lvlText w:val="%6."/>
      <w:lvlJc w:val="right"/>
      <w:pPr>
        <w:ind w:left="6045" w:hanging="180"/>
      </w:pPr>
    </w:lvl>
    <w:lvl w:ilvl="6" w:tplc="0405000F" w:tentative="1">
      <w:start w:val="1"/>
      <w:numFmt w:val="decimal"/>
      <w:lvlText w:val="%7."/>
      <w:lvlJc w:val="left"/>
      <w:pPr>
        <w:ind w:left="6765" w:hanging="360"/>
      </w:pPr>
    </w:lvl>
    <w:lvl w:ilvl="7" w:tplc="04050019" w:tentative="1">
      <w:start w:val="1"/>
      <w:numFmt w:val="lowerLetter"/>
      <w:lvlText w:val="%8."/>
      <w:lvlJc w:val="left"/>
      <w:pPr>
        <w:ind w:left="7485" w:hanging="360"/>
      </w:pPr>
    </w:lvl>
    <w:lvl w:ilvl="8" w:tplc="0405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22" w15:restartNumberingAfterBreak="0">
    <w:nsid w:val="4DD82DDA"/>
    <w:multiLevelType w:val="singleLevel"/>
    <w:tmpl w:val="1CFEC40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3" w15:restartNumberingAfterBreak="0">
    <w:nsid w:val="502677CC"/>
    <w:multiLevelType w:val="hybridMultilevel"/>
    <w:tmpl w:val="6BFE6EA6"/>
    <w:lvl w:ilvl="0" w:tplc="8438F3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5E080D"/>
    <w:multiLevelType w:val="singleLevel"/>
    <w:tmpl w:val="1CFEC40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5" w15:restartNumberingAfterBreak="0">
    <w:nsid w:val="536F22CF"/>
    <w:multiLevelType w:val="singleLevel"/>
    <w:tmpl w:val="1CFEC40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6" w15:restartNumberingAfterBreak="0">
    <w:nsid w:val="5746509F"/>
    <w:multiLevelType w:val="hybridMultilevel"/>
    <w:tmpl w:val="BDC246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314342"/>
    <w:multiLevelType w:val="hybridMultilevel"/>
    <w:tmpl w:val="7564E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22721"/>
    <w:multiLevelType w:val="singleLevel"/>
    <w:tmpl w:val="1CFEC40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9" w15:restartNumberingAfterBreak="0">
    <w:nsid w:val="5F661F6E"/>
    <w:multiLevelType w:val="hybridMultilevel"/>
    <w:tmpl w:val="6DA269D2"/>
    <w:lvl w:ilvl="0" w:tplc="30BAD9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C54807"/>
    <w:multiLevelType w:val="singleLevel"/>
    <w:tmpl w:val="1CFEC40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1" w15:restartNumberingAfterBreak="0">
    <w:nsid w:val="6AED4841"/>
    <w:multiLevelType w:val="hybridMultilevel"/>
    <w:tmpl w:val="77F2FC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E21FB"/>
    <w:multiLevelType w:val="singleLevel"/>
    <w:tmpl w:val="1CFEC40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3" w15:restartNumberingAfterBreak="0">
    <w:nsid w:val="70D72AAA"/>
    <w:multiLevelType w:val="singleLevel"/>
    <w:tmpl w:val="1CFEC40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4" w15:restartNumberingAfterBreak="0">
    <w:nsid w:val="71D4219A"/>
    <w:multiLevelType w:val="hybridMultilevel"/>
    <w:tmpl w:val="D68AEDD8"/>
    <w:lvl w:ilvl="0" w:tplc="AE14A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D0387"/>
    <w:multiLevelType w:val="singleLevel"/>
    <w:tmpl w:val="1CFEC40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6" w15:restartNumberingAfterBreak="0">
    <w:nsid w:val="79160B5F"/>
    <w:multiLevelType w:val="singleLevel"/>
    <w:tmpl w:val="1CFEC40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7" w15:restartNumberingAfterBreak="0">
    <w:nsid w:val="79BA2A66"/>
    <w:multiLevelType w:val="hybridMultilevel"/>
    <w:tmpl w:val="90D0FB6C"/>
    <w:lvl w:ilvl="0" w:tplc="8D56AB42">
      <w:start w:val="1"/>
      <w:numFmt w:val="decimal"/>
      <w:lvlText w:val="%1."/>
      <w:lvlJc w:val="left"/>
      <w:pPr>
        <w:ind w:left="249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8" w15:restartNumberingAfterBreak="0">
    <w:nsid w:val="7A6660B2"/>
    <w:multiLevelType w:val="singleLevel"/>
    <w:tmpl w:val="1CFEC40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9" w15:restartNumberingAfterBreak="0">
    <w:nsid w:val="7D00360C"/>
    <w:multiLevelType w:val="singleLevel"/>
    <w:tmpl w:val="1CFEC40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num w:numId="1">
    <w:abstractNumId w:val="0"/>
  </w:num>
  <w:num w:numId="2">
    <w:abstractNumId w:val="36"/>
  </w:num>
  <w:num w:numId="3">
    <w:abstractNumId w:val="35"/>
  </w:num>
  <w:num w:numId="4">
    <w:abstractNumId w:val="4"/>
  </w:num>
  <w:num w:numId="5">
    <w:abstractNumId w:val="28"/>
  </w:num>
  <w:num w:numId="6">
    <w:abstractNumId w:val="25"/>
  </w:num>
  <w:num w:numId="7">
    <w:abstractNumId w:val="2"/>
  </w:num>
  <w:num w:numId="8">
    <w:abstractNumId w:val="38"/>
  </w:num>
  <w:num w:numId="9">
    <w:abstractNumId w:val="24"/>
  </w:num>
  <w:num w:numId="10">
    <w:abstractNumId w:val="1"/>
  </w:num>
  <w:num w:numId="11">
    <w:abstractNumId w:val="30"/>
  </w:num>
  <w:num w:numId="12">
    <w:abstractNumId w:val="32"/>
  </w:num>
  <w:num w:numId="13">
    <w:abstractNumId w:val="22"/>
  </w:num>
  <w:num w:numId="14">
    <w:abstractNumId w:val="20"/>
  </w:num>
  <w:num w:numId="15">
    <w:abstractNumId w:val="33"/>
  </w:num>
  <w:num w:numId="16">
    <w:abstractNumId w:val="39"/>
  </w:num>
  <w:num w:numId="17">
    <w:abstractNumId w:val="13"/>
  </w:num>
  <w:num w:numId="18">
    <w:abstractNumId w:val="17"/>
  </w:num>
  <w:num w:numId="19">
    <w:abstractNumId w:val="29"/>
  </w:num>
  <w:num w:numId="20">
    <w:abstractNumId w:val="26"/>
  </w:num>
  <w:num w:numId="21">
    <w:abstractNumId w:val="12"/>
  </w:num>
  <w:num w:numId="22">
    <w:abstractNumId w:val="27"/>
  </w:num>
  <w:num w:numId="23">
    <w:abstractNumId w:val="34"/>
  </w:num>
  <w:num w:numId="24">
    <w:abstractNumId w:val="10"/>
  </w:num>
  <w:num w:numId="25">
    <w:abstractNumId w:val="3"/>
  </w:num>
  <w:num w:numId="26">
    <w:abstractNumId w:val="7"/>
  </w:num>
  <w:num w:numId="27">
    <w:abstractNumId w:val="31"/>
  </w:num>
  <w:num w:numId="28">
    <w:abstractNumId w:val="9"/>
  </w:num>
  <w:num w:numId="29">
    <w:abstractNumId w:val="6"/>
  </w:num>
  <w:num w:numId="30">
    <w:abstractNumId w:val="5"/>
  </w:num>
  <w:num w:numId="31">
    <w:abstractNumId w:val="15"/>
  </w:num>
  <w:num w:numId="32">
    <w:abstractNumId w:val="8"/>
  </w:num>
  <w:num w:numId="33">
    <w:abstractNumId w:val="11"/>
  </w:num>
  <w:num w:numId="34">
    <w:abstractNumId w:val="21"/>
  </w:num>
  <w:num w:numId="35">
    <w:abstractNumId w:val="37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B3"/>
    <w:rsid w:val="00001E0D"/>
    <w:rsid w:val="00024629"/>
    <w:rsid w:val="00025979"/>
    <w:rsid w:val="00044073"/>
    <w:rsid w:val="00044A92"/>
    <w:rsid w:val="000707BF"/>
    <w:rsid w:val="0007197D"/>
    <w:rsid w:val="00071A08"/>
    <w:rsid w:val="0007248E"/>
    <w:rsid w:val="00076C90"/>
    <w:rsid w:val="00081158"/>
    <w:rsid w:val="000812AC"/>
    <w:rsid w:val="00083814"/>
    <w:rsid w:val="00087FA8"/>
    <w:rsid w:val="00091313"/>
    <w:rsid w:val="00094691"/>
    <w:rsid w:val="00094D74"/>
    <w:rsid w:val="00095AE6"/>
    <w:rsid w:val="000A141D"/>
    <w:rsid w:val="000A4DDF"/>
    <w:rsid w:val="000A6DCD"/>
    <w:rsid w:val="000B4397"/>
    <w:rsid w:val="000B705E"/>
    <w:rsid w:val="000B77BB"/>
    <w:rsid w:val="000C1218"/>
    <w:rsid w:val="000C18DA"/>
    <w:rsid w:val="000C4789"/>
    <w:rsid w:val="000C5604"/>
    <w:rsid w:val="000E0474"/>
    <w:rsid w:val="000E4F96"/>
    <w:rsid w:val="000E7074"/>
    <w:rsid w:val="000F129A"/>
    <w:rsid w:val="000F66CE"/>
    <w:rsid w:val="000F6F3B"/>
    <w:rsid w:val="001061B2"/>
    <w:rsid w:val="00117FF1"/>
    <w:rsid w:val="001209C0"/>
    <w:rsid w:val="00120B90"/>
    <w:rsid w:val="001217C6"/>
    <w:rsid w:val="0012375E"/>
    <w:rsid w:val="00147472"/>
    <w:rsid w:val="001519BB"/>
    <w:rsid w:val="00154902"/>
    <w:rsid w:val="00162CEF"/>
    <w:rsid w:val="00163122"/>
    <w:rsid w:val="00171322"/>
    <w:rsid w:val="00171588"/>
    <w:rsid w:val="00173964"/>
    <w:rsid w:val="001804E2"/>
    <w:rsid w:val="001806C0"/>
    <w:rsid w:val="00183A52"/>
    <w:rsid w:val="00184AEA"/>
    <w:rsid w:val="00186B9F"/>
    <w:rsid w:val="00194444"/>
    <w:rsid w:val="001953EE"/>
    <w:rsid w:val="001966E0"/>
    <w:rsid w:val="001B5F9C"/>
    <w:rsid w:val="001B6B63"/>
    <w:rsid w:val="001C033B"/>
    <w:rsid w:val="001C2A6D"/>
    <w:rsid w:val="001C3A31"/>
    <w:rsid w:val="001C43B3"/>
    <w:rsid w:val="001D1CC7"/>
    <w:rsid w:val="001D1E10"/>
    <w:rsid w:val="001D1F5C"/>
    <w:rsid w:val="001D2291"/>
    <w:rsid w:val="001D749C"/>
    <w:rsid w:val="001E0899"/>
    <w:rsid w:val="001E4D77"/>
    <w:rsid w:val="001E6782"/>
    <w:rsid w:val="002043E1"/>
    <w:rsid w:val="00204A95"/>
    <w:rsid w:val="00211FD0"/>
    <w:rsid w:val="00212D8A"/>
    <w:rsid w:val="0022601E"/>
    <w:rsid w:val="00226F6F"/>
    <w:rsid w:val="00226F93"/>
    <w:rsid w:val="00230B28"/>
    <w:rsid w:val="0023491A"/>
    <w:rsid w:val="002376F5"/>
    <w:rsid w:val="00246526"/>
    <w:rsid w:val="00250333"/>
    <w:rsid w:val="00252C7C"/>
    <w:rsid w:val="002540E7"/>
    <w:rsid w:val="002547E4"/>
    <w:rsid w:val="00264997"/>
    <w:rsid w:val="00265AEE"/>
    <w:rsid w:val="00265BA5"/>
    <w:rsid w:val="002666C2"/>
    <w:rsid w:val="00266F19"/>
    <w:rsid w:val="00274E9D"/>
    <w:rsid w:val="00275FD4"/>
    <w:rsid w:val="0027799A"/>
    <w:rsid w:val="00285527"/>
    <w:rsid w:val="00285790"/>
    <w:rsid w:val="002A2A4D"/>
    <w:rsid w:val="002B09A3"/>
    <w:rsid w:val="002B49F0"/>
    <w:rsid w:val="002B7728"/>
    <w:rsid w:val="002C254B"/>
    <w:rsid w:val="002D117C"/>
    <w:rsid w:val="002D38B6"/>
    <w:rsid w:val="002F0E25"/>
    <w:rsid w:val="002F1CAF"/>
    <w:rsid w:val="002F28B4"/>
    <w:rsid w:val="002F311D"/>
    <w:rsid w:val="00303A10"/>
    <w:rsid w:val="00304B71"/>
    <w:rsid w:val="00312464"/>
    <w:rsid w:val="00322E4F"/>
    <w:rsid w:val="00330841"/>
    <w:rsid w:val="00343214"/>
    <w:rsid w:val="00350261"/>
    <w:rsid w:val="0035421F"/>
    <w:rsid w:val="0035465D"/>
    <w:rsid w:val="0036024A"/>
    <w:rsid w:val="003708FA"/>
    <w:rsid w:val="00374800"/>
    <w:rsid w:val="00374ED7"/>
    <w:rsid w:val="00384580"/>
    <w:rsid w:val="00386561"/>
    <w:rsid w:val="00395994"/>
    <w:rsid w:val="003A2B0F"/>
    <w:rsid w:val="003A2C44"/>
    <w:rsid w:val="003B2152"/>
    <w:rsid w:val="003B2762"/>
    <w:rsid w:val="003B44FB"/>
    <w:rsid w:val="003B7603"/>
    <w:rsid w:val="003B7933"/>
    <w:rsid w:val="003C2F97"/>
    <w:rsid w:val="003D2523"/>
    <w:rsid w:val="003D5A05"/>
    <w:rsid w:val="003E2D93"/>
    <w:rsid w:val="003E2FDC"/>
    <w:rsid w:val="003E4154"/>
    <w:rsid w:val="003E41B5"/>
    <w:rsid w:val="003F2C1A"/>
    <w:rsid w:val="003F3535"/>
    <w:rsid w:val="003F545D"/>
    <w:rsid w:val="004010B8"/>
    <w:rsid w:val="004067FA"/>
    <w:rsid w:val="00412FA7"/>
    <w:rsid w:val="00416C31"/>
    <w:rsid w:val="00420059"/>
    <w:rsid w:val="00421DB3"/>
    <w:rsid w:val="0042367F"/>
    <w:rsid w:val="004304C7"/>
    <w:rsid w:val="004349C2"/>
    <w:rsid w:val="00437350"/>
    <w:rsid w:val="00440C84"/>
    <w:rsid w:val="004415E5"/>
    <w:rsid w:val="00445A43"/>
    <w:rsid w:val="00445AE0"/>
    <w:rsid w:val="00446767"/>
    <w:rsid w:val="00446940"/>
    <w:rsid w:val="0044784A"/>
    <w:rsid w:val="00447D9A"/>
    <w:rsid w:val="00452B78"/>
    <w:rsid w:val="00456CCE"/>
    <w:rsid w:val="004613FF"/>
    <w:rsid w:val="00467223"/>
    <w:rsid w:val="00467843"/>
    <w:rsid w:val="00477179"/>
    <w:rsid w:val="00477FE2"/>
    <w:rsid w:val="00492E3F"/>
    <w:rsid w:val="004962E7"/>
    <w:rsid w:val="00497657"/>
    <w:rsid w:val="00497FBF"/>
    <w:rsid w:val="004B0A29"/>
    <w:rsid w:val="004B0C09"/>
    <w:rsid w:val="004B11EC"/>
    <w:rsid w:val="004B7E58"/>
    <w:rsid w:val="004C0F00"/>
    <w:rsid w:val="004C2422"/>
    <w:rsid w:val="004C2D0C"/>
    <w:rsid w:val="004C2D43"/>
    <w:rsid w:val="004C3226"/>
    <w:rsid w:val="004C7EA3"/>
    <w:rsid w:val="004D0952"/>
    <w:rsid w:val="004E1723"/>
    <w:rsid w:val="004E243F"/>
    <w:rsid w:val="004E434A"/>
    <w:rsid w:val="004E47DF"/>
    <w:rsid w:val="004E7293"/>
    <w:rsid w:val="004F1D78"/>
    <w:rsid w:val="004F2272"/>
    <w:rsid w:val="004F2ACE"/>
    <w:rsid w:val="004F48DF"/>
    <w:rsid w:val="00504B04"/>
    <w:rsid w:val="00504C62"/>
    <w:rsid w:val="00506DB2"/>
    <w:rsid w:val="00510460"/>
    <w:rsid w:val="005302AD"/>
    <w:rsid w:val="00532885"/>
    <w:rsid w:val="00533265"/>
    <w:rsid w:val="0053476F"/>
    <w:rsid w:val="00534D41"/>
    <w:rsid w:val="00540DE0"/>
    <w:rsid w:val="00544200"/>
    <w:rsid w:val="00547034"/>
    <w:rsid w:val="0056465D"/>
    <w:rsid w:val="00564866"/>
    <w:rsid w:val="005652BC"/>
    <w:rsid w:val="00566B86"/>
    <w:rsid w:val="005676C2"/>
    <w:rsid w:val="0057186A"/>
    <w:rsid w:val="0057274C"/>
    <w:rsid w:val="005833D3"/>
    <w:rsid w:val="00583CF5"/>
    <w:rsid w:val="00584742"/>
    <w:rsid w:val="0058776D"/>
    <w:rsid w:val="005A2A7E"/>
    <w:rsid w:val="005A44CA"/>
    <w:rsid w:val="005A5411"/>
    <w:rsid w:val="005A7A2B"/>
    <w:rsid w:val="005B2D3B"/>
    <w:rsid w:val="005B4005"/>
    <w:rsid w:val="005B4963"/>
    <w:rsid w:val="005B4E27"/>
    <w:rsid w:val="005B52DB"/>
    <w:rsid w:val="005C0918"/>
    <w:rsid w:val="005C2BEB"/>
    <w:rsid w:val="005E3F8A"/>
    <w:rsid w:val="005F130A"/>
    <w:rsid w:val="005F22A2"/>
    <w:rsid w:val="00611AFF"/>
    <w:rsid w:val="006206D5"/>
    <w:rsid w:val="0062175E"/>
    <w:rsid w:val="006217F2"/>
    <w:rsid w:val="00622177"/>
    <w:rsid w:val="006226FC"/>
    <w:rsid w:val="00626F0E"/>
    <w:rsid w:val="00637BF1"/>
    <w:rsid w:val="00637F4B"/>
    <w:rsid w:val="0064039D"/>
    <w:rsid w:val="00641CAF"/>
    <w:rsid w:val="00642F29"/>
    <w:rsid w:val="0064665F"/>
    <w:rsid w:val="00654325"/>
    <w:rsid w:val="00662A70"/>
    <w:rsid w:val="0066449B"/>
    <w:rsid w:val="00666BCA"/>
    <w:rsid w:val="00674AC3"/>
    <w:rsid w:val="0067575D"/>
    <w:rsid w:val="00681416"/>
    <w:rsid w:val="00681BB9"/>
    <w:rsid w:val="00692E0B"/>
    <w:rsid w:val="006A6154"/>
    <w:rsid w:val="006B5019"/>
    <w:rsid w:val="006B6224"/>
    <w:rsid w:val="006B7320"/>
    <w:rsid w:val="006B7BD2"/>
    <w:rsid w:val="006C11E2"/>
    <w:rsid w:val="006D4E3A"/>
    <w:rsid w:val="006E001E"/>
    <w:rsid w:val="006E2C54"/>
    <w:rsid w:val="006F17DF"/>
    <w:rsid w:val="006F3BB8"/>
    <w:rsid w:val="006F4686"/>
    <w:rsid w:val="0070251D"/>
    <w:rsid w:val="0070481F"/>
    <w:rsid w:val="007050AF"/>
    <w:rsid w:val="0070517D"/>
    <w:rsid w:val="007122CB"/>
    <w:rsid w:val="007127E6"/>
    <w:rsid w:val="0071408A"/>
    <w:rsid w:val="007155B4"/>
    <w:rsid w:val="0071738E"/>
    <w:rsid w:val="00721037"/>
    <w:rsid w:val="00726F3B"/>
    <w:rsid w:val="00736764"/>
    <w:rsid w:val="00746AD0"/>
    <w:rsid w:val="007475D2"/>
    <w:rsid w:val="00753933"/>
    <w:rsid w:val="007565F5"/>
    <w:rsid w:val="007674DA"/>
    <w:rsid w:val="00773259"/>
    <w:rsid w:val="00775983"/>
    <w:rsid w:val="007777C4"/>
    <w:rsid w:val="00782AC6"/>
    <w:rsid w:val="00796A0C"/>
    <w:rsid w:val="007B0618"/>
    <w:rsid w:val="007B3039"/>
    <w:rsid w:val="007B3A02"/>
    <w:rsid w:val="007B504F"/>
    <w:rsid w:val="007B5664"/>
    <w:rsid w:val="007B78B0"/>
    <w:rsid w:val="007C1593"/>
    <w:rsid w:val="007C29FE"/>
    <w:rsid w:val="007C470D"/>
    <w:rsid w:val="007C7376"/>
    <w:rsid w:val="007D2570"/>
    <w:rsid w:val="007D3701"/>
    <w:rsid w:val="007E0CF3"/>
    <w:rsid w:val="007E3F6F"/>
    <w:rsid w:val="007E541F"/>
    <w:rsid w:val="007F0C3F"/>
    <w:rsid w:val="008056F2"/>
    <w:rsid w:val="00805839"/>
    <w:rsid w:val="00807BE5"/>
    <w:rsid w:val="00817560"/>
    <w:rsid w:val="00820013"/>
    <w:rsid w:val="00823598"/>
    <w:rsid w:val="008236CC"/>
    <w:rsid w:val="008361DF"/>
    <w:rsid w:val="00837D11"/>
    <w:rsid w:val="00840C5B"/>
    <w:rsid w:val="00843854"/>
    <w:rsid w:val="00845027"/>
    <w:rsid w:val="00850FCB"/>
    <w:rsid w:val="00857314"/>
    <w:rsid w:val="00861AF0"/>
    <w:rsid w:val="0086281E"/>
    <w:rsid w:val="0086320D"/>
    <w:rsid w:val="00866784"/>
    <w:rsid w:val="00870C81"/>
    <w:rsid w:val="008772A4"/>
    <w:rsid w:val="008774EF"/>
    <w:rsid w:val="00883ED8"/>
    <w:rsid w:val="008911B8"/>
    <w:rsid w:val="00892491"/>
    <w:rsid w:val="0089281F"/>
    <w:rsid w:val="00893C9F"/>
    <w:rsid w:val="008A2A0B"/>
    <w:rsid w:val="008B1D7E"/>
    <w:rsid w:val="008B5F71"/>
    <w:rsid w:val="008B6C2F"/>
    <w:rsid w:val="008C0D79"/>
    <w:rsid w:val="008C44DC"/>
    <w:rsid w:val="008C5BA8"/>
    <w:rsid w:val="008D31AE"/>
    <w:rsid w:val="008D391D"/>
    <w:rsid w:val="008D574B"/>
    <w:rsid w:val="008D6DC2"/>
    <w:rsid w:val="008E372C"/>
    <w:rsid w:val="008E5D78"/>
    <w:rsid w:val="008E5F32"/>
    <w:rsid w:val="008F3D0C"/>
    <w:rsid w:val="0090511C"/>
    <w:rsid w:val="009056FC"/>
    <w:rsid w:val="00924F86"/>
    <w:rsid w:val="00927376"/>
    <w:rsid w:val="0092778D"/>
    <w:rsid w:val="00930BED"/>
    <w:rsid w:val="0093192F"/>
    <w:rsid w:val="00933504"/>
    <w:rsid w:val="009341A7"/>
    <w:rsid w:val="00934FD8"/>
    <w:rsid w:val="009415B9"/>
    <w:rsid w:val="00942BA9"/>
    <w:rsid w:val="00944803"/>
    <w:rsid w:val="009529FE"/>
    <w:rsid w:val="009535EB"/>
    <w:rsid w:val="00964D9C"/>
    <w:rsid w:val="009709EF"/>
    <w:rsid w:val="00975FA8"/>
    <w:rsid w:val="00983778"/>
    <w:rsid w:val="00987458"/>
    <w:rsid w:val="009923D7"/>
    <w:rsid w:val="00993CEC"/>
    <w:rsid w:val="009A00CA"/>
    <w:rsid w:val="009A0673"/>
    <w:rsid w:val="009A09F5"/>
    <w:rsid w:val="009A12CE"/>
    <w:rsid w:val="009A5710"/>
    <w:rsid w:val="009A6846"/>
    <w:rsid w:val="009B36F8"/>
    <w:rsid w:val="009B60EA"/>
    <w:rsid w:val="009B7159"/>
    <w:rsid w:val="009B7310"/>
    <w:rsid w:val="009C497C"/>
    <w:rsid w:val="009C512A"/>
    <w:rsid w:val="009C5253"/>
    <w:rsid w:val="009C66FC"/>
    <w:rsid w:val="009D3559"/>
    <w:rsid w:val="009E0931"/>
    <w:rsid w:val="009E09B8"/>
    <w:rsid w:val="009E3AE1"/>
    <w:rsid w:val="009E4AF6"/>
    <w:rsid w:val="009E73B1"/>
    <w:rsid w:val="009F29AE"/>
    <w:rsid w:val="009F50DA"/>
    <w:rsid w:val="009F6868"/>
    <w:rsid w:val="00A03B34"/>
    <w:rsid w:val="00A113AA"/>
    <w:rsid w:val="00A11A6C"/>
    <w:rsid w:val="00A13ACA"/>
    <w:rsid w:val="00A20126"/>
    <w:rsid w:val="00A25561"/>
    <w:rsid w:val="00A2559F"/>
    <w:rsid w:val="00A3190E"/>
    <w:rsid w:val="00A34FCB"/>
    <w:rsid w:val="00A35326"/>
    <w:rsid w:val="00A43E23"/>
    <w:rsid w:val="00A45699"/>
    <w:rsid w:val="00A47687"/>
    <w:rsid w:val="00A50161"/>
    <w:rsid w:val="00A50A93"/>
    <w:rsid w:val="00A513C8"/>
    <w:rsid w:val="00A52631"/>
    <w:rsid w:val="00A52FEF"/>
    <w:rsid w:val="00A55A8C"/>
    <w:rsid w:val="00A55B96"/>
    <w:rsid w:val="00A605B2"/>
    <w:rsid w:val="00A60800"/>
    <w:rsid w:val="00A6506C"/>
    <w:rsid w:val="00A658F0"/>
    <w:rsid w:val="00A67133"/>
    <w:rsid w:val="00A67C02"/>
    <w:rsid w:val="00A84481"/>
    <w:rsid w:val="00A903C9"/>
    <w:rsid w:val="00A911EF"/>
    <w:rsid w:val="00A9208D"/>
    <w:rsid w:val="00A9319B"/>
    <w:rsid w:val="00A94165"/>
    <w:rsid w:val="00AA72A9"/>
    <w:rsid w:val="00AB71CF"/>
    <w:rsid w:val="00AC1FFE"/>
    <w:rsid w:val="00AC454E"/>
    <w:rsid w:val="00AC48AC"/>
    <w:rsid w:val="00AC5BA4"/>
    <w:rsid w:val="00AC64FD"/>
    <w:rsid w:val="00AC683F"/>
    <w:rsid w:val="00AD005A"/>
    <w:rsid w:val="00AD35D6"/>
    <w:rsid w:val="00AD510A"/>
    <w:rsid w:val="00AE0E00"/>
    <w:rsid w:val="00AE155B"/>
    <w:rsid w:val="00AF0F57"/>
    <w:rsid w:val="00AF10BC"/>
    <w:rsid w:val="00AF2873"/>
    <w:rsid w:val="00AF3AAB"/>
    <w:rsid w:val="00AF45FB"/>
    <w:rsid w:val="00B10D3A"/>
    <w:rsid w:val="00B13C6D"/>
    <w:rsid w:val="00B15365"/>
    <w:rsid w:val="00B25AFD"/>
    <w:rsid w:val="00B26571"/>
    <w:rsid w:val="00B276BE"/>
    <w:rsid w:val="00B3097B"/>
    <w:rsid w:val="00B36873"/>
    <w:rsid w:val="00B4378D"/>
    <w:rsid w:val="00B43C63"/>
    <w:rsid w:val="00B458EA"/>
    <w:rsid w:val="00B47238"/>
    <w:rsid w:val="00B5019C"/>
    <w:rsid w:val="00B5483D"/>
    <w:rsid w:val="00B7016F"/>
    <w:rsid w:val="00B70E2D"/>
    <w:rsid w:val="00B82FB0"/>
    <w:rsid w:val="00B87798"/>
    <w:rsid w:val="00B87A15"/>
    <w:rsid w:val="00B91F44"/>
    <w:rsid w:val="00B93144"/>
    <w:rsid w:val="00B957BC"/>
    <w:rsid w:val="00BC167F"/>
    <w:rsid w:val="00BC2635"/>
    <w:rsid w:val="00BC69F7"/>
    <w:rsid w:val="00BD705D"/>
    <w:rsid w:val="00BE7495"/>
    <w:rsid w:val="00BF3708"/>
    <w:rsid w:val="00C04600"/>
    <w:rsid w:val="00C05792"/>
    <w:rsid w:val="00C07427"/>
    <w:rsid w:val="00C10C85"/>
    <w:rsid w:val="00C20EF6"/>
    <w:rsid w:val="00C21C2A"/>
    <w:rsid w:val="00C23090"/>
    <w:rsid w:val="00C23E71"/>
    <w:rsid w:val="00C24E62"/>
    <w:rsid w:val="00C31E68"/>
    <w:rsid w:val="00C3238F"/>
    <w:rsid w:val="00C34B34"/>
    <w:rsid w:val="00C5168B"/>
    <w:rsid w:val="00C52A3A"/>
    <w:rsid w:val="00C574DD"/>
    <w:rsid w:val="00C6226D"/>
    <w:rsid w:val="00C6602F"/>
    <w:rsid w:val="00C743FC"/>
    <w:rsid w:val="00C76AB0"/>
    <w:rsid w:val="00C7705B"/>
    <w:rsid w:val="00C806FB"/>
    <w:rsid w:val="00C808EA"/>
    <w:rsid w:val="00C85BFA"/>
    <w:rsid w:val="00C92446"/>
    <w:rsid w:val="00C92917"/>
    <w:rsid w:val="00C95D69"/>
    <w:rsid w:val="00C9666A"/>
    <w:rsid w:val="00C97574"/>
    <w:rsid w:val="00CA7FDA"/>
    <w:rsid w:val="00CB05C3"/>
    <w:rsid w:val="00CB2B12"/>
    <w:rsid w:val="00CB695D"/>
    <w:rsid w:val="00CD21E2"/>
    <w:rsid w:val="00CD395D"/>
    <w:rsid w:val="00CE16F9"/>
    <w:rsid w:val="00CF6B60"/>
    <w:rsid w:val="00CF7180"/>
    <w:rsid w:val="00D018F5"/>
    <w:rsid w:val="00D12D10"/>
    <w:rsid w:val="00D15C4A"/>
    <w:rsid w:val="00D20A2F"/>
    <w:rsid w:val="00D24297"/>
    <w:rsid w:val="00D262FC"/>
    <w:rsid w:val="00D304B5"/>
    <w:rsid w:val="00D3356D"/>
    <w:rsid w:val="00D40706"/>
    <w:rsid w:val="00D437A3"/>
    <w:rsid w:val="00D45B4A"/>
    <w:rsid w:val="00D60ED4"/>
    <w:rsid w:val="00D64110"/>
    <w:rsid w:val="00D71474"/>
    <w:rsid w:val="00D72B62"/>
    <w:rsid w:val="00D73140"/>
    <w:rsid w:val="00D75502"/>
    <w:rsid w:val="00D77A98"/>
    <w:rsid w:val="00D8099D"/>
    <w:rsid w:val="00D94364"/>
    <w:rsid w:val="00DB696B"/>
    <w:rsid w:val="00DB72C2"/>
    <w:rsid w:val="00DC251A"/>
    <w:rsid w:val="00DC6A4B"/>
    <w:rsid w:val="00DC6D35"/>
    <w:rsid w:val="00DD098B"/>
    <w:rsid w:val="00DD14F1"/>
    <w:rsid w:val="00DD2CBD"/>
    <w:rsid w:val="00DD6AD1"/>
    <w:rsid w:val="00DD7317"/>
    <w:rsid w:val="00DE71BB"/>
    <w:rsid w:val="00DF2235"/>
    <w:rsid w:val="00DF2525"/>
    <w:rsid w:val="00E11313"/>
    <w:rsid w:val="00E24097"/>
    <w:rsid w:val="00E24CF1"/>
    <w:rsid w:val="00E26D17"/>
    <w:rsid w:val="00E35D4D"/>
    <w:rsid w:val="00E557BD"/>
    <w:rsid w:val="00E66BDC"/>
    <w:rsid w:val="00E71E3F"/>
    <w:rsid w:val="00E82574"/>
    <w:rsid w:val="00E84BAA"/>
    <w:rsid w:val="00E86139"/>
    <w:rsid w:val="00E932B5"/>
    <w:rsid w:val="00E93BF7"/>
    <w:rsid w:val="00E941DF"/>
    <w:rsid w:val="00E966EB"/>
    <w:rsid w:val="00EA70C2"/>
    <w:rsid w:val="00EB230D"/>
    <w:rsid w:val="00EB33C9"/>
    <w:rsid w:val="00EC3C69"/>
    <w:rsid w:val="00ED207B"/>
    <w:rsid w:val="00ED6A92"/>
    <w:rsid w:val="00EE2C8F"/>
    <w:rsid w:val="00EE5DF4"/>
    <w:rsid w:val="00EE6C79"/>
    <w:rsid w:val="00EE7597"/>
    <w:rsid w:val="00EE784F"/>
    <w:rsid w:val="00EF0E38"/>
    <w:rsid w:val="00EF5E2B"/>
    <w:rsid w:val="00EF7CF3"/>
    <w:rsid w:val="00F03A82"/>
    <w:rsid w:val="00F040FE"/>
    <w:rsid w:val="00F0426C"/>
    <w:rsid w:val="00F07BB7"/>
    <w:rsid w:val="00F20D9E"/>
    <w:rsid w:val="00F21F51"/>
    <w:rsid w:val="00F23211"/>
    <w:rsid w:val="00F23A2A"/>
    <w:rsid w:val="00F24613"/>
    <w:rsid w:val="00F3300F"/>
    <w:rsid w:val="00F344CF"/>
    <w:rsid w:val="00F431E5"/>
    <w:rsid w:val="00F4624F"/>
    <w:rsid w:val="00F502C9"/>
    <w:rsid w:val="00F72E1F"/>
    <w:rsid w:val="00F732E3"/>
    <w:rsid w:val="00F75AAD"/>
    <w:rsid w:val="00F82947"/>
    <w:rsid w:val="00F86637"/>
    <w:rsid w:val="00F87C1B"/>
    <w:rsid w:val="00F919B3"/>
    <w:rsid w:val="00F9469A"/>
    <w:rsid w:val="00F97813"/>
    <w:rsid w:val="00FA06CB"/>
    <w:rsid w:val="00FA168D"/>
    <w:rsid w:val="00FA1E2C"/>
    <w:rsid w:val="00FA276D"/>
    <w:rsid w:val="00FA4CD0"/>
    <w:rsid w:val="00FB2487"/>
    <w:rsid w:val="00FB7D41"/>
    <w:rsid w:val="00FC03C0"/>
    <w:rsid w:val="00FC70F0"/>
    <w:rsid w:val="00FD2D71"/>
    <w:rsid w:val="00FD2F37"/>
    <w:rsid w:val="00FD31DC"/>
    <w:rsid w:val="00FE02CB"/>
    <w:rsid w:val="00FE309C"/>
    <w:rsid w:val="00FE315D"/>
    <w:rsid w:val="00FE49ED"/>
    <w:rsid w:val="00FE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DA35D2-C34E-4716-BC4B-549A03EE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1F44"/>
  </w:style>
  <w:style w:type="paragraph" w:styleId="Nadpis1">
    <w:name w:val="heading 1"/>
    <w:basedOn w:val="Normln"/>
    <w:next w:val="Normln"/>
    <w:link w:val="Nadpis1Char"/>
    <w:qFormat/>
    <w:rsid w:val="00B91F44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91F44"/>
    <w:pPr>
      <w:jc w:val="both"/>
    </w:pPr>
    <w:rPr>
      <w:sz w:val="24"/>
    </w:rPr>
  </w:style>
  <w:style w:type="paragraph" w:styleId="Zkladntext2">
    <w:name w:val="Body Text 2"/>
    <w:basedOn w:val="Normln"/>
    <w:semiHidden/>
    <w:rsid w:val="00B91F44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211FD0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420059"/>
    <w:rPr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E49ED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E49ED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74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742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CB695D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E00E0-1913-4F65-847A-0A3BA5209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5043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MěÚFM</Company>
  <LinksUpToDate>false</LinksUpToDate>
  <CharactersWithSpaces>5886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Dordová Ludmila</dc:creator>
  <cp:keywords/>
  <cp:lastModifiedBy>laitnerova</cp:lastModifiedBy>
  <cp:revision>3</cp:revision>
  <cp:lastPrinted>2017-01-02T08:16:00Z</cp:lastPrinted>
  <dcterms:created xsi:type="dcterms:W3CDTF">2017-01-11T07:41:00Z</dcterms:created>
  <dcterms:modified xsi:type="dcterms:W3CDTF">2017-01-11T07:42:00Z</dcterms:modified>
</cp:coreProperties>
</file>