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42" w:rsidRDefault="00824AD9" w:rsidP="000E5754">
      <w:pPr>
        <w:tabs>
          <w:tab w:val="left" w:pos="9072"/>
        </w:tabs>
        <w:ind w:right="-426"/>
        <w:rPr>
          <w:rFonts w:ascii="Arial" w:hAnsi="Arial" w:cs="Arial"/>
          <w:b/>
          <w:sz w:val="40"/>
          <w:lang w:val="cs-CZ"/>
        </w:rPr>
      </w:pPr>
      <w:r>
        <w:rPr>
          <w:rFonts w:ascii="Arial" w:hAnsi="Arial" w:cs="Arial"/>
          <w:b/>
          <w:sz w:val="40"/>
          <w:lang w:val="cs-CZ"/>
        </w:rPr>
        <w:t xml:space="preserve">    </w:t>
      </w:r>
    </w:p>
    <w:p w:rsidR="009D42E8" w:rsidRPr="0013059E" w:rsidRDefault="00244735" w:rsidP="000E5754">
      <w:pPr>
        <w:tabs>
          <w:tab w:val="left" w:pos="9072"/>
        </w:tabs>
        <w:ind w:right="-426"/>
        <w:jc w:val="center"/>
        <w:rPr>
          <w:rFonts w:asciiTheme="majorHAnsi" w:hAnsiTheme="majorHAnsi" w:cstheme="majorHAnsi"/>
          <w:b/>
          <w:sz w:val="40"/>
          <w:szCs w:val="40"/>
          <w:lang w:val="cs-CZ"/>
        </w:rPr>
      </w:pPr>
      <w:r w:rsidRPr="0013059E">
        <w:rPr>
          <w:rFonts w:asciiTheme="majorHAnsi" w:hAnsiTheme="majorHAnsi" w:cstheme="majorHAnsi"/>
          <w:b/>
          <w:sz w:val="40"/>
          <w:szCs w:val="40"/>
          <w:lang w:val="cs-CZ"/>
        </w:rPr>
        <w:t>S</w:t>
      </w:r>
      <w:r w:rsidR="009D42E8" w:rsidRPr="0013059E">
        <w:rPr>
          <w:rFonts w:asciiTheme="majorHAnsi" w:hAnsiTheme="majorHAnsi" w:cstheme="majorHAnsi"/>
          <w:b/>
          <w:sz w:val="40"/>
          <w:szCs w:val="40"/>
          <w:lang w:val="cs-CZ"/>
        </w:rPr>
        <w:t>mlouva o poskytnutí cateringových služeb</w:t>
      </w:r>
    </w:p>
    <w:p w:rsidR="009D42E8" w:rsidRPr="00B87454" w:rsidRDefault="009D42E8" w:rsidP="000E5754">
      <w:pPr>
        <w:jc w:val="center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87454" w:rsidRDefault="009D42E8" w:rsidP="000E5754">
      <w:pPr>
        <w:pStyle w:val="Zkladntext2"/>
        <w:rPr>
          <w:rFonts w:asciiTheme="majorHAnsi" w:hAnsiTheme="majorHAnsi" w:cstheme="majorHAnsi"/>
          <w:szCs w:val="22"/>
        </w:rPr>
      </w:pPr>
      <w:r w:rsidRPr="00B87454">
        <w:rPr>
          <w:rFonts w:asciiTheme="majorHAnsi" w:hAnsiTheme="majorHAnsi" w:cstheme="majorHAnsi"/>
          <w:szCs w:val="22"/>
        </w:rPr>
        <w:t xml:space="preserve">uzavřená dle </w:t>
      </w:r>
      <w:proofErr w:type="spellStart"/>
      <w:r w:rsidRPr="00B87454">
        <w:rPr>
          <w:rFonts w:asciiTheme="majorHAnsi" w:hAnsiTheme="majorHAnsi" w:cstheme="majorHAnsi"/>
          <w:szCs w:val="22"/>
        </w:rPr>
        <w:t>ust</w:t>
      </w:r>
      <w:proofErr w:type="spellEnd"/>
      <w:r w:rsidRPr="00B87454">
        <w:rPr>
          <w:rFonts w:asciiTheme="majorHAnsi" w:hAnsiTheme="majorHAnsi" w:cstheme="majorHAnsi"/>
          <w:szCs w:val="22"/>
        </w:rPr>
        <w:t xml:space="preserve">. § </w:t>
      </w:r>
      <w:r w:rsidR="00824AD9" w:rsidRPr="00B87454">
        <w:rPr>
          <w:rFonts w:asciiTheme="majorHAnsi" w:hAnsiTheme="majorHAnsi" w:cstheme="majorHAnsi"/>
          <w:szCs w:val="22"/>
        </w:rPr>
        <w:t>1746</w:t>
      </w:r>
      <w:r w:rsidRPr="00B87454">
        <w:rPr>
          <w:rFonts w:asciiTheme="majorHAnsi" w:hAnsiTheme="majorHAnsi" w:cstheme="majorHAnsi"/>
          <w:szCs w:val="22"/>
        </w:rPr>
        <w:t xml:space="preserve"> odst. 2 zák. č. </w:t>
      </w:r>
      <w:r w:rsidR="00824AD9" w:rsidRPr="00B87454">
        <w:rPr>
          <w:rFonts w:asciiTheme="majorHAnsi" w:hAnsiTheme="majorHAnsi" w:cstheme="majorHAnsi"/>
          <w:szCs w:val="22"/>
        </w:rPr>
        <w:t>89/2012</w:t>
      </w:r>
      <w:r w:rsidRPr="00B87454">
        <w:rPr>
          <w:rFonts w:asciiTheme="majorHAnsi" w:hAnsiTheme="majorHAnsi" w:cstheme="majorHAnsi"/>
          <w:szCs w:val="22"/>
        </w:rPr>
        <w:t xml:space="preserve"> Sb., ob</w:t>
      </w:r>
      <w:r w:rsidR="00824AD9" w:rsidRPr="00B87454">
        <w:rPr>
          <w:rFonts w:asciiTheme="majorHAnsi" w:hAnsiTheme="majorHAnsi" w:cstheme="majorHAnsi"/>
          <w:szCs w:val="22"/>
        </w:rPr>
        <w:t>čanský zákoník</w:t>
      </w:r>
      <w:r w:rsidRPr="00B87454">
        <w:rPr>
          <w:rFonts w:asciiTheme="majorHAnsi" w:hAnsiTheme="majorHAnsi" w:cstheme="majorHAnsi"/>
          <w:szCs w:val="22"/>
        </w:rPr>
        <w:t>, ve znění pozdějších předpisů, mezi smluvními stranami:</w:t>
      </w:r>
    </w:p>
    <w:p w:rsidR="003545D4" w:rsidRPr="00B87454" w:rsidRDefault="003545D4" w:rsidP="000E5754">
      <w:pPr>
        <w:spacing w:line="360" w:lineRule="auto"/>
        <w:rPr>
          <w:rFonts w:asciiTheme="majorHAnsi" w:hAnsiTheme="majorHAnsi" w:cstheme="majorHAnsi"/>
          <w:sz w:val="22"/>
          <w:szCs w:val="22"/>
          <w:lang w:val="cs-CZ"/>
        </w:rPr>
      </w:pPr>
    </w:p>
    <w:p w:rsidR="000E5754" w:rsidRPr="00B87454" w:rsidRDefault="000E5754" w:rsidP="000E5754">
      <w:pPr>
        <w:pStyle w:val="Zkladntext2"/>
        <w:jc w:val="left"/>
        <w:rPr>
          <w:rFonts w:asciiTheme="majorHAnsi" w:hAnsiTheme="majorHAnsi" w:cstheme="majorHAnsi"/>
          <w:b/>
          <w:szCs w:val="22"/>
        </w:rPr>
      </w:pPr>
      <w:r w:rsidRPr="00B87454">
        <w:rPr>
          <w:rFonts w:asciiTheme="majorHAnsi" w:hAnsiTheme="majorHAnsi" w:cstheme="majorHAnsi"/>
          <w:b/>
          <w:szCs w:val="22"/>
        </w:rPr>
        <w:t>LAHŮDKY SKALKA s.r.o.</w:t>
      </w:r>
    </w:p>
    <w:p w:rsidR="000E5754" w:rsidRPr="00B87454" w:rsidRDefault="000E5754" w:rsidP="000E5754">
      <w:pPr>
        <w:pStyle w:val="Zkladntext2"/>
        <w:jc w:val="left"/>
        <w:rPr>
          <w:rFonts w:asciiTheme="majorHAnsi" w:hAnsiTheme="majorHAnsi" w:cstheme="majorHAnsi"/>
          <w:szCs w:val="22"/>
        </w:rPr>
      </w:pPr>
      <w:r w:rsidRPr="00B87454">
        <w:rPr>
          <w:rFonts w:asciiTheme="majorHAnsi" w:hAnsiTheme="majorHAnsi" w:cstheme="majorHAnsi"/>
          <w:szCs w:val="22"/>
        </w:rPr>
        <w:t>sídlo: Hrachovec 294, 757 01 Valašské Meziříčí</w:t>
      </w:r>
    </w:p>
    <w:p w:rsidR="000E5754" w:rsidRPr="00B87454" w:rsidRDefault="000E5754" w:rsidP="000E5754">
      <w:pPr>
        <w:pStyle w:val="Zkladntext2"/>
        <w:jc w:val="left"/>
        <w:rPr>
          <w:rFonts w:asciiTheme="majorHAnsi" w:hAnsiTheme="majorHAnsi" w:cstheme="majorHAnsi"/>
          <w:b/>
          <w:szCs w:val="22"/>
        </w:rPr>
      </w:pPr>
      <w:r w:rsidRPr="00B87454">
        <w:rPr>
          <w:rFonts w:asciiTheme="majorHAnsi" w:hAnsiTheme="majorHAnsi" w:cstheme="majorHAnsi"/>
          <w:szCs w:val="22"/>
        </w:rPr>
        <w:t xml:space="preserve">zastoupená: </w:t>
      </w:r>
      <w:r w:rsidR="00EF66BB">
        <w:rPr>
          <w:rFonts w:asciiTheme="majorHAnsi" w:hAnsiTheme="majorHAnsi" w:cstheme="majorHAnsi"/>
          <w:b/>
          <w:szCs w:val="22"/>
        </w:rPr>
        <w:t>Zd</w:t>
      </w:r>
      <w:r w:rsidR="00B13625">
        <w:rPr>
          <w:rFonts w:asciiTheme="majorHAnsi" w:hAnsiTheme="majorHAnsi" w:cstheme="majorHAnsi"/>
          <w:b/>
          <w:szCs w:val="22"/>
        </w:rPr>
        <w:t>eněk</w:t>
      </w:r>
      <w:r w:rsidRPr="00B87454">
        <w:rPr>
          <w:rFonts w:asciiTheme="majorHAnsi" w:hAnsiTheme="majorHAnsi" w:cstheme="majorHAnsi"/>
          <w:b/>
          <w:szCs w:val="22"/>
        </w:rPr>
        <w:t xml:space="preserve"> Skalk</w:t>
      </w:r>
      <w:r w:rsidR="00EF66BB">
        <w:rPr>
          <w:rFonts w:asciiTheme="majorHAnsi" w:hAnsiTheme="majorHAnsi" w:cstheme="majorHAnsi"/>
          <w:b/>
          <w:szCs w:val="22"/>
        </w:rPr>
        <w:t>a</w:t>
      </w:r>
      <w:r w:rsidRPr="00B87454">
        <w:rPr>
          <w:rFonts w:asciiTheme="majorHAnsi" w:hAnsiTheme="majorHAnsi" w:cstheme="majorHAnsi"/>
          <w:b/>
          <w:szCs w:val="22"/>
        </w:rPr>
        <w:t>, jednatel</w:t>
      </w:r>
    </w:p>
    <w:p w:rsidR="000E5754" w:rsidRPr="00B87454" w:rsidRDefault="000E5754" w:rsidP="000E5754">
      <w:pPr>
        <w:pStyle w:val="Zkladntext2"/>
        <w:jc w:val="left"/>
        <w:rPr>
          <w:rFonts w:asciiTheme="majorHAnsi" w:hAnsiTheme="majorHAnsi" w:cstheme="majorHAnsi"/>
          <w:szCs w:val="22"/>
        </w:rPr>
      </w:pPr>
      <w:r w:rsidRPr="00B87454">
        <w:rPr>
          <w:rFonts w:asciiTheme="majorHAnsi" w:hAnsiTheme="majorHAnsi" w:cstheme="majorHAnsi"/>
          <w:szCs w:val="22"/>
        </w:rPr>
        <w:t>zapsaná v obchodním rejstříku vedeném Krajským soudem v Ostravě,</w:t>
      </w:r>
      <w:r w:rsidR="001A164F">
        <w:rPr>
          <w:rFonts w:asciiTheme="majorHAnsi" w:hAnsiTheme="majorHAnsi" w:cstheme="majorHAnsi"/>
          <w:szCs w:val="22"/>
        </w:rPr>
        <w:t xml:space="preserve"> </w:t>
      </w:r>
      <w:r w:rsidRPr="00B87454">
        <w:rPr>
          <w:rFonts w:asciiTheme="majorHAnsi" w:hAnsiTheme="majorHAnsi" w:cstheme="majorHAnsi"/>
          <w:szCs w:val="22"/>
        </w:rPr>
        <w:t>C/35820</w:t>
      </w:r>
    </w:p>
    <w:p w:rsidR="00FC2813" w:rsidRPr="00B87454" w:rsidRDefault="000E5754" w:rsidP="000E5754">
      <w:pPr>
        <w:pStyle w:val="Zkladntext2"/>
        <w:jc w:val="left"/>
        <w:rPr>
          <w:rFonts w:asciiTheme="majorHAnsi" w:hAnsiTheme="majorHAnsi" w:cstheme="majorHAnsi"/>
          <w:szCs w:val="22"/>
        </w:rPr>
      </w:pPr>
      <w:r w:rsidRPr="00B87454">
        <w:rPr>
          <w:rFonts w:asciiTheme="majorHAnsi" w:hAnsiTheme="majorHAnsi" w:cstheme="majorHAnsi"/>
          <w:szCs w:val="22"/>
        </w:rPr>
        <w:t>IČO: 28632435</w:t>
      </w:r>
      <w:r w:rsidR="00FC2813" w:rsidRPr="00B87454">
        <w:rPr>
          <w:rFonts w:asciiTheme="majorHAnsi" w:hAnsiTheme="majorHAnsi" w:cstheme="majorHAnsi"/>
          <w:szCs w:val="22"/>
        </w:rPr>
        <w:t xml:space="preserve">, DIČ: </w:t>
      </w:r>
      <w:r w:rsidR="00FC2813" w:rsidRPr="00FC2813">
        <w:rPr>
          <w:rFonts w:asciiTheme="majorHAnsi" w:hAnsiTheme="majorHAnsi" w:cstheme="majorHAnsi"/>
          <w:szCs w:val="22"/>
        </w:rPr>
        <w:t>CZ28632435</w:t>
      </w:r>
    </w:p>
    <w:p w:rsidR="000E5754" w:rsidRPr="00B87454" w:rsidRDefault="000E5754" w:rsidP="000E5754">
      <w:pPr>
        <w:pStyle w:val="Zkladntext2"/>
        <w:jc w:val="left"/>
        <w:rPr>
          <w:rFonts w:asciiTheme="majorHAnsi" w:hAnsiTheme="majorHAnsi" w:cstheme="majorHAnsi"/>
          <w:szCs w:val="22"/>
        </w:rPr>
      </w:pPr>
      <w:r w:rsidRPr="00B87454">
        <w:rPr>
          <w:rFonts w:asciiTheme="majorHAnsi" w:hAnsiTheme="majorHAnsi" w:cstheme="majorHAnsi"/>
          <w:szCs w:val="22"/>
        </w:rPr>
        <w:t>bankovní spojení: KB 43-7441790257/0100</w:t>
      </w:r>
    </w:p>
    <w:p w:rsidR="000E5754" w:rsidRPr="00B87454" w:rsidRDefault="000E5754" w:rsidP="00FC2813">
      <w:pPr>
        <w:pStyle w:val="Zkladntext2"/>
        <w:ind w:firstLine="720"/>
        <w:jc w:val="left"/>
        <w:rPr>
          <w:rFonts w:asciiTheme="majorHAnsi" w:hAnsiTheme="majorHAnsi" w:cstheme="majorHAnsi"/>
          <w:szCs w:val="22"/>
        </w:rPr>
      </w:pPr>
      <w:r w:rsidRPr="00B87454">
        <w:rPr>
          <w:rFonts w:asciiTheme="majorHAnsi" w:hAnsiTheme="majorHAnsi" w:cstheme="majorHAnsi"/>
          <w:szCs w:val="22"/>
        </w:rPr>
        <w:t>(dále jen „Dodavatel“)</w:t>
      </w:r>
    </w:p>
    <w:p w:rsidR="00FC2813" w:rsidRPr="00B87454" w:rsidRDefault="00FC2813" w:rsidP="00FC2813">
      <w:pPr>
        <w:spacing w:line="276" w:lineRule="auto"/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FC2813" w:rsidRPr="00B87454" w:rsidRDefault="00FC2813" w:rsidP="00FC2813">
      <w:pPr>
        <w:spacing w:line="276" w:lineRule="auto"/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>a</w:t>
      </w:r>
    </w:p>
    <w:p w:rsidR="000E5754" w:rsidRPr="00B87454" w:rsidRDefault="000E5754" w:rsidP="000E5754">
      <w:pPr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0E5754" w:rsidRPr="00B13625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Střední průmyslová škola stavební Valašské Meziříčí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(dále pouze SPŠS VM)</w:t>
      </w:r>
    </w:p>
    <w:p w:rsidR="000E5754" w:rsidRPr="00B13625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sídlo: Máchova 628/10, 757 01 Valašské Meziříčí</w:t>
      </w:r>
    </w:p>
    <w:p w:rsidR="000E5754" w:rsidRPr="00B13625" w:rsidRDefault="000E5754" w:rsidP="000E5754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zastoupena: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Ing. Jindra Mikuláštíková, M</w:t>
      </w:r>
      <w:bookmarkStart w:id="0" w:name="_GoBack"/>
      <w:bookmarkEnd w:id="0"/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BA, ředitelka</w:t>
      </w:r>
    </w:p>
    <w:p w:rsidR="00407490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                    </w:t>
      </w:r>
      <w:r w:rsidR="00FC2813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ve věcech technických: Mgr. Miroslav Barabáš, tel.: </w:t>
      </w:r>
    </w:p>
    <w:p w:rsidR="000E5754" w:rsidRPr="00B13625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IČO: 00843491, DIČ: CZ00843491</w:t>
      </w:r>
    </w:p>
    <w:p w:rsidR="000E5754" w:rsidRPr="00B13625" w:rsidRDefault="000E5754" w:rsidP="000E5754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bankovní spojení:  </w:t>
      </w:r>
      <w:r w:rsidRPr="00B13625">
        <w:rPr>
          <w:rStyle w:val="data"/>
          <w:rFonts w:asciiTheme="majorHAnsi" w:hAnsiTheme="majorHAnsi" w:cstheme="majorHAnsi"/>
          <w:sz w:val="22"/>
          <w:szCs w:val="22"/>
          <w:lang w:val="cs-CZ"/>
        </w:rPr>
        <w:t>9132851/0100</w:t>
      </w:r>
    </w:p>
    <w:p w:rsidR="000E5754" w:rsidRPr="00B13625" w:rsidRDefault="000E5754" w:rsidP="000E5754">
      <w:pPr>
        <w:ind w:firstLine="708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(dále „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>Objednatel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") </w:t>
      </w:r>
    </w:p>
    <w:p w:rsidR="000E5754" w:rsidRPr="00B13625" w:rsidRDefault="000E5754" w:rsidP="000E5754">
      <w:pPr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spacing w:line="276" w:lineRule="auto"/>
        <w:ind w:right="-851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142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Článek I.</w:t>
      </w:r>
      <w:r w:rsidR="00244735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Předmět smlouvy</w:t>
      </w:r>
    </w:p>
    <w:p w:rsidR="009D42E8" w:rsidRPr="00B13625" w:rsidRDefault="009D42E8" w:rsidP="000E5754">
      <w:pPr>
        <w:numPr>
          <w:ilvl w:val="0"/>
          <w:numId w:val="2"/>
        </w:numPr>
        <w:ind w:left="0" w:right="-284" w:firstLine="0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Dodávka caterin</w:t>
      </w:r>
      <w:r w:rsidR="003545D4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gových </w:t>
      </w:r>
      <w:r w:rsidR="00D17C33" w:rsidRPr="00B13625">
        <w:rPr>
          <w:rFonts w:asciiTheme="majorHAnsi" w:hAnsiTheme="majorHAnsi" w:cstheme="majorHAnsi"/>
          <w:sz w:val="22"/>
          <w:szCs w:val="22"/>
          <w:lang w:val="cs-CZ"/>
        </w:rPr>
        <w:t>služeb – občerstvení</w:t>
      </w:r>
      <w:r w:rsidR="00FC2813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pro cílovou skupinu</w:t>
      </w:r>
      <w:r w:rsidR="006612A0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FC2813" w:rsidRPr="00B13625">
        <w:rPr>
          <w:rFonts w:asciiTheme="majorHAnsi" w:hAnsiTheme="majorHAnsi" w:cstheme="majorHAnsi"/>
          <w:b/>
          <w:sz w:val="22"/>
          <w:szCs w:val="22"/>
          <w:lang w:val="cs-CZ"/>
        </w:rPr>
        <w:t>žáků</w:t>
      </w:r>
      <w:r w:rsidR="00FC2813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6612A0" w:rsidRPr="00B13625">
        <w:rPr>
          <w:rFonts w:asciiTheme="majorHAnsi" w:hAnsiTheme="majorHAnsi" w:cstheme="majorHAnsi"/>
          <w:sz w:val="22"/>
          <w:szCs w:val="22"/>
          <w:lang w:val="cs-CZ"/>
        </w:rPr>
        <w:t>(dále jen „Akce“)</w:t>
      </w:r>
      <w:r w:rsidR="00EB2B71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, které je realizováno v rámci </w:t>
      </w:r>
      <w:r w:rsidR="001D5B78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v rámci </w:t>
      </w:r>
      <w:r w:rsidR="00EB2B71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projektu </w:t>
      </w:r>
      <w:r w:rsidR="00EB2B71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„Implementace Krajského akčního plánu rozvoje vzdělávání pro území Zlínského kraje“, </w:t>
      </w:r>
      <w:proofErr w:type="spellStart"/>
      <w:r w:rsidR="00EB2B71" w:rsidRPr="00B13625">
        <w:rPr>
          <w:rFonts w:asciiTheme="majorHAnsi" w:hAnsiTheme="majorHAnsi" w:cstheme="majorHAnsi"/>
          <w:b/>
          <w:sz w:val="22"/>
          <w:szCs w:val="22"/>
          <w:lang w:val="cs-CZ"/>
        </w:rPr>
        <w:t>reg</w:t>
      </w:r>
      <w:proofErr w:type="spellEnd"/>
      <w:r w:rsidR="00EB2B71" w:rsidRPr="00B13625">
        <w:rPr>
          <w:rFonts w:asciiTheme="majorHAnsi" w:hAnsiTheme="majorHAnsi" w:cstheme="majorHAnsi"/>
          <w:b/>
          <w:sz w:val="22"/>
          <w:szCs w:val="22"/>
          <w:lang w:val="cs-CZ"/>
        </w:rPr>
        <w:t>. č. CZ.02.3.68/0.0/0.0/16_034/0008497.“</w:t>
      </w:r>
    </w:p>
    <w:p w:rsidR="009D42E8" w:rsidRPr="00B13625" w:rsidRDefault="009D42E8" w:rsidP="000E5754">
      <w:pPr>
        <w:ind w:right="-284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:rsidR="00FC2813" w:rsidRPr="00B13625" w:rsidRDefault="00FC2813" w:rsidP="000E5754">
      <w:pPr>
        <w:ind w:right="-284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:rsidR="009D42E8" w:rsidRPr="00B13625" w:rsidRDefault="009D42E8" w:rsidP="000E5754">
      <w:pPr>
        <w:tabs>
          <w:tab w:val="left" w:pos="284"/>
        </w:tabs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Článek II.</w:t>
      </w:r>
      <w:r w:rsidR="00244735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Doba a místo plnění</w:t>
      </w:r>
    </w:p>
    <w:p w:rsidR="00244735" w:rsidRDefault="00EB2B71" w:rsidP="00216B5D">
      <w:pPr>
        <w:numPr>
          <w:ilvl w:val="0"/>
          <w:numId w:val="3"/>
        </w:numPr>
        <w:tabs>
          <w:tab w:val="left" w:pos="284"/>
        </w:tabs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D17C33">
        <w:rPr>
          <w:rFonts w:asciiTheme="majorHAnsi" w:hAnsiTheme="majorHAnsi" w:cstheme="majorHAnsi"/>
          <w:sz w:val="22"/>
          <w:szCs w:val="22"/>
          <w:lang w:val="cs-CZ"/>
        </w:rPr>
        <w:t>Projekt „</w:t>
      </w:r>
      <w:r w:rsidRPr="00D17C33">
        <w:rPr>
          <w:rFonts w:asciiTheme="majorHAnsi" w:hAnsiTheme="majorHAnsi" w:cstheme="majorHAnsi"/>
          <w:b/>
          <w:sz w:val="22"/>
          <w:szCs w:val="22"/>
          <w:lang w:val="cs-CZ"/>
        </w:rPr>
        <w:t>Implementace Krajského akčního plánu rozvoje vzdělávání pro území Zlínského kraje</w:t>
      </w:r>
      <w:r w:rsidR="001D5B78"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“ 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je realizován v průběhu </w:t>
      </w:r>
      <w:r w:rsidR="00D17C33">
        <w:rPr>
          <w:rFonts w:asciiTheme="majorHAnsi" w:hAnsiTheme="majorHAnsi" w:cstheme="majorHAnsi"/>
          <w:sz w:val="22"/>
          <w:szCs w:val="22"/>
          <w:lang w:val="cs-CZ"/>
        </w:rPr>
        <w:t xml:space="preserve">ledna – červa 2020 </w:t>
      </w:r>
      <w:r w:rsidR="005C0D96" w:rsidRPr="00D17C33">
        <w:rPr>
          <w:rFonts w:asciiTheme="majorHAnsi" w:hAnsiTheme="majorHAnsi" w:cstheme="majorHAnsi"/>
          <w:sz w:val="22"/>
          <w:szCs w:val="22"/>
          <w:lang w:val="cs-CZ"/>
        </w:rPr>
        <w:t>(</w:t>
      </w:r>
      <w:r w:rsidR="00824AD9" w:rsidRPr="00D17C33">
        <w:rPr>
          <w:rFonts w:asciiTheme="majorHAnsi" w:hAnsiTheme="majorHAnsi" w:cstheme="majorHAnsi"/>
          <w:sz w:val="22"/>
          <w:szCs w:val="22"/>
          <w:lang w:val="cs-CZ"/>
        </w:rPr>
        <w:t>dále jako „Akce“)</w:t>
      </w:r>
      <w:r w:rsidR="00B321BE" w:rsidRPr="00D17C33">
        <w:rPr>
          <w:rFonts w:asciiTheme="majorHAnsi" w:hAnsiTheme="majorHAnsi" w:cstheme="majorHAnsi"/>
          <w:sz w:val="22"/>
          <w:szCs w:val="22"/>
          <w:lang w:val="cs-CZ"/>
        </w:rPr>
        <w:t>, dodávka cat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eringových služeb </w:t>
      </w:r>
      <w:r w:rsidR="00CA1201"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pro žáky ZŠ 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bude probíhat </w:t>
      </w:r>
      <w:r w:rsidR="001D5B78"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v době 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>8</w:t>
      </w:r>
      <w:r w:rsidR="00C912EA"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:00 – 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>9</w:t>
      </w:r>
      <w:r w:rsidR="00B321BE" w:rsidRPr="00D17C33">
        <w:rPr>
          <w:rFonts w:asciiTheme="majorHAnsi" w:hAnsiTheme="majorHAnsi" w:cstheme="majorHAnsi"/>
          <w:sz w:val="22"/>
          <w:szCs w:val="22"/>
          <w:lang w:val="cs-CZ"/>
        </w:rPr>
        <w:t>:00 hodin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, místem dodání bude dle předchozího upřesnění </w:t>
      </w:r>
      <w:r w:rsidR="00B20996" w:rsidRPr="00D17C33">
        <w:rPr>
          <w:rFonts w:asciiTheme="majorHAnsi" w:hAnsiTheme="majorHAnsi" w:cstheme="majorHAnsi"/>
          <w:sz w:val="22"/>
          <w:szCs w:val="22"/>
          <w:lang w:val="cs-CZ"/>
        </w:rPr>
        <w:t>objednavatele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 sídlo </w:t>
      </w:r>
      <w:r w:rsidR="00B20996" w:rsidRPr="00D17C33">
        <w:rPr>
          <w:rFonts w:asciiTheme="majorHAnsi" w:hAnsiTheme="majorHAnsi" w:cstheme="majorHAnsi"/>
          <w:sz w:val="22"/>
          <w:szCs w:val="22"/>
          <w:lang w:val="cs-CZ"/>
        </w:rPr>
        <w:t>objednavatele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 Máchova 628/10 nebo pracoviště na ul. Vrbenská 234. </w:t>
      </w:r>
      <w:r w:rsidR="00CA1201" w:rsidRPr="00D17C33">
        <w:rPr>
          <w:rFonts w:asciiTheme="majorHAnsi" w:hAnsiTheme="majorHAnsi" w:cstheme="majorHAnsi"/>
          <w:sz w:val="22"/>
          <w:szCs w:val="22"/>
          <w:lang w:val="cs-CZ"/>
        </w:rPr>
        <w:t>Do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dávka občerstvení </w:t>
      </w:r>
      <w:r w:rsidR="00CA1201"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- </w:t>
      </w:r>
      <w:r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termín a </w:t>
      </w:r>
      <w:r w:rsidR="00CA1201"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počet žáků, bude předběžně potvrzen objednávkou na kalendářní měsíc s uvedeným orientačním počtem žáků. V konkrétní den realizace akce, bude pak </w:t>
      </w:r>
      <w:r w:rsidR="00636052"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přesný počet účastníků akce </w:t>
      </w:r>
      <w:r w:rsidR="00CA1201" w:rsidRPr="00D17C33">
        <w:rPr>
          <w:rFonts w:asciiTheme="majorHAnsi" w:hAnsiTheme="majorHAnsi" w:cstheme="majorHAnsi"/>
          <w:sz w:val="22"/>
          <w:szCs w:val="22"/>
          <w:lang w:val="cs-CZ"/>
        </w:rPr>
        <w:t xml:space="preserve">upřesněn do 8:00 hodin daného dne. </w:t>
      </w:r>
    </w:p>
    <w:p w:rsidR="00D17C33" w:rsidRPr="00D17C33" w:rsidRDefault="00D17C33" w:rsidP="00D17C33">
      <w:pPr>
        <w:tabs>
          <w:tab w:val="left" w:pos="284"/>
        </w:tabs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Článek III. </w:t>
      </w:r>
      <w:r w:rsidR="00244735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Práva a povinnosti Dodavatele</w:t>
      </w:r>
    </w:p>
    <w:p w:rsidR="009D42E8" w:rsidRPr="00B13625" w:rsidRDefault="009D42E8" w:rsidP="000E5754">
      <w:pPr>
        <w:pStyle w:val="Odstavecseseznamem"/>
        <w:numPr>
          <w:ilvl w:val="0"/>
          <w:numId w:val="11"/>
        </w:numPr>
        <w:tabs>
          <w:tab w:val="left" w:pos="284"/>
        </w:tabs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Dodavatel</w:t>
      </w:r>
      <w:r w:rsidR="00D266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se zavazuje, že na plánovanou </w:t>
      </w:r>
      <w:r w:rsidR="00824AD9" w:rsidRPr="00B13625">
        <w:rPr>
          <w:rFonts w:asciiTheme="majorHAnsi" w:hAnsiTheme="majorHAnsi" w:cstheme="majorHAnsi"/>
          <w:sz w:val="22"/>
          <w:szCs w:val="22"/>
          <w:lang w:val="cs-CZ"/>
        </w:rPr>
        <w:t>A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kci poskytne své cateringové služby </w:t>
      </w:r>
      <w:r w:rsidR="00636052" w:rsidRPr="00B13625">
        <w:rPr>
          <w:rFonts w:asciiTheme="majorHAnsi" w:hAnsiTheme="majorHAnsi" w:cstheme="majorHAnsi"/>
          <w:sz w:val="22"/>
          <w:szCs w:val="22"/>
          <w:lang w:val="cs-CZ"/>
        </w:rPr>
        <w:t>v rozsahu, množství a 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skladbě</w:t>
      </w:r>
      <w:r w:rsidR="00D266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uvedené</w:t>
      </w:r>
      <w:r w:rsidR="00CA1201" w:rsidRPr="00B13625">
        <w:rPr>
          <w:rFonts w:asciiTheme="majorHAnsi" w:hAnsiTheme="majorHAnsi" w:cstheme="majorHAnsi"/>
          <w:sz w:val="22"/>
          <w:szCs w:val="22"/>
          <w:lang w:val="cs-CZ"/>
        </w:rPr>
        <w:t>,</w:t>
      </w:r>
      <w:r w:rsidR="00D266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CA1201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dle zaslané nabídky </w:t>
      </w:r>
      <w:r w:rsidR="00CA1201" w:rsidRPr="00B13625">
        <w:rPr>
          <w:rFonts w:asciiTheme="majorHAnsi" w:eastAsiaTheme="minorHAnsi" w:hAnsiTheme="majorHAnsi" w:cstheme="majorHAnsi"/>
          <w:bCs/>
          <w:sz w:val="22"/>
          <w:szCs w:val="22"/>
          <w:lang w:val="cs-CZ"/>
        </w:rPr>
        <w:t xml:space="preserve">č. 0001 ze dne </w:t>
      </w:r>
      <w:r w:rsidR="00D17C33">
        <w:rPr>
          <w:rFonts w:asciiTheme="majorHAnsi" w:eastAsiaTheme="minorHAnsi" w:hAnsiTheme="majorHAnsi" w:cstheme="majorHAnsi"/>
          <w:bCs/>
          <w:sz w:val="22"/>
          <w:szCs w:val="22"/>
          <w:lang w:val="cs-CZ"/>
        </w:rPr>
        <w:t>07</w:t>
      </w:r>
      <w:r w:rsidR="00CA1201" w:rsidRPr="00B13625">
        <w:rPr>
          <w:rFonts w:asciiTheme="majorHAnsi" w:eastAsiaTheme="minorHAnsi" w:hAnsiTheme="majorHAnsi" w:cstheme="majorHAnsi"/>
          <w:sz w:val="22"/>
          <w:szCs w:val="22"/>
          <w:lang w:val="cs-CZ"/>
        </w:rPr>
        <w:t>. 01. 20</w:t>
      </w:r>
      <w:r w:rsidR="00D17C33">
        <w:rPr>
          <w:rFonts w:asciiTheme="majorHAnsi" w:eastAsiaTheme="minorHAnsi" w:hAnsiTheme="majorHAnsi" w:cstheme="majorHAnsi"/>
          <w:sz w:val="22"/>
          <w:szCs w:val="22"/>
          <w:lang w:val="cs-CZ"/>
        </w:rPr>
        <w:t>20</w:t>
      </w:r>
      <w:r w:rsidR="00CA1201" w:rsidRPr="00B13625">
        <w:rPr>
          <w:rFonts w:asciiTheme="majorHAnsi" w:eastAsiaTheme="minorHAnsi" w:hAnsiTheme="majorHAnsi" w:cstheme="majorHAnsi"/>
          <w:sz w:val="22"/>
          <w:szCs w:val="22"/>
          <w:lang w:val="cs-CZ"/>
        </w:rPr>
        <w:t>.</w:t>
      </w:r>
      <w:r w:rsidR="00CA1201" w:rsidRPr="00B13625">
        <w:rPr>
          <w:rFonts w:asciiTheme="majorHAnsi" w:eastAsiaTheme="minorHAnsi" w:hAnsiTheme="majorHAnsi" w:cstheme="majorHAnsi"/>
          <w:bCs/>
          <w:sz w:val="22"/>
          <w:szCs w:val="22"/>
          <w:lang w:val="cs-CZ"/>
        </w:rPr>
        <w:t xml:space="preserve">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Dodavatel se zavazuje, že v souladu s plánovaným rozsahem Akce zajistí dostatečné množství </w:t>
      </w:r>
      <w:r w:rsidR="00CA1201" w:rsidRPr="00B13625">
        <w:rPr>
          <w:rFonts w:asciiTheme="majorHAnsi" w:hAnsiTheme="majorHAnsi" w:cstheme="majorHAnsi"/>
          <w:sz w:val="22"/>
          <w:szCs w:val="22"/>
          <w:lang w:val="cs-CZ"/>
        </w:rPr>
        <w:t>občerstvení pro cílovou skupinu žáků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9F12C8" w:rsidRPr="00B13625" w:rsidRDefault="009F12C8" w:rsidP="000E5754">
      <w:pPr>
        <w:pStyle w:val="Odstavecseseznamem"/>
        <w:numPr>
          <w:ilvl w:val="0"/>
          <w:numId w:val="11"/>
        </w:numPr>
        <w:tabs>
          <w:tab w:val="left" w:pos="284"/>
        </w:tabs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lastRenderedPageBreak/>
        <w:t>Dodavatel je povinen při realizaci předmětu plnění dodržovat veškeré závazné ČSN, bezpečnostní vyhlášky, právní předpisy, veškeré zákony a jejich prováděcí vyhlášky, které se týkají činnosti uchazeče nutných ke splnění veřejné zakázky specifikované touto smlouvou.</w:t>
      </w:r>
    </w:p>
    <w:p w:rsidR="009D42E8" w:rsidRPr="00B13625" w:rsidRDefault="009D42E8" w:rsidP="000E5754">
      <w:pPr>
        <w:tabs>
          <w:tab w:val="left" w:pos="284"/>
        </w:tabs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tabs>
          <w:tab w:val="left" w:pos="284"/>
        </w:tabs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Článek IV. </w:t>
      </w:r>
      <w:r w:rsidR="00244735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Práva a povinnosti Objednatele</w:t>
      </w:r>
    </w:p>
    <w:p w:rsidR="009D42E8" w:rsidRPr="00B13625" w:rsidRDefault="009D42E8" w:rsidP="000E5754">
      <w:pPr>
        <w:numPr>
          <w:ilvl w:val="0"/>
          <w:numId w:val="5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Objednatel určí odpovědnou osobu, která bude fyzicky přítomna 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při přebírce občerstvení pro </w:t>
      </w:r>
      <w:r w:rsidR="001A164F">
        <w:rPr>
          <w:rFonts w:asciiTheme="majorHAnsi" w:hAnsiTheme="majorHAnsi" w:cstheme="majorHAnsi"/>
          <w:sz w:val="22"/>
          <w:szCs w:val="22"/>
          <w:lang w:val="cs-CZ"/>
        </w:rPr>
        <w:t xml:space="preserve">cílovou skupinu žáků v den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Akce</w:t>
      </w:r>
      <w:r w:rsidR="00D266F7" w:rsidRPr="00B13625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9D42E8" w:rsidRPr="00B13625" w:rsidRDefault="009D42E8" w:rsidP="000E5754">
      <w:pPr>
        <w:numPr>
          <w:ilvl w:val="0"/>
          <w:numId w:val="5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Potraviny dodané Dodavatelem jsou určeny k okamžité spotřebě. </w:t>
      </w:r>
    </w:p>
    <w:p w:rsidR="00AD0382" w:rsidRPr="00B13625" w:rsidRDefault="00AD0382" w:rsidP="000E5754">
      <w:pPr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B13625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Článek V.</w:t>
      </w:r>
      <w:r w:rsidR="00AD0382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</w:t>
      </w:r>
      <w:r w:rsidRPr="00B13625">
        <w:rPr>
          <w:rFonts w:asciiTheme="majorHAnsi" w:hAnsiTheme="majorHAnsi" w:cstheme="majorHAnsi"/>
          <w:b/>
          <w:sz w:val="22"/>
          <w:szCs w:val="22"/>
          <w:lang w:val="cs-CZ"/>
        </w:rPr>
        <w:t>Odměna</w:t>
      </w:r>
    </w:p>
    <w:p w:rsidR="009D42E8" w:rsidRPr="00B13625" w:rsidRDefault="009D42E8" w:rsidP="000E5754">
      <w:pPr>
        <w:pStyle w:val="Odstavecseseznamem"/>
        <w:numPr>
          <w:ilvl w:val="0"/>
          <w:numId w:val="13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Za poskytnutí služeb dle této smlouvy náleží 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>d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odavateli odměna 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dle </w:t>
      </w:r>
      <w:r w:rsidR="00B321BE" w:rsidRPr="00B13625">
        <w:rPr>
          <w:rFonts w:asciiTheme="majorHAnsi" w:hAnsiTheme="majorHAnsi" w:cstheme="majorHAnsi"/>
          <w:sz w:val="22"/>
          <w:szCs w:val="22"/>
          <w:lang w:val="cs-CZ"/>
        </w:rPr>
        <w:t>objednané služby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>, v rozsahu měsíční objednávky, dle upřesněného počtu účastníků akce</w:t>
      </w:r>
      <w:r w:rsidR="00B321BE" w:rsidRPr="00B13625">
        <w:rPr>
          <w:rFonts w:asciiTheme="majorHAnsi" w:hAnsiTheme="majorHAnsi" w:cstheme="majorHAnsi"/>
          <w:sz w:val="22"/>
          <w:szCs w:val="22"/>
          <w:lang w:val="cs-CZ"/>
        </w:rPr>
        <w:t>.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Odměna v sobě zahrnuje úhradu veškerých nákladů spojených s plněním této smlouvy.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9C20F7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Částka za všechny realizované akce </w:t>
      </w:r>
      <w:r w:rsidR="00B20996" w:rsidRPr="00B13625">
        <w:rPr>
          <w:rFonts w:asciiTheme="majorHAnsi" w:hAnsiTheme="majorHAnsi" w:cstheme="majorHAnsi"/>
          <w:b/>
          <w:sz w:val="22"/>
          <w:szCs w:val="22"/>
          <w:lang w:val="cs-CZ"/>
        </w:rPr>
        <w:t>v</w:t>
      </w:r>
      <w:r w:rsidR="00D17C33">
        <w:rPr>
          <w:rFonts w:asciiTheme="majorHAnsi" w:hAnsiTheme="majorHAnsi" w:cstheme="majorHAnsi"/>
          <w:b/>
          <w:sz w:val="22"/>
          <w:szCs w:val="22"/>
          <w:lang w:val="cs-CZ"/>
        </w:rPr>
        <w:t> období leden–červen 2020</w:t>
      </w:r>
      <w:r w:rsidR="00B20996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>dodavatelem pro obj</w:t>
      </w:r>
      <w:r w:rsidR="00214DF2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ednatele </w:t>
      </w:r>
      <w:r w:rsidR="00AD0382" w:rsidRPr="00B13625">
        <w:rPr>
          <w:rFonts w:asciiTheme="majorHAnsi" w:hAnsiTheme="majorHAnsi" w:cstheme="majorHAnsi"/>
          <w:sz w:val="22"/>
          <w:szCs w:val="22"/>
          <w:lang w:val="cs-CZ"/>
        </w:rPr>
        <w:t>na tuto akci</w:t>
      </w:r>
      <w:r w:rsidR="00C912EA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EF66BB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je stanovena jako </w:t>
      </w:r>
      <w:r w:rsidR="00AD0382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maximální a </w:t>
      </w:r>
      <w:r w:rsidR="00C912EA" w:rsidRPr="00B13625">
        <w:rPr>
          <w:rFonts w:asciiTheme="majorHAnsi" w:hAnsiTheme="majorHAnsi" w:cstheme="majorHAnsi"/>
          <w:b/>
          <w:sz w:val="22"/>
          <w:szCs w:val="22"/>
          <w:lang w:val="cs-CZ"/>
        </w:rPr>
        <w:t>nesmí přesáhnout částku</w:t>
      </w:r>
      <w:r w:rsidR="00C912EA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D17C33" w:rsidRPr="00D17C33">
        <w:rPr>
          <w:rFonts w:asciiTheme="majorHAnsi" w:hAnsiTheme="majorHAnsi" w:cstheme="majorHAnsi"/>
          <w:b/>
          <w:sz w:val="22"/>
          <w:szCs w:val="22"/>
          <w:lang w:val="cs-CZ"/>
        </w:rPr>
        <w:t>64</w:t>
      </w:r>
      <w:r w:rsidR="00D17C33">
        <w:rPr>
          <w:rFonts w:asciiTheme="majorHAnsi" w:hAnsiTheme="majorHAnsi" w:cstheme="majorHAnsi"/>
          <w:b/>
          <w:sz w:val="22"/>
          <w:szCs w:val="22"/>
          <w:lang w:val="cs-CZ"/>
        </w:rPr>
        <w:t>.</w:t>
      </w:r>
      <w:r w:rsidR="00D17C33" w:rsidRPr="00D17C33">
        <w:rPr>
          <w:rFonts w:asciiTheme="majorHAnsi" w:hAnsiTheme="majorHAnsi" w:cstheme="majorHAnsi"/>
          <w:b/>
          <w:sz w:val="22"/>
          <w:szCs w:val="22"/>
          <w:lang w:val="cs-CZ"/>
        </w:rPr>
        <w:t>163,37</w:t>
      </w:r>
      <w:r w:rsidR="009C20F7" w:rsidRPr="00B13625">
        <w:rPr>
          <w:rFonts w:asciiTheme="majorHAnsi" w:hAnsiTheme="majorHAnsi" w:cstheme="majorHAnsi"/>
          <w:b/>
          <w:sz w:val="22"/>
          <w:szCs w:val="22"/>
          <w:lang w:val="cs-CZ"/>
        </w:rPr>
        <w:t>,- Kč</w:t>
      </w:r>
      <w:r w:rsidR="0013059E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, vč. </w:t>
      </w:r>
      <w:r w:rsidR="00AD0382" w:rsidRPr="00B13625">
        <w:rPr>
          <w:rFonts w:asciiTheme="majorHAnsi" w:hAnsiTheme="majorHAnsi" w:cstheme="majorHAnsi"/>
          <w:b/>
          <w:sz w:val="22"/>
          <w:szCs w:val="22"/>
          <w:lang w:val="cs-CZ"/>
        </w:rPr>
        <w:t>DPH</w:t>
      </w:r>
      <w:r w:rsidR="00AD0382" w:rsidRPr="00B13625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240292" w:rsidRPr="00B13625" w:rsidRDefault="009D42E8" w:rsidP="00B87454">
      <w:pPr>
        <w:pStyle w:val="Odstavecseseznamem"/>
        <w:numPr>
          <w:ilvl w:val="0"/>
          <w:numId w:val="13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13625">
        <w:rPr>
          <w:rFonts w:asciiTheme="majorHAnsi" w:hAnsiTheme="majorHAnsi" w:cstheme="majorHAnsi"/>
          <w:sz w:val="22"/>
          <w:szCs w:val="22"/>
          <w:lang w:val="cs-CZ"/>
        </w:rPr>
        <w:t>Odměna bude uhrazena na základě faktury</w:t>
      </w:r>
      <w:r w:rsidR="006612A0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vystavené d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>odavatelem ve výši 100 % z celkové odměny po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ukončení a</w:t>
      </w:r>
      <w:r w:rsidR="00AD2F4D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kce se splatností </w:t>
      </w:r>
      <w:r w:rsidR="00AD0382" w:rsidRPr="00B13625">
        <w:rPr>
          <w:rFonts w:asciiTheme="majorHAnsi" w:hAnsiTheme="majorHAnsi" w:cstheme="majorHAnsi"/>
          <w:sz w:val="22"/>
          <w:szCs w:val="22"/>
          <w:lang w:val="cs-CZ"/>
        </w:rPr>
        <w:t>30</w:t>
      </w:r>
      <w:r w:rsidR="00655142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dn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>ů po doručení faktury do sídla o</w:t>
      </w:r>
      <w:r w:rsidR="00655142" w:rsidRPr="00B13625">
        <w:rPr>
          <w:rFonts w:asciiTheme="majorHAnsi" w:hAnsiTheme="majorHAnsi" w:cstheme="majorHAnsi"/>
          <w:sz w:val="22"/>
          <w:szCs w:val="22"/>
          <w:lang w:val="cs-CZ"/>
        </w:rPr>
        <w:t>bjednatele</w:t>
      </w:r>
      <w:r w:rsidR="009C20F7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655142"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a </w:t>
      </w:r>
      <w:r w:rsidRPr="00B13625">
        <w:rPr>
          <w:rFonts w:asciiTheme="majorHAnsi" w:hAnsiTheme="majorHAnsi" w:cstheme="majorHAnsi"/>
          <w:sz w:val="22"/>
          <w:szCs w:val="22"/>
          <w:lang w:val="cs-CZ"/>
        </w:rPr>
        <w:t xml:space="preserve">bude zahrnovat DPH. </w:t>
      </w:r>
      <w:r w:rsidR="00240292" w:rsidRPr="00B13625">
        <w:rPr>
          <w:rFonts w:asciiTheme="majorHAnsi" w:eastAsiaTheme="minorHAnsi" w:hAnsiTheme="majorHAnsi" w:cstheme="majorHAnsi"/>
          <w:sz w:val="22"/>
          <w:szCs w:val="22"/>
          <w:lang w:val="cs-CZ"/>
        </w:rPr>
        <w:t>Na faktuře bude vždy uveden</w:t>
      </w:r>
      <w:r w:rsidR="00EF66BB" w:rsidRPr="00B13625">
        <w:rPr>
          <w:rFonts w:asciiTheme="majorHAnsi" w:eastAsiaTheme="minorHAnsi" w:hAnsiTheme="majorHAnsi" w:cstheme="majorHAnsi"/>
          <w:sz w:val="22"/>
          <w:szCs w:val="22"/>
          <w:lang w:val="cs-CZ"/>
        </w:rPr>
        <w:t>o</w:t>
      </w:r>
      <w:r w:rsidR="00B87454" w:rsidRPr="00B13625">
        <w:rPr>
          <w:rFonts w:asciiTheme="majorHAnsi" w:eastAsiaTheme="minorHAnsi" w:hAnsiTheme="majorHAnsi" w:cstheme="majorHAnsi"/>
          <w:sz w:val="22"/>
          <w:szCs w:val="22"/>
          <w:lang w:val="cs-CZ"/>
        </w:rPr>
        <w:t>, že</w:t>
      </w:r>
      <w:r w:rsidR="00B87454" w:rsidRPr="00B13625">
        <w:rPr>
          <w:rFonts w:asciiTheme="majorHAnsi" w:eastAsiaTheme="minorHAnsi" w:hAnsiTheme="majorHAnsi" w:cstheme="majorHAnsi"/>
          <w:b/>
          <w:sz w:val="22"/>
          <w:szCs w:val="22"/>
          <w:lang w:val="cs-CZ"/>
        </w:rPr>
        <w:t xml:space="preserve"> </w:t>
      </w:r>
      <w:r w:rsidR="00240292" w:rsidRPr="00B13625">
        <w:rPr>
          <w:rFonts w:asciiTheme="majorHAnsi" w:hAnsiTheme="majorHAnsi" w:cstheme="majorHAnsi"/>
          <w:sz w:val="22"/>
          <w:szCs w:val="22"/>
          <w:lang w:val="cs-CZ"/>
        </w:rPr>
        <w:t>„</w:t>
      </w:r>
      <w:r w:rsidR="00240292" w:rsidRPr="00B13625">
        <w:rPr>
          <w:rFonts w:asciiTheme="majorHAnsi" w:hAnsiTheme="majorHAnsi" w:cstheme="majorHAnsi"/>
          <w:b/>
          <w:sz w:val="22"/>
          <w:szCs w:val="22"/>
          <w:lang w:val="cs-CZ"/>
        </w:rPr>
        <w:t xml:space="preserve">Tento výdaj je spolufinancován z OP VVV 2014–2020, projekt „Implementace Krajského akčního plánu rozvoje vzdělávání pro území Zlínského kraje“, </w:t>
      </w:r>
      <w:proofErr w:type="spellStart"/>
      <w:r w:rsidR="00240292" w:rsidRPr="00B13625">
        <w:rPr>
          <w:rFonts w:asciiTheme="majorHAnsi" w:hAnsiTheme="majorHAnsi" w:cstheme="majorHAnsi"/>
          <w:b/>
          <w:sz w:val="22"/>
          <w:szCs w:val="22"/>
          <w:lang w:val="cs-CZ"/>
        </w:rPr>
        <w:t>reg</w:t>
      </w:r>
      <w:proofErr w:type="spellEnd"/>
      <w:r w:rsidR="00240292" w:rsidRPr="00B13625">
        <w:rPr>
          <w:rFonts w:asciiTheme="majorHAnsi" w:hAnsiTheme="majorHAnsi" w:cstheme="majorHAnsi"/>
          <w:b/>
          <w:sz w:val="22"/>
          <w:szCs w:val="22"/>
          <w:lang w:val="cs-CZ"/>
        </w:rPr>
        <w:t>. č. CZ.02.3.68/0.0/0.0/16_034/0008497</w:t>
      </w:r>
      <w:r w:rsidR="00240292" w:rsidRPr="00B13625">
        <w:rPr>
          <w:rFonts w:asciiTheme="majorHAnsi" w:hAnsiTheme="majorHAnsi" w:cstheme="majorHAnsi"/>
          <w:sz w:val="22"/>
          <w:szCs w:val="22"/>
          <w:lang w:val="cs-CZ"/>
        </w:rPr>
        <w:t>.“</w:t>
      </w:r>
    </w:p>
    <w:p w:rsidR="009D42E8" w:rsidRPr="00B87454" w:rsidRDefault="009D42E8" w:rsidP="000E5754">
      <w:pPr>
        <w:numPr>
          <w:ilvl w:val="12"/>
          <w:numId w:val="0"/>
        </w:numPr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655142" w:rsidRPr="00B87454" w:rsidRDefault="00655142" w:rsidP="000E5754">
      <w:pPr>
        <w:ind w:right="-284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:rsidR="009D42E8" w:rsidRPr="00B87454" w:rsidRDefault="009D42E8" w:rsidP="000E5754">
      <w:pPr>
        <w:ind w:right="-284"/>
        <w:jc w:val="center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b/>
          <w:sz w:val="22"/>
          <w:szCs w:val="22"/>
          <w:lang w:val="cs-CZ"/>
        </w:rPr>
        <w:t>Článek VI.</w:t>
      </w:r>
      <w:r w:rsidR="00AD0382" w:rsidRPr="00B87454">
        <w:rPr>
          <w:rFonts w:asciiTheme="majorHAnsi" w:hAnsiTheme="majorHAnsi" w:cstheme="majorHAnsi"/>
          <w:b/>
          <w:sz w:val="22"/>
          <w:szCs w:val="22"/>
          <w:lang w:val="cs-CZ"/>
        </w:rPr>
        <w:t xml:space="preserve"> - </w:t>
      </w:r>
      <w:r w:rsidRPr="00B87454">
        <w:rPr>
          <w:rFonts w:asciiTheme="majorHAnsi" w:hAnsiTheme="majorHAnsi" w:cstheme="majorHAnsi"/>
          <w:b/>
          <w:sz w:val="22"/>
          <w:szCs w:val="22"/>
          <w:lang w:val="cs-CZ"/>
        </w:rPr>
        <w:t>Závěrečná ustanovení</w:t>
      </w:r>
    </w:p>
    <w:p w:rsidR="009D42E8" w:rsidRPr="00B87454" w:rsidRDefault="009D42E8" w:rsidP="000E5754">
      <w:pPr>
        <w:numPr>
          <w:ilvl w:val="0"/>
          <w:numId w:val="8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>Práva a povinnosti účastníků této smlouvy</w:t>
      </w:r>
      <w:r w:rsidR="00570778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se řídí ustanoveními občanského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zákoníku.</w:t>
      </w:r>
    </w:p>
    <w:p w:rsidR="009D42E8" w:rsidRPr="00B87454" w:rsidRDefault="009D42E8" w:rsidP="000E5754">
      <w:pPr>
        <w:numPr>
          <w:ilvl w:val="0"/>
          <w:numId w:val="8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>T</w:t>
      </w:r>
      <w:r w:rsidR="00C912EA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ato smlouva byla sepsána ve </w:t>
      </w:r>
      <w:r w:rsidR="00AD0382" w:rsidRPr="00B87454">
        <w:rPr>
          <w:rFonts w:asciiTheme="majorHAnsi" w:hAnsiTheme="majorHAnsi" w:cstheme="majorHAnsi"/>
          <w:sz w:val="22"/>
          <w:szCs w:val="22"/>
          <w:lang w:val="cs-CZ"/>
        </w:rPr>
        <w:t>dvou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vyhotoveních s platností originálu, z nichž každá</w:t>
      </w:r>
      <w:r w:rsidR="00C912EA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ze smluvních stran obdrží </w:t>
      </w:r>
      <w:r w:rsidR="00AD0382" w:rsidRPr="00B87454">
        <w:rPr>
          <w:rFonts w:asciiTheme="majorHAnsi" w:hAnsiTheme="majorHAnsi" w:cstheme="majorHAnsi"/>
          <w:sz w:val="22"/>
          <w:szCs w:val="22"/>
          <w:lang w:val="cs-CZ"/>
        </w:rPr>
        <w:t>jedno</w:t>
      </w:r>
      <w:r w:rsidR="00C912EA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>vyhotovení.</w:t>
      </w:r>
    </w:p>
    <w:p w:rsidR="009D42E8" w:rsidRPr="00B87454" w:rsidRDefault="009D42E8" w:rsidP="000E5754">
      <w:pPr>
        <w:numPr>
          <w:ilvl w:val="0"/>
          <w:numId w:val="8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Tato smlouva nabývá </w:t>
      </w:r>
      <w:r w:rsidR="00AD0382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platnosti 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>dnem podpisu oběma smluvními stranami</w:t>
      </w:r>
      <w:r w:rsidR="00AD0382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 a účinnosti dnem zveřejnění v Registru smluv</w:t>
      </w:r>
      <w:r w:rsidRPr="00B87454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AD0382" w:rsidRPr="00B87454" w:rsidRDefault="00AD0382" w:rsidP="000E5754">
      <w:pPr>
        <w:numPr>
          <w:ilvl w:val="0"/>
          <w:numId w:val="8"/>
        </w:numPr>
        <w:ind w:left="0" w:right="-284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Strany berou na vědomí, že smlouva bude zveřejněna dle zákona č. 340/2015 Sb. O zvláštních podmínkách účinnosti některých smluv, uveřejňování těchto smluv a o registru smluv (zákon o registru smluv) a žádná část smlouvy nepodléhá obchodnímu tajemství dle </w:t>
      </w:r>
      <w:r w:rsidR="009F12C8" w:rsidRPr="00B87454">
        <w:rPr>
          <w:rFonts w:asciiTheme="majorHAnsi" w:hAnsiTheme="majorHAnsi" w:cstheme="majorHAnsi"/>
          <w:sz w:val="22"/>
          <w:szCs w:val="22"/>
          <w:lang w:val="cs-CZ"/>
        </w:rPr>
        <w:t>§ 504 Občanského zákoníku.</w:t>
      </w:r>
    </w:p>
    <w:p w:rsidR="009F12C8" w:rsidRPr="00B87454" w:rsidRDefault="009F12C8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C912EA" w:rsidRPr="00B87454" w:rsidRDefault="009F12C8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Ve </w:t>
      </w:r>
      <w:r w:rsidR="00B20996" w:rsidRPr="00B87454">
        <w:rPr>
          <w:rFonts w:asciiTheme="majorHAnsi" w:hAnsiTheme="majorHAnsi" w:cstheme="majorHAnsi"/>
          <w:sz w:val="22"/>
          <w:szCs w:val="22"/>
          <w:lang w:val="cs-CZ"/>
        </w:rPr>
        <w:t xml:space="preserve">Valašském Meziříčí, dne </w:t>
      </w:r>
      <w:r w:rsidR="00D17C33">
        <w:rPr>
          <w:rFonts w:asciiTheme="majorHAnsi" w:hAnsiTheme="majorHAnsi" w:cstheme="majorHAnsi"/>
          <w:sz w:val="22"/>
          <w:szCs w:val="22"/>
          <w:lang w:val="cs-CZ"/>
        </w:rPr>
        <w:t>09. 01. 2020</w:t>
      </w:r>
    </w:p>
    <w:p w:rsidR="00C912EA" w:rsidRPr="009F12C8" w:rsidRDefault="00C912EA" w:rsidP="000E5754">
      <w:pPr>
        <w:pStyle w:val="Odstavecseseznamem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:rsidR="00C912EA" w:rsidRPr="009F12C8" w:rsidRDefault="00C912EA" w:rsidP="000E5754">
      <w:pPr>
        <w:ind w:right="-284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D42E8" w:rsidRPr="009F12C8" w:rsidRDefault="009D42E8" w:rsidP="000E5754">
      <w:pPr>
        <w:pStyle w:val="Zkladntext3"/>
        <w:rPr>
          <w:rFonts w:asciiTheme="majorHAnsi" w:hAnsiTheme="majorHAnsi" w:cstheme="majorHAnsi"/>
          <w:szCs w:val="22"/>
        </w:rPr>
      </w:pPr>
    </w:p>
    <w:p w:rsidR="009D42E8" w:rsidRPr="009F12C8" w:rsidRDefault="009D42E8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9C20F7" w:rsidRPr="009F12C8" w:rsidRDefault="00AF3632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……………………………………</w:t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>……….</w:t>
      </w:r>
      <w:r>
        <w:rPr>
          <w:rFonts w:asciiTheme="majorHAnsi" w:hAnsiTheme="majorHAnsi" w:cstheme="majorHAnsi"/>
          <w:sz w:val="22"/>
          <w:szCs w:val="22"/>
          <w:lang w:val="cs-CZ"/>
        </w:rPr>
        <w:t>…….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  <w:t>.</w:t>
      </w:r>
      <w:r>
        <w:rPr>
          <w:rFonts w:asciiTheme="majorHAnsi" w:hAnsiTheme="majorHAnsi" w:cstheme="majorHAnsi"/>
          <w:sz w:val="22"/>
          <w:szCs w:val="22"/>
          <w:lang w:val="cs-CZ"/>
        </w:rPr>
        <w:t>………</w:t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>…</w:t>
      </w:r>
      <w:r>
        <w:rPr>
          <w:rFonts w:asciiTheme="majorHAnsi" w:hAnsiTheme="majorHAnsi" w:cstheme="majorHAnsi"/>
          <w:sz w:val="22"/>
          <w:szCs w:val="22"/>
          <w:lang w:val="cs-CZ"/>
        </w:rPr>
        <w:t>……………</w:t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>…………</w:t>
      </w:r>
      <w:r>
        <w:rPr>
          <w:rFonts w:asciiTheme="majorHAnsi" w:hAnsiTheme="majorHAnsi" w:cstheme="majorHAnsi"/>
          <w:sz w:val="22"/>
          <w:szCs w:val="22"/>
          <w:lang w:val="cs-CZ"/>
        </w:rPr>
        <w:t>………………..</w:t>
      </w:r>
    </w:p>
    <w:p w:rsidR="00B20996" w:rsidRDefault="00824AD9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9F12C8">
        <w:rPr>
          <w:rFonts w:asciiTheme="majorHAnsi" w:hAnsiTheme="majorHAnsi" w:cstheme="majorHAnsi"/>
          <w:sz w:val="22"/>
          <w:szCs w:val="22"/>
          <w:lang w:val="cs-CZ"/>
        </w:rPr>
        <w:t>z</w:t>
      </w:r>
      <w:r w:rsidR="009C20F7" w:rsidRPr="009F12C8">
        <w:rPr>
          <w:rFonts w:asciiTheme="majorHAnsi" w:hAnsiTheme="majorHAnsi" w:cstheme="majorHAnsi"/>
          <w:sz w:val="22"/>
          <w:szCs w:val="22"/>
          <w:lang w:val="cs-CZ"/>
        </w:rPr>
        <w:t>a objednatele</w:t>
      </w:r>
      <w:r w:rsidR="00B321BE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20996" w:rsidRPr="009F12C8">
        <w:rPr>
          <w:rFonts w:asciiTheme="majorHAnsi" w:hAnsiTheme="majorHAnsi" w:cstheme="majorHAnsi"/>
          <w:sz w:val="22"/>
          <w:szCs w:val="22"/>
          <w:lang w:val="cs-CZ"/>
        </w:rPr>
        <w:t>za dodavatele</w:t>
      </w:r>
    </w:p>
    <w:p w:rsidR="009C20F7" w:rsidRPr="009F12C8" w:rsidRDefault="00B20996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FC2813">
        <w:rPr>
          <w:rFonts w:asciiTheme="majorHAnsi" w:hAnsiTheme="majorHAnsi" w:cstheme="majorHAnsi"/>
          <w:b/>
          <w:sz w:val="22"/>
          <w:szCs w:val="22"/>
          <w:lang w:val="cs-CZ"/>
        </w:rPr>
        <w:t>Ing. Jindra Mikuláštíková, MBA</w:t>
      </w:r>
      <w:r w:rsidR="00B321BE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321BE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 w:rsidR="005C0D96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 w:rsidRPr="00B20996">
        <w:rPr>
          <w:rFonts w:asciiTheme="majorHAnsi" w:hAnsiTheme="majorHAnsi" w:cstheme="majorHAnsi"/>
          <w:b/>
          <w:sz w:val="22"/>
          <w:szCs w:val="22"/>
          <w:lang w:val="cs-CZ"/>
        </w:rPr>
        <w:t xml:space="preserve">Zdeněk Skalka   </w:t>
      </w:r>
      <w:r w:rsidR="005C0D96" w:rsidRPr="00B20996">
        <w:rPr>
          <w:rFonts w:asciiTheme="majorHAnsi" w:hAnsiTheme="majorHAnsi" w:cstheme="majorHAnsi"/>
          <w:b/>
          <w:sz w:val="22"/>
          <w:szCs w:val="22"/>
          <w:lang w:val="cs-CZ"/>
        </w:rPr>
        <w:tab/>
      </w:r>
      <w:r w:rsidR="005C0D96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 w:rsidR="005C0D96" w:rsidRPr="009F12C8">
        <w:rPr>
          <w:rFonts w:asciiTheme="majorHAnsi" w:hAnsiTheme="majorHAnsi" w:cstheme="majorHAnsi"/>
          <w:sz w:val="22"/>
          <w:szCs w:val="22"/>
          <w:lang w:val="cs-CZ"/>
        </w:rPr>
        <w:tab/>
      </w:r>
      <w:r w:rsidR="00B321BE" w:rsidRPr="009F12C8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</w:p>
    <w:p w:rsidR="009D42E8" w:rsidRPr="009F12C8" w:rsidRDefault="00B20996" w:rsidP="000E5754">
      <w:pPr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ředitelka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  <w:t>jednatel</w:t>
      </w:r>
    </w:p>
    <w:sectPr w:rsidR="009D42E8" w:rsidRPr="009F12C8" w:rsidSect="00704F76">
      <w:headerReference w:type="default" r:id="rId11"/>
      <w:footerReference w:type="default" r:id="rId12"/>
      <w:endnotePr>
        <w:numFmt w:val="decimal"/>
        <w:numStart w:val="0"/>
      </w:endnotePr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82" w:rsidRDefault="009D1D82">
      <w:r>
        <w:separator/>
      </w:r>
    </w:p>
  </w:endnote>
  <w:endnote w:type="continuationSeparator" w:id="0">
    <w:p w:rsidR="009D1D82" w:rsidRDefault="009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E8" w:rsidRDefault="002765AB" w:rsidP="000E5754">
    <w:pPr>
      <w:pStyle w:val="Zpat"/>
      <w:framePr w:wrap="auto" w:vAnchor="text" w:hAnchor="page" w:x="10786" w:y="60"/>
      <w:rPr>
        <w:rStyle w:val="slostrnky"/>
      </w:rPr>
    </w:pPr>
    <w:r>
      <w:rPr>
        <w:rStyle w:val="slostrnky"/>
      </w:rPr>
      <w:fldChar w:fldCharType="begin"/>
    </w:r>
    <w:r w:rsidR="009D42E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7490">
      <w:rPr>
        <w:rStyle w:val="slostrnky"/>
        <w:noProof/>
      </w:rPr>
      <w:t>2</w:t>
    </w:r>
    <w:r>
      <w:rPr>
        <w:rStyle w:val="slostrnky"/>
      </w:rPr>
      <w:fldChar w:fldCharType="end"/>
    </w:r>
  </w:p>
  <w:p w:rsidR="000E5754" w:rsidRPr="000E5754" w:rsidRDefault="000E5754" w:rsidP="000E5754">
    <w:pPr>
      <w:pStyle w:val="Zpat"/>
      <w:jc w:val="center"/>
      <w:rPr>
        <w:rFonts w:ascii="Calibri" w:hAnsi="Calibri" w:cs="Calibri"/>
        <w:color w:val="808080"/>
        <w:sz w:val="24"/>
        <w:szCs w:val="24"/>
        <w:lang w:val="cs-CZ"/>
      </w:rPr>
    </w:pPr>
    <w:r w:rsidRPr="000E5754">
      <w:rPr>
        <w:rFonts w:ascii="Calibri" w:eastAsia="Calibri" w:hAnsi="Calibri" w:cs="Calibri"/>
        <w:color w:val="808080"/>
        <w:sz w:val="24"/>
        <w:szCs w:val="24"/>
        <w:lang w:val="cs-CZ"/>
      </w:rPr>
      <w:t>Projekt</w:t>
    </w:r>
    <w:r w:rsidRPr="000E5754">
      <w:rPr>
        <w:rFonts w:ascii="Calibri" w:hAnsi="Calibri" w:cs="Calibri"/>
        <w:color w:val="808080"/>
        <w:sz w:val="24"/>
        <w:szCs w:val="24"/>
        <w:lang w:val="cs-CZ"/>
      </w:rPr>
      <w:t xml:space="preserve"> </w:t>
    </w:r>
    <w:r w:rsidRPr="000E5754">
      <w:rPr>
        <w:rFonts w:ascii="Calibri" w:eastAsia="Calibri" w:hAnsi="Calibri" w:cs="Calibri"/>
        <w:bCs/>
        <w:color w:val="808080"/>
        <w:sz w:val="24"/>
        <w:szCs w:val="24"/>
        <w:lang w:val="cs-CZ"/>
      </w:rPr>
      <w:t>je spolufinancován Evropskou unií</w:t>
    </w:r>
  </w:p>
  <w:p w:rsidR="009D42E8" w:rsidRDefault="009D42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82" w:rsidRDefault="009D1D82">
      <w:r>
        <w:separator/>
      </w:r>
    </w:p>
  </w:footnote>
  <w:footnote w:type="continuationSeparator" w:id="0">
    <w:p w:rsidR="009D1D82" w:rsidRDefault="009D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54" w:rsidRDefault="000E5754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3F83C90" wp14:editId="75383654">
          <wp:simplePos x="0" y="0"/>
          <wp:positionH relativeFrom="margin">
            <wp:posOffset>617220</wp:posOffset>
          </wp:positionH>
          <wp:positionV relativeFrom="margin">
            <wp:posOffset>-1108710</wp:posOffset>
          </wp:positionV>
          <wp:extent cx="4610100" cy="10287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754" w:rsidRDefault="000E5754">
    <w:pPr>
      <w:pStyle w:val="Zhlav"/>
    </w:pPr>
  </w:p>
  <w:p w:rsidR="000E5754" w:rsidRDefault="000E5754">
    <w:pPr>
      <w:pStyle w:val="Zhlav"/>
    </w:pPr>
  </w:p>
  <w:p w:rsidR="000E5754" w:rsidRDefault="000E5754">
    <w:pPr>
      <w:pStyle w:val="Zhlav"/>
    </w:pPr>
  </w:p>
  <w:p w:rsidR="000E5754" w:rsidRDefault="000E5754">
    <w:pPr>
      <w:pStyle w:val="Zhlav"/>
    </w:pPr>
  </w:p>
  <w:p w:rsidR="000E5754" w:rsidRDefault="000E5754">
    <w:pPr>
      <w:pStyle w:val="Zhlav"/>
    </w:pPr>
  </w:p>
  <w:p w:rsidR="000E5754" w:rsidRDefault="000E57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50B6"/>
    <w:multiLevelType w:val="singleLevel"/>
    <w:tmpl w:val="24E27AB8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 w:val="0"/>
      </w:rPr>
    </w:lvl>
  </w:abstractNum>
  <w:abstractNum w:abstractNumId="1" w15:restartNumberingAfterBreak="0">
    <w:nsid w:val="248D68AE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2" w15:restartNumberingAfterBreak="0">
    <w:nsid w:val="2A6817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BE70FF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4" w15:restartNumberingAfterBreak="0">
    <w:nsid w:val="2EDC6DF9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5" w15:restartNumberingAfterBreak="0">
    <w:nsid w:val="462E264C"/>
    <w:multiLevelType w:val="singleLevel"/>
    <w:tmpl w:val="4A507686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 w:val="0"/>
      </w:rPr>
    </w:lvl>
  </w:abstractNum>
  <w:abstractNum w:abstractNumId="6" w15:restartNumberingAfterBreak="0">
    <w:nsid w:val="544D49D3"/>
    <w:multiLevelType w:val="hybridMultilevel"/>
    <w:tmpl w:val="3BD84C2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4754BF5"/>
    <w:multiLevelType w:val="hybridMultilevel"/>
    <w:tmpl w:val="6EC0289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14C0"/>
    <w:multiLevelType w:val="hybridMultilevel"/>
    <w:tmpl w:val="837A5CF8"/>
    <w:lvl w:ilvl="0" w:tplc="A9AA76BA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68A70938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10" w15:restartNumberingAfterBreak="0">
    <w:nsid w:val="693D1D44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11" w15:restartNumberingAfterBreak="0">
    <w:nsid w:val="729A3F9B"/>
    <w:multiLevelType w:val="singleLevel"/>
    <w:tmpl w:val="DD0A505C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/>
      </w:rPr>
    </w:lvl>
  </w:abstractNum>
  <w:abstractNum w:abstractNumId="12" w15:restartNumberingAfterBreak="0">
    <w:nsid w:val="739C7C76"/>
    <w:multiLevelType w:val="hybridMultilevel"/>
    <w:tmpl w:val="5F92BF44"/>
    <w:lvl w:ilvl="0" w:tplc="15CA54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E8"/>
    <w:rsid w:val="000061EC"/>
    <w:rsid w:val="00006A03"/>
    <w:rsid w:val="0003431C"/>
    <w:rsid w:val="00096F8C"/>
    <w:rsid w:val="000B4AD6"/>
    <w:rsid w:val="000D161A"/>
    <w:rsid w:val="000E5754"/>
    <w:rsid w:val="000F5D2E"/>
    <w:rsid w:val="0013059E"/>
    <w:rsid w:val="001A164F"/>
    <w:rsid w:val="001B32C0"/>
    <w:rsid w:val="001D5B78"/>
    <w:rsid w:val="001F348F"/>
    <w:rsid w:val="00200199"/>
    <w:rsid w:val="00214DF2"/>
    <w:rsid w:val="00240292"/>
    <w:rsid w:val="00244735"/>
    <w:rsid w:val="002765AB"/>
    <w:rsid w:val="003545D4"/>
    <w:rsid w:val="00376792"/>
    <w:rsid w:val="003769E4"/>
    <w:rsid w:val="00407490"/>
    <w:rsid w:val="00490751"/>
    <w:rsid w:val="0050052E"/>
    <w:rsid w:val="00570778"/>
    <w:rsid w:val="005C0D96"/>
    <w:rsid w:val="005D0D53"/>
    <w:rsid w:val="006060C2"/>
    <w:rsid w:val="00636052"/>
    <w:rsid w:val="00655142"/>
    <w:rsid w:val="006612A0"/>
    <w:rsid w:val="00677FFB"/>
    <w:rsid w:val="00680D25"/>
    <w:rsid w:val="00693075"/>
    <w:rsid w:val="006A409E"/>
    <w:rsid w:val="00704F76"/>
    <w:rsid w:val="00737F8A"/>
    <w:rsid w:val="00817E0A"/>
    <w:rsid w:val="00824AD9"/>
    <w:rsid w:val="008A4EA7"/>
    <w:rsid w:val="008A7C2B"/>
    <w:rsid w:val="009345D2"/>
    <w:rsid w:val="00966AA1"/>
    <w:rsid w:val="00990107"/>
    <w:rsid w:val="009B3366"/>
    <w:rsid w:val="009C20F7"/>
    <w:rsid w:val="009C4BDF"/>
    <w:rsid w:val="009C5B01"/>
    <w:rsid w:val="009D1D82"/>
    <w:rsid w:val="009D42E8"/>
    <w:rsid w:val="009F12C8"/>
    <w:rsid w:val="00A306B9"/>
    <w:rsid w:val="00A94041"/>
    <w:rsid w:val="00AA77CD"/>
    <w:rsid w:val="00AD0382"/>
    <w:rsid w:val="00AD2F4D"/>
    <w:rsid w:val="00AF3632"/>
    <w:rsid w:val="00B13625"/>
    <w:rsid w:val="00B20996"/>
    <w:rsid w:val="00B321BE"/>
    <w:rsid w:val="00B87454"/>
    <w:rsid w:val="00BF330A"/>
    <w:rsid w:val="00C912EA"/>
    <w:rsid w:val="00C91FFB"/>
    <w:rsid w:val="00CA1201"/>
    <w:rsid w:val="00CC7DB9"/>
    <w:rsid w:val="00CE71DE"/>
    <w:rsid w:val="00D17C33"/>
    <w:rsid w:val="00D266F7"/>
    <w:rsid w:val="00D97079"/>
    <w:rsid w:val="00E41FAC"/>
    <w:rsid w:val="00E84E48"/>
    <w:rsid w:val="00E946D3"/>
    <w:rsid w:val="00EB2B71"/>
    <w:rsid w:val="00EE4264"/>
    <w:rsid w:val="00EF66BB"/>
    <w:rsid w:val="00F4493A"/>
    <w:rsid w:val="00FA22D6"/>
    <w:rsid w:val="00FC2813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F5936"/>
  <w15:docId w15:val="{B8348CA0-25D3-474E-803E-4A3A623A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D2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F5D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F5D2E"/>
  </w:style>
  <w:style w:type="paragraph" w:styleId="Seznam">
    <w:name w:val="List"/>
    <w:basedOn w:val="Normln"/>
    <w:semiHidden/>
    <w:rsid w:val="000F5D2E"/>
    <w:pPr>
      <w:ind w:left="283" w:hanging="283"/>
    </w:pPr>
  </w:style>
  <w:style w:type="paragraph" w:styleId="Seznam2">
    <w:name w:val="List 2"/>
    <w:basedOn w:val="Normln"/>
    <w:semiHidden/>
    <w:rsid w:val="000F5D2E"/>
    <w:pPr>
      <w:ind w:left="566" w:hanging="283"/>
    </w:pPr>
  </w:style>
  <w:style w:type="paragraph" w:styleId="Nzev">
    <w:name w:val="Title"/>
    <w:basedOn w:val="Normln"/>
    <w:qFormat/>
    <w:rsid w:val="000F5D2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semiHidden/>
    <w:rsid w:val="000F5D2E"/>
    <w:pPr>
      <w:spacing w:after="120"/>
    </w:pPr>
  </w:style>
  <w:style w:type="paragraph" w:styleId="Podnadpis">
    <w:name w:val="Subtitle"/>
    <w:basedOn w:val="Normln"/>
    <w:qFormat/>
    <w:rsid w:val="000F5D2E"/>
    <w:pPr>
      <w:spacing w:after="60"/>
      <w:jc w:val="center"/>
    </w:pPr>
    <w:rPr>
      <w:rFonts w:ascii="Arial" w:hAnsi="Arial"/>
      <w:sz w:val="24"/>
    </w:rPr>
  </w:style>
  <w:style w:type="paragraph" w:styleId="Zkladntext2">
    <w:name w:val="Body Text 2"/>
    <w:basedOn w:val="Normln"/>
    <w:rsid w:val="000F5D2E"/>
    <w:pPr>
      <w:jc w:val="center"/>
    </w:pPr>
    <w:rPr>
      <w:rFonts w:ascii="Times New Roman" w:hAnsi="Times New Roman"/>
      <w:sz w:val="22"/>
      <w:lang w:val="cs-CZ"/>
    </w:rPr>
  </w:style>
  <w:style w:type="paragraph" w:styleId="Zkladntext3">
    <w:name w:val="Body Text 3"/>
    <w:basedOn w:val="Normln"/>
    <w:rsid w:val="000F5D2E"/>
    <w:pPr>
      <w:jc w:val="both"/>
    </w:pPr>
    <w:rPr>
      <w:rFonts w:ascii="Times New Roman" w:hAnsi="Times New Roman"/>
      <w:sz w:val="22"/>
      <w:lang w:val="cs-CZ"/>
    </w:rPr>
  </w:style>
  <w:style w:type="character" w:styleId="Hypertextovodkaz">
    <w:name w:val="Hyperlink"/>
    <w:basedOn w:val="Standardnpsmoodstavce"/>
    <w:uiPriority w:val="99"/>
    <w:rsid w:val="000F5D2E"/>
    <w:rPr>
      <w:color w:val="0000FF"/>
      <w:u w:val="single"/>
    </w:rPr>
  </w:style>
  <w:style w:type="paragraph" w:styleId="Zhlav">
    <w:name w:val="header"/>
    <w:basedOn w:val="Normln"/>
    <w:semiHidden/>
    <w:rsid w:val="000F5D2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266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24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AD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AD9"/>
    <w:rPr>
      <w:rFonts w:ascii="MS Sans Serif" w:hAnsi="MS Sans Serif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AD9"/>
    <w:rPr>
      <w:rFonts w:ascii="MS Sans Serif" w:hAnsi="MS Sans Serif"/>
      <w:b/>
      <w:bCs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D9"/>
    <w:rPr>
      <w:rFonts w:ascii="Tahoma" w:hAnsi="Tahoma" w:cs="Tahoma"/>
      <w:sz w:val="16"/>
      <w:szCs w:val="16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0E5754"/>
    <w:rPr>
      <w:rFonts w:ascii="MS Sans Serif" w:hAnsi="MS Sans Serif"/>
      <w:lang w:val="en-US"/>
    </w:rPr>
  </w:style>
  <w:style w:type="character" w:customStyle="1" w:styleId="data">
    <w:name w:val="data"/>
    <w:basedOn w:val="Standardnpsmoodstavce"/>
    <w:rsid w:val="000E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2389</BodJednani>
    <Navrh xmlns="df30a891-99dc-44a0-9782-3a4c8c525d86">8545</Navrh>
    <StatusJednani xmlns="f94004b3-5c85-4b6f-b2cb-b6e165aced0d">Otevřeno</StatusJednani>
    <Jednani xmlns="f94004b3-5c85-4b6f-b2cb-b6e165aced0d">193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53FF7-142B-4E5A-ABBA-9A3B1CEE6E06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2.xml><?xml version="1.0" encoding="utf-8"?>
<ds:datastoreItem xmlns:ds="http://schemas.openxmlformats.org/officeDocument/2006/customXml" ds:itemID="{9ECF77E7-544A-48A0-95DD-72A097AA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C892C-7604-423D-8177-0750AF7CD2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0B3EE9-6DBE-4EF7-88C3-A1F19B3F3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_Stones_catering</vt:lpstr>
    </vt:vector>
  </TitlesOfParts>
  <Company>Konsolidační banka Praha spú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_Stones_catering</dc:title>
  <dc:creator>OIT</dc:creator>
  <cp:lastModifiedBy>Barabas</cp:lastModifiedBy>
  <cp:revision>5</cp:revision>
  <cp:lastPrinted>2020-01-09T14:22:00Z</cp:lastPrinted>
  <dcterms:created xsi:type="dcterms:W3CDTF">2020-01-09T14:15:00Z</dcterms:created>
  <dcterms:modified xsi:type="dcterms:W3CDTF">2020-01-10T13:21:00Z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