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51" w:rsidRPr="00717898" w:rsidRDefault="006A0E51" w:rsidP="00D41A57">
      <w:pPr>
        <w:pStyle w:val="Bezmezer"/>
        <w:rPr>
          <w:rFonts w:ascii="Tahoma" w:hAnsi="Tahoma" w:cs="Tahoma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  <w:b/>
          <w:sz w:val="32"/>
          <w:szCs w:val="32"/>
        </w:rPr>
      </w:pPr>
      <w:r w:rsidRPr="00717898">
        <w:rPr>
          <w:rFonts w:ascii="Tahoma" w:hAnsi="Tahoma" w:cs="Tahoma"/>
          <w:b/>
          <w:sz w:val="32"/>
          <w:szCs w:val="32"/>
        </w:rPr>
        <w:t xml:space="preserve">SMLOUVA O POSKYTOVÁNÍ </w:t>
      </w:r>
      <w:r w:rsidR="006A0E51" w:rsidRPr="00717898">
        <w:rPr>
          <w:rFonts w:ascii="Tahoma" w:hAnsi="Tahoma" w:cs="Tahoma"/>
          <w:b/>
          <w:sz w:val="32"/>
          <w:szCs w:val="32"/>
        </w:rPr>
        <w:t>BEZPEČNOSTNÍ SLUŽBY</w:t>
      </w:r>
    </w:p>
    <w:p w:rsidR="006A0E51" w:rsidRPr="00717898" w:rsidRDefault="009B29F7" w:rsidP="00D41A57">
      <w:pPr>
        <w:jc w:val="center"/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Cs/>
          <w:i/>
          <w:iCs/>
        </w:rPr>
        <w:t xml:space="preserve">uzavřená podle ust. </w:t>
      </w:r>
      <w:r w:rsidR="00756C7A">
        <w:rPr>
          <w:rFonts w:ascii="Tahoma" w:hAnsi="Tahoma" w:cs="Tahoma"/>
          <w:bCs/>
          <w:i/>
          <w:iCs/>
        </w:rPr>
        <w:t>§ 2586 a násl.</w:t>
      </w:r>
      <w:r w:rsidR="00C911BA" w:rsidRPr="00717898">
        <w:rPr>
          <w:rFonts w:ascii="Tahoma" w:hAnsi="Tahoma" w:cs="Tahoma"/>
          <w:bCs/>
          <w:i/>
          <w:iCs/>
        </w:rPr>
        <w:t xml:space="preserve"> zákona č. 89/2012 Sb., občanského zákoníku</w:t>
      </w:r>
      <w:r>
        <w:rPr>
          <w:rFonts w:ascii="Tahoma" w:hAnsi="Tahoma" w:cs="Tahoma"/>
          <w:bCs/>
          <w:i/>
          <w:iCs/>
        </w:rPr>
        <w:t xml:space="preserve"> (dále jen „OZ“)</w:t>
      </w: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  <w:b/>
        </w:rPr>
      </w:pP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  <w:b/>
        </w:rPr>
      </w:pPr>
    </w:p>
    <w:p w:rsidR="006A0E51" w:rsidRPr="00717898" w:rsidRDefault="00C911BA" w:rsidP="00D41A57">
      <w:pPr>
        <w:tabs>
          <w:tab w:val="left" w:pos="1277"/>
        </w:tabs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Objednatel:</w:t>
      </w:r>
    </w:p>
    <w:p w:rsidR="007D322F" w:rsidRPr="00717898" w:rsidRDefault="007D322F" w:rsidP="00D41A57">
      <w:pPr>
        <w:pStyle w:val="Odstavecseseznamem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7D322F" w:rsidRPr="00717898" w:rsidRDefault="007D322F" w:rsidP="00D41A57">
      <w:pPr>
        <w:pStyle w:val="Odstavecseseznamem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České vysoké učení technické v Praze, Fakulta jaderná a fyzikálně inženýrská</w:t>
      </w:r>
    </w:p>
    <w:p w:rsidR="007D322F" w:rsidRPr="00717898" w:rsidRDefault="007D322F" w:rsidP="00D41A57">
      <w:pPr>
        <w:tabs>
          <w:tab w:val="left" w:pos="340"/>
        </w:tabs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Sídlo:</w:t>
      </w:r>
      <w:r w:rsidRPr="00717898">
        <w:rPr>
          <w:rFonts w:ascii="Tahoma" w:hAnsi="Tahoma" w:cs="Tahoma"/>
        </w:rPr>
        <w:tab/>
      </w:r>
      <w:r w:rsidRPr="00717898">
        <w:rPr>
          <w:rFonts w:ascii="Tahoma" w:hAnsi="Tahoma" w:cs="Tahoma"/>
        </w:rPr>
        <w:tab/>
        <w:t>Břehová 78/7, 115 19, Praha 1</w:t>
      </w:r>
    </w:p>
    <w:p w:rsidR="007D322F" w:rsidRPr="00717898" w:rsidRDefault="007D322F" w:rsidP="00D41A57">
      <w:pPr>
        <w:tabs>
          <w:tab w:val="left" w:pos="340"/>
        </w:tabs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IČO:</w:t>
      </w:r>
      <w:r w:rsidRPr="00717898">
        <w:rPr>
          <w:rFonts w:ascii="Tahoma" w:hAnsi="Tahoma" w:cs="Tahoma"/>
        </w:rPr>
        <w:tab/>
      </w:r>
      <w:r w:rsidRPr="00717898">
        <w:rPr>
          <w:rFonts w:ascii="Tahoma" w:hAnsi="Tahoma" w:cs="Tahoma"/>
        </w:rPr>
        <w:tab/>
        <w:t>68407700</w:t>
      </w:r>
    </w:p>
    <w:p w:rsidR="007D322F" w:rsidRPr="00717898" w:rsidRDefault="007D322F" w:rsidP="00D41A57">
      <w:pPr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DIČ:</w:t>
      </w:r>
      <w:r w:rsidRPr="00717898">
        <w:rPr>
          <w:rFonts w:ascii="Tahoma" w:hAnsi="Tahoma" w:cs="Tahoma"/>
        </w:rPr>
        <w:tab/>
      </w:r>
      <w:r w:rsidRPr="00717898">
        <w:rPr>
          <w:rFonts w:ascii="Tahoma" w:hAnsi="Tahoma" w:cs="Tahoma"/>
        </w:rPr>
        <w:tab/>
        <w:t>CZ68407700</w:t>
      </w:r>
    </w:p>
    <w:p w:rsidR="007D322F" w:rsidRPr="00717898" w:rsidRDefault="007D322F" w:rsidP="00D41A57">
      <w:pPr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Zast</w:t>
      </w:r>
      <w:r w:rsidR="00D50278">
        <w:rPr>
          <w:rFonts w:ascii="Tahoma" w:hAnsi="Tahoma" w:cs="Tahoma"/>
        </w:rPr>
        <w:t>o</w:t>
      </w:r>
      <w:r w:rsidRPr="00717898">
        <w:rPr>
          <w:rFonts w:ascii="Tahoma" w:hAnsi="Tahoma" w:cs="Tahoma"/>
        </w:rPr>
        <w:t>upený:</w:t>
      </w:r>
      <w:r w:rsidRPr="00717898">
        <w:rPr>
          <w:rFonts w:ascii="Tahoma" w:hAnsi="Tahoma" w:cs="Tahoma"/>
        </w:rPr>
        <w:tab/>
        <w:t>prof. Ing. Igor Jex, DrSc., děkan Fakulty jaderné a fyzikálně inženýrské</w:t>
      </w:r>
    </w:p>
    <w:p w:rsidR="007D322F" w:rsidRPr="00717898" w:rsidRDefault="001E0911" w:rsidP="00D41A5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Bank. </w:t>
      </w:r>
      <w:proofErr w:type="gramStart"/>
      <w:r>
        <w:rPr>
          <w:rFonts w:ascii="Tahoma" w:hAnsi="Tahoma" w:cs="Tahoma"/>
        </w:rPr>
        <w:t>spoj</w:t>
      </w:r>
      <w:proofErr w:type="gramEnd"/>
      <w:r>
        <w:rPr>
          <w:rFonts w:ascii="Tahoma" w:hAnsi="Tahoma" w:cs="Tahoma"/>
        </w:rPr>
        <w:t>.:</w:t>
      </w:r>
      <w:r>
        <w:rPr>
          <w:rFonts w:ascii="Tahoma" w:hAnsi="Tahoma" w:cs="Tahoma"/>
        </w:rPr>
        <w:tab/>
        <w:t xml:space="preserve">XXX, č.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>: XXX</w:t>
      </w: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  <w:b/>
        </w:rPr>
      </w:pP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</w:rPr>
      </w:pPr>
    </w:p>
    <w:p w:rsidR="006A0E51" w:rsidRPr="00717898" w:rsidRDefault="00C911BA" w:rsidP="00D41A57">
      <w:pPr>
        <w:tabs>
          <w:tab w:val="left" w:pos="1277"/>
        </w:tabs>
        <w:rPr>
          <w:rFonts w:ascii="Tahoma" w:hAnsi="Tahoma" w:cs="Tahoma"/>
        </w:rPr>
      </w:pPr>
      <w:r w:rsidRPr="00717898">
        <w:rPr>
          <w:rFonts w:ascii="Tahoma" w:hAnsi="Tahoma" w:cs="Tahoma"/>
        </w:rPr>
        <w:t>(dále v textu této smlouvy jen „objednatel“)</w:t>
      </w: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  <w:b/>
        </w:rPr>
      </w:pPr>
    </w:p>
    <w:p w:rsidR="006A0E51" w:rsidRPr="00717898" w:rsidRDefault="00C911BA" w:rsidP="00D41A57">
      <w:pPr>
        <w:tabs>
          <w:tab w:val="left" w:pos="1277"/>
        </w:tabs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a</w:t>
      </w:r>
    </w:p>
    <w:p w:rsidR="006A0E51" w:rsidRPr="00717898" w:rsidRDefault="006A0E51" w:rsidP="00D41A57">
      <w:pPr>
        <w:tabs>
          <w:tab w:val="left" w:pos="1277"/>
        </w:tabs>
        <w:rPr>
          <w:rFonts w:ascii="Tahoma" w:hAnsi="Tahoma" w:cs="Tahoma"/>
          <w:b/>
        </w:rPr>
      </w:pPr>
    </w:p>
    <w:p w:rsidR="006A0E51" w:rsidRPr="00717898" w:rsidRDefault="00F77193" w:rsidP="00D41A5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Dodavatel:</w:t>
      </w:r>
    </w:p>
    <w:p w:rsidR="006A0E51" w:rsidRPr="00717898" w:rsidRDefault="006A0E51" w:rsidP="00D41A57">
      <w:pPr>
        <w:rPr>
          <w:rFonts w:ascii="Tahoma" w:hAnsi="Tahoma" w:cs="Tahoma"/>
        </w:rPr>
      </w:pPr>
    </w:p>
    <w:p w:rsidR="006A0E51" w:rsidRPr="00261894" w:rsidRDefault="00F77193" w:rsidP="00D41A57">
      <w:pPr>
        <w:tabs>
          <w:tab w:val="left" w:pos="1418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>Firma: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BS Děčín s.r.o.</w:t>
      </w:r>
    </w:p>
    <w:p w:rsidR="006A0E51" w:rsidRPr="00261894" w:rsidRDefault="00F77193" w:rsidP="00D41A57">
      <w:pPr>
        <w:tabs>
          <w:tab w:val="left" w:pos="1418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>Sídlo:</w:t>
      </w:r>
      <w:r w:rsidRPr="00261894">
        <w:rPr>
          <w:rFonts w:ascii="Tahoma" w:hAnsi="Tahoma" w:cs="Tahoma"/>
        </w:rPr>
        <w:tab/>
      </w:r>
      <w:proofErr w:type="spellStart"/>
      <w:r w:rsidR="001E0911">
        <w:rPr>
          <w:rFonts w:ascii="Tahoma" w:hAnsi="Tahoma" w:cs="Tahoma"/>
        </w:rPr>
        <w:t>Folknářská</w:t>
      </w:r>
      <w:proofErr w:type="spellEnd"/>
      <w:r w:rsidR="001E0911">
        <w:rPr>
          <w:rFonts w:ascii="Tahoma" w:hAnsi="Tahoma" w:cs="Tahoma"/>
        </w:rPr>
        <w:t xml:space="preserve"> 1246/21, 405 01 Děčín 2</w:t>
      </w:r>
    </w:p>
    <w:p w:rsidR="006A0E51" w:rsidRPr="00261894" w:rsidRDefault="00F77193" w:rsidP="00D41A57">
      <w:pPr>
        <w:rPr>
          <w:rFonts w:ascii="Tahoma" w:hAnsi="Tahoma" w:cs="Tahoma"/>
        </w:rPr>
      </w:pPr>
      <w:r w:rsidRPr="00261894">
        <w:rPr>
          <w:rFonts w:ascii="Tahoma" w:hAnsi="Tahoma" w:cs="Tahoma"/>
        </w:rPr>
        <w:t>Zápis v OR: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Krajský soud v Ústí nad Labem, spis C//39648</w:t>
      </w:r>
    </w:p>
    <w:p w:rsidR="006A0E51" w:rsidRPr="00261894" w:rsidRDefault="00F77193" w:rsidP="00D41A57">
      <w:pPr>
        <w:tabs>
          <w:tab w:val="left" w:pos="1418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>IČ</w:t>
      </w:r>
      <w:r w:rsidR="00632094" w:rsidRPr="00261894">
        <w:rPr>
          <w:rFonts w:ascii="Tahoma" w:hAnsi="Tahoma" w:cs="Tahoma"/>
        </w:rPr>
        <w:t>O</w:t>
      </w:r>
      <w:r w:rsidRPr="00261894">
        <w:rPr>
          <w:rFonts w:ascii="Tahoma" w:hAnsi="Tahoma" w:cs="Tahoma"/>
        </w:rPr>
        <w:t>: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06104789</w:t>
      </w:r>
    </w:p>
    <w:p w:rsidR="006A0E51" w:rsidRPr="00261894" w:rsidRDefault="00F77193" w:rsidP="00D41A57">
      <w:pPr>
        <w:tabs>
          <w:tab w:val="left" w:pos="1418"/>
          <w:tab w:val="left" w:pos="1560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>DIČ: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neplátce</w:t>
      </w:r>
    </w:p>
    <w:p w:rsidR="006A0E51" w:rsidRPr="00261894" w:rsidRDefault="00F77193" w:rsidP="00D41A57">
      <w:pPr>
        <w:tabs>
          <w:tab w:val="left" w:pos="1418"/>
          <w:tab w:val="left" w:pos="1560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>Zastoupená: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Martin Novák, jednatel společnosti</w:t>
      </w:r>
    </w:p>
    <w:p w:rsidR="006A0E51" w:rsidRPr="00261894" w:rsidRDefault="001E0911" w:rsidP="00D41A57">
      <w:pPr>
        <w:rPr>
          <w:rFonts w:ascii="Tahoma" w:hAnsi="Tahoma" w:cs="Tahoma"/>
        </w:rPr>
      </w:pPr>
      <w:r>
        <w:rPr>
          <w:rFonts w:ascii="Tahoma" w:hAnsi="Tahoma" w:cs="Tahoma"/>
        </w:rPr>
        <w:t>Bankovní spojení:  XXX</w:t>
      </w:r>
    </w:p>
    <w:p w:rsidR="006A0E51" w:rsidRPr="00261894" w:rsidRDefault="00F77193" w:rsidP="00D41A57">
      <w:pPr>
        <w:tabs>
          <w:tab w:val="left" w:pos="1418"/>
        </w:tabs>
        <w:rPr>
          <w:rFonts w:ascii="Tahoma" w:hAnsi="Tahoma" w:cs="Tahoma"/>
        </w:rPr>
      </w:pPr>
      <w:r w:rsidRPr="00261894">
        <w:rPr>
          <w:rFonts w:ascii="Tahoma" w:hAnsi="Tahoma" w:cs="Tahoma"/>
        </w:rPr>
        <w:t xml:space="preserve">Číslo </w:t>
      </w:r>
      <w:proofErr w:type="gramStart"/>
      <w:r w:rsidRPr="00261894">
        <w:rPr>
          <w:rFonts w:ascii="Tahoma" w:hAnsi="Tahoma" w:cs="Tahoma"/>
        </w:rPr>
        <w:t>účtu:.</w:t>
      </w:r>
      <w:r w:rsidRPr="00261894">
        <w:rPr>
          <w:rFonts w:ascii="Tahoma" w:hAnsi="Tahoma" w:cs="Tahoma"/>
        </w:rPr>
        <w:tab/>
      </w:r>
      <w:r w:rsidR="001E0911">
        <w:rPr>
          <w:rFonts w:ascii="Tahoma" w:hAnsi="Tahoma" w:cs="Tahoma"/>
        </w:rPr>
        <w:t>XXX</w:t>
      </w:r>
      <w:proofErr w:type="gramEnd"/>
    </w:p>
    <w:p w:rsidR="006A0E51" w:rsidRPr="001E0911" w:rsidRDefault="00F77193" w:rsidP="00D41A57">
      <w:pPr>
        <w:tabs>
          <w:tab w:val="left" w:pos="1418"/>
          <w:tab w:val="left" w:pos="2835"/>
        </w:tabs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Zástupce ve věcech smluvních</w:t>
      </w:r>
      <w:r w:rsidRPr="001E0911">
        <w:rPr>
          <w:rFonts w:ascii="Tahoma" w:hAnsi="Tahoma" w:cs="Tahoma"/>
        </w:rPr>
        <w:tab/>
      </w:r>
      <w:r w:rsidR="001E0911" w:rsidRPr="001E0911">
        <w:rPr>
          <w:rStyle w:val="StylCalibri"/>
          <w:rFonts w:ascii="Tahoma" w:hAnsi="Tahoma" w:cs="Tahoma"/>
        </w:rPr>
        <w:t>Martin Novák, ředitel</w:t>
      </w:r>
    </w:p>
    <w:p w:rsidR="006A0E51" w:rsidRPr="001E0911" w:rsidRDefault="00F77193" w:rsidP="00D41A57">
      <w:pPr>
        <w:tabs>
          <w:tab w:val="left" w:pos="1418"/>
          <w:tab w:val="left" w:pos="5138"/>
        </w:tabs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Telefon</w:t>
      </w:r>
      <w:r w:rsidRPr="001E0911">
        <w:rPr>
          <w:rFonts w:ascii="Tahoma" w:hAnsi="Tahoma" w:cs="Tahoma"/>
        </w:rPr>
        <w:tab/>
      </w:r>
      <w:r w:rsidR="001E0911" w:rsidRPr="001E0911">
        <w:rPr>
          <w:rStyle w:val="StylCalibri"/>
          <w:rFonts w:ascii="Tahoma" w:hAnsi="Tahoma" w:cs="Tahoma"/>
        </w:rPr>
        <w:t>XXX</w:t>
      </w:r>
    </w:p>
    <w:p w:rsidR="006A0E51" w:rsidRPr="001E0911" w:rsidRDefault="00F77193" w:rsidP="00D41A57">
      <w:pPr>
        <w:tabs>
          <w:tab w:val="left" w:pos="1418"/>
          <w:tab w:val="left" w:pos="5138"/>
        </w:tabs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E-mail:</w:t>
      </w:r>
      <w:r w:rsidRPr="001E0911">
        <w:rPr>
          <w:rFonts w:ascii="Tahoma" w:hAnsi="Tahoma" w:cs="Tahoma"/>
        </w:rPr>
        <w:tab/>
      </w:r>
      <w:r w:rsidR="001E0911" w:rsidRPr="001E0911">
        <w:rPr>
          <w:rStyle w:val="StylCalibri"/>
          <w:rFonts w:ascii="Tahoma" w:hAnsi="Tahoma" w:cs="Tahoma"/>
        </w:rPr>
        <w:t>XXX</w:t>
      </w:r>
    </w:p>
    <w:p w:rsidR="006A0E51" w:rsidRPr="001E0911" w:rsidRDefault="00F77193" w:rsidP="00D41A57">
      <w:pPr>
        <w:tabs>
          <w:tab w:val="left" w:pos="1418"/>
          <w:tab w:val="left" w:pos="2835"/>
        </w:tabs>
        <w:ind w:left="2835" w:hanging="2835"/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Z</w:t>
      </w:r>
      <w:r w:rsidR="001E0911" w:rsidRPr="001E0911">
        <w:rPr>
          <w:rFonts w:ascii="Tahoma" w:hAnsi="Tahoma" w:cs="Tahoma"/>
        </w:rPr>
        <w:t>ástupce ve věcech technických</w:t>
      </w:r>
      <w:r w:rsidR="001E0911" w:rsidRPr="001E0911">
        <w:rPr>
          <w:rFonts w:ascii="Tahoma" w:hAnsi="Tahoma" w:cs="Tahoma"/>
        </w:rPr>
        <w:tab/>
      </w:r>
      <w:r w:rsidR="001E0911" w:rsidRPr="001E0911">
        <w:rPr>
          <w:rFonts w:ascii="Tahoma" w:hAnsi="Tahoma" w:cs="Tahoma"/>
        </w:rPr>
        <w:tab/>
        <w:t>: XXX</w:t>
      </w:r>
    </w:p>
    <w:p w:rsidR="006A0E51" w:rsidRPr="001E0911" w:rsidRDefault="00F77193" w:rsidP="00D41A57">
      <w:pPr>
        <w:tabs>
          <w:tab w:val="left" w:pos="1418"/>
          <w:tab w:val="left" w:pos="5138"/>
        </w:tabs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Telefon</w:t>
      </w:r>
      <w:r w:rsidRPr="001E0911">
        <w:rPr>
          <w:rFonts w:ascii="Tahoma" w:hAnsi="Tahoma" w:cs="Tahoma"/>
        </w:rPr>
        <w:tab/>
      </w:r>
      <w:r w:rsidR="001E0911" w:rsidRPr="001E0911">
        <w:rPr>
          <w:rFonts w:ascii="Tahoma" w:hAnsi="Tahoma" w:cs="Tahoma"/>
        </w:rPr>
        <w:t>XXX</w:t>
      </w:r>
    </w:p>
    <w:p w:rsidR="006A0E51" w:rsidRPr="001E0911" w:rsidRDefault="00C911BA" w:rsidP="00D41A57">
      <w:pPr>
        <w:tabs>
          <w:tab w:val="left" w:pos="1418"/>
          <w:tab w:val="left" w:pos="5138"/>
        </w:tabs>
        <w:rPr>
          <w:rStyle w:val="StylCalibri"/>
          <w:rFonts w:ascii="Tahoma" w:hAnsi="Tahoma" w:cs="Tahoma"/>
        </w:rPr>
      </w:pPr>
      <w:r w:rsidRPr="001E0911">
        <w:rPr>
          <w:rFonts w:ascii="Tahoma" w:hAnsi="Tahoma" w:cs="Tahoma"/>
        </w:rPr>
        <w:t>E-mail:</w:t>
      </w:r>
      <w:r w:rsidR="00F77193" w:rsidRPr="001E0911">
        <w:rPr>
          <w:rFonts w:ascii="Tahoma" w:hAnsi="Tahoma" w:cs="Tahoma"/>
        </w:rPr>
        <w:tab/>
      </w:r>
      <w:r w:rsidR="001E0911" w:rsidRPr="001E0911">
        <w:rPr>
          <w:rFonts w:ascii="Tahoma" w:hAnsi="Tahoma" w:cs="Tahoma"/>
        </w:rPr>
        <w:t>XXX</w:t>
      </w:r>
    </w:p>
    <w:p w:rsidR="006A0E51" w:rsidRPr="00717898" w:rsidRDefault="006A0E51" w:rsidP="00D41A57">
      <w:pPr>
        <w:tabs>
          <w:tab w:val="left" w:pos="1843"/>
          <w:tab w:val="left" w:pos="1985"/>
        </w:tabs>
        <w:rPr>
          <w:rFonts w:ascii="Tahoma" w:hAnsi="Tahoma" w:cs="Tahoma"/>
        </w:rPr>
      </w:pPr>
    </w:p>
    <w:p w:rsidR="006A0E51" w:rsidRPr="00717898" w:rsidRDefault="00C911BA" w:rsidP="00D41A57">
      <w:pPr>
        <w:tabs>
          <w:tab w:val="left" w:pos="2835"/>
        </w:tabs>
        <w:spacing w:before="120"/>
        <w:rPr>
          <w:rFonts w:ascii="Tahoma" w:hAnsi="Tahoma" w:cs="Tahoma"/>
        </w:rPr>
      </w:pPr>
      <w:r w:rsidRPr="00717898">
        <w:rPr>
          <w:rFonts w:ascii="Tahoma" w:hAnsi="Tahoma" w:cs="Tahoma"/>
        </w:rPr>
        <w:t xml:space="preserve">(dále v textu </w:t>
      </w:r>
      <w:r w:rsidR="00F77193">
        <w:rPr>
          <w:rFonts w:ascii="Tahoma" w:hAnsi="Tahoma" w:cs="Tahoma"/>
        </w:rPr>
        <w:t>této smlouvy jen „dodavatel“)</w:t>
      </w:r>
    </w:p>
    <w:p w:rsidR="006A0E51" w:rsidRPr="00717898" w:rsidRDefault="006A0E51" w:rsidP="00D41A57">
      <w:pPr>
        <w:rPr>
          <w:rFonts w:ascii="Tahoma" w:hAnsi="Tahoma" w:cs="Tahoma"/>
          <w:b/>
        </w:rPr>
      </w:pPr>
    </w:p>
    <w:p w:rsidR="006A0E51" w:rsidRPr="00717898" w:rsidRDefault="006A0E51" w:rsidP="00D41A57">
      <w:pPr>
        <w:rPr>
          <w:rFonts w:ascii="Tahoma" w:hAnsi="Tahoma" w:cs="Tahoma"/>
        </w:rPr>
      </w:pPr>
    </w:p>
    <w:p w:rsidR="006A0E51" w:rsidRPr="00717898" w:rsidRDefault="006A0E51" w:rsidP="00D41A57">
      <w:pPr>
        <w:rPr>
          <w:rFonts w:ascii="Tahoma" w:hAnsi="Tahoma" w:cs="Tahoma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</w:rPr>
      </w:pPr>
      <w:r w:rsidRPr="00717898">
        <w:rPr>
          <w:rFonts w:ascii="Tahoma" w:hAnsi="Tahoma" w:cs="Tahoma"/>
        </w:rPr>
        <w:t>uzavírají níže uv</w:t>
      </w:r>
      <w:r w:rsidR="00F77193">
        <w:rPr>
          <w:rFonts w:ascii="Tahoma" w:hAnsi="Tahoma" w:cs="Tahoma"/>
        </w:rPr>
        <w:t>edeného dne, měsíce a roku tuto</w:t>
      </w:r>
    </w:p>
    <w:p w:rsidR="006A0E51" w:rsidRPr="00717898" w:rsidRDefault="00881CA5" w:rsidP="00D41A5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smlouvu o poskytování</w:t>
      </w:r>
      <w:r w:rsidR="00F77193">
        <w:rPr>
          <w:rFonts w:ascii="Tahoma" w:hAnsi="Tahoma" w:cs="Tahoma"/>
          <w:b/>
        </w:rPr>
        <w:t xml:space="preserve"> bezpečnostní služby</w:t>
      </w:r>
    </w:p>
    <w:p w:rsidR="006A0E51" w:rsidRDefault="006A0E51" w:rsidP="00D41A57">
      <w:pPr>
        <w:rPr>
          <w:rFonts w:ascii="Tahoma" w:hAnsi="Tahoma" w:cs="Tahoma"/>
          <w:b/>
        </w:rPr>
      </w:pPr>
    </w:p>
    <w:p w:rsidR="00F01F66" w:rsidRPr="00717898" w:rsidRDefault="00F01F66" w:rsidP="00D41A57">
      <w:pPr>
        <w:rPr>
          <w:rFonts w:ascii="Tahoma" w:hAnsi="Tahoma" w:cs="Tahoma"/>
          <w:b/>
        </w:rPr>
      </w:pPr>
    </w:p>
    <w:p w:rsidR="006A0E51" w:rsidRPr="00717898" w:rsidRDefault="006A0E51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Preambule</w:t>
      </w:r>
    </w:p>
    <w:p w:rsidR="006A0E51" w:rsidRPr="00717898" w:rsidRDefault="006A0E51" w:rsidP="00D41A57">
      <w:pPr>
        <w:rPr>
          <w:rFonts w:ascii="Tahoma" w:hAnsi="Tahoma" w:cs="Tahoma"/>
          <w:b/>
        </w:rPr>
      </w:pPr>
    </w:p>
    <w:p w:rsidR="00F01F66" w:rsidRPr="006373C3" w:rsidRDefault="00F01F66" w:rsidP="00D41A57">
      <w:pPr>
        <w:pStyle w:val="Bezmezer"/>
        <w:numPr>
          <w:ilvl w:val="0"/>
          <w:numId w:val="33"/>
        </w:numPr>
        <w:suppressAutoHyphens/>
        <w:ind w:left="426" w:hanging="426"/>
        <w:jc w:val="both"/>
        <w:rPr>
          <w:rFonts w:ascii="Tahoma" w:hAnsi="Tahoma" w:cs="Tahoma"/>
          <w:i/>
        </w:rPr>
      </w:pPr>
      <w:r w:rsidRPr="00F01F66">
        <w:rPr>
          <w:rFonts w:ascii="Tahoma" w:hAnsi="Tahoma" w:cs="Tahoma"/>
        </w:rPr>
        <w:t xml:space="preserve">Objednatel jako zadavatel provedl v souladu </w:t>
      </w:r>
      <w:r w:rsidR="00D50278">
        <w:rPr>
          <w:rFonts w:ascii="Tahoma" w:hAnsi="Tahoma" w:cs="Tahoma"/>
        </w:rPr>
        <w:t xml:space="preserve">s Příkazem Rektora č. 2/2017 k zadávání veřejných zakázek ČVUT uzavřenou výzvu </w:t>
      </w:r>
      <w:r w:rsidRPr="00D50278">
        <w:rPr>
          <w:rFonts w:ascii="Tahoma" w:hAnsi="Tahoma" w:cs="Tahoma"/>
        </w:rPr>
        <w:t>na zadání veřejné zakázky</w:t>
      </w:r>
      <w:r w:rsidR="00D50278">
        <w:rPr>
          <w:rFonts w:ascii="Tahoma" w:hAnsi="Tahoma" w:cs="Tahoma"/>
        </w:rPr>
        <w:t xml:space="preserve"> malého rozsahu</w:t>
      </w:r>
      <w:r w:rsidRPr="00D50278">
        <w:rPr>
          <w:rFonts w:ascii="Tahoma" w:hAnsi="Tahoma" w:cs="Tahoma"/>
        </w:rPr>
        <w:t xml:space="preserve"> s názvem </w:t>
      </w:r>
      <w:r w:rsidRPr="006373C3">
        <w:rPr>
          <w:rFonts w:ascii="Tahoma" w:hAnsi="Tahoma" w:cs="Tahoma"/>
          <w:b/>
        </w:rPr>
        <w:t>„</w:t>
      </w:r>
      <w:r w:rsidR="006373C3" w:rsidRPr="006373C3">
        <w:rPr>
          <w:rFonts w:ascii="Tahoma" w:hAnsi="Tahoma" w:cs="Tahoma"/>
          <w:b/>
          <w:i/>
          <w:u w:val="single"/>
        </w:rPr>
        <w:t>Zajištění noční ostrahy objektu ČVUT v Děčíně</w:t>
      </w:r>
      <w:r w:rsidRPr="006373C3">
        <w:rPr>
          <w:rFonts w:ascii="Tahoma" w:hAnsi="Tahoma" w:cs="Tahoma"/>
          <w:b/>
          <w:i/>
        </w:rPr>
        <w:t>“</w:t>
      </w:r>
      <w:r w:rsidR="00F12A58" w:rsidRPr="006373C3">
        <w:rPr>
          <w:rFonts w:ascii="Tahoma" w:hAnsi="Tahoma" w:cs="Tahoma"/>
          <w:i/>
        </w:rPr>
        <w:t>.</w:t>
      </w:r>
    </w:p>
    <w:p w:rsidR="00F01F66" w:rsidRPr="00F01F66" w:rsidRDefault="00F01F66" w:rsidP="00D41A57">
      <w:pPr>
        <w:pStyle w:val="Bezmezer"/>
        <w:suppressAutoHyphens/>
        <w:jc w:val="both"/>
        <w:rPr>
          <w:rFonts w:ascii="Tahoma" w:hAnsi="Tahoma" w:cs="Tahoma"/>
        </w:rPr>
      </w:pPr>
    </w:p>
    <w:p w:rsidR="00F01F66" w:rsidRPr="00F01F66" w:rsidRDefault="00F01F66" w:rsidP="00D41A57">
      <w:pPr>
        <w:pStyle w:val="Bezmezer"/>
        <w:numPr>
          <w:ilvl w:val="0"/>
          <w:numId w:val="33"/>
        </w:numPr>
        <w:suppressAutoHyphens/>
        <w:ind w:left="426" w:hanging="426"/>
        <w:jc w:val="both"/>
        <w:rPr>
          <w:rFonts w:ascii="Tahoma" w:hAnsi="Tahoma" w:cs="Tahoma"/>
        </w:rPr>
      </w:pPr>
      <w:r w:rsidRPr="00F01F66">
        <w:rPr>
          <w:rFonts w:ascii="Tahoma" w:hAnsi="Tahoma" w:cs="Tahoma"/>
        </w:rPr>
        <w:t xml:space="preserve">Dodavatel jakožto účastník </w:t>
      </w:r>
      <w:r w:rsidR="00D50278">
        <w:rPr>
          <w:rFonts w:ascii="Tahoma" w:hAnsi="Tahoma" w:cs="Tahoma"/>
        </w:rPr>
        <w:t>výběrového</w:t>
      </w:r>
      <w:r w:rsidR="00D50278" w:rsidRPr="00F01F66">
        <w:rPr>
          <w:rFonts w:ascii="Tahoma" w:hAnsi="Tahoma" w:cs="Tahoma"/>
        </w:rPr>
        <w:t xml:space="preserve"> </w:t>
      </w:r>
      <w:r w:rsidRPr="00F01F66">
        <w:rPr>
          <w:rFonts w:ascii="Tahoma" w:hAnsi="Tahoma" w:cs="Tahoma"/>
        </w:rPr>
        <w:t>řízení byl vybrán k uzavření smlouvy.</w:t>
      </w:r>
    </w:p>
    <w:p w:rsidR="00F01F66" w:rsidRPr="00F01F66" w:rsidRDefault="00F01F66" w:rsidP="00D41A57">
      <w:pPr>
        <w:pStyle w:val="Bezmezer"/>
        <w:suppressAutoHyphens/>
        <w:ind w:left="426"/>
        <w:jc w:val="both"/>
        <w:rPr>
          <w:rFonts w:ascii="Tahoma" w:hAnsi="Tahoma" w:cs="Tahoma"/>
        </w:rPr>
      </w:pPr>
    </w:p>
    <w:p w:rsidR="00F01F66" w:rsidRDefault="00F01F66" w:rsidP="00D41A57">
      <w:pPr>
        <w:pStyle w:val="Bezmezer"/>
        <w:numPr>
          <w:ilvl w:val="0"/>
          <w:numId w:val="33"/>
        </w:numPr>
        <w:suppressAutoHyphens/>
        <w:ind w:left="426" w:hanging="426"/>
        <w:jc w:val="both"/>
        <w:rPr>
          <w:rFonts w:ascii="Tahoma" w:hAnsi="Tahoma" w:cs="Tahoma"/>
        </w:rPr>
      </w:pPr>
      <w:r w:rsidRPr="00F01F66">
        <w:rPr>
          <w:rFonts w:ascii="Tahoma" w:hAnsi="Tahoma" w:cs="Tahoma"/>
        </w:rPr>
        <w:t>Dodavatel je držitelem oprávnění k podnikání „</w:t>
      </w:r>
      <w:r w:rsidRPr="00627160">
        <w:rPr>
          <w:rFonts w:ascii="Tahoma" w:hAnsi="Tahoma" w:cs="Tahoma"/>
          <w:bCs/>
          <w:i/>
        </w:rPr>
        <w:t>Ostraha majetku a osob</w:t>
      </w:r>
      <w:r w:rsidRPr="00F01F66">
        <w:rPr>
          <w:rFonts w:ascii="Tahoma" w:hAnsi="Tahoma" w:cs="Tahoma"/>
          <w:bCs/>
        </w:rPr>
        <w:t>“</w:t>
      </w:r>
      <w:r w:rsidRPr="00F01F66">
        <w:rPr>
          <w:rFonts w:ascii="Tahoma" w:hAnsi="Tahoma" w:cs="Tahoma"/>
        </w:rPr>
        <w:t xml:space="preserve"> a má řádné vybavení, zkušenosti a schopnosti, aby řádně a včas posk</w:t>
      </w:r>
      <w:r w:rsidR="00F77193">
        <w:rPr>
          <w:rFonts w:ascii="Tahoma" w:hAnsi="Tahoma" w:cs="Tahoma"/>
        </w:rPr>
        <w:t>ytoval služby dle této smlouvy.</w:t>
      </w:r>
    </w:p>
    <w:p w:rsidR="00D50278" w:rsidRDefault="00D50278" w:rsidP="00D41A57">
      <w:pPr>
        <w:pStyle w:val="Bezmezer"/>
        <w:suppressAutoHyphens/>
        <w:ind w:left="426"/>
        <w:jc w:val="both"/>
        <w:rPr>
          <w:rFonts w:ascii="Tahoma" w:hAnsi="Tahoma" w:cs="Tahoma"/>
        </w:rPr>
      </w:pPr>
    </w:p>
    <w:p w:rsidR="00D50278" w:rsidRPr="009D2A02" w:rsidRDefault="00D50278" w:rsidP="00D41A57">
      <w:pPr>
        <w:pStyle w:val="Bezmezer"/>
        <w:suppressAutoHyphens/>
        <w:ind w:left="426"/>
        <w:jc w:val="both"/>
        <w:rPr>
          <w:rFonts w:ascii="Tahoma" w:hAnsi="Tahoma" w:cs="Tahoma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lastRenderedPageBreak/>
        <w:t>I.</w:t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Předmět smlouvy</w:t>
      </w:r>
    </w:p>
    <w:p w:rsidR="006A0E51" w:rsidRPr="00717898" w:rsidRDefault="006A0E51" w:rsidP="00D41A57">
      <w:pPr>
        <w:rPr>
          <w:rFonts w:ascii="Tahoma" w:hAnsi="Tahoma" w:cs="Tahoma"/>
        </w:rPr>
      </w:pPr>
    </w:p>
    <w:p w:rsidR="006A0E51" w:rsidRDefault="00C911BA" w:rsidP="00D41A57">
      <w:pPr>
        <w:pStyle w:val="Odstavecseseznamem"/>
        <w:numPr>
          <w:ilvl w:val="0"/>
          <w:numId w:val="9"/>
        </w:numPr>
        <w:spacing w:after="20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Předmětem této smlouvy j</w:t>
      </w:r>
      <w:r w:rsidR="00F01F66">
        <w:rPr>
          <w:rFonts w:ascii="Tahoma" w:hAnsi="Tahoma" w:cs="Tahoma"/>
          <w:sz w:val="20"/>
          <w:szCs w:val="20"/>
        </w:rPr>
        <w:t xml:space="preserve">e závazek dodavatele poskytovat na svůj náklad a nebezpečí </w:t>
      </w:r>
      <w:r w:rsidR="00F77193">
        <w:rPr>
          <w:rFonts w:ascii="Tahoma" w:hAnsi="Tahoma" w:cs="Tahoma"/>
          <w:sz w:val="20"/>
          <w:szCs w:val="20"/>
        </w:rPr>
        <w:t>pro </w:t>
      </w:r>
      <w:r w:rsidRPr="00717898">
        <w:rPr>
          <w:rFonts w:ascii="Tahoma" w:hAnsi="Tahoma" w:cs="Tahoma"/>
          <w:sz w:val="20"/>
          <w:szCs w:val="20"/>
        </w:rPr>
        <w:t>objednatele bezpečnostní služby a ostrahu (dále také jen „služba“)</w:t>
      </w:r>
      <w:r w:rsidR="006A0E51" w:rsidRPr="00717898">
        <w:rPr>
          <w:rFonts w:ascii="Tahoma" w:hAnsi="Tahoma" w:cs="Tahoma"/>
          <w:sz w:val="20"/>
          <w:szCs w:val="20"/>
        </w:rPr>
        <w:t xml:space="preserve"> budovy Kokos, Pohraniční 1288/</w:t>
      </w:r>
      <w:r w:rsidR="00615AD7">
        <w:rPr>
          <w:rFonts w:ascii="Tahoma" w:hAnsi="Tahoma" w:cs="Tahoma"/>
          <w:sz w:val="20"/>
          <w:szCs w:val="20"/>
        </w:rPr>
        <w:t>1</w:t>
      </w:r>
      <w:r w:rsidR="006A0E51" w:rsidRPr="00717898">
        <w:rPr>
          <w:rFonts w:ascii="Tahoma" w:hAnsi="Tahoma" w:cs="Tahoma"/>
          <w:sz w:val="20"/>
          <w:szCs w:val="20"/>
        </w:rPr>
        <w:t>, v Děčíně 1, včetně služeb s tím spojených</w:t>
      </w:r>
      <w:r w:rsidRPr="00717898">
        <w:rPr>
          <w:rFonts w:ascii="Tahoma" w:hAnsi="Tahoma" w:cs="Tahoma"/>
          <w:sz w:val="20"/>
          <w:szCs w:val="20"/>
        </w:rPr>
        <w:t xml:space="preserve"> </w:t>
      </w:r>
      <w:r w:rsidR="006A0E51" w:rsidRPr="00717898">
        <w:rPr>
          <w:rFonts w:ascii="Tahoma" w:hAnsi="Tahoma" w:cs="Tahoma"/>
          <w:sz w:val="20"/>
          <w:szCs w:val="20"/>
        </w:rPr>
        <w:t>(dále také jen „objekt“) a závazek objednatele zaplatit dodavateli za poskytnuté služby sjednanou odměnu.</w:t>
      </w:r>
    </w:p>
    <w:p w:rsidR="00F77193" w:rsidRPr="00F77193" w:rsidRDefault="00F77193" w:rsidP="00D41A57">
      <w:pPr>
        <w:pStyle w:val="Odstavecseseznamem"/>
        <w:spacing w:after="200"/>
        <w:ind w:left="0"/>
        <w:jc w:val="both"/>
        <w:rPr>
          <w:rFonts w:ascii="Tahoma" w:hAnsi="Tahoma" w:cs="Tahoma"/>
          <w:sz w:val="20"/>
          <w:szCs w:val="20"/>
        </w:rPr>
      </w:pPr>
    </w:p>
    <w:p w:rsidR="006A0E51" w:rsidRPr="00717898" w:rsidRDefault="006A0E51" w:rsidP="00D41A57">
      <w:pPr>
        <w:pStyle w:val="Odstavecseseznamem"/>
        <w:numPr>
          <w:ilvl w:val="0"/>
          <w:numId w:val="9"/>
        </w:numPr>
        <w:spacing w:after="20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 xml:space="preserve">Střežený objekt je ve vlastnictví objednatele. Objekt tvoří 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šestipodlažní budova, parkoviště, dvůr a zelená plocha kolem zastavěných ploch. </w:t>
      </w:r>
      <w:r w:rsidR="004D4054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Přístup do budovy i vjezd na dvůr z ulice, jsou uzamykatelné.</w:t>
      </w:r>
    </w:p>
    <w:p w:rsidR="006A0E51" w:rsidRPr="00717898" w:rsidRDefault="006A0E51" w:rsidP="00D41A57">
      <w:pPr>
        <w:pStyle w:val="Odstavecseseznamem"/>
        <w:spacing w:after="200"/>
        <w:ind w:left="0"/>
        <w:jc w:val="both"/>
        <w:rPr>
          <w:rFonts w:ascii="Tahoma" w:hAnsi="Tahoma" w:cs="Tahoma"/>
          <w:sz w:val="20"/>
          <w:szCs w:val="20"/>
        </w:rPr>
      </w:pPr>
    </w:p>
    <w:p w:rsidR="006A0E51" w:rsidRPr="00717898" w:rsidRDefault="006A0E51" w:rsidP="00D41A57">
      <w:pPr>
        <w:pStyle w:val="Odstavecseseznamem"/>
        <w:numPr>
          <w:ilvl w:val="0"/>
          <w:numId w:val="9"/>
        </w:numPr>
        <w:spacing w:after="20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Provoz v objektu je nepřetržitý. V objektu je provoz vysoké školy a část prostor je pronajata cizím</w:t>
      </w:r>
      <w:r w:rsidR="00EC5D0A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nájemcům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. </w:t>
      </w:r>
      <w:r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Seznam nájemců spolu s pří</w:t>
      </w:r>
      <w:r w:rsidR="001D5E26"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slušnými </w:t>
      </w:r>
      <w:r w:rsidR="00F77193"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pronajatými </w:t>
      </w:r>
      <w:r w:rsidR="001D5E26"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prostor</w:t>
      </w:r>
      <w:r w:rsidR="00F77193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y</w:t>
      </w:r>
      <w:r w:rsidR="001D5E26"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bude předložen dodavateli </w:t>
      </w:r>
      <w:r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ke dni podpisu této smlouvy</w:t>
      </w:r>
      <w:r w:rsidR="001D5E26" w:rsidRPr="001D5E2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</w:p>
    <w:p w:rsidR="004D4054" w:rsidRDefault="004D4054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7A74BC" w:rsidRPr="00717898" w:rsidRDefault="007A74BC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4D4054" w:rsidRPr="00717898" w:rsidRDefault="004D4054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II.</w:t>
      </w:r>
    </w:p>
    <w:p w:rsidR="004D4054" w:rsidRPr="00717898" w:rsidRDefault="008017B4" w:rsidP="00D41A5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Specifikace služeb</w:t>
      </w:r>
    </w:p>
    <w:p w:rsidR="004D4054" w:rsidRPr="00717898" w:rsidRDefault="004D4054" w:rsidP="00D41A57">
      <w:pPr>
        <w:jc w:val="both"/>
        <w:rPr>
          <w:rFonts w:ascii="Tahoma" w:eastAsia="SimSun" w:hAnsi="Tahoma" w:cs="Tahoma"/>
          <w:color w:val="00000A"/>
          <w:lang w:eastAsia="zh-CN" w:bidi="hi-IN"/>
        </w:rPr>
      </w:pPr>
    </w:p>
    <w:p w:rsidR="004D4054" w:rsidRDefault="004D4054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Výkon služby zajistí dodavatel denně</w:t>
      </w:r>
      <w:r w:rsidR="00D5027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v době od 18:00 hodin do 06:00 hodin</w:t>
      </w:r>
      <w:r w:rsidR="007A74BC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v 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počtu 1</w:t>
      </w:r>
      <w:r w:rsidR="00436516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 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bezpečnostního pracovník</w:t>
      </w:r>
      <w:r w:rsidR="00EC5D0A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a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</w:t>
      </w:r>
      <w:r w:rsidR="00EC5D0A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(</w:t>
      </w:r>
      <w:r w:rsidR="00DD46BB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dále tak</w:t>
      </w:r>
      <w:r w:rsidR="000C28D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é</w:t>
      </w:r>
      <w:r w:rsidR="00DD46BB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„</w:t>
      </w:r>
      <w:r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strážn</w:t>
      </w:r>
      <w:r w:rsidR="00DD46BB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ý</w:t>
      </w:r>
      <w:r w:rsidR="007A74BC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“</w:t>
      </w:r>
      <w:r w:rsidR="00DD46BB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)</w:t>
      </w:r>
      <w:r w:rsidR="00D5027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</w:p>
    <w:p w:rsidR="002D5E4D" w:rsidRPr="00717898" w:rsidRDefault="002D5E4D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4D4054" w:rsidRPr="005C416F" w:rsidRDefault="00881CA5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Pro výkon služby dle této smlouvy je dodavatel povinen mít k dispozici dohledové </w:t>
      </w:r>
      <w:r w:rsidR="008017B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centrum s 24 </w:t>
      </w: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hodinovým provozem a zásahové skupiny</w:t>
      </w:r>
      <w:r w:rsidR="001D5E26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  <w:r w:rsidR="008017B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V případě potřeby musí mít strážný možnost přivolat zásahovou skupinu.</w:t>
      </w: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Zásahová skupina je povinna dorazit </w:t>
      </w:r>
      <w:r w:rsidRPr="00BD3070">
        <w:rPr>
          <w:rFonts w:ascii="Tahoma" w:eastAsia="SimSun" w:hAnsi="Tahoma" w:cs="Tahoma"/>
          <w:b/>
          <w:color w:val="00000A"/>
          <w:sz w:val="20"/>
          <w:szCs w:val="20"/>
          <w:lang w:eastAsia="zh-CN" w:bidi="hi-IN"/>
        </w:rPr>
        <w:t xml:space="preserve">do </w:t>
      </w:r>
      <w:r w:rsidR="00E31104" w:rsidRPr="00BD3070">
        <w:rPr>
          <w:rFonts w:ascii="Tahoma" w:eastAsia="SimSun" w:hAnsi="Tahoma" w:cs="Tahoma"/>
          <w:b/>
          <w:color w:val="00000A"/>
          <w:sz w:val="20"/>
          <w:szCs w:val="20"/>
          <w:lang w:eastAsia="zh-CN" w:bidi="hi-IN"/>
        </w:rPr>
        <w:t xml:space="preserve">15 minut </w:t>
      </w:r>
      <w:r w:rsidRPr="00BD3070">
        <w:rPr>
          <w:rFonts w:ascii="Tahoma" w:eastAsia="SimSun" w:hAnsi="Tahoma" w:cs="Tahoma"/>
          <w:b/>
          <w:color w:val="00000A"/>
          <w:sz w:val="20"/>
          <w:szCs w:val="20"/>
          <w:lang w:eastAsia="zh-CN" w:bidi="hi-IN"/>
        </w:rPr>
        <w:t>od nahlášení</w:t>
      </w:r>
      <w:r w:rsidR="00D41A57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</w:p>
    <w:p w:rsidR="002D5E4D" w:rsidRPr="005C416F" w:rsidRDefault="002D5E4D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4D4054" w:rsidRPr="005C416F" w:rsidRDefault="00F80B2E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Stanoviště strážného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je ve</w:t>
      </w: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dvou místnostech ve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vesti</w:t>
      </w:r>
      <w:r w:rsidR="007A74BC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bulu hlavního vchodu do budovy.</w:t>
      </w:r>
    </w:p>
    <w:p w:rsidR="002D5E4D" w:rsidRPr="005C416F" w:rsidRDefault="002D5E4D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DD46BB" w:rsidRPr="008017B4" w:rsidRDefault="00DD46BB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Pracovní náplň služby: 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Obsluha kamerového systému, vjezdov</w:t>
      </w:r>
      <w:r w:rsidR="00C77CED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á</w:t>
      </w:r>
      <w:r w:rsidR="007A74BC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vrat</w:t>
      </w:r>
      <w:r w:rsidR="00C77CED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a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do dvora, telefonní ústředn</w:t>
      </w:r>
      <w:r w:rsidR="00C77CED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a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klíče, pošt</w:t>
      </w:r>
      <w:r w:rsidR="00C77CED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a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osvětlení, podává informace, zajišťuje další úkoly související s provozem vrátnice/recepce</w:t>
      </w:r>
      <w:r w:rsidR="00305A6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zajišťuje služby spojené s nájmem velkého a malého sálu</w:t>
      </w:r>
      <w:r w:rsidR="004D4054" w:rsidRPr="005C416F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 Zajišťuje</w:t>
      </w:r>
      <w:r w:rsidR="004D4054"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ochranu majetku a osob v budově. Denně v noční době (a v mimopracovní dny i přes den) provádí kontrolní pochůzky uvnitř budovy a venku (parkoviště a dvůr). Při pochůzkách uvnitř budovy nesmí používat výtah</w:t>
      </w:r>
      <w:r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</w:p>
    <w:p w:rsidR="00DD46BB" w:rsidRPr="00717898" w:rsidRDefault="00DD46BB" w:rsidP="00D41A57">
      <w:pPr>
        <w:tabs>
          <w:tab w:val="num" w:pos="567"/>
        </w:tabs>
        <w:jc w:val="both"/>
        <w:rPr>
          <w:rFonts w:ascii="Tahoma" w:eastAsia="SimSun" w:hAnsi="Tahoma" w:cs="Tahoma"/>
          <w:color w:val="00000A"/>
          <w:lang w:eastAsia="zh-CN" w:bidi="hi-IN"/>
        </w:rPr>
      </w:pPr>
    </w:p>
    <w:p w:rsidR="00DD46BB" w:rsidRPr="008017B4" w:rsidRDefault="00DD46BB" w:rsidP="00D41A57">
      <w:pPr>
        <w:pStyle w:val="Odstavecseseznamem"/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Dodavatel je povinen zajistit</w:t>
      </w:r>
      <w:r w:rsidRPr="008017B4">
        <w:rPr>
          <w:rFonts w:ascii="Tahoma" w:hAnsi="Tahoma" w:cs="Tahoma"/>
          <w:sz w:val="20"/>
          <w:szCs w:val="20"/>
        </w:rPr>
        <w:t xml:space="preserve">, aby </w:t>
      </w:r>
      <w:r w:rsidR="001A24AE">
        <w:rPr>
          <w:rFonts w:ascii="Tahoma" w:hAnsi="Tahoma" w:cs="Tahoma"/>
          <w:sz w:val="20"/>
          <w:szCs w:val="20"/>
        </w:rPr>
        <w:t xml:space="preserve">strážní </w:t>
      </w:r>
      <w:r w:rsidR="00C77CED">
        <w:rPr>
          <w:rFonts w:ascii="Tahoma" w:hAnsi="Tahoma" w:cs="Tahoma"/>
          <w:sz w:val="20"/>
          <w:szCs w:val="20"/>
        </w:rPr>
        <w:t>měli dále uvedené osobní a osobnostní předpoklady:</w:t>
      </w:r>
    </w:p>
    <w:p w:rsidR="00DD46BB" w:rsidRPr="00717898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bezúhonnost (minimálně čistý trestní rejstřík pro úmyslný trestný čin);</w:t>
      </w:r>
    </w:p>
    <w:p w:rsidR="00DD46BB" w:rsidRPr="00717898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přiměřené rozumové schopnosti umožňující samostatnost při rozhodování;</w:t>
      </w:r>
    </w:p>
    <w:p w:rsidR="00DD46BB" w:rsidRPr="00717898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neexistenc</w:t>
      </w:r>
      <w:r w:rsidR="00CB08C3">
        <w:rPr>
          <w:rFonts w:ascii="Tahoma" w:hAnsi="Tahoma" w:cs="Tahoma"/>
          <w:sz w:val="20"/>
          <w:szCs w:val="20"/>
        </w:rPr>
        <w:t>e</w:t>
      </w:r>
      <w:r w:rsidRPr="00717898">
        <w:rPr>
          <w:rFonts w:ascii="Tahoma" w:hAnsi="Tahoma" w:cs="Tahoma"/>
          <w:sz w:val="20"/>
          <w:szCs w:val="20"/>
        </w:rPr>
        <w:t xml:space="preserve"> duševní choroby nebo výskytu duševních poruch;</w:t>
      </w:r>
    </w:p>
    <w:p w:rsidR="00DD46BB" w:rsidRPr="00D44448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hAnsi="Tahoma" w:cs="Tahoma"/>
          <w:sz w:val="20"/>
          <w:szCs w:val="20"/>
        </w:rPr>
        <w:t>neexistenc</w:t>
      </w:r>
      <w:r w:rsidR="00CB08C3">
        <w:rPr>
          <w:rFonts w:ascii="Tahoma" w:hAnsi="Tahoma" w:cs="Tahoma"/>
          <w:sz w:val="20"/>
          <w:szCs w:val="20"/>
        </w:rPr>
        <w:t>e</w:t>
      </w:r>
      <w:r w:rsidRPr="00D44448">
        <w:rPr>
          <w:rFonts w:ascii="Tahoma" w:hAnsi="Tahoma" w:cs="Tahoma"/>
          <w:sz w:val="20"/>
          <w:szCs w:val="20"/>
        </w:rPr>
        <w:t xml:space="preserve"> návyků požívání alkoholu nebo jiných omamných látek;</w:t>
      </w:r>
    </w:p>
    <w:p w:rsidR="00DD46BB" w:rsidRPr="00D44448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hAnsi="Tahoma" w:cs="Tahoma"/>
          <w:sz w:val="20"/>
          <w:szCs w:val="20"/>
        </w:rPr>
        <w:t>přiměřený fyzický a zdravotní stav umožňující vykonávání obchůzek bez použití výtahu - střední fyzická zátěž – výkon služby</w:t>
      </w:r>
      <w:r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není vhodný pro zdravotně handicapované pracovníky</w:t>
      </w:r>
    </w:p>
    <w:p w:rsidR="00F80B2E" w:rsidRPr="00D44448" w:rsidRDefault="00F80B2E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zkouška</w:t>
      </w:r>
      <w:r w:rsidR="00D9101D"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</w:t>
      </w:r>
      <w:r w:rsidR="00D44448"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odborné způsobilosti pro profesní kvalifikaci </w:t>
      </w:r>
      <w:r w:rsidR="00D44448"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Strážný</w:t>
      </w:r>
      <w:r w:rsidR="005B4F80"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popř. obdobná způsobilost</w:t>
      </w:r>
      <w:r w:rsidR="005B4F80" w:rsidRPr="00632094">
        <w:rPr>
          <w:rFonts w:ascii="Tahoma" w:hAnsi="Tahoma" w:cs="Tahoma"/>
          <w:sz w:val="20"/>
          <w:szCs w:val="20"/>
        </w:rPr>
        <w:t>;</w:t>
      </w:r>
    </w:p>
    <w:p w:rsidR="00F80B2E" w:rsidRPr="00D44448" w:rsidRDefault="00F80B2E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schopnost obsluhy technologií</w:t>
      </w:r>
      <w:r w:rsidR="00CB08C3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;</w:t>
      </w:r>
    </w:p>
    <w:p w:rsidR="00F80B2E" w:rsidRPr="00D44448" w:rsidRDefault="00F80B2E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psychické předpoklady (</w:t>
      </w:r>
      <w:r w:rsidRPr="00D44448">
        <w:rPr>
          <w:rFonts w:ascii="Tahoma" w:hAnsi="Tahoma" w:cs="Tahoma"/>
          <w:sz w:val="20"/>
          <w:szCs w:val="20"/>
        </w:rPr>
        <w:t>profesionální vystupování</w:t>
      </w:r>
      <w:r w:rsidRPr="00D4444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schopnost řešit nastalé situace, komunikativní schopnosti, samostatnost v rozhodování)</w:t>
      </w:r>
      <w:r w:rsidR="00CB08C3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;</w:t>
      </w:r>
    </w:p>
    <w:p w:rsidR="00A42C3F" w:rsidRPr="00116444" w:rsidRDefault="00DD46BB" w:rsidP="00D41A57">
      <w:pPr>
        <w:pStyle w:val="Odstavecseseznamem"/>
        <w:numPr>
          <w:ilvl w:val="0"/>
          <w:numId w:val="22"/>
        </w:numPr>
        <w:ind w:left="851" w:hanging="284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hAnsi="Tahoma" w:cs="Tahoma"/>
          <w:snapToGrid w:val="0"/>
          <w:sz w:val="20"/>
          <w:szCs w:val="20"/>
        </w:rPr>
        <w:t>potřebn</w:t>
      </w:r>
      <w:r w:rsidR="00CB08C3">
        <w:rPr>
          <w:rFonts w:ascii="Tahoma" w:hAnsi="Tahoma" w:cs="Tahoma"/>
          <w:snapToGrid w:val="0"/>
          <w:sz w:val="20"/>
          <w:szCs w:val="20"/>
        </w:rPr>
        <w:t>á</w:t>
      </w:r>
      <w:r w:rsidRPr="00D44448">
        <w:rPr>
          <w:rFonts w:ascii="Tahoma" w:hAnsi="Tahoma" w:cs="Tahoma"/>
          <w:snapToGrid w:val="0"/>
          <w:sz w:val="20"/>
          <w:szCs w:val="20"/>
        </w:rPr>
        <w:t xml:space="preserve"> kvalifikac</w:t>
      </w:r>
      <w:r w:rsidR="00CB08C3">
        <w:rPr>
          <w:rFonts w:ascii="Tahoma" w:hAnsi="Tahoma" w:cs="Tahoma"/>
          <w:snapToGrid w:val="0"/>
          <w:sz w:val="20"/>
          <w:szCs w:val="20"/>
        </w:rPr>
        <w:t>e</w:t>
      </w:r>
      <w:r w:rsidRPr="00D44448">
        <w:rPr>
          <w:rFonts w:ascii="Tahoma" w:hAnsi="Tahoma" w:cs="Tahoma"/>
          <w:snapToGrid w:val="0"/>
          <w:sz w:val="20"/>
          <w:szCs w:val="20"/>
        </w:rPr>
        <w:t>, zejména v oblasti protipožární ochrany a prevence dle zákona č. 133/1985 Sb., o požární ochraně; a dále v oblasti b</w:t>
      </w:r>
      <w:r w:rsidR="00C77CED">
        <w:rPr>
          <w:rFonts w:ascii="Tahoma" w:hAnsi="Tahoma" w:cs="Tahoma"/>
          <w:snapToGrid w:val="0"/>
          <w:sz w:val="20"/>
          <w:szCs w:val="20"/>
        </w:rPr>
        <w:t>ezpečnosti a ochrany zdraví při </w:t>
      </w:r>
      <w:r w:rsidRPr="00D44448">
        <w:rPr>
          <w:rFonts w:ascii="Tahoma" w:hAnsi="Tahoma" w:cs="Tahoma"/>
          <w:snapToGrid w:val="0"/>
          <w:sz w:val="20"/>
          <w:szCs w:val="20"/>
        </w:rPr>
        <w:t xml:space="preserve">práci (dále jen „BOZP“) dle zákona č. 262/2006 Sb., zákoník práce a dle zákona 309/2006 </w:t>
      </w:r>
      <w:r w:rsidR="00CB08C3">
        <w:rPr>
          <w:rFonts w:ascii="Tahoma" w:hAnsi="Tahoma" w:cs="Tahoma"/>
          <w:snapToGrid w:val="0"/>
          <w:sz w:val="20"/>
          <w:szCs w:val="20"/>
        </w:rPr>
        <w:t>Sb., o </w:t>
      </w:r>
      <w:r w:rsidR="008017B4">
        <w:rPr>
          <w:rFonts w:ascii="Tahoma" w:hAnsi="Tahoma" w:cs="Tahoma"/>
          <w:snapToGrid w:val="0"/>
          <w:sz w:val="20"/>
          <w:szCs w:val="20"/>
        </w:rPr>
        <w:t>BOZP</w:t>
      </w:r>
      <w:r w:rsidR="00CB08C3">
        <w:rPr>
          <w:rFonts w:ascii="Tahoma" w:hAnsi="Tahoma" w:cs="Tahoma"/>
          <w:snapToGrid w:val="0"/>
          <w:sz w:val="20"/>
          <w:szCs w:val="20"/>
        </w:rPr>
        <w:t>;</w:t>
      </w:r>
    </w:p>
    <w:p w:rsidR="00116444" w:rsidRPr="00632094" w:rsidRDefault="00116444" w:rsidP="00D41A57">
      <w:pPr>
        <w:pStyle w:val="Zkladntextodsazen3"/>
        <w:numPr>
          <w:ilvl w:val="0"/>
          <w:numId w:val="22"/>
        </w:numPr>
        <w:spacing w:after="0"/>
        <w:ind w:left="851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632094">
        <w:rPr>
          <w:rFonts w:ascii="Tahoma" w:hAnsi="Tahoma" w:cs="Tahoma"/>
          <w:snapToGrid w:val="0"/>
          <w:sz w:val="20"/>
          <w:szCs w:val="20"/>
        </w:rPr>
        <w:t>znalost zákonných postupů a pravomocí občana a pracovníka civilní bezpečnostní služby, vč.</w:t>
      </w:r>
      <w:r w:rsidR="00D13A0F" w:rsidRPr="00632094">
        <w:rPr>
          <w:rFonts w:ascii="Tahoma" w:hAnsi="Tahoma" w:cs="Tahoma"/>
          <w:snapToGrid w:val="0"/>
          <w:sz w:val="20"/>
          <w:szCs w:val="20"/>
        </w:rPr>
        <w:t> </w:t>
      </w:r>
      <w:r w:rsidRPr="00632094">
        <w:rPr>
          <w:rFonts w:ascii="Tahoma" w:hAnsi="Tahoma" w:cs="Tahoma"/>
          <w:snapToGrid w:val="0"/>
          <w:sz w:val="20"/>
          <w:szCs w:val="20"/>
        </w:rPr>
        <w:t>pravomoci zadržet osobu, v případě krajní nouze a nutné obrany dle § 28 a § 29 zákona č. 40/2009, trestní zákoník, ve znění pozdějších předpisů.</w:t>
      </w:r>
    </w:p>
    <w:p w:rsidR="00D9101D" w:rsidRPr="00CB08C3" w:rsidRDefault="00D9101D" w:rsidP="00CB08C3">
      <w:pPr>
        <w:jc w:val="both"/>
        <w:rPr>
          <w:rFonts w:ascii="Tahoma" w:hAnsi="Tahoma" w:cs="Tahoma"/>
        </w:rPr>
      </w:pPr>
    </w:p>
    <w:p w:rsidR="00A42C3F" w:rsidRPr="00D44448" w:rsidRDefault="00D9101D" w:rsidP="00CB08C3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  <w:r w:rsidRPr="00D44448">
        <w:rPr>
          <w:rFonts w:ascii="Tahoma" w:hAnsi="Tahoma" w:cs="Tahoma"/>
          <w:snapToGrid w:val="0"/>
          <w:sz w:val="20"/>
          <w:szCs w:val="20"/>
        </w:rPr>
        <w:t>Do</w:t>
      </w:r>
      <w:r w:rsidR="009B29F7">
        <w:rPr>
          <w:rFonts w:ascii="Tahoma" w:hAnsi="Tahoma" w:cs="Tahoma"/>
          <w:snapToGrid w:val="0"/>
          <w:sz w:val="20"/>
          <w:szCs w:val="20"/>
        </w:rPr>
        <w:t>davatel je povinen na požádání o</w:t>
      </w:r>
      <w:r w:rsidRPr="00D44448">
        <w:rPr>
          <w:rFonts w:ascii="Tahoma" w:hAnsi="Tahoma" w:cs="Tahoma"/>
          <w:snapToGrid w:val="0"/>
          <w:sz w:val="20"/>
          <w:szCs w:val="20"/>
        </w:rPr>
        <w:t>bjednat</w:t>
      </w:r>
      <w:r w:rsidR="00C77CED">
        <w:rPr>
          <w:rFonts w:ascii="Tahoma" w:hAnsi="Tahoma" w:cs="Tahoma"/>
          <w:snapToGrid w:val="0"/>
          <w:sz w:val="20"/>
          <w:szCs w:val="20"/>
        </w:rPr>
        <w:t>ele prokázat odbornou zkoušku a </w:t>
      </w:r>
      <w:r w:rsidRPr="00D44448">
        <w:rPr>
          <w:rFonts w:ascii="Tahoma" w:hAnsi="Tahoma" w:cs="Tahoma"/>
          <w:snapToGrid w:val="0"/>
          <w:sz w:val="20"/>
          <w:szCs w:val="20"/>
        </w:rPr>
        <w:t>proškolení bezpečnostních pracovníků ve výše uvedených oblastech</w:t>
      </w:r>
      <w:r w:rsidR="00523AEF">
        <w:rPr>
          <w:rFonts w:ascii="Tahoma" w:hAnsi="Tahoma" w:cs="Tahoma"/>
          <w:snapToGrid w:val="0"/>
          <w:sz w:val="20"/>
          <w:szCs w:val="20"/>
        </w:rPr>
        <w:t>.</w:t>
      </w:r>
    </w:p>
    <w:p w:rsidR="008017B4" w:rsidRDefault="008017B4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116444" w:rsidRDefault="00116444" w:rsidP="002C05FE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lastRenderedPageBreak/>
        <w:t xml:space="preserve">Před prvým nástupem každého strážného do služby je </w:t>
      </w:r>
      <w:r w:rsidR="000C28D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dodavatel</w:t>
      </w:r>
      <w:r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povinen strážného představit zástupci objednatele. Objednatel má právo samostatně posoudit a přezkoušet strážného, zda splňuje požadavky bezúhonnosti, fyzické zdatnosti a praktické zn</w:t>
      </w:r>
      <w:r w:rsidR="002C05FE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alosti práva pro výkon služby a </w:t>
      </w:r>
      <w:r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v případě, že navrhovaný strážný tyto požadavky nesplňuje je objednatel oprávněn strážného odmítnout, nebo stanovit lhůtu k odstranění nedostatků.</w:t>
      </w:r>
    </w:p>
    <w:p w:rsidR="002C05FE" w:rsidRPr="002C05FE" w:rsidRDefault="002C05FE" w:rsidP="002C05FE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0E0EBF" w:rsidRPr="00632094" w:rsidRDefault="000E0EBF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Při zahájení plnění dle této smlouvy předá dodavatel objednateli jmenný seznam zaměstnanců dodavatele, jež budou vykonávat službu strážného. Dodavatel j</w:t>
      </w:r>
      <w:r w:rsidR="00DE6EFC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e povinen předat objednateli bez </w:t>
      </w:r>
      <w:r w:rsidRPr="0063209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zbytečného odkladu každou změnu tohoto seznamu. V případě změny kteréhokoliv zaměstnance dodavatele uvedeného v daném seznamu, je dodavatel povinen tuto změnu písemně oznámit objednateli.</w:t>
      </w:r>
    </w:p>
    <w:p w:rsidR="000E0EBF" w:rsidRDefault="000E0EBF" w:rsidP="002C05FE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8017B4" w:rsidRDefault="008017B4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O průběhu ostrahy povede dodavatel evidenci – služební knihu (deník ostrahy), ve kterém bude denně zaznamenán nástup a ukončení směny strážných, jejich identifikace, průběh služby, poznatky, závady apod. Kniha ostrahy bude uložena ve strážní místnosti a bude objednatelem pravidelně kontrolována.</w:t>
      </w:r>
    </w:p>
    <w:p w:rsidR="002865F1" w:rsidRDefault="002865F1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8017B4" w:rsidRPr="009C5B11" w:rsidRDefault="008017B4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i/>
          <w:color w:val="00000A"/>
          <w:sz w:val="20"/>
          <w:szCs w:val="20"/>
          <w:lang w:eastAsia="zh-CN" w:bidi="hi-IN"/>
        </w:rPr>
      </w:pPr>
      <w:r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Dodavatel se bude řídit pokyny pověřeného pracovníka objednat</w:t>
      </w: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ele: 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XXX</w:t>
      </w:r>
      <w:r w:rsidR="00627160"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tel: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XXX</w:t>
      </w:r>
      <w:r w:rsidR="00A03CFB" w:rsidRPr="009C5B11">
        <w:rPr>
          <w:rFonts w:ascii="Tahoma" w:eastAsia="SimSun" w:hAnsi="Tahoma" w:cs="Tahoma"/>
          <w:i/>
          <w:color w:val="00000A"/>
          <w:sz w:val="20"/>
          <w:szCs w:val="20"/>
          <w:lang w:eastAsia="zh-CN" w:bidi="hi-IN"/>
        </w:rPr>
        <w:t>.</w:t>
      </w:r>
      <w:r w:rsidR="00E31104" w:rsidRPr="009C5B11">
        <w:rPr>
          <w:rFonts w:ascii="Tahoma" w:eastAsia="SimSun" w:hAnsi="Tahoma" w:cs="Tahoma"/>
          <w:i/>
          <w:color w:val="00000A"/>
          <w:sz w:val="20"/>
          <w:szCs w:val="20"/>
          <w:lang w:eastAsia="zh-CN" w:bidi="hi-IN"/>
        </w:rPr>
        <w:t xml:space="preserve"> </w:t>
      </w:r>
    </w:p>
    <w:p w:rsidR="002865F1" w:rsidRPr="009C5B11" w:rsidRDefault="002865F1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2865F1" w:rsidRPr="009C5B11" w:rsidRDefault="002865F1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Běžné provozní záležitosti řeší objednatel s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 XXX,</w:t>
      </w: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tel: 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XXX</w:t>
      </w:r>
      <w:r w:rsidR="009C5B11"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. </w:t>
      </w: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Ostatní záležitosti řeší s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 XXX</w:t>
      </w: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, tel</w:t>
      </w:r>
      <w:r w:rsidR="00627160"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:</w:t>
      </w:r>
      <w:r w:rsidRPr="009C5B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</w:t>
      </w:r>
      <w:r w:rsidR="001E0911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XXX</w:t>
      </w:r>
    </w:p>
    <w:p w:rsidR="008017B4" w:rsidRDefault="008017B4" w:rsidP="00D41A57">
      <w:pPr>
        <w:pStyle w:val="Odstavecseseznamem"/>
        <w:spacing w:after="200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8017B4" w:rsidRDefault="008017B4" w:rsidP="00D41A57">
      <w:pPr>
        <w:pStyle w:val="Odstavecseseznamem"/>
        <w:numPr>
          <w:ilvl w:val="0"/>
          <w:numId w:val="35"/>
        </w:numPr>
        <w:tabs>
          <w:tab w:val="clear" w:pos="720"/>
          <w:tab w:val="num" w:pos="567"/>
        </w:tabs>
        <w:spacing w:after="200"/>
        <w:ind w:left="567" w:hanging="567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  <w:r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Služby budou poskytovány v souladu se Směrnicí k výkonu objektov</w:t>
      </w:r>
      <w:r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é ostrahy, která tvoří přílohu </w:t>
      </w:r>
      <w:r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č. </w:t>
      </w:r>
      <w:r w:rsidR="006F018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2</w:t>
      </w:r>
      <w:r w:rsidRPr="008017B4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této smlouvy a dále dle vnitřních předpisů objednatele (požární směrnice, bezpečnost práce atd.)</w:t>
      </w:r>
      <w:r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>.</w:t>
      </w:r>
    </w:p>
    <w:p w:rsidR="006A0E51" w:rsidRDefault="006A0E51" w:rsidP="00D41A57">
      <w:pPr>
        <w:pStyle w:val="Odstavecseseznamem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C77CED" w:rsidRPr="008017B4" w:rsidRDefault="00C77CED" w:rsidP="00D41A57">
      <w:pPr>
        <w:pStyle w:val="Odstavecseseznamem"/>
        <w:ind w:left="0"/>
        <w:jc w:val="both"/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III.</w:t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Práva a povinnosti objednatele</w:t>
      </w:r>
    </w:p>
    <w:p w:rsidR="006A0E51" w:rsidRPr="00717898" w:rsidRDefault="006A0E51" w:rsidP="00D41A57">
      <w:pPr>
        <w:jc w:val="both"/>
        <w:rPr>
          <w:rFonts w:ascii="Tahoma" w:hAnsi="Tahoma" w:cs="Tahoma"/>
        </w:rPr>
      </w:pPr>
    </w:p>
    <w:p w:rsidR="006A0E51" w:rsidRPr="00717898" w:rsidRDefault="00C911BA" w:rsidP="00D41A57">
      <w:pPr>
        <w:pStyle w:val="Odstavecseseznamem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Objednatel se zavazuje:</w:t>
      </w:r>
    </w:p>
    <w:p w:rsidR="002865F1" w:rsidRDefault="00C911BA" w:rsidP="00D41A57">
      <w:pPr>
        <w:pStyle w:val="Odstavecseseznamem"/>
        <w:numPr>
          <w:ilvl w:val="0"/>
          <w:numId w:val="13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2865F1">
        <w:rPr>
          <w:rFonts w:ascii="Tahoma" w:hAnsi="Tahoma" w:cs="Tahoma"/>
          <w:sz w:val="20"/>
          <w:szCs w:val="20"/>
        </w:rPr>
        <w:t xml:space="preserve">poskytnout zaměstnancům dodavatele pro výkon bezpečnostní služby </w:t>
      </w:r>
      <w:r w:rsidR="008017B4" w:rsidRPr="002865F1">
        <w:rPr>
          <w:rFonts w:ascii="Tahoma" w:hAnsi="Tahoma" w:cs="Tahoma"/>
          <w:sz w:val="20"/>
          <w:szCs w:val="20"/>
        </w:rPr>
        <w:t>vytápěnou služe</w:t>
      </w:r>
      <w:r w:rsidR="002865F1" w:rsidRPr="002865F1">
        <w:rPr>
          <w:rFonts w:ascii="Tahoma" w:hAnsi="Tahoma" w:cs="Tahoma"/>
          <w:sz w:val="20"/>
          <w:szCs w:val="20"/>
        </w:rPr>
        <w:t>b</w:t>
      </w:r>
      <w:r w:rsidR="008017B4" w:rsidRPr="002865F1">
        <w:rPr>
          <w:rFonts w:ascii="Tahoma" w:hAnsi="Tahoma" w:cs="Tahoma"/>
          <w:sz w:val="20"/>
          <w:szCs w:val="20"/>
        </w:rPr>
        <w:t>ní místnost se základním vybavením (zejm. nábytek, vařič, pitná voda)</w:t>
      </w:r>
      <w:r w:rsidRPr="002865F1">
        <w:rPr>
          <w:rFonts w:ascii="Tahoma" w:hAnsi="Tahoma" w:cs="Tahoma"/>
          <w:sz w:val="20"/>
          <w:szCs w:val="20"/>
        </w:rPr>
        <w:t xml:space="preserve">, </w:t>
      </w:r>
      <w:r w:rsidR="002865F1" w:rsidRPr="002865F1">
        <w:rPr>
          <w:rFonts w:ascii="Tahoma" w:hAnsi="Tahoma" w:cs="Tahoma"/>
          <w:sz w:val="20"/>
          <w:szCs w:val="20"/>
        </w:rPr>
        <w:t xml:space="preserve">přístup k </w:t>
      </w:r>
      <w:r w:rsidRPr="002865F1">
        <w:rPr>
          <w:rFonts w:ascii="Tahoma" w:hAnsi="Tahoma" w:cs="Tahoma"/>
          <w:sz w:val="20"/>
          <w:szCs w:val="20"/>
        </w:rPr>
        <w:t>sociální</w:t>
      </w:r>
      <w:r w:rsidR="002865F1" w:rsidRPr="002865F1">
        <w:rPr>
          <w:rFonts w:ascii="Tahoma" w:hAnsi="Tahoma" w:cs="Tahoma"/>
          <w:sz w:val="20"/>
          <w:szCs w:val="20"/>
        </w:rPr>
        <w:t>mu</w:t>
      </w:r>
      <w:r w:rsidRPr="002865F1">
        <w:rPr>
          <w:rFonts w:ascii="Tahoma" w:hAnsi="Tahoma" w:cs="Tahoma"/>
          <w:sz w:val="20"/>
          <w:szCs w:val="20"/>
        </w:rPr>
        <w:t xml:space="preserve"> zařízení a využití telefonního přístroje pro služební účely</w:t>
      </w:r>
      <w:r w:rsidR="002865F1" w:rsidRPr="002865F1">
        <w:rPr>
          <w:rFonts w:ascii="Tahoma" w:hAnsi="Tahoma" w:cs="Tahoma"/>
          <w:sz w:val="20"/>
          <w:szCs w:val="20"/>
        </w:rPr>
        <w:t xml:space="preserve"> do výše 300,- Kč za měsíc</w:t>
      </w:r>
      <w:r w:rsidR="00C77CED">
        <w:rPr>
          <w:rFonts w:ascii="Tahoma" w:hAnsi="Tahoma" w:cs="Tahoma"/>
          <w:sz w:val="20"/>
          <w:szCs w:val="20"/>
        </w:rPr>
        <w:t>;</w:t>
      </w:r>
    </w:p>
    <w:p w:rsidR="006A0E51" w:rsidRPr="002865F1" w:rsidRDefault="00C911BA" w:rsidP="00D41A57">
      <w:pPr>
        <w:pStyle w:val="Odstavecseseznamem"/>
        <w:numPr>
          <w:ilvl w:val="0"/>
          <w:numId w:val="13"/>
        </w:numPr>
        <w:ind w:left="993" w:hanging="426"/>
        <w:jc w:val="both"/>
        <w:rPr>
          <w:rFonts w:ascii="Tahoma" w:hAnsi="Tahoma" w:cs="Tahoma"/>
          <w:sz w:val="20"/>
          <w:szCs w:val="20"/>
        </w:rPr>
      </w:pPr>
      <w:r w:rsidRPr="002865F1">
        <w:rPr>
          <w:rFonts w:ascii="Tahoma" w:hAnsi="Tahoma" w:cs="Tahoma"/>
          <w:sz w:val="20"/>
          <w:szCs w:val="20"/>
        </w:rPr>
        <w:t>provádět kontrolu výkonu služby a případné zjištěné závady řešit v co nejkratší možné době s dodavatelem;</w:t>
      </w:r>
    </w:p>
    <w:p w:rsidR="006A0E51" w:rsidRPr="00717898" w:rsidRDefault="00C911BA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poskytnout včasné a úplné informace potřebné k řádnému zajištění výkonu služby;</w:t>
      </w:r>
    </w:p>
    <w:p w:rsidR="006A0E51" w:rsidRPr="00717898" w:rsidRDefault="00C911BA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spolupracovat s dodavatelem v rámci této smlouvy v plném rozsahu;</w:t>
      </w:r>
    </w:p>
    <w:p w:rsidR="006A0E51" w:rsidRPr="00717898" w:rsidRDefault="00C77CED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seznámit dodavatele s areálem;</w:t>
      </w:r>
    </w:p>
    <w:p w:rsidR="00A42C3F" w:rsidRPr="00717898" w:rsidRDefault="00C911BA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 w:rsidRPr="00717898">
        <w:rPr>
          <w:rFonts w:ascii="Tahoma" w:hAnsi="Tahoma" w:cs="Tahoma"/>
        </w:rPr>
        <w:t>seznámit dodavatele s obsluhou systémů E</w:t>
      </w:r>
      <w:r w:rsidR="00A42C3F" w:rsidRPr="00717898">
        <w:rPr>
          <w:rFonts w:ascii="Tahoma" w:hAnsi="Tahoma" w:cs="Tahoma"/>
        </w:rPr>
        <w:t>lektronického zabezpečovacího systému</w:t>
      </w:r>
      <w:r w:rsidR="00C77CED">
        <w:rPr>
          <w:rFonts w:ascii="Tahoma" w:hAnsi="Tahoma" w:cs="Tahoma"/>
        </w:rPr>
        <w:t>;</w:t>
      </w:r>
    </w:p>
    <w:p w:rsidR="006A0E51" w:rsidRDefault="00C77CED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seznámit </w:t>
      </w:r>
      <w:r w:rsidR="00C911BA" w:rsidRPr="00717898">
        <w:rPr>
          <w:rFonts w:ascii="Tahoma" w:hAnsi="Tahoma" w:cs="Tahoma"/>
        </w:rPr>
        <w:t xml:space="preserve">dodavatele s únikovými cestami a </w:t>
      </w:r>
      <w:r w:rsidR="00717898">
        <w:rPr>
          <w:rFonts w:ascii="Tahoma" w:hAnsi="Tahoma" w:cs="Tahoma"/>
        </w:rPr>
        <w:t>poplachovými směrnicemi</w:t>
      </w:r>
      <w:r>
        <w:rPr>
          <w:rFonts w:ascii="Tahoma" w:hAnsi="Tahoma" w:cs="Tahoma"/>
        </w:rPr>
        <w:t>;</w:t>
      </w:r>
    </w:p>
    <w:p w:rsidR="00D44448" w:rsidRDefault="00D44448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seznámit dodavatele s vnitřními směrnicemi </w:t>
      </w:r>
      <w:r w:rsidR="009B29F7">
        <w:rPr>
          <w:rFonts w:ascii="Tahoma" w:hAnsi="Tahoma" w:cs="Tahoma"/>
        </w:rPr>
        <w:t>o</w:t>
      </w:r>
      <w:r>
        <w:rPr>
          <w:rFonts w:ascii="Tahoma" w:hAnsi="Tahoma" w:cs="Tahoma"/>
        </w:rPr>
        <w:t>bjednatele</w:t>
      </w:r>
      <w:r w:rsidR="00C77CED">
        <w:rPr>
          <w:rFonts w:ascii="Tahoma" w:hAnsi="Tahoma" w:cs="Tahoma"/>
        </w:rPr>
        <w:t>;</w:t>
      </w:r>
    </w:p>
    <w:p w:rsidR="00717898" w:rsidRPr="00717898" w:rsidRDefault="00717898" w:rsidP="00D41A57">
      <w:pPr>
        <w:numPr>
          <w:ilvl w:val="0"/>
          <w:numId w:val="13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informovat</w:t>
      </w:r>
      <w:r w:rsidR="00523AEF">
        <w:rPr>
          <w:rFonts w:ascii="Tahoma" w:hAnsi="Tahoma" w:cs="Tahoma"/>
        </w:rPr>
        <w:t xml:space="preserve"> dodavatele o aktuálním seznamu nájemců</w:t>
      </w:r>
      <w:r w:rsidR="00C77CED">
        <w:rPr>
          <w:rFonts w:ascii="Tahoma" w:hAnsi="Tahoma" w:cs="Tahoma"/>
        </w:rPr>
        <w:t>.</w:t>
      </w:r>
    </w:p>
    <w:p w:rsidR="008017B4" w:rsidRDefault="008017B4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6A0E51" w:rsidRPr="00717898" w:rsidRDefault="00C911BA" w:rsidP="00D41A57">
      <w:pPr>
        <w:pStyle w:val="Odstavecseseznamem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 xml:space="preserve">Objednatel si vyhrazuje právo požadovat po dodavateli v odůvodněných případech výměnu bezpečnostního pracovníka, a to zejména tehdy, nebude-li daný pracovník v průběhu výkonu služby opakovaně dodržovat povinnosti stanovené </w:t>
      </w:r>
      <w:r w:rsidR="008017B4">
        <w:rPr>
          <w:rFonts w:ascii="Tahoma" w:hAnsi="Tahoma" w:cs="Tahoma"/>
          <w:sz w:val="20"/>
          <w:szCs w:val="20"/>
        </w:rPr>
        <w:t>v této smlouvě a jejich přílohách</w:t>
      </w:r>
      <w:r w:rsidR="00C77CED">
        <w:rPr>
          <w:rFonts w:ascii="Tahoma" w:hAnsi="Tahoma" w:cs="Tahoma"/>
          <w:sz w:val="20"/>
          <w:szCs w:val="20"/>
        </w:rPr>
        <w:t>, popř. </w:t>
      </w:r>
      <w:r w:rsidRPr="00717898">
        <w:rPr>
          <w:rFonts w:ascii="Tahoma" w:hAnsi="Tahoma" w:cs="Tahoma"/>
          <w:sz w:val="20"/>
          <w:szCs w:val="20"/>
        </w:rPr>
        <w:t xml:space="preserve">nebude-li splňovat osobní a osobnostní předpoklady stanovené v čl. II., odst. </w:t>
      </w:r>
      <w:r w:rsidR="00D44448">
        <w:rPr>
          <w:rFonts w:ascii="Tahoma" w:hAnsi="Tahoma" w:cs="Tahoma"/>
          <w:sz w:val="20"/>
          <w:szCs w:val="20"/>
        </w:rPr>
        <w:t>5</w:t>
      </w:r>
      <w:r w:rsidRPr="00717898">
        <w:rPr>
          <w:rFonts w:ascii="Tahoma" w:hAnsi="Tahoma" w:cs="Tahoma"/>
          <w:sz w:val="20"/>
          <w:szCs w:val="20"/>
        </w:rPr>
        <w:t xml:space="preserve"> této smlouvy.</w:t>
      </w:r>
      <w:r w:rsidR="00A42C3F" w:rsidRPr="00717898">
        <w:rPr>
          <w:rFonts w:ascii="Tahoma" w:eastAsia="SimSun" w:hAnsi="Tahoma" w:cs="Tahoma"/>
          <w:color w:val="00000A"/>
          <w:sz w:val="20"/>
          <w:szCs w:val="20"/>
          <w:lang w:eastAsia="zh-CN" w:bidi="hi-IN"/>
        </w:rPr>
        <w:t xml:space="preserve"> Dodavatel je povinen takovému </w:t>
      </w:r>
      <w:r w:rsidR="00C77CED">
        <w:rPr>
          <w:rFonts w:ascii="Tahoma" w:hAnsi="Tahoma" w:cs="Tahoma"/>
          <w:sz w:val="20"/>
          <w:szCs w:val="20"/>
        </w:rPr>
        <w:t>požadavku neprodleně vyhovět.</w:t>
      </w:r>
    </w:p>
    <w:p w:rsidR="006A0E51" w:rsidRDefault="006A0E51" w:rsidP="00D41A57">
      <w:pPr>
        <w:jc w:val="both"/>
        <w:rPr>
          <w:rFonts w:ascii="Tahoma" w:hAnsi="Tahoma" w:cs="Tahoma"/>
        </w:rPr>
      </w:pPr>
    </w:p>
    <w:p w:rsidR="00A8787B" w:rsidRPr="00717898" w:rsidRDefault="00A8787B" w:rsidP="00D41A57">
      <w:pPr>
        <w:jc w:val="both"/>
        <w:rPr>
          <w:rFonts w:ascii="Tahoma" w:hAnsi="Tahoma" w:cs="Tahoma"/>
        </w:rPr>
      </w:pPr>
    </w:p>
    <w:p w:rsidR="00ED06A2" w:rsidRDefault="00ED06A2">
      <w:pPr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lastRenderedPageBreak/>
        <w:t>IV.</w:t>
      </w:r>
    </w:p>
    <w:p w:rsidR="00ED06A2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Kontrola plnění</w:t>
      </w:r>
    </w:p>
    <w:p w:rsidR="006A0E51" w:rsidRPr="00717898" w:rsidRDefault="006A0E51" w:rsidP="00D41A57">
      <w:pPr>
        <w:rPr>
          <w:rFonts w:ascii="Tahoma" w:hAnsi="Tahoma" w:cs="Tahoma"/>
          <w:b/>
        </w:rPr>
      </w:pPr>
    </w:p>
    <w:p w:rsidR="006A0E51" w:rsidRDefault="00C911BA" w:rsidP="00D41A57">
      <w:pPr>
        <w:pStyle w:val="Odstavecseseznamem"/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Objednatel má právo provádět kdykoli kontrolu kvality služeb a činností poskytovaných dodavatelem podle této smlouvy a na tuto kontrolu může použít svých vnitřních kontrolních mechanismů a prostředků.</w:t>
      </w:r>
    </w:p>
    <w:p w:rsidR="00C77CED" w:rsidRPr="00C77CED" w:rsidRDefault="00C77CED" w:rsidP="00D41A57">
      <w:pPr>
        <w:jc w:val="both"/>
        <w:rPr>
          <w:rFonts w:ascii="Tahoma" w:hAnsi="Tahoma" w:cs="Tahoma"/>
        </w:rPr>
      </w:pPr>
    </w:p>
    <w:p w:rsidR="006A0E51" w:rsidRPr="00717898" w:rsidRDefault="00C911BA" w:rsidP="00D41A57">
      <w:pPr>
        <w:pStyle w:val="Odstavecseseznamem"/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Odpovědní zástupci dodavatele a objednatele budou společně, pravidelně, minimálně však jednou za tři měsíce, hodnotit kvalitu poskytovaných služeb dle této smlouvy. Z těchto hodnocení bude vždy pořízen písemný záznam, podepsaný od</w:t>
      </w:r>
      <w:r w:rsidR="00C77CED">
        <w:rPr>
          <w:rFonts w:ascii="Tahoma" w:hAnsi="Tahoma" w:cs="Tahoma"/>
          <w:sz w:val="20"/>
          <w:szCs w:val="20"/>
        </w:rPr>
        <w:t>povědnými zástupci dodavatele a </w:t>
      </w:r>
      <w:r w:rsidRPr="00717898">
        <w:rPr>
          <w:rFonts w:ascii="Tahoma" w:hAnsi="Tahoma" w:cs="Tahoma"/>
          <w:sz w:val="20"/>
          <w:szCs w:val="20"/>
        </w:rPr>
        <w:t>objednatele, ve kterém budou definována zadání k odstranění zjištěných nedostatků obou stran a stanoveny lhůty pro jejich odstranění.</w:t>
      </w:r>
    </w:p>
    <w:p w:rsidR="006A0E51" w:rsidRPr="00717898" w:rsidRDefault="006A0E51" w:rsidP="00D41A5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:rsidR="006A0E51" w:rsidRPr="00717898" w:rsidRDefault="00C911BA" w:rsidP="00D41A57">
      <w:pPr>
        <w:pStyle w:val="Odstavecseseznamem"/>
        <w:numPr>
          <w:ilvl w:val="0"/>
          <w:numId w:val="15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Dodavatel je povinen kdykoliv prokázat kvalitu a rozsah poskytované služby. Zejména je povinen předložit, že se služba poskytuje v souladu s ujednáním čl. I. a II. této smlouvy.</w:t>
      </w:r>
    </w:p>
    <w:p w:rsidR="006A0E51" w:rsidRDefault="006A0E51" w:rsidP="00D41A57">
      <w:pPr>
        <w:jc w:val="both"/>
        <w:rPr>
          <w:rFonts w:ascii="Tahoma" w:hAnsi="Tahoma" w:cs="Tahoma"/>
        </w:rPr>
      </w:pPr>
    </w:p>
    <w:p w:rsidR="00C77CED" w:rsidRDefault="00C77CED" w:rsidP="00D41A57">
      <w:pPr>
        <w:jc w:val="both"/>
        <w:rPr>
          <w:rFonts w:ascii="Tahoma" w:hAnsi="Tahoma" w:cs="Tahoma"/>
        </w:rPr>
      </w:pPr>
    </w:p>
    <w:p w:rsidR="002865F1" w:rsidRDefault="002865F1" w:rsidP="00D41A57">
      <w:pPr>
        <w:jc w:val="center"/>
        <w:rPr>
          <w:rFonts w:ascii="Tahoma" w:hAnsi="Tahoma" w:cs="Tahoma"/>
          <w:b/>
        </w:rPr>
      </w:pPr>
      <w:r w:rsidRPr="002865F1">
        <w:rPr>
          <w:rFonts w:ascii="Tahoma" w:hAnsi="Tahoma" w:cs="Tahoma"/>
          <w:b/>
        </w:rPr>
        <w:t>V.</w:t>
      </w:r>
    </w:p>
    <w:p w:rsidR="009B29F7" w:rsidRPr="002865F1" w:rsidRDefault="009B29F7" w:rsidP="00D41A5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Zvláštní ujednání</w:t>
      </w:r>
    </w:p>
    <w:p w:rsidR="002865F1" w:rsidRDefault="002865F1" w:rsidP="00D41A57">
      <w:pPr>
        <w:jc w:val="both"/>
        <w:rPr>
          <w:rFonts w:ascii="Tahoma" w:hAnsi="Tahoma" w:cs="Tahoma"/>
        </w:rPr>
      </w:pPr>
    </w:p>
    <w:p w:rsidR="002865F1" w:rsidRPr="002865F1" w:rsidRDefault="002865F1" w:rsidP="00D41A57">
      <w:pPr>
        <w:pStyle w:val="Odstavecseseznamem"/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2865F1">
        <w:rPr>
          <w:rFonts w:ascii="Tahoma" w:hAnsi="Tahoma" w:cs="Tahoma"/>
          <w:sz w:val="20"/>
          <w:szCs w:val="20"/>
        </w:rPr>
        <w:t>Obě smluvní strany se zavazují zachovávat mlčenlivost o bezpečnostním systému v objektu.</w:t>
      </w:r>
    </w:p>
    <w:p w:rsidR="002865F1" w:rsidRPr="002865F1" w:rsidRDefault="002865F1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2865F1" w:rsidRDefault="002865F1" w:rsidP="00D41A57">
      <w:pPr>
        <w:pStyle w:val="Odstavecseseznamem"/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2865F1">
        <w:rPr>
          <w:rFonts w:ascii="Tahoma" w:hAnsi="Tahoma" w:cs="Tahoma"/>
          <w:sz w:val="20"/>
          <w:szCs w:val="20"/>
        </w:rPr>
        <w:t xml:space="preserve">Za veškerá opatření při zákrocích proti narušiteli odpovídá v celém rozsahu dodavatel. Případné škody způsobené dodavatelem v souvislosti splněním jeho povinností v objektu nebo škody vzniklé porušením smluvního ujednání je dodavatel povinen nahradit, pokud </w:t>
      </w:r>
      <w:r w:rsidR="00C77CED">
        <w:rPr>
          <w:rFonts w:ascii="Tahoma" w:hAnsi="Tahoma" w:cs="Tahoma"/>
          <w:sz w:val="20"/>
          <w:szCs w:val="20"/>
        </w:rPr>
        <w:t>se obě strany nedohodnou jinak.</w:t>
      </w:r>
    </w:p>
    <w:p w:rsidR="001D5E26" w:rsidRDefault="001D5E26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1D5E26" w:rsidRPr="002865F1" w:rsidRDefault="001D5E26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V</w:t>
      </w:r>
      <w:r w:rsidR="009B29F7">
        <w:rPr>
          <w:rFonts w:ascii="Tahoma" w:hAnsi="Tahoma" w:cs="Tahoma"/>
          <w:b/>
        </w:rPr>
        <w:t>I</w:t>
      </w:r>
      <w:r w:rsidRPr="00717898">
        <w:rPr>
          <w:rFonts w:ascii="Tahoma" w:hAnsi="Tahoma" w:cs="Tahoma"/>
          <w:b/>
        </w:rPr>
        <w:t>.</w:t>
      </w:r>
    </w:p>
    <w:p w:rsidR="006A0E51" w:rsidRPr="00717898" w:rsidRDefault="00A42C3F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Doba</w:t>
      </w:r>
      <w:r w:rsidR="00C911BA" w:rsidRPr="00717898">
        <w:rPr>
          <w:rFonts w:ascii="Tahoma" w:hAnsi="Tahoma" w:cs="Tahoma"/>
          <w:b/>
        </w:rPr>
        <w:t xml:space="preserve"> plnění</w:t>
      </w:r>
    </w:p>
    <w:p w:rsidR="006A0E51" w:rsidRPr="00717898" w:rsidRDefault="006A0E51" w:rsidP="00D41A57">
      <w:pPr>
        <w:jc w:val="center"/>
        <w:rPr>
          <w:rFonts w:ascii="Tahoma" w:hAnsi="Tahoma" w:cs="Tahoma"/>
          <w:b/>
        </w:rPr>
      </w:pPr>
    </w:p>
    <w:p w:rsidR="00A03CFB" w:rsidRPr="00A03CFB" w:rsidRDefault="00A03CFB" w:rsidP="00A03CFB">
      <w:pPr>
        <w:pStyle w:val="Odstavecseseznamem"/>
        <w:numPr>
          <w:ilvl w:val="0"/>
          <w:numId w:val="4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se uzavírá na dobu 2 let, přičemž služba bude poskytována v období od </w:t>
      </w:r>
      <w:r w:rsidRPr="00A03CFB">
        <w:rPr>
          <w:rFonts w:ascii="Tahoma" w:hAnsi="Tahoma" w:cs="Tahoma"/>
          <w:b/>
          <w:sz w:val="20"/>
          <w:szCs w:val="20"/>
          <w:u w:val="single"/>
        </w:rPr>
        <w:t>1. 1. 20</w:t>
      </w:r>
      <w:r w:rsidR="0026582B">
        <w:rPr>
          <w:rFonts w:ascii="Tahoma" w:hAnsi="Tahoma" w:cs="Tahoma"/>
          <w:b/>
          <w:sz w:val="20"/>
          <w:szCs w:val="20"/>
          <w:u w:val="single"/>
        </w:rPr>
        <w:t>20</w:t>
      </w:r>
      <w:r>
        <w:rPr>
          <w:rFonts w:ascii="Tahoma" w:hAnsi="Tahoma" w:cs="Tahoma"/>
          <w:b/>
          <w:sz w:val="20"/>
          <w:szCs w:val="20"/>
          <w:u w:val="single"/>
        </w:rPr>
        <w:t xml:space="preserve"> do </w:t>
      </w:r>
      <w:r w:rsidRPr="00774EF7">
        <w:rPr>
          <w:rFonts w:ascii="Tahoma" w:hAnsi="Tahoma" w:cs="Tahoma"/>
          <w:b/>
          <w:sz w:val="20"/>
          <w:szCs w:val="20"/>
          <w:u w:val="single"/>
        </w:rPr>
        <w:t>31. 12. 20</w:t>
      </w:r>
      <w:r w:rsidR="0026582B">
        <w:rPr>
          <w:rFonts w:ascii="Tahoma" w:hAnsi="Tahoma" w:cs="Tahoma"/>
          <w:b/>
          <w:sz w:val="20"/>
          <w:szCs w:val="20"/>
          <w:u w:val="single"/>
        </w:rPr>
        <w:t>2</w:t>
      </w:r>
      <w:r w:rsidR="009C5B11">
        <w:rPr>
          <w:rFonts w:ascii="Tahoma" w:hAnsi="Tahoma" w:cs="Tahoma"/>
          <w:b/>
          <w:sz w:val="20"/>
          <w:szCs w:val="20"/>
          <w:u w:val="single"/>
        </w:rPr>
        <w:t>1</w:t>
      </w:r>
      <w:r>
        <w:rPr>
          <w:rFonts w:ascii="Tahoma" w:hAnsi="Tahoma" w:cs="Tahoma"/>
          <w:b/>
          <w:sz w:val="20"/>
          <w:szCs w:val="20"/>
          <w:u w:val="single"/>
        </w:rPr>
        <w:t xml:space="preserve">. </w:t>
      </w:r>
    </w:p>
    <w:p w:rsidR="00E20B11" w:rsidRPr="00A03CFB" w:rsidRDefault="00E20B11" w:rsidP="00A03CFB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</w:p>
    <w:p w:rsidR="002865F1" w:rsidRPr="00632094" w:rsidRDefault="002865F1" w:rsidP="00D41A57">
      <w:pPr>
        <w:jc w:val="both"/>
        <w:rPr>
          <w:rFonts w:ascii="Tahoma" w:hAnsi="Tahoma" w:cs="Tahoma"/>
        </w:rPr>
      </w:pPr>
    </w:p>
    <w:p w:rsidR="006A0E51" w:rsidRPr="00632094" w:rsidRDefault="00C911BA" w:rsidP="00D41A57">
      <w:pPr>
        <w:jc w:val="center"/>
        <w:rPr>
          <w:rFonts w:ascii="Tahoma" w:hAnsi="Tahoma" w:cs="Tahoma"/>
          <w:b/>
        </w:rPr>
      </w:pPr>
      <w:r w:rsidRPr="00632094">
        <w:rPr>
          <w:rFonts w:ascii="Tahoma" w:hAnsi="Tahoma" w:cs="Tahoma"/>
          <w:b/>
        </w:rPr>
        <w:t>VI</w:t>
      </w:r>
      <w:r w:rsidR="009B29F7" w:rsidRPr="00632094">
        <w:rPr>
          <w:rFonts w:ascii="Tahoma" w:hAnsi="Tahoma" w:cs="Tahoma"/>
          <w:b/>
        </w:rPr>
        <w:t>I</w:t>
      </w:r>
      <w:r w:rsidRPr="00632094">
        <w:rPr>
          <w:rFonts w:ascii="Tahoma" w:hAnsi="Tahoma" w:cs="Tahoma"/>
          <w:b/>
        </w:rPr>
        <w:t>.</w:t>
      </w:r>
    </w:p>
    <w:p w:rsidR="006A0E51" w:rsidRPr="00632094" w:rsidRDefault="00C911BA" w:rsidP="00D41A57">
      <w:pPr>
        <w:jc w:val="center"/>
        <w:rPr>
          <w:rFonts w:ascii="Tahoma" w:hAnsi="Tahoma" w:cs="Tahoma"/>
          <w:b/>
        </w:rPr>
      </w:pPr>
      <w:r w:rsidRPr="00632094">
        <w:rPr>
          <w:rFonts w:ascii="Tahoma" w:hAnsi="Tahoma" w:cs="Tahoma"/>
          <w:b/>
        </w:rPr>
        <w:t>Cena a platební podmínky</w:t>
      </w:r>
    </w:p>
    <w:p w:rsidR="006A0E51" w:rsidRPr="00632094" w:rsidRDefault="006A0E51" w:rsidP="00D41A57">
      <w:pPr>
        <w:jc w:val="both"/>
        <w:rPr>
          <w:rFonts w:ascii="Tahoma" w:hAnsi="Tahoma" w:cs="Tahoma"/>
        </w:rPr>
      </w:pPr>
    </w:p>
    <w:p w:rsidR="00F2369D" w:rsidRPr="00632094" w:rsidRDefault="00F2369D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>C</w:t>
      </w:r>
      <w:r w:rsidR="00C911BA" w:rsidRPr="00632094">
        <w:rPr>
          <w:rFonts w:ascii="Tahoma" w:hAnsi="Tahoma" w:cs="Tahoma"/>
          <w:sz w:val="20"/>
          <w:szCs w:val="20"/>
        </w:rPr>
        <w:t>en</w:t>
      </w:r>
      <w:r w:rsidRPr="00632094">
        <w:rPr>
          <w:rFonts w:ascii="Tahoma" w:hAnsi="Tahoma" w:cs="Tahoma"/>
          <w:sz w:val="20"/>
          <w:szCs w:val="20"/>
        </w:rPr>
        <w:t>a</w:t>
      </w:r>
      <w:r w:rsidR="00C911BA" w:rsidRPr="00632094">
        <w:rPr>
          <w:rFonts w:ascii="Tahoma" w:hAnsi="Tahoma" w:cs="Tahoma"/>
          <w:sz w:val="20"/>
          <w:szCs w:val="20"/>
        </w:rPr>
        <w:t xml:space="preserve"> za </w:t>
      </w:r>
      <w:r w:rsidRPr="00632094">
        <w:rPr>
          <w:rFonts w:ascii="Tahoma" w:hAnsi="Tahoma" w:cs="Tahoma"/>
          <w:sz w:val="20"/>
          <w:szCs w:val="20"/>
        </w:rPr>
        <w:t xml:space="preserve">poskytování služeb dle této smlouvy je stanovena měsíční paušální </w:t>
      </w:r>
      <w:r w:rsidR="003B6C57" w:rsidRPr="00632094">
        <w:rPr>
          <w:rFonts w:ascii="Tahoma" w:hAnsi="Tahoma" w:cs="Tahoma"/>
          <w:sz w:val="20"/>
          <w:szCs w:val="20"/>
        </w:rPr>
        <w:t>sazbou</w:t>
      </w:r>
      <w:r w:rsidRPr="00632094">
        <w:rPr>
          <w:rFonts w:ascii="Tahoma" w:hAnsi="Tahoma" w:cs="Tahoma"/>
          <w:sz w:val="20"/>
          <w:szCs w:val="20"/>
        </w:rPr>
        <w:t xml:space="preserve"> ve výši: </w:t>
      </w:r>
      <w:r w:rsidR="00ED06A2" w:rsidRPr="00ED06A2">
        <w:rPr>
          <w:rFonts w:ascii="Tahoma" w:hAnsi="Tahoma" w:cs="Tahoma"/>
          <w:b/>
          <w:sz w:val="20"/>
          <w:szCs w:val="20"/>
        </w:rPr>
        <w:t>41 500,-</w:t>
      </w:r>
      <w:r w:rsidR="00ED06A2">
        <w:rPr>
          <w:rFonts w:ascii="Tahoma" w:hAnsi="Tahoma" w:cs="Tahoma"/>
          <w:sz w:val="20"/>
          <w:szCs w:val="20"/>
        </w:rPr>
        <w:t xml:space="preserve"> </w:t>
      </w:r>
      <w:r w:rsidRPr="00ED06A2">
        <w:rPr>
          <w:rFonts w:ascii="Tahoma" w:hAnsi="Tahoma" w:cs="Tahoma"/>
          <w:b/>
          <w:sz w:val="20"/>
          <w:szCs w:val="20"/>
        </w:rPr>
        <w:t>Kč bez DPH</w:t>
      </w:r>
      <w:r w:rsidRPr="00632094">
        <w:rPr>
          <w:rFonts w:ascii="Tahoma" w:hAnsi="Tahoma" w:cs="Tahoma"/>
          <w:sz w:val="20"/>
          <w:szCs w:val="20"/>
        </w:rPr>
        <w:t xml:space="preserve">. </w:t>
      </w:r>
      <w:r w:rsidR="003B6C57" w:rsidRPr="00632094">
        <w:rPr>
          <w:rFonts w:ascii="Tahoma" w:hAnsi="Tahoma" w:cs="Tahoma"/>
          <w:sz w:val="20"/>
          <w:szCs w:val="20"/>
        </w:rPr>
        <w:t xml:space="preserve">K této částce bude připočtena DPH v zákonem stanovené výši </w:t>
      </w:r>
      <w:r w:rsidR="00995411" w:rsidRPr="00632094">
        <w:rPr>
          <w:rFonts w:ascii="Tahoma" w:hAnsi="Tahoma" w:cs="Tahoma"/>
          <w:sz w:val="20"/>
          <w:szCs w:val="20"/>
        </w:rPr>
        <w:t xml:space="preserve">platné </w:t>
      </w:r>
      <w:r w:rsidR="003B6C57" w:rsidRPr="00632094">
        <w:rPr>
          <w:rFonts w:ascii="Tahoma" w:hAnsi="Tahoma" w:cs="Tahoma"/>
          <w:sz w:val="20"/>
          <w:szCs w:val="20"/>
        </w:rPr>
        <w:t>v době fakturace.</w:t>
      </w:r>
    </w:p>
    <w:p w:rsidR="006A0E51" w:rsidRPr="00632094" w:rsidRDefault="006A0E51" w:rsidP="00D41A57">
      <w:pPr>
        <w:jc w:val="both"/>
        <w:rPr>
          <w:rFonts w:ascii="Tahoma" w:hAnsi="Tahoma" w:cs="Tahoma"/>
        </w:rPr>
      </w:pPr>
    </w:p>
    <w:p w:rsidR="003B6C57" w:rsidRPr="00632094" w:rsidRDefault="003B6C57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 xml:space="preserve">Měsíční paušální sazba </w:t>
      </w:r>
      <w:r w:rsidR="00C911BA" w:rsidRPr="00632094">
        <w:rPr>
          <w:rFonts w:ascii="Tahoma" w:hAnsi="Tahoma" w:cs="Tahoma"/>
          <w:sz w:val="20"/>
          <w:szCs w:val="20"/>
        </w:rPr>
        <w:t>zahrnuje veškeré náklady dodavatele spojené s poskytováním služb</w:t>
      </w:r>
      <w:r w:rsidRPr="00632094">
        <w:rPr>
          <w:rFonts w:ascii="Tahoma" w:hAnsi="Tahoma" w:cs="Tahoma"/>
          <w:sz w:val="20"/>
          <w:szCs w:val="20"/>
        </w:rPr>
        <w:t>y</w:t>
      </w:r>
      <w:r w:rsidR="00C911BA" w:rsidRPr="00632094">
        <w:rPr>
          <w:rFonts w:ascii="Tahoma" w:hAnsi="Tahoma" w:cs="Tahoma"/>
          <w:sz w:val="20"/>
          <w:szCs w:val="20"/>
        </w:rPr>
        <w:t>, zejména náklady na pracovní síly, řízení a administrativu, reži</w:t>
      </w:r>
      <w:r w:rsidR="00BF3A7B" w:rsidRPr="00632094">
        <w:rPr>
          <w:rFonts w:ascii="Tahoma" w:hAnsi="Tahoma" w:cs="Tahoma"/>
          <w:sz w:val="20"/>
          <w:szCs w:val="20"/>
        </w:rPr>
        <w:t>i dodavatele a zisk, poplatky a </w:t>
      </w:r>
      <w:r w:rsidR="00C911BA" w:rsidRPr="00632094">
        <w:rPr>
          <w:rFonts w:ascii="Tahoma" w:hAnsi="Tahoma" w:cs="Tahoma"/>
          <w:sz w:val="20"/>
          <w:szCs w:val="20"/>
        </w:rPr>
        <w:t>veškeré další náklady dodavatele v souvislosti s poskytováním služeb (např. zabezpečení BOZP a PO, atp.)</w:t>
      </w:r>
      <w:r w:rsidR="00F2369D" w:rsidRPr="00632094">
        <w:rPr>
          <w:rFonts w:ascii="Tahoma" w:hAnsi="Tahoma" w:cs="Tahoma"/>
          <w:sz w:val="20"/>
          <w:szCs w:val="20"/>
        </w:rPr>
        <w:t xml:space="preserve">. </w:t>
      </w:r>
      <w:r w:rsidR="00F2369D" w:rsidRPr="00756C7A">
        <w:rPr>
          <w:rFonts w:ascii="Tahoma" w:hAnsi="Tahoma" w:cs="Tahoma"/>
          <w:sz w:val="20"/>
          <w:szCs w:val="20"/>
        </w:rPr>
        <w:t>V </w:t>
      </w:r>
      <w:r w:rsidRPr="00756C7A">
        <w:rPr>
          <w:rFonts w:ascii="Tahoma" w:hAnsi="Tahoma" w:cs="Tahoma"/>
          <w:sz w:val="20"/>
          <w:szCs w:val="20"/>
        </w:rPr>
        <w:t>měsíční paušální sazbě</w:t>
      </w:r>
      <w:r w:rsidR="00F2369D" w:rsidRPr="00756C7A">
        <w:rPr>
          <w:rFonts w:ascii="Tahoma" w:hAnsi="Tahoma" w:cs="Tahoma"/>
          <w:sz w:val="20"/>
          <w:szCs w:val="20"/>
        </w:rPr>
        <w:t xml:space="preserve"> je rovněž zahrnuta činnost</w:t>
      </w:r>
      <w:r w:rsidR="00C911BA" w:rsidRPr="00756C7A">
        <w:rPr>
          <w:rFonts w:ascii="Tahoma" w:hAnsi="Tahoma" w:cs="Tahoma"/>
          <w:sz w:val="20"/>
          <w:szCs w:val="20"/>
        </w:rPr>
        <w:t xml:space="preserve"> </w:t>
      </w:r>
      <w:r w:rsidR="00F2369D" w:rsidRPr="00756C7A">
        <w:rPr>
          <w:rFonts w:ascii="Tahoma" w:hAnsi="Tahoma" w:cs="Tahoma"/>
          <w:sz w:val="20"/>
          <w:szCs w:val="20"/>
        </w:rPr>
        <w:t>výjezdové skupiny dodavatele k objektu.</w:t>
      </w:r>
    </w:p>
    <w:p w:rsidR="00717898" w:rsidRPr="00632094" w:rsidRDefault="00717898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3B6C57" w:rsidRPr="00632094" w:rsidRDefault="003B6C57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>Měsíční paušální sazba je stanovena jako cena nejvýše přípustná po celou dobu účinnosti smlouvy.</w:t>
      </w:r>
      <w:r w:rsidRPr="00632094">
        <w:t xml:space="preserve"> </w:t>
      </w:r>
      <w:r w:rsidRPr="00632094">
        <w:rPr>
          <w:rFonts w:ascii="Tahoma" w:hAnsi="Tahoma" w:cs="Tahoma"/>
          <w:sz w:val="20"/>
          <w:szCs w:val="20"/>
        </w:rPr>
        <w:t xml:space="preserve">Měsíční paušální sazba může být upravena pouze z důvodu navýšení minimální </w:t>
      </w:r>
      <w:r w:rsidR="003D31F2" w:rsidRPr="00632094">
        <w:rPr>
          <w:rFonts w:ascii="Tahoma" w:hAnsi="Tahoma" w:cs="Tahoma"/>
          <w:sz w:val="20"/>
          <w:szCs w:val="20"/>
        </w:rPr>
        <w:t>mzdy nebo příslušné skupiny zaručené mzdy</w:t>
      </w:r>
      <w:r w:rsidRPr="00632094">
        <w:rPr>
          <w:rFonts w:ascii="Tahoma" w:hAnsi="Tahoma" w:cs="Tahoma"/>
          <w:sz w:val="20"/>
          <w:szCs w:val="20"/>
        </w:rPr>
        <w:t>, a to na základě písemného oboustranně podepsaného dodatku k této smlouvě.</w:t>
      </w:r>
    </w:p>
    <w:p w:rsidR="003B6C57" w:rsidRPr="00632094" w:rsidRDefault="003B6C57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3B6C57" w:rsidRPr="00632094" w:rsidRDefault="00C911BA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 xml:space="preserve">Cena za poskytnutou službu bude objednatelem hrazena zpětně vždy za předchozí kalendářní </w:t>
      </w:r>
      <w:r w:rsidR="00A42C3F" w:rsidRPr="00632094">
        <w:rPr>
          <w:rFonts w:ascii="Tahoma" w:hAnsi="Tahoma" w:cs="Tahoma"/>
          <w:sz w:val="20"/>
          <w:szCs w:val="20"/>
        </w:rPr>
        <w:t>měsíc</w:t>
      </w:r>
      <w:r w:rsidRPr="00632094">
        <w:rPr>
          <w:rFonts w:ascii="Tahoma" w:hAnsi="Tahoma" w:cs="Tahoma"/>
          <w:sz w:val="20"/>
          <w:szCs w:val="20"/>
        </w:rPr>
        <w:t xml:space="preserve">, a to na základě daňového dokladu (faktury) vystaveného dodavatelem. Daňový doklad za poskytnuté služby bude dodavatelem vystaven za služby poskytnuté v předchozím kalendářním </w:t>
      </w:r>
      <w:r w:rsidR="00A42C3F" w:rsidRPr="00632094">
        <w:rPr>
          <w:rFonts w:ascii="Tahoma" w:hAnsi="Tahoma" w:cs="Tahoma"/>
          <w:sz w:val="20"/>
          <w:szCs w:val="20"/>
        </w:rPr>
        <w:t>měsíci</w:t>
      </w:r>
      <w:r w:rsidRPr="00632094">
        <w:rPr>
          <w:rFonts w:ascii="Tahoma" w:hAnsi="Tahoma" w:cs="Tahoma"/>
          <w:sz w:val="20"/>
          <w:szCs w:val="20"/>
        </w:rPr>
        <w:t>, a to</w:t>
      </w:r>
      <w:r w:rsidR="00717898" w:rsidRPr="00632094">
        <w:rPr>
          <w:rFonts w:ascii="Tahoma" w:hAnsi="Tahoma" w:cs="Tahoma"/>
          <w:sz w:val="20"/>
          <w:szCs w:val="20"/>
        </w:rPr>
        <w:t xml:space="preserve"> nejpozději</w:t>
      </w:r>
      <w:r w:rsidRPr="00632094">
        <w:rPr>
          <w:rFonts w:ascii="Tahoma" w:hAnsi="Tahoma" w:cs="Tahoma"/>
          <w:sz w:val="20"/>
          <w:szCs w:val="20"/>
        </w:rPr>
        <w:t xml:space="preserve"> k </w:t>
      </w:r>
      <w:r w:rsidR="00A42C3F" w:rsidRPr="00632094">
        <w:rPr>
          <w:rFonts w:ascii="Tahoma" w:hAnsi="Tahoma" w:cs="Tahoma"/>
          <w:sz w:val="20"/>
          <w:szCs w:val="20"/>
        </w:rPr>
        <w:t>3</w:t>
      </w:r>
      <w:r w:rsidRPr="00632094">
        <w:rPr>
          <w:rFonts w:ascii="Tahoma" w:hAnsi="Tahoma" w:cs="Tahoma"/>
          <w:sz w:val="20"/>
          <w:szCs w:val="20"/>
        </w:rPr>
        <w:t xml:space="preserve">. </w:t>
      </w:r>
      <w:r w:rsidR="00BF3A7B" w:rsidRPr="00632094">
        <w:rPr>
          <w:rFonts w:ascii="Tahoma" w:hAnsi="Tahoma" w:cs="Tahoma"/>
          <w:sz w:val="20"/>
          <w:szCs w:val="20"/>
        </w:rPr>
        <w:t xml:space="preserve">(třetímu) </w:t>
      </w:r>
      <w:r w:rsidRPr="00632094">
        <w:rPr>
          <w:rFonts w:ascii="Tahoma" w:hAnsi="Tahoma" w:cs="Tahoma"/>
          <w:sz w:val="20"/>
          <w:szCs w:val="20"/>
        </w:rPr>
        <w:t xml:space="preserve">kalendářnímu dni následujícího </w:t>
      </w:r>
      <w:r w:rsidR="00BF3A7B" w:rsidRPr="00632094">
        <w:rPr>
          <w:rFonts w:ascii="Tahoma" w:hAnsi="Tahoma" w:cs="Tahoma"/>
          <w:sz w:val="20"/>
          <w:szCs w:val="20"/>
        </w:rPr>
        <w:t xml:space="preserve">kalendářního </w:t>
      </w:r>
      <w:r w:rsidRPr="00632094">
        <w:rPr>
          <w:rFonts w:ascii="Tahoma" w:hAnsi="Tahoma" w:cs="Tahoma"/>
          <w:sz w:val="20"/>
          <w:szCs w:val="20"/>
        </w:rPr>
        <w:lastRenderedPageBreak/>
        <w:t xml:space="preserve">měsíce. </w:t>
      </w:r>
      <w:r w:rsidR="003B6C57" w:rsidRPr="00632094">
        <w:rPr>
          <w:rFonts w:ascii="Tahoma" w:hAnsi="Tahoma" w:cs="Tahoma"/>
          <w:sz w:val="20"/>
          <w:szCs w:val="20"/>
        </w:rPr>
        <w:t>Datum zdanitelného plnění je poslední den příslušného měsíc</w:t>
      </w:r>
      <w:r w:rsidR="00627160" w:rsidRPr="00632094">
        <w:rPr>
          <w:rFonts w:ascii="Tahoma" w:hAnsi="Tahoma" w:cs="Tahoma"/>
          <w:sz w:val="20"/>
          <w:szCs w:val="20"/>
        </w:rPr>
        <w:t>e,</w:t>
      </w:r>
      <w:r w:rsidR="003B6C57" w:rsidRPr="00632094">
        <w:rPr>
          <w:rFonts w:ascii="Tahoma" w:hAnsi="Tahoma" w:cs="Tahoma"/>
          <w:sz w:val="20"/>
          <w:szCs w:val="20"/>
        </w:rPr>
        <w:t xml:space="preserve"> za který se daňový doklad vystavuje.</w:t>
      </w:r>
    </w:p>
    <w:p w:rsidR="003B6C57" w:rsidRDefault="003B6C57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6A0E51" w:rsidRPr="003B6C57" w:rsidRDefault="00C911BA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B6C57">
        <w:rPr>
          <w:rFonts w:ascii="Tahoma" w:hAnsi="Tahoma" w:cs="Tahoma"/>
          <w:sz w:val="20"/>
          <w:szCs w:val="20"/>
        </w:rPr>
        <w:t>Daňový doklad dodavatele musí mít veškeré zákonné náležitosti daňového dokladu zejména ve smyslu zákon</w:t>
      </w:r>
      <w:r w:rsidR="00FC4AC7" w:rsidRPr="003B6C57">
        <w:rPr>
          <w:rFonts w:ascii="Tahoma" w:hAnsi="Tahoma" w:cs="Tahoma"/>
          <w:sz w:val="20"/>
          <w:szCs w:val="20"/>
        </w:rPr>
        <w:t>a č. 235/2004 Sb., o </w:t>
      </w:r>
      <w:r w:rsidRPr="003B6C57">
        <w:rPr>
          <w:rFonts w:ascii="Tahoma" w:hAnsi="Tahoma" w:cs="Tahoma"/>
          <w:sz w:val="20"/>
          <w:szCs w:val="20"/>
        </w:rPr>
        <w:t xml:space="preserve">dani z přidané hodnoty, náležitosti </w:t>
      </w:r>
      <w:r w:rsidR="000C28D4">
        <w:rPr>
          <w:rFonts w:ascii="Tahoma" w:hAnsi="Tahoma" w:cs="Tahoma"/>
          <w:sz w:val="20"/>
          <w:szCs w:val="20"/>
        </w:rPr>
        <w:t>OZ</w:t>
      </w:r>
      <w:r w:rsidRPr="003B6C57">
        <w:rPr>
          <w:rFonts w:ascii="Tahoma" w:hAnsi="Tahoma" w:cs="Tahoma"/>
          <w:sz w:val="20"/>
          <w:szCs w:val="20"/>
        </w:rPr>
        <w:t xml:space="preserve"> a zákona č. 563/1991 Sb., o účetnictví, vše v platném znění. Nebude-li daňový doklad obsahovat výše uvedené náležitosti, nebo je bude uvádět chybně, nebo bude fakturováno vadné plnění, je objednatel oprávněn vrátit jej dodavateli k přepracování ve lhůtě splatnosti. Ve vráceném daňovém dokladu objednatel vyznačí důvod jeho vrácení. Po doručení opraveného nebo nově vystaveného daňového dokladu běží nová lhůta splatnosti.</w:t>
      </w:r>
    </w:p>
    <w:p w:rsidR="006A0E51" w:rsidRPr="00717898" w:rsidRDefault="006A0E51" w:rsidP="00D41A57">
      <w:pPr>
        <w:jc w:val="both"/>
        <w:rPr>
          <w:rFonts w:ascii="Tahoma" w:hAnsi="Tahoma" w:cs="Tahoma"/>
        </w:rPr>
      </w:pPr>
    </w:p>
    <w:p w:rsidR="006A0E51" w:rsidRPr="00717898" w:rsidRDefault="00C911BA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 xml:space="preserve">Lhůta splatnosti daňových dokladů bude činit </w:t>
      </w:r>
      <w:r w:rsidR="00A42C3F" w:rsidRPr="00717898">
        <w:rPr>
          <w:rFonts w:ascii="Tahoma" w:hAnsi="Tahoma" w:cs="Tahoma"/>
          <w:sz w:val="20"/>
          <w:szCs w:val="20"/>
        </w:rPr>
        <w:t>12 kalendářních</w:t>
      </w:r>
      <w:r w:rsidRPr="00717898">
        <w:rPr>
          <w:rFonts w:ascii="Tahoma" w:hAnsi="Tahoma" w:cs="Tahoma"/>
          <w:sz w:val="20"/>
          <w:szCs w:val="20"/>
        </w:rPr>
        <w:t xml:space="preserve"> dnů od doručení dokladu objednateli. Dnem úhrady se rozumí den, ve kterém byla příslušná částka odepsána z účtu objednatele ve prospěch účtu dodavatele.</w:t>
      </w:r>
    </w:p>
    <w:p w:rsidR="006A0E51" w:rsidRPr="00717898" w:rsidRDefault="006A0E51" w:rsidP="00D41A57">
      <w:pPr>
        <w:jc w:val="both"/>
        <w:rPr>
          <w:rFonts w:ascii="Tahoma" w:hAnsi="Tahoma" w:cs="Tahoma"/>
        </w:rPr>
      </w:pPr>
    </w:p>
    <w:p w:rsidR="006A0E51" w:rsidRDefault="00C911BA" w:rsidP="00D41A57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V případě, že se objednatel dostane do prodlení s platbou dodavatelem řádně vystaveného daňového dokladu, je povinen uhradit dodavateli úrok z p</w:t>
      </w:r>
      <w:r w:rsidR="00FC4AC7">
        <w:rPr>
          <w:rFonts w:ascii="Tahoma" w:hAnsi="Tahoma" w:cs="Tahoma"/>
          <w:sz w:val="20"/>
          <w:szCs w:val="20"/>
        </w:rPr>
        <w:t>rodlení stanovený nař</w:t>
      </w:r>
      <w:r w:rsidR="005C416F">
        <w:rPr>
          <w:rFonts w:ascii="Tahoma" w:hAnsi="Tahoma" w:cs="Tahoma"/>
          <w:sz w:val="20"/>
          <w:szCs w:val="20"/>
        </w:rPr>
        <w:t>ízení</w:t>
      </w:r>
      <w:r w:rsidR="00FC4AC7">
        <w:rPr>
          <w:rFonts w:ascii="Tahoma" w:hAnsi="Tahoma" w:cs="Tahoma"/>
          <w:sz w:val="20"/>
          <w:szCs w:val="20"/>
        </w:rPr>
        <w:t xml:space="preserve"> vlády č. </w:t>
      </w:r>
      <w:r w:rsidRPr="00717898">
        <w:rPr>
          <w:rFonts w:ascii="Tahoma" w:hAnsi="Tahoma" w:cs="Tahoma"/>
          <w:sz w:val="20"/>
          <w:szCs w:val="20"/>
        </w:rPr>
        <w:t>351/2013 Sb., a to za každý, i započatý, den prodlení.</w:t>
      </w:r>
    </w:p>
    <w:p w:rsidR="00A8787B" w:rsidRDefault="00A8787B" w:rsidP="00D41A57">
      <w:pPr>
        <w:jc w:val="both"/>
        <w:rPr>
          <w:rFonts w:ascii="Tahoma" w:hAnsi="Tahoma" w:cs="Tahoma"/>
        </w:rPr>
      </w:pPr>
    </w:p>
    <w:p w:rsidR="00A8787B" w:rsidRPr="00717898" w:rsidRDefault="00A8787B" w:rsidP="00D41A57">
      <w:pPr>
        <w:jc w:val="both"/>
        <w:rPr>
          <w:rFonts w:ascii="Tahoma" w:hAnsi="Tahoma" w:cs="Tahoma"/>
        </w:rPr>
      </w:pP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VI</w:t>
      </w:r>
      <w:r w:rsidR="009B29F7">
        <w:rPr>
          <w:rFonts w:ascii="Tahoma" w:hAnsi="Tahoma" w:cs="Tahoma"/>
          <w:b/>
        </w:rPr>
        <w:t>I</w:t>
      </w:r>
      <w:r w:rsidRPr="00717898">
        <w:rPr>
          <w:rFonts w:ascii="Tahoma" w:hAnsi="Tahoma" w:cs="Tahoma"/>
          <w:b/>
        </w:rPr>
        <w:t>I.</w:t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Smluvní pokuty</w:t>
      </w:r>
    </w:p>
    <w:p w:rsidR="006A0E51" w:rsidRPr="00717898" w:rsidRDefault="006A0E51" w:rsidP="00D41A57">
      <w:pPr>
        <w:jc w:val="both"/>
        <w:rPr>
          <w:rFonts w:ascii="Tahoma" w:hAnsi="Tahoma" w:cs="Tahoma"/>
          <w:b/>
        </w:rPr>
      </w:pPr>
    </w:p>
    <w:p w:rsidR="006A0E51" w:rsidRDefault="00C911BA" w:rsidP="00D41A57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20B11">
        <w:rPr>
          <w:rFonts w:ascii="Tahoma" w:hAnsi="Tahoma" w:cs="Tahoma"/>
          <w:sz w:val="20"/>
          <w:szCs w:val="20"/>
        </w:rPr>
        <w:t xml:space="preserve">V případě, </w:t>
      </w:r>
      <w:r w:rsidR="008A6240" w:rsidRPr="00E20B11">
        <w:rPr>
          <w:rFonts w:ascii="Tahoma" w:hAnsi="Tahoma" w:cs="Tahoma"/>
          <w:sz w:val="20"/>
          <w:szCs w:val="20"/>
        </w:rPr>
        <w:t>že</w:t>
      </w:r>
      <w:r w:rsidR="008A6240">
        <w:rPr>
          <w:rFonts w:ascii="Tahoma" w:hAnsi="Tahoma" w:cs="Tahoma"/>
          <w:sz w:val="20"/>
          <w:szCs w:val="20"/>
        </w:rPr>
        <w:t xml:space="preserve"> ze strany dodavatele dojde k porušení povinnosti, které jsou stanoveny touto smlouvou, včetně jejich příloh, a tyto budou dodavateli písemně vytknuty, má objednatel nárok na smluvní pokutu </w:t>
      </w:r>
      <w:r w:rsidR="008A6240" w:rsidRPr="009D2A02">
        <w:rPr>
          <w:rFonts w:ascii="Tahoma" w:hAnsi="Tahoma" w:cs="Tahoma"/>
          <w:b/>
          <w:sz w:val="20"/>
          <w:szCs w:val="20"/>
        </w:rPr>
        <w:t>ve výši 5% z </w:t>
      </w:r>
      <w:r w:rsidR="00627160" w:rsidRPr="009D2A02">
        <w:rPr>
          <w:rFonts w:ascii="Tahoma" w:hAnsi="Tahoma" w:cs="Tahoma"/>
          <w:b/>
          <w:sz w:val="20"/>
          <w:szCs w:val="20"/>
        </w:rPr>
        <w:t xml:space="preserve">měsíční paušální sazby </w:t>
      </w:r>
      <w:r w:rsidR="008A6240" w:rsidRPr="009D2A02">
        <w:rPr>
          <w:rFonts w:ascii="Tahoma" w:hAnsi="Tahoma" w:cs="Tahoma"/>
          <w:b/>
          <w:sz w:val="20"/>
          <w:szCs w:val="20"/>
        </w:rPr>
        <w:t>v měsíci</w:t>
      </w:r>
      <w:r w:rsidR="008A6240">
        <w:rPr>
          <w:rFonts w:ascii="Tahoma" w:hAnsi="Tahoma" w:cs="Tahoma"/>
          <w:sz w:val="20"/>
          <w:szCs w:val="20"/>
        </w:rPr>
        <w:t>, v němž k porušení povinnosti do</w:t>
      </w:r>
      <w:r w:rsidR="00FC4AC7">
        <w:rPr>
          <w:rFonts w:ascii="Tahoma" w:hAnsi="Tahoma" w:cs="Tahoma"/>
          <w:sz w:val="20"/>
          <w:szCs w:val="20"/>
        </w:rPr>
        <w:t>šlo.</w:t>
      </w:r>
    </w:p>
    <w:p w:rsidR="006C2FB1" w:rsidRPr="00632094" w:rsidRDefault="006C2FB1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6C2FB1" w:rsidRPr="00632094" w:rsidRDefault="006C2FB1" w:rsidP="00D41A57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>Smluvní pokuty, sjednané touto smlouvou, hradí povinná strana nezávisle na tom, zda a v jaké výši vznikne druhé straně škoda, kterou lze vymáhat samostatně a bez ohledu na její výši.</w:t>
      </w:r>
      <w:r w:rsidRPr="00632094">
        <w:rPr>
          <w:rFonts w:ascii="Tahoma" w:hAnsi="Tahoma" w:cs="Tahoma"/>
          <w:b/>
          <w:sz w:val="20"/>
        </w:rPr>
        <w:t xml:space="preserve"> </w:t>
      </w:r>
      <w:r w:rsidRPr="00632094">
        <w:rPr>
          <w:rFonts w:ascii="Tahoma" w:hAnsi="Tahoma" w:cs="Tahoma"/>
          <w:sz w:val="20"/>
          <w:szCs w:val="20"/>
        </w:rPr>
        <w:t>Smluvní pokuty se tedy nezapočítávají na náhradu škody, tj. vedle smluvní pokuty se hradí náhrada škody, a to v celé její výši. Náhradu škody jsou smluvní strany oprávněny vymáhat kdykoli, a to bez ohledu na případné odstoupení kterékoli ze smluvních stran od smlouvy.</w:t>
      </w:r>
    </w:p>
    <w:p w:rsidR="006C2FB1" w:rsidRPr="00632094" w:rsidRDefault="006C2FB1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6C2FB1" w:rsidRPr="00632094" w:rsidRDefault="006C2FB1" w:rsidP="00D41A57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</w:rPr>
        <w:t>Splatnost smluvních pokut je 14 kalendářních dnů ode dne doručení faktury vystavené oprávněnou smluvní stranou smluvní straně povinné.</w:t>
      </w:r>
    </w:p>
    <w:p w:rsidR="006C2FB1" w:rsidRPr="00632094" w:rsidRDefault="006C2FB1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6C2FB1" w:rsidRPr="00632094" w:rsidRDefault="006C2FB1" w:rsidP="00D41A57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632094">
        <w:rPr>
          <w:rFonts w:ascii="Tahoma" w:hAnsi="Tahoma" w:cs="Tahoma"/>
          <w:sz w:val="20"/>
        </w:rPr>
        <w:t>Smluvní pokutu je objednatel oprávněn započíst proti kterékoliv pohledávce zhotovitele.</w:t>
      </w:r>
    </w:p>
    <w:p w:rsidR="006A0E51" w:rsidRDefault="006A0E51" w:rsidP="00D41A57">
      <w:pPr>
        <w:jc w:val="both"/>
        <w:rPr>
          <w:rFonts w:ascii="Tahoma" w:hAnsi="Tahoma" w:cs="Tahoma"/>
        </w:rPr>
      </w:pPr>
    </w:p>
    <w:p w:rsidR="006A0E51" w:rsidRPr="00717898" w:rsidRDefault="006A0E51" w:rsidP="00D41A57">
      <w:pPr>
        <w:jc w:val="both"/>
        <w:rPr>
          <w:rFonts w:ascii="Tahoma" w:hAnsi="Tahoma" w:cs="Tahoma"/>
        </w:rPr>
      </w:pPr>
    </w:p>
    <w:p w:rsidR="006A0E51" w:rsidRPr="00717898" w:rsidRDefault="009B29F7" w:rsidP="00D41A5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IX</w:t>
      </w:r>
      <w:r w:rsidR="00C911BA" w:rsidRPr="00717898">
        <w:rPr>
          <w:rFonts w:ascii="Tahoma" w:hAnsi="Tahoma" w:cs="Tahoma"/>
          <w:b/>
        </w:rPr>
        <w:t>.</w:t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Ukončení smlouvy</w:t>
      </w:r>
    </w:p>
    <w:p w:rsidR="006A0E51" w:rsidRPr="00717898" w:rsidRDefault="006A0E51" w:rsidP="00D41A57">
      <w:pPr>
        <w:rPr>
          <w:rFonts w:ascii="Tahoma" w:hAnsi="Tahoma" w:cs="Tahoma"/>
          <w:b/>
        </w:rPr>
      </w:pPr>
    </w:p>
    <w:p w:rsidR="006A0E51" w:rsidRPr="00717898" w:rsidRDefault="00C911BA" w:rsidP="00D41A57">
      <w:pPr>
        <w:pStyle w:val="Odstavecseseznamem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Smluvní vztah je možné kdykoliv ukončit písemnou výpovědí bez udání důvodu, podanou kteroukoli ze smluvních stran. Výpovědní doba je</w:t>
      </w:r>
      <w:r w:rsidR="008A6240">
        <w:rPr>
          <w:rFonts w:ascii="Tahoma" w:hAnsi="Tahoma" w:cs="Tahoma"/>
          <w:sz w:val="20"/>
          <w:szCs w:val="20"/>
        </w:rPr>
        <w:t xml:space="preserve"> </w:t>
      </w:r>
      <w:r w:rsidR="007D322F" w:rsidRPr="00717898">
        <w:rPr>
          <w:rFonts w:ascii="Tahoma" w:hAnsi="Tahoma" w:cs="Tahoma"/>
          <w:sz w:val="20"/>
          <w:szCs w:val="20"/>
        </w:rPr>
        <w:t>v případě objednatele</w:t>
      </w:r>
      <w:r w:rsidRPr="00717898">
        <w:rPr>
          <w:rFonts w:ascii="Tahoma" w:hAnsi="Tahoma" w:cs="Tahoma"/>
          <w:sz w:val="20"/>
          <w:szCs w:val="20"/>
        </w:rPr>
        <w:t xml:space="preserve"> </w:t>
      </w:r>
      <w:r w:rsidRPr="005B4F80">
        <w:rPr>
          <w:rFonts w:ascii="Tahoma" w:hAnsi="Tahoma" w:cs="Tahoma"/>
          <w:sz w:val="20"/>
          <w:szCs w:val="20"/>
        </w:rPr>
        <w:t xml:space="preserve">stanovena na </w:t>
      </w:r>
      <w:r w:rsidR="007D322F" w:rsidRPr="009D2A02">
        <w:rPr>
          <w:rFonts w:ascii="Tahoma" w:hAnsi="Tahoma" w:cs="Tahoma"/>
          <w:b/>
          <w:sz w:val="20"/>
          <w:szCs w:val="20"/>
        </w:rPr>
        <w:t xml:space="preserve">2 </w:t>
      </w:r>
      <w:r w:rsidRPr="009D2A02">
        <w:rPr>
          <w:rFonts w:ascii="Tahoma" w:hAnsi="Tahoma" w:cs="Tahoma"/>
          <w:b/>
          <w:sz w:val="20"/>
          <w:szCs w:val="20"/>
        </w:rPr>
        <w:t>měsíc</w:t>
      </w:r>
      <w:r w:rsidR="007D322F" w:rsidRPr="009D2A02">
        <w:rPr>
          <w:rFonts w:ascii="Tahoma" w:hAnsi="Tahoma" w:cs="Tahoma"/>
          <w:b/>
          <w:sz w:val="20"/>
          <w:szCs w:val="20"/>
        </w:rPr>
        <w:t>e</w:t>
      </w:r>
      <w:r w:rsidR="007D322F" w:rsidRPr="005B4F80">
        <w:rPr>
          <w:rFonts w:ascii="Tahoma" w:hAnsi="Tahoma" w:cs="Tahoma"/>
          <w:sz w:val="20"/>
          <w:szCs w:val="20"/>
        </w:rPr>
        <w:t xml:space="preserve"> a v případě dodavatele na </w:t>
      </w:r>
      <w:r w:rsidR="007D322F" w:rsidRPr="009D2A02">
        <w:rPr>
          <w:rFonts w:ascii="Tahoma" w:hAnsi="Tahoma" w:cs="Tahoma"/>
          <w:b/>
          <w:sz w:val="20"/>
          <w:szCs w:val="20"/>
        </w:rPr>
        <w:t>6 měsíců</w:t>
      </w:r>
      <w:r w:rsidR="007D322F" w:rsidRPr="005B4F80">
        <w:rPr>
          <w:rFonts w:ascii="Tahoma" w:hAnsi="Tahoma" w:cs="Tahoma"/>
          <w:sz w:val="20"/>
          <w:szCs w:val="20"/>
        </w:rPr>
        <w:t>. Výpovědní doba</w:t>
      </w:r>
      <w:r w:rsidRPr="005B4F80">
        <w:rPr>
          <w:rFonts w:ascii="Tahoma" w:hAnsi="Tahoma" w:cs="Tahoma"/>
          <w:sz w:val="20"/>
          <w:szCs w:val="20"/>
        </w:rPr>
        <w:t xml:space="preserve"> počíná běžet prvním</w:t>
      </w:r>
      <w:r w:rsidRPr="00717898">
        <w:rPr>
          <w:rFonts w:ascii="Tahoma" w:hAnsi="Tahoma" w:cs="Tahoma"/>
          <w:sz w:val="20"/>
          <w:szCs w:val="20"/>
        </w:rPr>
        <w:t xml:space="preserve"> dnem měsíce následujícího po měsíci, ve kterém byla výpověď doručena druhé smluvní straně.</w:t>
      </w:r>
    </w:p>
    <w:p w:rsidR="006A0E51" w:rsidRPr="00717898" w:rsidRDefault="006A0E51" w:rsidP="00D41A57">
      <w:pPr>
        <w:jc w:val="both"/>
        <w:rPr>
          <w:rFonts w:ascii="Tahoma" w:hAnsi="Tahoma" w:cs="Tahoma"/>
        </w:rPr>
      </w:pPr>
    </w:p>
    <w:p w:rsidR="006A0E51" w:rsidRDefault="00C911BA" w:rsidP="00D41A57">
      <w:pPr>
        <w:pStyle w:val="Odstavecseseznamem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7898">
        <w:rPr>
          <w:rFonts w:ascii="Tahoma" w:hAnsi="Tahoma" w:cs="Tahoma"/>
          <w:sz w:val="20"/>
          <w:szCs w:val="20"/>
        </w:rPr>
        <w:t>Smluvní strany jsou rovněž oprávněny kdykoliv ukončit tuto smlouvu písemnou dohodou, a to za podmínek, v takové dohodě sjednaných.</w:t>
      </w:r>
    </w:p>
    <w:p w:rsidR="00AB40F9" w:rsidRDefault="00AB40F9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AB40F9" w:rsidRDefault="00AB40F9" w:rsidP="00D41A57">
      <w:pPr>
        <w:pStyle w:val="Odstavecseseznamem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B40F9">
        <w:rPr>
          <w:rFonts w:ascii="Tahoma" w:hAnsi="Tahoma" w:cs="Tahoma"/>
          <w:sz w:val="20"/>
          <w:szCs w:val="20"/>
        </w:rPr>
        <w:t xml:space="preserve">Odstoupit od </w:t>
      </w:r>
      <w:r w:rsidR="00FC4AC7">
        <w:rPr>
          <w:rFonts w:ascii="Tahoma" w:hAnsi="Tahoma" w:cs="Tahoma"/>
          <w:sz w:val="20"/>
          <w:szCs w:val="20"/>
        </w:rPr>
        <w:t>s</w:t>
      </w:r>
      <w:r w:rsidRPr="00AB40F9">
        <w:rPr>
          <w:rFonts w:ascii="Tahoma" w:hAnsi="Tahoma" w:cs="Tahoma"/>
          <w:sz w:val="20"/>
          <w:szCs w:val="20"/>
        </w:rPr>
        <w:t>mlouvy lze</w:t>
      </w:r>
      <w:r w:rsidR="00FC4AC7">
        <w:rPr>
          <w:rFonts w:ascii="Tahoma" w:hAnsi="Tahoma" w:cs="Tahoma"/>
          <w:sz w:val="20"/>
          <w:szCs w:val="20"/>
        </w:rPr>
        <w:t xml:space="preserve"> pouze z důvodů stanovených ve smlouvě nebo zákonem (§ 2001 a </w:t>
      </w:r>
      <w:r w:rsidRPr="00AB40F9">
        <w:rPr>
          <w:rFonts w:ascii="Tahoma" w:hAnsi="Tahoma" w:cs="Tahoma"/>
          <w:sz w:val="20"/>
          <w:szCs w:val="20"/>
        </w:rPr>
        <w:t>násl. OZ).</w:t>
      </w:r>
    </w:p>
    <w:p w:rsidR="00AB40F9" w:rsidRDefault="00AB40F9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AB40F9" w:rsidRDefault="00AB40F9" w:rsidP="00D41A57">
      <w:pPr>
        <w:pStyle w:val="Odstavecseseznamem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B40F9">
        <w:rPr>
          <w:rFonts w:ascii="Tahoma" w:hAnsi="Tahoma" w:cs="Tahoma"/>
          <w:sz w:val="20"/>
          <w:szCs w:val="20"/>
        </w:rPr>
        <w:t>Kterákoliv ze smluvních stran může odsto</w:t>
      </w:r>
      <w:r w:rsidR="00FC4AC7">
        <w:rPr>
          <w:rFonts w:ascii="Tahoma" w:hAnsi="Tahoma" w:cs="Tahoma"/>
          <w:sz w:val="20"/>
          <w:szCs w:val="20"/>
        </w:rPr>
        <w:t>upit od s</w:t>
      </w:r>
      <w:r w:rsidRPr="00AB40F9">
        <w:rPr>
          <w:rFonts w:ascii="Tahoma" w:hAnsi="Tahoma" w:cs="Tahoma"/>
          <w:sz w:val="20"/>
          <w:szCs w:val="20"/>
        </w:rPr>
        <w:t>mlouvy, poruší-li druhá strana podstatným způsobem své smluvní povinnosti, přestože byla na tuto skutečnost prokazatelným způsobem (doporučeným dopisem) upozorněna. Stanoví-li oprávněná smluvní strana druhé smluvní straně pro splnění jejího závazku náhradní (dodatečnou) lhůtu</w:t>
      </w:r>
      <w:r w:rsidR="00FC4AC7">
        <w:rPr>
          <w:rFonts w:ascii="Tahoma" w:hAnsi="Tahoma" w:cs="Tahoma"/>
          <w:sz w:val="20"/>
          <w:szCs w:val="20"/>
        </w:rPr>
        <w:t>, vzniká jí právo odstoupit od s</w:t>
      </w:r>
      <w:r w:rsidRPr="00AB40F9">
        <w:rPr>
          <w:rFonts w:ascii="Tahoma" w:hAnsi="Tahoma" w:cs="Tahoma"/>
          <w:sz w:val="20"/>
          <w:szCs w:val="20"/>
        </w:rPr>
        <w:t xml:space="preserve">mlouvy až </w:t>
      </w:r>
      <w:r w:rsidRPr="00AB40F9">
        <w:rPr>
          <w:rFonts w:ascii="Tahoma" w:hAnsi="Tahoma" w:cs="Tahoma"/>
          <w:sz w:val="20"/>
          <w:szCs w:val="20"/>
        </w:rPr>
        <w:lastRenderedPageBreak/>
        <w:t>po marném uplynutí této náhradní (dodatečné) lhůty, to neplatí, jestliže druhá smluvní strana v průběhu této lhůty prohlásí, že svůj závazek nesplní. V takovém případě může dotčená smlu</w:t>
      </w:r>
      <w:r w:rsidR="00FC4AC7">
        <w:rPr>
          <w:rFonts w:ascii="Tahoma" w:hAnsi="Tahoma" w:cs="Tahoma"/>
          <w:sz w:val="20"/>
          <w:szCs w:val="20"/>
        </w:rPr>
        <w:t>vní strana odstoupit od s</w:t>
      </w:r>
      <w:r w:rsidRPr="00AB40F9">
        <w:rPr>
          <w:rFonts w:ascii="Tahoma" w:hAnsi="Tahoma" w:cs="Tahoma"/>
          <w:sz w:val="20"/>
          <w:szCs w:val="20"/>
        </w:rPr>
        <w:t>mlouvy i před uplynutím lhůty dodatečného plnění poté, co prohlášení druhé smluvní strany obdržel</w:t>
      </w:r>
      <w:r w:rsidR="00FC4AC7">
        <w:rPr>
          <w:rFonts w:ascii="Tahoma" w:hAnsi="Tahoma" w:cs="Tahoma"/>
          <w:sz w:val="20"/>
          <w:szCs w:val="20"/>
        </w:rPr>
        <w:t>a. Smluvní strana může také od s</w:t>
      </w:r>
      <w:r w:rsidRPr="00AB40F9">
        <w:rPr>
          <w:rFonts w:ascii="Tahoma" w:hAnsi="Tahoma" w:cs="Tahoma"/>
          <w:sz w:val="20"/>
          <w:szCs w:val="20"/>
        </w:rPr>
        <w:t>mlouvy odstoupit bez</w:t>
      </w:r>
      <w:r w:rsidR="00FC4AC7">
        <w:rPr>
          <w:rFonts w:ascii="Tahoma" w:hAnsi="Tahoma" w:cs="Tahoma"/>
          <w:sz w:val="20"/>
          <w:szCs w:val="20"/>
        </w:rPr>
        <w:t> </w:t>
      </w:r>
      <w:r w:rsidRPr="00AB40F9">
        <w:rPr>
          <w:rFonts w:ascii="Tahoma" w:hAnsi="Tahoma" w:cs="Tahoma"/>
          <w:sz w:val="20"/>
          <w:szCs w:val="20"/>
        </w:rPr>
        <w:t>zbytečného odkladu poté, co z chování druhé strany nepochybně vyplyne, že poruší</w:t>
      </w:r>
      <w:r w:rsidR="00FC4AC7">
        <w:rPr>
          <w:rFonts w:ascii="Tahoma" w:hAnsi="Tahoma" w:cs="Tahoma"/>
          <w:sz w:val="20"/>
          <w:szCs w:val="20"/>
        </w:rPr>
        <w:t xml:space="preserve"> s</w:t>
      </w:r>
      <w:r w:rsidRPr="00AB40F9">
        <w:rPr>
          <w:rFonts w:ascii="Tahoma" w:hAnsi="Tahoma" w:cs="Tahoma"/>
          <w:sz w:val="20"/>
          <w:szCs w:val="20"/>
        </w:rPr>
        <w:t xml:space="preserve">mlouvu podstatným způsobem a nedá – li na výzvu oprávněné strany přiměřenou jistotu. Co smluvní strany </w:t>
      </w:r>
      <w:r w:rsidR="00FC4AC7">
        <w:rPr>
          <w:rFonts w:ascii="Tahoma" w:hAnsi="Tahoma" w:cs="Tahoma"/>
          <w:sz w:val="20"/>
          <w:szCs w:val="20"/>
        </w:rPr>
        <w:t>považují za podstatné porušení s</w:t>
      </w:r>
      <w:r w:rsidRPr="00AB40F9">
        <w:rPr>
          <w:rFonts w:ascii="Tahoma" w:hAnsi="Tahoma" w:cs="Tahoma"/>
          <w:sz w:val="20"/>
          <w:szCs w:val="20"/>
        </w:rPr>
        <w:t>mlouvy, je stanoveno níže.</w:t>
      </w:r>
    </w:p>
    <w:p w:rsidR="00AB40F9" w:rsidRDefault="00AB40F9" w:rsidP="00D41A5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AB40F9" w:rsidRPr="00AB40F9" w:rsidRDefault="00AB40F9" w:rsidP="00D41A57">
      <w:pPr>
        <w:pStyle w:val="Odstavecseseznamem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B40F9">
        <w:rPr>
          <w:rFonts w:ascii="Tahoma" w:hAnsi="Tahoma" w:cs="Tahoma"/>
          <w:sz w:val="20"/>
          <w:szCs w:val="20"/>
        </w:rPr>
        <w:t xml:space="preserve">Za podstatné porušení </w:t>
      </w:r>
      <w:r w:rsidR="00FC4AC7">
        <w:rPr>
          <w:rFonts w:ascii="Tahoma" w:hAnsi="Tahoma" w:cs="Tahoma"/>
          <w:sz w:val="20"/>
          <w:szCs w:val="20"/>
        </w:rPr>
        <w:t>s</w:t>
      </w:r>
      <w:r w:rsidRPr="00AB40F9">
        <w:rPr>
          <w:rFonts w:ascii="Tahoma" w:hAnsi="Tahoma" w:cs="Tahoma"/>
          <w:sz w:val="20"/>
          <w:szCs w:val="20"/>
        </w:rPr>
        <w:t>mlouvy se považuje zejména:</w:t>
      </w:r>
    </w:p>
    <w:p w:rsidR="00AB40F9" w:rsidRDefault="00AB40F9" w:rsidP="00D41A57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:rsidR="00AB40F9" w:rsidRDefault="00AB40F9" w:rsidP="00D41A57">
      <w:pPr>
        <w:pStyle w:val="Odstavecseseznamem"/>
        <w:numPr>
          <w:ilvl w:val="0"/>
          <w:numId w:val="37"/>
        </w:numPr>
        <w:ind w:left="1418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Opakované</w:t>
      </w:r>
      <w:r w:rsidR="002D5E4D">
        <w:rPr>
          <w:rFonts w:ascii="Tahoma" w:hAnsi="Tahoma" w:cs="Tahoma"/>
          <w:sz w:val="20"/>
          <w:szCs w:val="20"/>
        </w:rPr>
        <w:t xml:space="preserve"> porušení</w:t>
      </w:r>
      <w:r>
        <w:rPr>
          <w:rFonts w:ascii="Tahoma" w:hAnsi="Tahoma" w:cs="Tahoma"/>
          <w:sz w:val="20"/>
          <w:szCs w:val="20"/>
        </w:rPr>
        <w:t xml:space="preserve"> povinností </w:t>
      </w:r>
      <w:r w:rsidR="00C911BA" w:rsidRPr="00AB40F9">
        <w:rPr>
          <w:rFonts w:ascii="Tahoma" w:hAnsi="Tahoma" w:cs="Tahoma"/>
          <w:sz w:val="20"/>
          <w:szCs w:val="20"/>
        </w:rPr>
        <w:t>uveden</w:t>
      </w:r>
      <w:r>
        <w:rPr>
          <w:rFonts w:ascii="Tahoma" w:hAnsi="Tahoma" w:cs="Tahoma"/>
          <w:sz w:val="20"/>
          <w:szCs w:val="20"/>
        </w:rPr>
        <w:t>ých</w:t>
      </w:r>
      <w:r w:rsidR="00C911BA" w:rsidRPr="00AB40F9">
        <w:rPr>
          <w:rFonts w:ascii="Tahoma" w:hAnsi="Tahoma" w:cs="Tahoma"/>
          <w:sz w:val="20"/>
          <w:szCs w:val="20"/>
        </w:rPr>
        <w:t xml:space="preserve"> v čl. I</w:t>
      </w:r>
      <w:r w:rsidRPr="00AB40F9">
        <w:rPr>
          <w:rFonts w:ascii="Tahoma" w:hAnsi="Tahoma" w:cs="Tahoma"/>
          <w:sz w:val="20"/>
          <w:szCs w:val="20"/>
        </w:rPr>
        <w:t>I</w:t>
      </w:r>
      <w:r w:rsidR="00C911BA" w:rsidRPr="00AB40F9">
        <w:rPr>
          <w:rFonts w:ascii="Tahoma" w:hAnsi="Tahoma" w:cs="Tahoma"/>
          <w:sz w:val="20"/>
          <w:szCs w:val="20"/>
        </w:rPr>
        <w:t xml:space="preserve"> této smlouvy</w:t>
      </w:r>
      <w:r>
        <w:rPr>
          <w:rFonts w:ascii="Tahoma" w:hAnsi="Tahoma" w:cs="Tahoma"/>
          <w:sz w:val="20"/>
          <w:szCs w:val="20"/>
        </w:rPr>
        <w:t xml:space="preserve"> a </w:t>
      </w:r>
      <w:r w:rsidR="002D5E4D">
        <w:rPr>
          <w:rFonts w:ascii="Tahoma" w:hAnsi="Tahoma" w:cs="Tahoma"/>
          <w:sz w:val="20"/>
          <w:szCs w:val="20"/>
        </w:rPr>
        <w:t xml:space="preserve">ve Směrnici </w:t>
      </w:r>
      <w:r w:rsidR="00FC4AC7">
        <w:rPr>
          <w:rFonts w:ascii="Tahoma" w:hAnsi="Tahoma" w:cs="Tahoma"/>
          <w:sz w:val="20"/>
          <w:szCs w:val="20"/>
        </w:rPr>
        <w:t>k </w:t>
      </w:r>
      <w:r w:rsidR="002D5E4D" w:rsidRPr="002D5E4D">
        <w:rPr>
          <w:rFonts w:ascii="Tahoma" w:hAnsi="Tahoma" w:cs="Tahoma"/>
          <w:sz w:val="20"/>
          <w:szCs w:val="20"/>
        </w:rPr>
        <w:t>výkonu objektové ostrahy</w:t>
      </w:r>
    </w:p>
    <w:p w:rsidR="00AB40F9" w:rsidRDefault="002D5E4D" w:rsidP="00D41A57">
      <w:pPr>
        <w:pStyle w:val="Odstavecseseznamem"/>
        <w:numPr>
          <w:ilvl w:val="0"/>
          <w:numId w:val="37"/>
        </w:numPr>
        <w:ind w:left="1418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Zanedbání povinností stanoven</w:t>
      </w:r>
      <w:r w:rsidR="00FC4AC7">
        <w:rPr>
          <w:rFonts w:ascii="Tahoma" w:hAnsi="Tahoma" w:cs="Tahoma"/>
          <w:sz w:val="20"/>
          <w:szCs w:val="20"/>
        </w:rPr>
        <w:t>ých touto smlouvou nebo Směrnicí</w:t>
      </w:r>
      <w:r>
        <w:rPr>
          <w:rFonts w:ascii="Tahoma" w:hAnsi="Tahoma" w:cs="Tahoma"/>
          <w:sz w:val="20"/>
          <w:szCs w:val="20"/>
        </w:rPr>
        <w:t xml:space="preserve"> </w:t>
      </w:r>
      <w:r w:rsidRPr="002D5E4D">
        <w:rPr>
          <w:rFonts w:ascii="Tahoma" w:hAnsi="Tahoma" w:cs="Tahoma"/>
          <w:sz w:val="20"/>
          <w:szCs w:val="20"/>
        </w:rPr>
        <w:t>k výkonu objektové ostrahy</w:t>
      </w:r>
      <w:r>
        <w:rPr>
          <w:rFonts w:ascii="Tahoma" w:hAnsi="Tahoma" w:cs="Tahoma"/>
          <w:sz w:val="20"/>
          <w:szCs w:val="20"/>
        </w:rPr>
        <w:t>, kterým by byla zaviněna větší škoda nebo jiná závažná újma objednateli, případně jiným oprávněným uživatelům objektu</w:t>
      </w:r>
    </w:p>
    <w:p w:rsidR="00AB40F9" w:rsidRDefault="002D5E4D" w:rsidP="00D41A57">
      <w:pPr>
        <w:pStyle w:val="Odstavecseseznamem"/>
        <w:numPr>
          <w:ilvl w:val="0"/>
          <w:numId w:val="37"/>
        </w:numPr>
        <w:ind w:left="567" w:firstLine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Prodlení objednatele s úhradou faktur trvající déle než 30 kalendářních dní.</w:t>
      </w:r>
    </w:p>
    <w:p w:rsidR="00AB40F9" w:rsidRPr="00ED7359" w:rsidRDefault="00AB40F9" w:rsidP="00D41A57">
      <w:pPr>
        <w:jc w:val="both"/>
        <w:rPr>
          <w:rFonts w:ascii="Tahoma" w:hAnsi="Tahoma" w:cs="Tahoma"/>
        </w:rPr>
      </w:pPr>
    </w:p>
    <w:p w:rsidR="002D5E4D" w:rsidRPr="00717898" w:rsidRDefault="002D5E4D" w:rsidP="00D41A57">
      <w:pPr>
        <w:jc w:val="both"/>
        <w:rPr>
          <w:rFonts w:ascii="Tahoma" w:hAnsi="Tahoma" w:cs="Tahoma"/>
        </w:rPr>
      </w:pPr>
    </w:p>
    <w:p w:rsidR="005221E7" w:rsidRPr="00305A64" w:rsidRDefault="00305A64" w:rsidP="00D41A57">
      <w:pPr>
        <w:jc w:val="center"/>
        <w:rPr>
          <w:rFonts w:ascii="Tahoma" w:hAnsi="Tahoma" w:cs="Tahoma"/>
          <w:b/>
        </w:rPr>
      </w:pPr>
      <w:r w:rsidRPr="00305A64">
        <w:rPr>
          <w:rFonts w:ascii="Tahoma" w:hAnsi="Tahoma" w:cs="Tahoma"/>
          <w:b/>
        </w:rPr>
        <w:t>X.</w:t>
      </w:r>
    </w:p>
    <w:p w:rsidR="005221E7" w:rsidRPr="00717898" w:rsidRDefault="005221E7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Pojištění odpovědnosti za škodu</w:t>
      </w:r>
    </w:p>
    <w:p w:rsidR="005221E7" w:rsidRPr="00717898" w:rsidRDefault="005221E7" w:rsidP="00D41A57">
      <w:pPr>
        <w:jc w:val="both"/>
        <w:rPr>
          <w:rFonts w:ascii="Tahoma" w:hAnsi="Tahoma" w:cs="Tahoma"/>
        </w:rPr>
      </w:pPr>
    </w:p>
    <w:p w:rsidR="00C96C8B" w:rsidRPr="009D2A02" w:rsidRDefault="00C96C8B" w:rsidP="00D41A57">
      <w:pPr>
        <w:pStyle w:val="Odstavecseseznamem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632094">
        <w:rPr>
          <w:rFonts w:ascii="Tahoma" w:hAnsi="Tahoma" w:cs="Tahoma"/>
          <w:sz w:val="20"/>
          <w:szCs w:val="20"/>
        </w:rPr>
        <w:t xml:space="preserve">Dodavatel je povinen mít po celou dobu platnosti této smlouvy sjednáno platné pojištění odpovědnosti za škodu způsobenou třetí osobě s limitem pojistného plnění minimálně ve výši </w:t>
      </w:r>
      <w:r w:rsidR="005C416F" w:rsidRPr="009D2A02">
        <w:rPr>
          <w:rFonts w:ascii="Tahoma" w:hAnsi="Tahoma" w:cs="Tahoma"/>
          <w:b/>
          <w:sz w:val="20"/>
          <w:szCs w:val="20"/>
        </w:rPr>
        <w:t>5</w:t>
      </w:r>
      <w:r w:rsidR="00DE6EFC">
        <w:rPr>
          <w:rFonts w:ascii="Tahoma" w:hAnsi="Tahoma" w:cs="Tahoma"/>
          <w:b/>
          <w:sz w:val="20"/>
          <w:szCs w:val="20"/>
        </w:rPr>
        <w:t> mil. Kč bez DPH.</w:t>
      </w:r>
    </w:p>
    <w:p w:rsidR="00C96C8B" w:rsidRPr="00305A64" w:rsidRDefault="00C96C8B" w:rsidP="00D41A57">
      <w:pPr>
        <w:tabs>
          <w:tab w:val="num" w:pos="567"/>
        </w:tabs>
        <w:jc w:val="both"/>
        <w:rPr>
          <w:rFonts w:ascii="Tahoma" w:hAnsi="Tahoma" w:cs="Tahoma"/>
        </w:rPr>
      </w:pPr>
    </w:p>
    <w:p w:rsidR="00C96C8B" w:rsidRPr="00305A64" w:rsidRDefault="00C96C8B" w:rsidP="00D41A57">
      <w:pPr>
        <w:pStyle w:val="Odstavecseseznamem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05A64">
        <w:rPr>
          <w:rFonts w:ascii="Tahoma" w:hAnsi="Tahoma" w:cs="Tahoma"/>
          <w:sz w:val="20"/>
          <w:szCs w:val="20"/>
        </w:rPr>
        <w:t xml:space="preserve">V případě uzavření pojistné smlouvy na dobu určitou je dodavatel povinen prokázat objednateli, vždy nejpozději 2 měsíce před skončením platnosti původní </w:t>
      </w:r>
      <w:r w:rsidR="00ED7359">
        <w:rPr>
          <w:rFonts w:ascii="Tahoma" w:hAnsi="Tahoma" w:cs="Tahoma"/>
          <w:sz w:val="20"/>
          <w:szCs w:val="20"/>
        </w:rPr>
        <w:t>pojistky, že jeho pojistka je v </w:t>
      </w:r>
      <w:r w:rsidRPr="00305A64">
        <w:rPr>
          <w:rFonts w:ascii="Tahoma" w:hAnsi="Tahoma" w:cs="Tahoma"/>
          <w:sz w:val="20"/>
          <w:szCs w:val="20"/>
        </w:rPr>
        <w:t>požadovaném rozsahu prodloužena, popř. že dodavatel uzavřel novou pojis</w:t>
      </w:r>
      <w:r w:rsidR="00ED7359">
        <w:rPr>
          <w:rFonts w:ascii="Tahoma" w:hAnsi="Tahoma" w:cs="Tahoma"/>
          <w:sz w:val="20"/>
          <w:szCs w:val="20"/>
        </w:rPr>
        <w:t>tnou smlouvu ve </w:t>
      </w:r>
      <w:r w:rsidRPr="00305A64">
        <w:rPr>
          <w:rFonts w:ascii="Tahoma" w:hAnsi="Tahoma" w:cs="Tahoma"/>
          <w:sz w:val="20"/>
          <w:szCs w:val="20"/>
        </w:rPr>
        <w:t>stejném rozsahu a ve výši pojistné</w:t>
      </w:r>
      <w:r w:rsidR="00ED7359">
        <w:rPr>
          <w:rFonts w:ascii="Tahoma" w:hAnsi="Tahoma" w:cs="Tahoma"/>
          <w:sz w:val="20"/>
          <w:szCs w:val="20"/>
        </w:rPr>
        <w:t>ho plnění, jak je uvedeno výše.</w:t>
      </w:r>
    </w:p>
    <w:p w:rsidR="00C96C8B" w:rsidRPr="00305A64" w:rsidRDefault="00C96C8B" w:rsidP="00D41A57">
      <w:pPr>
        <w:tabs>
          <w:tab w:val="num" w:pos="567"/>
        </w:tabs>
        <w:jc w:val="both"/>
        <w:rPr>
          <w:rFonts w:ascii="Tahoma" w:hAnsi="Tahoma" w:cs="Tahoma"/>
        </w:rPr>
      </w:pPr>
    </w:p>
    <w:p w:rsidR="009B29F7" w:rsidRDefault="00C96C8B" w:rsidP="00D41A57">
      <w:pPr>
        <w:pStyle w:val="Odstavecseseznamem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05A64">
        <w:rPr>
          <w:rFonts w:ascii="Tahoma" w:hAnsi="Tahoma" w:cs="Tahoma"/>
          <w:sz w:val="20"/>
          <w:szCs w:val="20"/>
        </w:rPr>
        <w:t>Pojištění musí být sjednáno na předmět činnosti dodavatele. Pojistná smlouva tvoří přílohu č</w:t>
      </w:r>
      <w:r w:rsidR="008017B4">
        <w:rPr>
          <w:rFonts w:ascii="Tahoma" w:hAnsi="Tahoma" w:cs="Tahoma"/>
          <w:sz w:val="20"/>
          <w:szCs w:val="20"/>
        </w:rPr>
        <w:t xml:space="preserve">. 3 </w:t>
      </w:r>
      <w:r w:rsidR="00305A64">
        <w:rPr>
          <w:rFonts w:ascii="Tahoma" w:hAnsi="Tahoma" w:cs="Tahoma"/>
          <w:sz w:val="20"/>
          <w:szCs w:val="20"/>
        </w:rPr>
        <w:t>t</w:t>
      </w:r>
      <w:r w:rsidR="00ED7359">
        <w:rPr>
          <w:rFonts w:ascii="Tahoma" w:hAnsi="Tahoma" w:cs="Tahoma"/>
          <w:sz w:val="20"/>
          <w:szCs w:val="20"/>
        </w:rPr>
        <w:t>éto smlouvy.</w:t>
      </w:r>
    </w:p>
    <w:p w:rsidR="0042636F" w:rsidRDefault="0042636F" w:rsidP="00D41A57">
      <w:pPr>
        <w:tabs>
          <w:tab w:val="num" w:pos="567"/>
        </w:tabs>
        <w:jc w:val="both"/>
        <w:rPr>
          <w:rFonts w:ascii="Tahoma" w:hAnsi="Tahoma" w:cs="Tahoma"/>
        </w:rPr>
      </w:pPr>
    </w:p>
    <w:p w:rsidR="0042636F" w:rsidRPr="0042636F" w:rsidRDefault="0042636F" w:rsidP="00D41A57">
      <w:pPr>
        <w:tabs>
          <w:tab w:val="num" w:pos="567"/>
        </w:tabs>
        <w:jc w:val="both"/>
        <w:rPr>
          <w:rFonts w:ascii="Tahoma" w:hAnsi="Tahoma" w:cs="Tahoma"/>
        </w:rPr>
      </w:pPr>
    </w:p>
    <w:p w:rsidR="006A0E51" w:rsidRPr="00717898" w:rsidRDefault="009B29F7" w:rsidP="00D41A5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XI</w:t>
      </w:r>
      <w:r w:rsidR="00C911BA" w:rsidRPr="00717898">
        <w:rPr>
          <w:rFonts w:ascii="Tahoma" w:hAnsi="Tahoma" w:cs="Tahoma"/>
          <w:b/>
        </w:rPr>
        <w:t>.</w:t>
      </w:r>
    </w:p>
    <w:p w:rsidR="006A0E51" w:rsidRPr="00717898" w:rsidRDefault="00C911BA" w:rsidP="00D41A57">
      <w:pPr>
        <w:jc w:val="center"/>
        <w:rPr>
          <w:rFonts w:ascii="Tahoma" w:hAnsi="Tahoma" w:cs="Tahoma"/>
          <w:b/>
        </w:rPr>
      </w:pPr>
      <w:r w:rsidRPr="00717898">
        <w:rPr>
          <w:rFonts w:ascii="Tahoma" w:hAnsi="Tahoma" w:cs="Tahoma"/>
          <w:b/>
        </w:rPr>
        <w:t>Závěrečná ustanovení</w:t>
      </w:r>
    </w:p>
    <w:p w:rsidR="006A0E51" w:rsidRDefault="006A0E51" w:rsidP="00D41A5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:rsidR="00305A64" w:rsidRPr="00616F0A" w:rsidRDefault="00ED7359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Vzájemné vztahy s</w:t>
      </w:r>
      <w:r w:rsidR="00305A64" w:rsidRPr="00616F0A">
        <w:rPr>
          <w:rFonts w:ascii="Tahoma" w:hAnsi="Tahoma" w:cs="Tahoma"/>
        </w:rPr>
        <w:t xml:space="preserve">mluvních stran, které nejsou výslovně dohodnuty v této </w:t>
      </w:r>
      <w:r w:rsidR="00305A64">
        <w:rPr>
          <w:rFonts w:ascii="Tahoma" w:hAnsi="Tahoma" w:cs="Tahoma"/>
        </w:rPr>
        <w:t>smlouvě</w:t>
      </w:r>
      <w:r w:rsidR="00305A64" w:rsidRPr="00616F0A">
        <w:rPr>
          <w:rFonts w:ascii="Tahoma" w:hAnsi="Tahoma" w:cs="Tahoma"/>
        </w:rPr>
        <w:t>, se řídí příslušnými ustanoveními OZ.</w:t>
      </w:r>
    </w:p>
    <w:p w:rsidR="00305A64" w:rsidRPr="00A5394B" w:rsidRDefault="00305A64" w:rsidP="00D41A57">
      <w:pPr>
        <w:tabs>
          <w:tab w:val="left" w:pos="0"/>
        </w:tabs>
        <w:suppressAutoHyphens/>
        <w:jc w:val="both"/>
        <w:rPr>
          <w:rFonts w:ascii="Tahoma" w:hAnsi="Tahoma" w:cs="Tahoma"/>
          <w:highlight w:val="yellow"/>
        </w:rPr>
      </w:pPr>
    </w:p>
    <w:p w:rsidR="00305A64" w:rsidRDefault="00305A64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Veškeré spory mezi </w:t>
      </w:r>
      <w:r w:rsidR="00ED7359">
        <w:rPr>
          <w:rFonts w:ascii="Tahoma" w:hAnsi="Tahoma" w:cs="Tahoma"/>
        </w:rPr>
        <w:t>s</w:t>
      </w:r>
      <w:r w:rsidRPr="003B5286">
        <w:rPr>
          <w:rFonts w:ascii="Tahoma" w:hAnsi="Tahoma" w:cs="Tahoma"/>
        </w:rPr>
        <w:t xml:space="preserve">mluvními stranami vzniklé z této </w:t>
      </w:r>
      <w:r>
        <w:rPr>
          <w:rFonts w:ascii="Tahoma" w:hAnsi="Tahoma" w:cs="Tahoma"/>
        </w:rPr>
        <w:t>smlouvy</w:t>
      </w:r>
      <w:r w:rsidRPr="003B5286">
        <w:rPr>
          <w:rFonts w:ascii="Tahoma" w:hAnsi="Tahoma" w:cs="Tahoma"/>
        </w:rPr>
        <w:t xml:space="preserve"> nebo v souvislosti s n</w:t>
      </w:r>
      <w:r>
        <w:rPr>
          <w:rFonts w:ascii="Tahoma" w:hAnsi="Tahoma" w:cs="Tahoma"/>
        </w:rPr>
        <w:t>í</w:t>
      </w:r>
      <w:r w:rsidRPr="003B5286">
        <w:rPr>
          <w:rFonts w:ascii="Tahoma" w:hAnsi="Tahoma" w:cs="Tahoma"/>
        </w:rPr>
        <w:t xml:space="preserve"> budou řešeny pokud možno smírnou cestou. Nebude-li smírného řešení dosaženo, sjednávají si </w:t>
      </w:r>
      <w:r>
        <w:rPr>
          <w:rFonts w:ascii="Tahoma" w:hAnsi="Tahoma" w:cs="Tahoma"/>
        </w:rPr>
        <w:t>s</w:t>
      </w:r>
      <w:r w:rsidRPr="003B5286">
        <w:rPr>
          <w:rFonts w:ascii="Tahoma" w:hAnsi="Tahoma" w:cs="Tahoma"/>
        </w:rPr>
        <w:t xml:space="preserve">mluvní strany místní příslušnost věcně příslušného soudu určenou dle sídla </w:t>
      </w:r>
      <w:r w:rsidR="009B29F7">
        <w:rPr>
          <w:rFonts w:ascii="Tahoma" w:hAnsi="Tahoma" w:cs="Tahoma"/>
        </w:rPr>
        <w:t>o</w:t>
      </w:r>
      <w:r w:rsidRPr="003B5286">
        <w:rPr>
          <w:rFonts w:ascii="Tahoma" w:hAnsi="Tahoma" w:cs="Tahoma"/>
        </w:rPr>
        <w:t>bjednatele.</w:t>
      </w:r>
    </w:p>
    <w:p w:rsidR="00305A64" w:rsidRDefault="00305A64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9B29F7" w:rsidRPr="00466258" w:rsidRDefault="009B29F7" w:rsidP="00D41A57">
      <w:pPr>
        <w:numPr>
          <w:ilvl w:val="0"/>
          <w:numId w:val="32"/>
        </w:numPr>
        <w:autoSpaceDE w:val="0"/>
        <w:autoSpaceDN w:val="0"/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Tato smlouva může být měněna nebo doplňována pouze na základě dohody obou smluvních stran</w:t>
      </w:r>
      <w:r>
        <w:rPr>
          <w:rFonts w:ascii="Tahoma" w:hAnsi="Tahoma" w:cs="Tahoma"/>
        </w:rPr>
        <w:t xml:space="preserve"> písemnými, číslovanými dodatky, které budou uzavřeny v souladu se ZZVZ.</w:t>
      </w:r>
    </w:p>
    <w:p w:rsidR="009B29F7" w:rsidRDefault="009B29F7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305A64" w:rsidRDefault="00305A64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2157E6">
        <w:rPr>
          <w:rFonts w:ascii="Tahoma" w:hAnsi="Tahoma" w:cs="Tahoma"/>
        </w:rPr>
        <w:t xml:space="preserve">Tato </w:t>
      </w:r>
      <w:r w:rsidR="00ED735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mlouva </w:t>
      </w:r>
      <w:r w:rsidRPr="002157E6">
        <w:rPr>
          <w:rFonts w:ascii="Tahoma" w:hAnsi="Tahoma" w:cs="Tahoma"/>
        </w:rPr>
        <w:t xml:space="preserve">je vyhotovena v </w:t>
      </w:r>
      <w:r>
        <w:rPr>
          <w:rFonts w:ascii="Tahoma" w:hAnsi="Tahoma" w:cs="Tahoma"/>
        </w:rPr>
        <w:t>4</w:t>
      </w:r>
      <w:r w:rsidRPr="002157E6">
        <w:rPr>
          <w:rFonts w:ascii="Tahoma" w:hAnsi="Tahoma" w:cs="Tahoma"/>
        </w:rPr>
        <w:t xml:space="preserve"> </w:t>
      </w:r>
      <w:r w:rsidR="00ED7359">
        <w:rPr>
          <w:rFonts w:ascii="Tahoma" w:hAnsi="Tahoma" w:cs="Tahoma"/>
        </w:rPr>
        <w:t xml:space="preserve">(čtyřech) </w:t>
      </w:r>
      <w:r>
        <w:rPr>
          <w:rFonts w:ascii="Tahoma" w:hAnsi="Tahoma" w:cs="Tahoma"/>
        </w:rPr>
        <w:t>stejnopisech</w:t>
      </w:r>
      <w:r w:rsidRPr="002157E6">
        <w:rPr>
          <w:rFonts w:ascii="Tahoma" w:hAnsi="Tahoma" w:cs="Tahoma"/>
        </w:rPr>
        <w:t xml:space="preserve">, z nichž </w:t>
      </w:r>
      <w:r>
        <w:rPr>
          <w:rFonts w:ascii="Tahoma" w:hAnsi="Tahoma" w:cs="Tahoma"/>
        </w:rPr>
        <w:t>o</w:t>
      </w:r>
      <w:r w:rsidRPr="002157E6">
        <w:rPr>
          <w:rFonts w:ascii="Tahoma" w:hAnsi="Tahoma" w:cs="Tahoma"/>
        </w:rPr>
        <w:t xml:space="preserve">bjednatel a </w:t>
      </w:r>
      <w:r>
        <w:rPr>
          <w:rFonts w:ascii="Tahoma" w:hAnsi="Tahoma" w:cs="Tahoma"/>
        </w:rPr>
        <w:t>d</w:t>
      </w:r>
      <w:r w:rsidRPr="002157E6">
        <w:rPr>
          <w:rFonts w:ascii="Tahoma" w:hAnsi="Tahoma" w:cs="Tahoma"/>
        </w:rPr>
        <w:t xml:space="preserve">odavatel obdrží </w:t>
      </w:r>
      <w:r>
        <w:rPr>
          <w:rFonts w:ascii="Tahoma" w:hAnsi="Tahoma" w:cs="Tahoma"/>
        </w:rPr>
        <w:t xml:space="preserve">dvě </w:t>
      </w:r>
      <w:r w:rsidRPr="002157E6">
        <w:rPr>
          <w:rFonts w:ascii="Tahoma" w:hAnsi="Tahoma" w:cs="Tahoma"/>
        </w:rPr>
        <w:t>vyhotovení.</w:t>
      </w:r>
    </w:p>
    <w:p w:rsidR="00305A64" w:rsidRDefault="00305A64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305A64" w:rsidRPr="00094FAE" w:rsidRDefault="00305A64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094FAE">
        <w:rPr>
          <w:rFonts w:ascii="Tahoma" w:hAnsi="Tahoma" w:cs="Tahoma"/>
        </w:rPr>
        <w:t xml:space="preserve">Dodavatel souhlasí se zveřejněním všech náležitostí smluvního vztahu založeného touto </w:t>
      </w:r>
      <w:r w:rsidR="00F01F66">
        <w:rPr>
          <w:rFonts w:ascii="Tahoma" w:hAnsi="Tahoma" w:cs="Tahoma"/>
        </w:rPr>
        <w:t>smlouvou</w:t>
      </w:r>
      <w:r w:rsidRPr="00094FAE">
        <w:rPr>
          <w:rFonts w:ascii="Tahoma" w:hAnsi="Tahoma" w:cs="Tahoma"/>
        </w:rPr>
        <w:t>.</w:t>
      </w:r>
    </w:p>
    <w:p w:rsidR="00305A64" w:rsidRPr="00094FAE" w:rsidRDefault="00305A64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305A64" w:rsidRPr="00094FAE" w:rsidRDefault="00305A64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094FAE">
        <w:rPr>
          <w:rFonts w:ascii="Tahoma" w:hAnsi="Tahoma" w:cs="Tahoma"/>
        </w:rPr>
        <w:t xml:space="preserve">Dodavatel není oprávněn postoupit pohledávku plynoucí z této </w:t>
      </w:r>
      <w:r w:rsidR="00F01F66">
        <w:rPr>
          <w:rFonts w:ascii="Tahoma" w:hAnsi="Tahoma" w:cs="Tahoma"/>
        </w:rPr>
        <w:t>smlouvy</w:t>
      </w:r>
      <w:r w:rsidR="00ED7359">
        <w:rPr>
          <w:rFonts w:ascii="Tahoma" w:hAnsi="Tahoma" w:cs="Tahoma"/>
        </w:rPr>
        <w:t xml:space="preserve"> třetí osobě bez </w:t>
      </w:r>
      <w:r w:rsidRPr="00094FAE">
        <w:rPr>
          <w:rFonts w:ascii="Tahoma" w:hAnsi="Tahoma" w:cs="Tahoma"/>
        </w:rPr>
        <w:t xml:space="preserve">předchozího písemného souhlasu </w:t>
      </w:r>
      <w:r w:rsidR="009B29F7">
        <w:rPr>
          <w:rFonts w:ascii="Tahoma" w:hAnsi="Tahoma" w:cs="Tahoma"/>
        </w:rPr>
        <w:t>o</w:t>
      </w:r>
      <w:r w:rsidRPr="00094FAE">
        <w:rPr>
          <w:rFonts w:ascii="Tahoma" w:hAnsi="Tahoma" w:cs="Tahoma"/>
        </w:rPr>
        <w:t>bjednatele.</w:t>
      </w:r>
    </w:p>
    <w:p w:rsidR="00305A64" w:rsidRDefault="00305A64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305A64" w:rsidRDefault="00305A64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8A60B3">
        <w:rPr>
          <w:rFonts w:ascii="Tahoma" w:hAnsi="Tahoma" w:cs="Tahoma"/>
        </w:rPr>
        <w:lastRenderedPageBreak/>
        <w:t xml:space="preserve">Objednatel se zavazuje zajistit uveřejnění </w:t>
      </w:r>
      <w:r w:rsidR="00F01F66">
        <w:rPr>
          <w:rFonts w:ascii="Tahoma" w:hAnsi="Tahoma" w:cs="Tahoma"/>
        </w:rPr>
        <w:t>této smlouvy</w:t>
      </w:r>
      <w:r w:rsidRPr="008A60B3">
        <w:rPr>
          <w:rFonts w:ascii="Tahoma" w:hAnsi="Tahoma" w:cs="Tahoma"/>
        </w:rPr>
        <w:t xml:space="preserve"> prostřednictvím registru smluv v souladu se zákonem č. 340/2015 Sb., o zvláštních podmínkách účinnosti některých smluv, uveřejňování těchto smluv a registru smluv, v platném znění (zákon o registru smluv).</w:t>
      </w:r>
    </w:p>
    <w:p w:rsidR="00F01F66" w:rsidRDefault="00F01F66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F01F66" w:rsidRDefault="00F01F66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2157E6">
        <w:rPr>
          <w:rFonts w:ascii="Tahoma" w:hAnsi="Tahoma" w:cs="Tahoma"/>
        </w:rPr>
        <w:t xml:space="preserve">Smluvní strany prohlašují, že si tuto </w:t>
      </w:r>
      <w:r>
        <w:rPr>
          <w:rFonts w:ascii="Tahoma" w:hAnsi="Tahoma" w:cs="Tahoma"/>
        </w:rPr>
        <w:t xml:space="preserve">smlouvu </w:t>
      </w:r>
      <w:r w:rsidRPr="002157E6">
        <w:rPr>
          <w:rFonts w:ascii="Tahoma" w:hAnsi="Tahoma" w:cs="Tahoma"/>
        </w:rPr>
        <w:t>přečetly, s jejím obsahem souhlasí a je uzavřena podle jejich svobodné a vážné vůle prosté tísně a na důkaz toho k ní připojují svoje podpisy.</w:t>
      </w:r>
    </w:p>
    <w:p w:rsidR="00F01F66" w:rsidRDefault="00F01F66" w:rsidP="00D41A57">
      <w:pPr>
        <w:tabs>
          <w:tab w:val="left" w:pos="0"/>
        </w:tabs>
        <w:suppressAutoHyphens/>
        <w:jc w:val="both"/>
        <w:rPr>
          <w:rFonts w:ascii="Tahoma" w:hAnsi="Tahoma" w:cs="Tahoma"/>
        </w:rPr>
      </w:pPr>
    </w:p>
    <w:p w:rsidR="006A0E51" w:rsidRPr="00F01F66" w:rsidRDefault="00C911BA" w:rsidP="00D41A57">
      <w:pPr>
        <w:numPr>
          <w:ilvl w:val="0"/>
          <w:numId w:val="32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</w:rPr>
      </w:pPr>
      <w:r w:rsidRPr="00F01F66">
        <w:rPr>
          <w:rFonts w:ascii="Tahoma" w:hAnsi="Tahoma" w:cs="Tahoma"/>
        </w:rPr>
        <w:t>Nedílnou součástí smlouvy jsou následující přílohy:</w:t>
      </w:r>
    </w:p>
    <w:p w:rsidR="008017B4" w:rsidRDefault="00305A64" w:rsidP="00D41A57">
      <w:pPr>
        <w:ind w:left="567"/>
        <w:jc w:val="both"/>
        <w:rPr>
          <w:rFonts w:ascii="Tahoma" w:hAnsi="Tahoma" w:cs="Tahoma"/>
          <w:i/>
        </w:rPr>
      </w:pPr>
      <w:r w:rsidRPr="00305A64">
        <w:rPr>
          <w:rFonts w:ascii="Tahoma" w:hAnsi="Tahoma" w:cs="Tahoma"/>
          <w:i/>
        </w:rPr>
        <w:tab/>
      </w:r>
    </w:p>
    <w:p w:rsidR="006A0E51" w:rsidRPr="00305A64" w:rsidRDefault="008017B4" w:rsidP="00D41A57">
      <w:pPr>
        <w:ind w:left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  <w:t xml:space="preserve">Příloha č. </w:t>
      </w:r>
      <w:r w:rsidR="00D50278">
        <w:rPr>
          <w:rFonts w:ascii="Tahoma" w:hAnsi="Tahoma" w:cs="Tahoma"/>
          <w:i/>
        </w:rPr>
        <w:t xml:space="preserve">1 </w:t>
      </w:r>
      <w:r>
        <w:rPr>
          <w:rFonts w:ascii="Tahoma" w:hAnsi="Tahoma" w:cs="Tahoma"/>
          <w:i/>
        </w:rPr>
        <w:t xml:space="preserve">- </w:t>
      </w:r>
      <w:r w:rsidR="00305A64" w:rsidRPr="00305A64">
        <w:rPr>
          <w:rFonts w:ascii="Tahoma" w:hAnsi="Tahoma" w:cs="Tahoma"/>
          <w:i/>
        </w:rPr>
        <w:t>SMĚRNICE k výkonu objektové ostrahy</w:t>
      </w:r>
    </w:p>
    <w:p w:rsidR="006A0E51" w:rsidRDefault="00305A64" w:rsidP="00D41A57">
      <w:pPr>
        <w:ind w:left="567"/>
        <w:jc w:val="both"/>
        <w:rPr>
          <w:rFonts w:ascii="Tahoma" w:hAnsi="Tahoma" w:cs="Tahoma"/>
          <w:i/>
        </w:rPr>
      </w:pPr>
      <w:r w:rsidRPr="00305A64">
        <w:rPr>
          <w:rFonts w:ascii="Tahoma" w:hAnsi="Tahoma" w:cs="Tahoma"/>
          <w:i/>
        </w:rPr>
        <w:tab/>
        <w:t xml:space="preserve">Příloha č. </w:t>
      </w:r>
      <w:r w:rsidR="00D50278">
        <w:rPr>
          <w:rFonts w:ascii="Tahoma" w:hAnsi="Tahoma" w:cs="Tahoma"/>
          <w:i/>
        </w:rPr>
        <w:t xml:space="preserve">2 </w:t>
      </w:r>
      <w:r w:rsidR="00ED7359">
        <w:rPr>
          <w:rFonts w:ascii="Tahoma" w:hAnsi="Tahoma" w:cs="Tahoma"/>
          <w:i/>
        </w:rPr>
        <w:t>– Pojistná smlouva</w:t>
      </w:r>
    </w:p>
    <w:p w:rsidR="006A0E51" w:rsidRDefault="006A0E51" w:rsidP="00D41A57">
      <w:pPr>
        <w:rPr>
          <w:rFonts w:ascii="Tahoma" w:hAnsi="Tahoma" w:cs="Tahoma"/>
        </w:rPr>
      </w:pPr>
    </w:p>
    <w:p w:rsidR="00305A64" w:rsidRDefault="00305A64" w:rsidP="00D41A57">
      <w:pPr>
        <w:rPr>
          <w:rFonts w:ascii="Tahoma" w:hAnsi="Tahoma" w:cs="Tahoma"/>
        </w:rPr>
      </w:pPr>
    </w:p>
    <w:p w:rsidR="00632094" w:rsidRPr="00717898" w:rsidRDefault="00632094" w:rsidP="00D41A57">
      <w:pPr>
        <w:rPr>
          <w:rFonts w:ascii="Tahoma" w:hAnsi="Tahoma" w:cs="Tahoma"/>
        </w:rPr>
      </w:pPr>
    </w:p>
    <w:p w:rsidR="006A0E51" w:rsidRPr="005B4288" w:rsidRDefault="00C911BA" w:rsidP="00D41A57">
      <w:pPr>
        <w:rPr>
          <w:rFonts w:ascii="Tahoma" w:hAnsi="Tahoma" w:cs="Tahoma"/>
        </w:rPr>
      </w:pPr>
      <w:r w:rsidRPr="00717898">
        <w:rPr>
          <w:rFonts w:ascii="Tahoma" w:hAnsi="Tahoma" w:cs="Tahoma"/>
        </w:rPr>
        <w:t>V Praze dne</w:t>
      </w:r>
      <w:r w:rsidR="00F0398D">
        <w:rPr>
          <w:rFonts w:ascii="Tahoma" w:hAnsi="Tahoma" w:cs="Tahoma"/>
        </w:rPr>
        <w:t xml:space="preserve"> 3. ledna 2020</w:t>
      </w:r>
      <w:r w:rsidR="00F0398D">
        <w:rPr>
          <w:rFonts w:ascii="Tahoma" w:hAnsi="Tahoma" w:cs="Tahoma"/>
        </w:rPr>
        <w:tab/>
      </w:r>
      <w:r w:rsidR="00F0398D">
        <w:rPr>
          <w:rFonts w:ascii="Tahoma" w:hAnsi="Tahoma" w:cs="Tahoma"/>
        </w:rPr>
        <w:tab/>
      </w:r>
      <w:r w:rsidR="00F0398D">
        <w:rPr>
          <w:rFonts w:ascii="Tahoma" w:hAnsi="Tahoma" w:cs="Tahoma"/>
        </w:rPr>
        <w:tab/>
      </w:r>
      <w:r w:rsidR="00F0398D">
        <w:rPr>
          <w:rFonts w:ascii="Tahoma" w:hAnsi="Tahoma" w:cs="Tahoma"/>
        </w:rPr>
        <w:tab/>
        <w:t xml:space="preserve">       </w:t>
      </w:r>
      <w:bookmarkStart w:id="0" w:name="_GoBack"/>
      <w:bookmarkEnd w:id="0"/>
      <w:r w:rsidRPr="005B4288">
        <w:rPr>
          <w:rFonts w:ascii="Tahoma" w:hAnsi="Tahoma" w:cs="Tahoma"/>
        </w:rPr>
        <w:t>V</w:t>
      </w:r>
      <w:r w:rsidR="00F0398D">
        <w:rPr>
          <w:rFonts w:ascii="Tahoma" w:hAnsi="Tahoma" w:cs="Tahoma"/>
        </w:rPr>
        <w:t xml:space="preserve"> Děčíně </w:t>
      </w:r>
      <w:r w:rsidRPr="005B4288">
        <w:rPr>
          <w:rFonts w:ascii="Tahoma" w:hAnsi="Tahoma" w:cs="Tahoma"/>
        </w:rPr>
        <w:t xml:space="preserve"> dne </w:t>
      </w:r>
      <w:r w:rsidR="00F0398D">
        <w:rPr>
          <w:rFonts w:ascii="Tahoma" w:hAnsi="Tahoma" w:cs="Tahoma"/>
        </w:rPr>
        <w:t>2. ledna 2020</w:t>
      </w:r>
    </w:p>
    <w:p w:rsidR="006A0E51" w:rsidRPr="005B4288" w:rsidRDefault="006A0E51" w:rsidP="00D41A57">
      <w:pPr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C911BA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  <w:r w:rsidRPr="005B4288">
        <w:rPr>
          <w:rFonts w:ascii="Tahoma" w:hAnsi="Tahoma" w:cs="Tahoma"/>
        </w:rPr>
        <w:tab/>
        <w:t>Za objednatele</w:t>
      </w:r>
      <w:r w:rsidRPr="005B4288">
        <w:rPr>
          <w:rFonts w:ascii="Tahoma" w:hAnsi="Tahoma" w:cs="Tahoma"/>
        </w:rPr>
        <w:tab/>
        <w:t>Za dodavatele</w:t>
      </w: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6A0E51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</w:p>
    <w:p w:rsidR="006A0E51" w:rsidRPr="005B4288" w:rsidRDefault="00C911BA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  <w:r w:rsidRPr="005B4288">
        <w:rPr>
          <w:rFonts w:ascii="Tahoma" w:hAnsi="Tahoma" w:cs="Tahoma"/>
        </w:rPr>
        <w:tab/>
        <w:t>...............................................................</w:t>
      </w:r>
      <w:r w:rsidRPr="005B4288">
        <w:rPr>
          <w:rFonts w:ascii="Tahoma" w:hAnsi="Tahoma" w:cs="Tahoma"/>
        </w:rPr>
        <w:tab/>
        <w:t>................................................................</w:t>
      </w:r>
    </w:p>
    <w:p w:rsidR="00632094" w:rsidRPr="005B4288" w:rsidRDefault="00632094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  <w:r w:rsidRPr="005B4288">
        <w:rPr>
          <w:rFonts w:ascii="Tahoma" w:hAnsi="Tahoma" w:cs="Tahoma"/>
        </w:rPr>
        <w:t xml:space="preserve">prof. Ing. Igor Jex, DrSc., </w:t>
      </w:r>
      <w:r w:rsidR="00F0398D">
        <w:rPr>
          <w:rFonts w:ascii="Tahoma" w:hAnsi="Tahoma" w:cs="Tahoma"/>
        </w:rPr>
        <w:tab/>
        <w:t>Martin Novák, jednatel</w:t>
      </w:r>
    </w:p>
    <w:p w:rsidR="006A0E51" w:rsidRPr="00717898" w:rsidRDefault="00632094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  <w:r w:rsidRPr="005B4288">
        <w:rPr>
          <w:rFonts w:ascii="Tahoma" w:hAnsi="Tahoma" w:cs="Tahoma"/>
        </w:rPr>
        <w:t>děkan Fakulty jaderné a fyzikálně inženýrské</w:t>
      </w:r>
      <w:r w:rsidR="00C911BA" w:rsidRPr="005B4288">
        <w:rPr>
          <w:rFonts w:ascii="Tahoma" w:hAnsi="Tahoma" w:cs="Tahoma"/>
        </w:rPr>
        <w:tab/>
      </w:r>
    </w:p>
    <w:p w:rsidR="006A0E51" w:rsidRPr="00717898" w:rsidRDefault="00C911BA" w:rsidP="00D41A57">
      <w:pPr>
        <w:tabs>
          <w:tab w:val="center" w:pos="1985"/>
          <w:tab w:val="center" w:pos="6663"/>
        </w:tabs>
        <w:rPr>
          <w:rFonts w:ascii="Tahoma" w:hAnsi="Tahoma" w:cs="Tahoma"/>
        </w:rPr>
      </w:pPr>
      <w:r w:rsidRPr="00717898">
        <w:rPr>
          <w:rFonts w:ascii="Tahoma" w:hAnsi="Tahoma" w:cs="Tahoma"/>
        </w:rPr>
        <w:tab/>
      </w:r>
      <w:r w:rsidRPr="00717898">
        <w:rPr>
          <w:rFonts w:ascii="Tahoma" w:hAnsi="Tahoma" w:cs="Tahoma"/>
        </w:rPr>
        <w:tab/>
      </w:r>
    </w:p>
    <w:sectPr w:rsidR="006A0E51" w:rsidRPr="00717898" w:rsidSect="002D00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D9" w:rsidRDefault="00915BD9">
      <w:r>
        <w:separator/>
      </w:r>
    </w:p>
  </w:endnote>
  <w:endnote w:type="continuationSeparator" w:id="0">
    <w:p w:rsidR="00915BD9" w:rsidRDefault="0091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22186"/>
      <w:docPartObj>
        <w:docPartGallery w:val="Page Numbers (Bottom of Page)"/>
        <w:docPartUnique/>
      </w:docPartObj>
    </w:sdtPr>
    <w:sdtEndPr/>
    <w:sdtContent>
      <w:p w:rsidR="00D50278" w:rsidRDefault="00DF203A">
        <w:pPr>
          <w:pStyle w:val="Zpat"/>
          <w:jc w:val="right"/>
        </w:pPr>
        <w:r>
          <w:fldChar w:fldCharType="begin"/>
        </w:r>
        <w:r w:rsidR="00DE6EFC">
          <w:instrText>PAGE   \* MERGEFORMAT</w:instrText>
        </w:r>
        <w:r>
          <w:fldChar w:fldCharType="separate"/>
        </w:r>
        <w:r w:rsidR="00F039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0278" w:rsidRDefault="00D502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D9" w:rsidRDefault="00915BD9">
      <w:r>
        <w:separator/>
      </w:r>
    </w:p>
  </w:footnote>
  <w:footnote w:type="continuationSeparator" w:id="0">
    <w:p w:rsidR="00915BD9" w:rsidRDefault="0091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3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pStyle w:val="StylNadpis210bZarovnatdoblokuPed3bZa0b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1">
    <w:nsid w:val="098F518B"/>
    <w:multiLevelType w:val="hybridMultilevel"/>
    <w:tmpl w:val="6780F792"/>
    <w:lvl w:ilvl="0" w:tplc="633C7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D0C606C">
      <w:start w:val="1"/>
      <w:numFmt w:val="lowerLetter"/>
      <w:lvlText w:val="%2."/>
      <w:lvlJc w:val="left"/>
      <w:pPr>
        <w:ind w:left="1440" w:hanging="360"/>
      </w:pPr>
    </w:lvl>
    <w:lvl w:ilvl="2" w:tplc="9D00742A">
      <w:start w:val="1"/>
      <w:numFmt w:val="lowerRoman"/>
      <w:lvlText w:val="%3."/>
      <w:lvlJc w:val="right"/>
      <w:pPr>
        <w:ind w:left="2160" w:hanging="180"/>
      </w:pPr>
    </w:lvl>
    <w:lvl w:ilvl="3" w:tplc="EA74EE7E">
      <w:start w:val="1"/>
      <w:numFmt w:val="decimal"/>
      <w:lvlText w:val="%4."/>
      <w:lvlJc w:val="left"/>
      <w:pPr>
        <w:ind w:left="2880" w:hanging="360"/>
      </w:pPr>
    </w:lvl>
    <w:lvl w:ilvl="4" w:tplc="0BB0B3AE">
      <w:start w:val="1"/>
      <w:numFmt w:val="lowerLetter"/>
      <w:lvlText w:val="%5."/>
      <w:lvlJc w:val="left"/>
      <w:pPr>
        <w:ind w:left="3600" w:hanging="360"/>
      </w:pPr>
    </w:lvl>
    <w:lvl w:ilvl="5" w:tplc="897CC79E">
      <w:start w:val="1"/>
      <w:numFmt w:val="lowerRoman"/>
      <w:lvlText w:val="%6."/>
      <w:lvlJc w:val="right"/>
      <w:pPr>
        <w:ind w:left="4320" w:hanging="180"/>
      </w:pPr>
    </w:lvl>
    <w:lvl w:ilvl="6" w:tplc="74068B9E">
      <w:start w:val="1"/>
      <w:numFmt w:val="decimal"/>
      <w:lvlText w:val="%7."/>
      <w:lvlJc w:val="left"/>
      <w:pPr>
        <w:ind w:left="5040" w:hanging="360"/>
      </w:pPr>
    </w:lvl>
    <w:lvl w:ilvl="7" w:tplc="CEB81DF4">
      <w:start w:val="1"/>
      <w:numFmt w:val="lowerLetter"/>
      <w:lvlText w:val="%8."/>
      <w:lvlJc w:val="left"/>
      <w:pPr>
        <w:ind w:left="5760" w:hanging="360"/>
      </w:pPr>
    </w:lvl>
    <w:lvl w:ilvl="8" w:tplc="5AC23C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19BB"/>
    <w:multiLevelType w:val="hybridMultilevel"/>
    <w:tmpl w:val="B7ACE128"/>
    <w:lvl w:ilvl="0" w:tplc="7410E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F81686">
      <w:start w:val="1"/>
      <w:numFmt w:val="lowerLetter"/>
      <w:lvlText w:val="%2."/>
      <w:lvlJc w:val="left"/>
      <w:pPr>
        <w:ind w:left="1440" w:hanging="360"/>
      </w:pPr>
    </w:lvl>
    <w:lvl w:ilvl="2" w:tplc="63681BA4">
      <w:start w:val="1"/>
      <w:numFmt w:val="lowerRoman"/>
      <w:lvlText w:val="%3."/>
      <w:lvlJc w:val="right"/>
      <w:pPr>
        <w:ind w:left="2160" w:hanging="180"/>
      </w:pPr>
    </w:lvl>
    <w:lvl w:ilvl="3" w:tplc="DF926F50">
      <w:start w:val="1"/>
      <w:numFmt w:val="decimal"/>
      <w:lvlText w:val="%4."/>
      <w:lvlJc w:val="left"/>
      <w:pPr>
        <w:ind w:left="2880" w:hanging="360"/>
      </w:pPr>
    </w:lvl>
    <w:lvl w:ilvl="4" w:tplc="E73A4580">
      <w:start w:val="1"/>
      <w:numFmt w:val="lowerLetter"/>
      <w:lvlText w:val="%5."/>
      <w:lvlJc w:val="left"/>
      <w:pPr>
        <w:ind w:left="3600" w:hanging="360"/>
      </w:pPr>
    </w:lvl>
    <w:lvl w:ilvl="5" w:tplc="D5B28B68">
      <w:start w:val="1"/>
      <w:numFmt w:val="lowerRoman"/>
      <w:lvlText w:val="%6."/>
      <w:lvlJc w:val="right"/>
      <w:pPr>
        <w:ind w:left="4320" w:hanging="180"/>
      </w:pPr>
    </w:lvl>
    <w:lvl w:ilvl="6" w:tplc="85187082">
      <w:start w:val="1"/>
      <w:numFmt w:val="decimal"/>
      <w:lvlText w:val="%7."/>
      <w:lvlJc w:val="left"/>
      <w:pPr>
        <w:ind w:left="5040" w:hanging="360"/>
      </w:pPr>
    </w:lvl>
    <w:lvl w:ilvl="7" w:tplc="CD3AE4F4">
      <w:start w:val="1"/>
      <w:numFmt w:val="lowerLetter"/>
      <w:lvlText w:val="%8."/>
      <w:lvlJc w:val="left"/>
      <w:pPr>
        <w:ind w:left="5760" w:hanging="360"/>
      </w:pPr>
    </w:lvl>
    <w:lvl w:ilvl="8" w:tplc="19AC1A7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7DE"/>
    <w:multiLevelType w:val="hybridMultilevel"/>
    <w:tmpl w:val="BC94EC04"/>
    <w:lvl w:ilvl="0" w:tplc="1C184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D17"/>
    <w:multiLevelType w:val="multilevel"/>
    <w:tmpl w:val="6CD6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18C6CF2"/>
    <w:multiLevelType w:val="hybridMultilevel"/>
    <w:tmpl w:val="7B6AF6B8"/>
    <w:lvl w:ilvl="0" w:tplc="37949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3694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B6D2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B4F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5CC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0C3B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8053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344B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8AD7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06272"/>
    <w:multiLevelType w:val="hybridMultilevel"/>
    <w:tmpl w:val="18A82BB2"/>
    <w:lvl w:ilvl="0" w:tplc="B52A89D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01550"/>
    <w:multiLevelType w:val="hybridMultilevel"/>
    <w:tmpl w:val="FFD63794"/>
    <w:lvl w:ilvl="0" w:tplc="BBB23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D2DB3E">
      <w:start w:val="1"/>
      <w:numFmt w:val="lowerLetter"/>
      <w:lvlText w:val="%2."/>
      <w:lvlJc w:val="left"/>
      <w:pPr>
        <w:ind w:left="1440" w:hanging="360"/>
      </w:pPr>
    </w:lvl>
    <w:lvl w:ilvl="2" w:tplc="9360762C">
      <w:start w:val="1"/>
      <w:numFmt w:val="lowerRoman"/>
      <w:lvlText w:val="%3."/>
      <w:lvlJc w:val="right"/>
      <w:pPr>
        <w:ind w:left="2160" w:hanging="180"/>
      </w:pPr>
    </w:lvl>
    <w:lvl w:ilvl="3" w:tplc="DD7C5A9A">
      <w:start w:val="1"/>
      <w:numFmt w:val="decimal"/>
      <w:lvlText w:val="%4."/>
      <w:lvlJc w:val="left"/>
      <w:pPr>
        <w:ind w:left="2880" w:hanging="360"/>
      </w:pPr>
    </w:lvl>
    <w:lvl w:ilvl="4" w:tplc="56EAE850">
      <w:start w:val="1"/>
      <w:numFmt w:val="lowerLetter"/>
      <w:lvlText w:val="%5."/>
      <w:lvlJc w:val="left"/>
      <w:pPr>
        <w:ind w:left="3600" w:hanging="360"/>
      </w:pPr>
    </w:lvl>
    <w:lvl w:ilvl="5" w:tplc="F4585C68">
      <w:start w:val="1"/>
      <w:numFmt w:val="lowerRoman"/>
      <w:lvlText w:val="%6."/>
      <w:lvlJc w:val="right"/>
      <w:pPr>
        <w:ind w:left="4320" w:hanging="180"/>
      </w:pPr>
    </w:lvl>
    <w:lvl w:ilvl="6" w:tplc="78E6AFF8">
      <w:start w:val="1"/>
      <w:numFmt w:val="decimal"/>
      <w:lvlText w:val="%7."/>
      <w:lvlJc w:val="left"/>
      <w:pPr>
        <w:ind w:left="5040" w:hanging="360"/>
      </w:pPr>
    </w:lvl>
    <w:lvl w:ilvl="7" w:tplc="655C1634">
      <w:start w:val="1"/>
      <w:numFmt w:val="lowerLetter"/>
      <w:lvlText w:val="%8."/>
      <w:lvlJc w:val="left"/>
      <w:pPr>
        <w:ind w:left="5760" w:hanging="360"/>
      </w:pPr>
    </w:lvl>
    <w:lvl w:ilvl="8" w:tplc="071E8A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B3A8B"/>
    <w:multiLevelType w:val="hybridMultilevel"/>
    <w:tmpl w:val="E0CA56BA"/>
    <w:lvl w:ilvl="0" w:tplc="84F6584A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b/>
        <w:sz w:val="20"/>
        <w:szCs w:val="20"/>
      </w:rPr>
    </w:lvl>
    <w:lvl w:ilvl="1" w:tplc="E02EFE9C" w:tentative="1">
      <w:start w:val="1"/>
      <w:numFmt w:val="lowerLetter"/>
      <w:lvlText w:val="%2."/>
      <w:lvlJc w:val="left"/>
      <w:pPr>
        <w:ind w:left="1789" w:hanging="360"/>
      </w:pPr>
    </w:lvl>
    <w:lvl w:ilvl="2" w:tplc="37041A80" w:tentative="1">
      <w:start w:val="1"/>
      <w:numFmt w:val="lowerRoman"/>
      <w:lvlText w:val="%3."/>
      <w:lvlJc w:val="right"/>
      <w:pPr>
        <w:ind w:left="2509" w:hanging="180"/>
      </w:pPr>
    </w:lvl>
    <w:lvl w:ilvl="3" w:tplc="F0E4238E" w:tentative="1">
      <w:start w:val="1"/>
      <w:numFmt w:val="decimal"/>
      <w:lvlText w:val="%4."/>
      <w:lvlJc w:val="left"/>
      <w:pPr>
        <w:ind w:left="3229" w:hanging="360"/>
      </w:pPr>
    </w:lvl>
    <w:lvl w:ilvl="4" w:tplc="7EBA3912" w:tentative="1">
      <w:start w:val="1"/>
      <w:numFmt w:val="lowerLetter"/>
      <w:lvlText w:val="%5."/>
      <w:lvlJc w:val="left"/>
      <w:pPr>
        <w:ind w:left="3949" w:hanging="360"/>
      </w:pPr>
    </w:lvl>
    <w:lvl w:ilvl="5" w:tplc="C450CE40" w:tentative="1">
      <w:start w:val="1"/>
      <w:numFmt w:val="lowerRoman"/>
      <w:lvlText w:val="%6."/>
      <w:lvlJc w:val="right"/>
      <w:pPr>
        <w:ind w:left="4669" w:hanging="180"/>
      </w:pPr>
    </w:lvl>
    <w:lvl w:ilvl="6" w:tplc="1F660A34" w:tentative="1">
      <w:start w:val="1"/>
      <w:numFmt w:val="decimal"/>
      <w:lvlText w:val="%7."/>
      <w:lvlJc w:val="left"/>
      <w:pPr>
        <w:ind w:left="5389" w:hanging="360"/>
      </w:pPr>
    </w:lvl>
    <w:lvl w:ilvl="7" w:tplc="C0CA96AC" w:tentative="1">
      <w:start w:val="1"/>
      <w:numFmt w:val="lowerLetter"/>
      <w:lvlText w:val="%8."/>
      <w:lvlJc w:val="left"/>
      <w:pPr>
        <w:ind w:left="6109" w:hanging="360"/>
      </w:pPr>
    </w:lvl>
    <w:lvl w:ilvl="8" w:tplc="D026C4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8467F6"/>
    <w:multiLevelType w:val="hybridMultilevel"/>
    <w:tmpl w:val="33164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46"/>
    <w:multiLevelType w:val="hybridMultilevel"/>
    <w:tmpl w:val="C54A4D00"/>
    <w:lvl w:ilvl="0" w:tplc="A16ADC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50C66D4" w:tentative="1">
      <w:start w:val="1"/>
      <w:numFmt w:val="lowerLetter"/>
      <w:lvlText w:val="%2."/>
      <w:lvlJc w:val="left"/>
      <w:pPr>
        <w:ind w:left="2160" w:hanging="360"/>
      </w:pPr>
    </w:lvl>
    <w:lvl w:ilvl="2" w:tplc="2F88E8FE" w:tentative="1">
      <w:start w:val="1"/>
      <w:numFmt w:val="lowerRoman"/>
      <w:lvlText w:val="%3."/>
      <w:lvlJc w:val="right"/>
      <w:pPr>
        <w:ind w:left="2880" w:hanging="180"/>
      </w:pPr>
    </w:lvl>
    <w:lvl w:ilvl="3" w:tplc="DA2EC192" w:tentative="1">
      <w:start w:val="1"/>
      <w:numFmt w:val="decimal"/>
      <w:lvlText w:val="%4."/>
      <w:lvlJc w:val="left"/>
      <w:pPr>
        <w:ind w:left="3600" w:hanging="360"/>
      </w:pPr>
    </w:lvl>
    <w:lvl w:ilvl="4" w:tplc="797E4A7A" w:tentative="1">
      <w:start w:val="1"/>
      <w:numFmt w:val="lowerLetter"/>
      <w:lvlText w:val="%5."/>
      <w:lvlJc w:val="left"/>
      <w:pPr>
        <w:ind w:left="4320" w:hanging="360"/>
      </w:pPr>
    </w:lvl>
    <w:lvl w:ilvl="5" w:tplc="9F10DA14" w:tentative="1">
      <w:start w:val="1"/>
      <w:numFmt w:val="lowerRoman"/>
      <w:lvlText w:val="%6."/>
      <w:lvlJc w:val="right"/>
      <w:pPr>
        <w:ind w:left="5040" w:hanging="180"/>
      </w:pPr>
    </w:lvl>
    <w:lvl w:ilvl="6" w:tplc="F258D9CA" w:tentative="1">
      <w:start w:val="1"/>
      <w:numFmt w:val="decimal"/>
      <w:lvlText w:val="%7."/>
      <w:lvlJc w:val="left"/>
      <w:pPr>
        <w:ind w:left="5760" w:hanging="360"/>
      </w:pPr>
    </w:lvl>
    <w:lvl w:ilvl="7" w:tplc="C630BEA0" w:tentative="1">
      <w:start w:val="1"/>
      <w:numFmt w:val="lowerLetter"/>
      <w:lvlText w:val="%8."/>
      <w:lvlJc w:val="left"/>
      <w:pPr>
        <w:ind w:left="6480" w:hanging="360"/>
      </w:pPr>
    </w:lvl>
    <w:lvl w:ilvl="8" w:tplc="8EBA1F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B052E7"/>
    <w:multiLevelType w:val="hybridMultilevel"/>
    <w:tmpl w:val="D624C3F2"/>
    <w:lvl w:ilvl="0" w:tplc="BC06ABBA">
      <w:start w:val="1"/>
      <w:numFmt w:val="decimal"/>
      <w:lvlText w:val="14.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B25C9"/>
    <w:multiLevelType w:val="hybridMultilevel"/>
    <w:tmpl w:val="60E24138"/>
    <w:lvl w:ilvl="0" w:tplc="6F58F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D2DB3E">
      <w:start w:val="1"/>
      <w:numFmt w:val="lowerLetter"/>
      <w:lvlText w:val="%2."/>
      <w:lvlJc w:val="left"/>
      <w:pPr>
        <w:ind w:left="1440" w:hanging="360"/>
      </w:pPr>
    </w:lvl>
    <w:lvl w:ilvl="2" w:tplc="9360762C">
      <w:start w:val="1"/>
      <w:numFmt w:val="lowerRoman"/>
      <w:lvlText w:val="%3."/>
      <w:lvlJc w:val="right"/>
      <w:pPr>
        <w:ind w:left="2160" w:hanging="180"/>
      </w:pPr>
    </w:lvl>
    <w:lvl w:ilvl="3" w:tplc="DD7C5A9A">
      <w:start w:val="1"/>
      <w:numFmt w:val="decimal"/>
      <w:lvlText w:val="%4."/>
      <w:lvlJc w:val="left"/>
      <w:pPr>
        <w:ind w:left="2880" w:hanging="360"/>
      </w:pPr>
    </w:lvl>
    <w:lvl w:ilvl="4" w:tplc="56EAE850">
      <w:start w:val="1"/>
      <w:numFmt w:val="lowerLetter"/>
      <w:lvlText w:val="%5."/>
      <w:lvlJc w:val="left"/>
      <w:pPr>
        <w:ind w:left="3600" w:hanging="360"/>
      </w:pPr>
    </w:lvl>
    <w:lvl w:ilvl="5" w:tplc="F4585C68">
      <w:start w:val="1"/>
      <w:numFmt w:val="lowerRoman"/>
      <w:lvlText w:val="%6."/>
      <w:lvlJc w:val="right"/>
      <w:pPr>
        <w:ind w:left="4320" w:hanging="180"/>
      </w:pPr>
    </w:lvl>
    <w:lvl w:ilvl="6" w:tplc="78E6AFF8">
      <w:start w:val="1"/>
      <w:numFmt w:val="decimal"/>
      <w:lvlText w:val="%7."/>
      <w:lvlJc w:val="left"/>
      <w:pPr>
        <w:ind w:left="5040" w:hanging="360"/>
      </w:pPr>
    </w:lvl>
    <w:lvl w:ilvl="7" w:tplc="655C1634">
      <w:start w:val="1"/>
      <w:numFmt w:val="lowerLetter"/>
      <w:lvlText w:val="%8."/>
      <w:lvlJc w:val="left"/>
      <w:pPr>
        <w:ind w:left="5760" w:hanging="360"/>
      </w:pPr>
    </w:lvl>
    <w:lvl w:ilvl="8" w:tplc="071E8AD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15E94"/>
    <w:multiLevelType w:val="hybridMultilevel"/>
    <w:tmpl w:val="2E0E3DA8"/>
    <w:lvl w:ilvl="0" w:tplc="920E93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6B261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09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88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C2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C8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4D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62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1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A6418"/>
    <w:multiLevelType w:val="hybridMultilevel"/>
    <w:tmpl w:val="43AC7EB8"/>
    <w:lvl w:ilvl="0" w:tplc="D3D07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D4A74A">
      <w:start w:val="1"/>
      <w:numFmt w:val="lowerLetter"/>
      <w:lvlText w:val="%2."/>
      <w:lvlJc w:val="left"/>
      <w:pPr>
        <w:ind w:left="1440" w:hanging="360"/>
      </w:pPr>
    </w:lvl>
    <w:lvl w:ilvl="2" w:tplc="65A288D2">
      <w:start w:val="1"/>
      <w:numFmt w:val="lowerRoman"/>
      <w:lvlText w:val="%3."/>
      <w:lvlJc w:val="right"/>
      <w:pPr>
        <w:ind w:left="2160" w:hanging="180"/>
      </w:pPr>
    </w:lvl>
    <w:lvl w:ilvl="3" w:tplc="8780B404">
      <w:start w:val="1"/>
      <w:numFmt w:val="decimal"/>
      <w:lvlText w:val="%4."/>
      <w:lvlJc w:val="left"/>
      <w:pPr>
        <w:ind w:left="2880" w:hanging="360"/>
      </w:pPr>
    </w:lvl>
    <w:lvl w:ilvl="4" w:tplc="88FC9D1A">
      <w:start w:val="1"/>
      <w:numFmt w:val="lowerLetter"/>
      <w:lvlText w:val="%5."/>
      <w:lvlJc w:val="left"/>
      <w:pPr>
        <w:ind w:left="3600" w:hanging="360"/>
      </w:pPr>
    </w:lvl>
    <w:lvl w:ilvl="5" w:tplc="85B6183A">
      <w:start w:val="1"/>
      <w:numFmt w:val="lowerRoman"/>
      <w:lvlText w:val="%6."/>
      <w:lvlJc w:val="right"/>
      <w:pPr>
        <w:ind w:left="4320" w:hanging="180"/>
      </w:pPr>
    </w:lvl>
    <w:lvl w:ilvl="6" w:tplc="B02E5D38">
      <w:start w:val="1"/>
      <w:numFmt w:val="decimal"/>
      <w:lvlText w:val="%7."/>
      <w:lvlJc w:val="left"/>
      <w:pPr>
        <w:ind w:left="5040" w:hanging="360"/>
      </w:pPr>
    </w:lvl>
    <w:lvl w:ilvl="7" w:tplc="8B20BDD6">
      <w:start w:val="1"/>
      <w:numFmt w:val="lowerLetter"/>
      <w:lvlText w:val="%8."/>
      <w:lvlJc w:val="left"/>
      <w:pPr>
        <w:ind w:left="5760" w:hanging="360"/>
      </w:pPr>
    </w:lvl>
    <w:lvl w:ilvl="8" w:tplc="367EFDA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A5E1C"/>
    <w:multiLevelType w:val="hybridMultilevel"/>
    <w:tmpl w:val="37FAC7DC"/>
    <w:lvl w:ilvl="0" w:tplc="FC9EEF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33691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6E7CF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2E74E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FEEC8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8B68FF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EAE9F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746973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B889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37C4DA1"/>
    <w:multiLevelType w:val="hybridMultilevel"/>
    <w:tmpl w:val="B1048C1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6981C96"/>
    <w:multiLevelType w:val="hybridMultilevel"/>
    <w:tmpl w:val="AAE81234"/>
    <w:lvl w:ilvl="0" w:tplc="233AF1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E02EFE9C" w:tentative="1">
      <w:start w:val="1"/>
      <w:numFmt w:val="lowerLetter"/>
      <w:lvlText w:val="%2."/>
      <w:lvlJc w:val="left"/>
      <w:pPr>
        <w:ind w:left="1789" w:hanging="360"/>
      </w:pPr>
    </w:lvl>
    <w:lvl w:ilvl="2" w:tplc="37041A80" w:tentative="1">
      <w:start w:val="1"/>
      <w:numFmt w:val="lowerRoman"/>
      <w:lvlText w:val="%3."/>
      <w:lvlJc w:val="right"/>
      <w:pPr>
        <w:ind w:left="2509" w:hanging="180"/>
      </w:pPr>
    </w:lvl>
    <w:lvl w:ilvl="3" w:tplc="F0E4238E" w:tentative="1">
      <w:start w:val="1"/>
      <w:numFmt w:val="decimal"/>
      <w:lvlText w:val="%4."/>
      <w:lvlJc w:val="left"/>
      <w:pPr>
        <w:ind w:left="3229" w:hanging="360"/>
      </w:pPr>
    </w:lvl>
    <w:lvl w:ilvl="4" w:tplc="7EBA3912" w:tentative="1">
      <w:start w:val="1"/>
      <w:numFmt w:val="lowerLetter"/>
      <w:lvlText w:val="%5."/>
      <w:lvlJc w:val="left"/>
      <w:pPr>
        <w:ind w:left="3949" w:hanging="360"/>
      </w:pPr>
    </w:lvl>
    <w:lvl w:ilvl="5" w:tplc="C450CE40" w:tentative="1">
      <w:start w:val="1"/>
      <w:numFmt w:val="lowerRoman"/>
      <w:lvlText w:val="%6."/>
      <w:lvlJc w:val="right"/>
      <w:pPr>
        <w:ind w:left="4669" w:hanging="180"/>
      </w:pPr>
    </w:lvl>
    <w:lvl w:ilvl="6" w:tplc="1F660A34" w:tentative="1">
      <w:start w:val="1"/>
      <w:numFmt w:val="decimal"/>
      <w:lvlText w:val="%7."/>
      <w:lvlJc w:val="left"/>
      <w:pPr>
        <w:ind w:left="5389" w:hanging="360"/>
      </w:pPr>
    </w:lvl>
    <w:lvl w:ilvl="7" w:tplc="C0CA96AC" w:tentative="1">
      <w:start w:val="1"/>
      <w:numFmt w:val="lowerLetter"/>
      <w:lvlText w:val="%8."/>
      <w:lvlJc w:val="left"/>
      <w:pPr>
        <w:ind w:left="6109" w:hanging="360"/>
      </w:pPr>
    </w:lvl>
    <w:lvl w:ilvl="8" w:tplc="D026C4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1053B3"/>
    <w:multiLevelType w:val="hybridMultilevel"/>
    <w:tmpl w:val="25A6AF56"/>
    <w:lvl w:ilvl="0" w:tplc="F3F485C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93E79"/>
    <w:multiLevelType w:val="hybridMultilevel"/>
    <w:tmpl w:val="227C5206"/>
    <w:lvl w:ilvl="0" w:tplc="BA7E2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77B17"/>
    <w:multiLevelType w:val="hybridMultilevel"/>
    <w:tmpl w:val="AF4C9DC6"/>
    <w:lvl w:ilvl="0" w:tplc="80D635E8">
      <w:start w:val="1"/>
      <w:numFmt w:val="lowerLetter"/>
      <w:lvlText w:val="%1)"/>
      <w:lvlJc w:val="left"/>
      <w:pPr>
        <w:tabs>
          <w:tab w:val="num" w:pos="1215"/>
        </w:tabs>
        <w:ind w:left="1215" w:hanging="570"/>
      </w:pPr>
    </w:lvl>
    <w:lvl w:ilvl="1" w:tplc="97563EEE">
      <w:start w:val="1"/>
      <w:numFmt w:val="bullet"/>
      <w:lvlText w:val="*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color w:val="000000"/>
      </w:rPr>
    </w:lvl>
    <w:lvl w:ilvl="2" w:tplc="A764301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FCF59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0E098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A09DA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E4E1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12034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C4F0A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6242B9"/>
    <w:multiLevelType w:val="hybridMultilevel"/>
    <w:tmpl w:val="82B00F54"/>
    <w:lvl w:ilvl="0" w:tplc="6C38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F76A4F6">
      <w:start w:val="1"/>
      <w:numFmt w:val="lowerLetter"/>
      <w:lvlText w:val="%2."/>
      <w:lvlJc w:val="left"/>
      <w:pPr>
        <w:ind w:left="1440" w:hanging="360"/>
      </w:pPr>
    </w:lvl>
    <w:lvl w:ilvl="2" w:tplc="F4F62B3A">
      <w:start w:val="1"/>
      <w:numFmt w:val="lowerRoman"/>
      <w:lvlText w:val="%3."/>
      <w:lvlJc w:val="right"/>
      <w:pPr>
        <w:ind w:left="2160" w:hanging="180"/>
      </w:pPr>
    </w:lvl>
    <w:lvl w:ilvl="3" w:tplc="AB78C00A">
      <w:start w:val="1"/>
      <w:numFmt w:val="decimal"/>
      <w:lvlText w:val="%4."/>
      <w:lvlJc w:val="left"/>
      <w:pPr>
        <w:ind w:left="2880" w:hanging="360"/>
      </w:pPr>
    </w:lvl>
    <w:lvl w:ilvl="4" w:tplc="E5766986">
      <w:start w:val="1"/>
      <w:numFmt w:val="lowerLetter"/>
      <w:lvlText w:val="%5."/>
      <w:lvlJc w:val="left"/>
      <w:pPr>
        <w:ind w:left="3600" w:hanging="360"/>
      </w:pPr>
    </w:lvl>
    <w:lvl w:ilvl="5" w:tplc="D186AC5C">
      <w:start w:val="1"/>
      <w:numFmt w:val="lowerRoman"/>
      <w:lvlText w:val="%6."/>
      <w:lvlJc w:val="right"/>
      <w:pPr>
        <w:ind w:left="4320" w:hanging="180"/>
      </w:pPr>
    </w:lvl>
    <w:lvl w:ilvl="6" w:tplc="F36AE4FC">
      <w:start w:val="1"/>
      <w:numFmt w:val="decimal"/>
      <w:lvlText w:val="%7."/>
      <w:lvlJc w:val="left"/>
      <w:pPr>
        <w:ind w:left="5040" w:hanging="360"/>
      </w:pPr>
    </w:lvl>
    <w:lvl w:ilvl="7" w:tplc="5300C084">
      <w:start w:val="1"/>
      <w:numFmt w:val="lowerLetter"/>
      <w:lvlText w:val="%8."/>
      <w:lvlJc w:val="left"/>
      <w:pPr>
        <w:ind w:left="5760" w:hanging="360"/>
      </w:pPr>
    </w:lvl>
    <w:lvl w:ilvl="8" w:tplc="2698EF6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16EC4"/>
    <w:multiLevelType w:val="hybridMultilevel"/>
    <w:tmpl w:val="6C126926"/>
    <w:lvl w:ilvl="0" w:tplc="42D8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7D80A30" w:tentative="1">
      <w:start w:val="1"/>
      <w:numFmt w:val="lowerLetter"/>
      <w:lvlText w:val="%2."/>
      <w:lvlJc w:val="left"/>
      <w:pPr>
        <w:ind w:left="1800" w:hanging="360"/>
      </w:pPr>
    </w:lvl>
    <w:lvl w:ilvl="2" w:tplc="1610A730" w:tentative="1">
      <w:start w:val="1"/>
      <w:numFmt w:val="lowerRoman"/>
      <w:lvlText w:val="%3."/>
      <w:lvlJc w:val="right"/>
      <w:pPr>
        <w:ind w:left="2520" w:hanging="180"/>
      </w:pPr>
    </w:lvl>
    <w:lvl w:ilvl="3" w:tplc="45D6B82E" w:tentative="1">
      <w:start w:val="1"/>
      <w:numFmt w:val="decimal"/>
      <w:lvlText w:val="%4."/>
      <w:lvlJc w:val="left"/>
      <w:pPr>
        <w:ind w:left="3240" w:hanging="360"/>
      </w:pPr>
    </w:lvl>
    <w:lvl w:ilvl="4" w:tplc="62A838AA" w:tentative="1">
      <w:start w:val="1"/>
      <w:numFmt w:val="lowerLetter"/>
      <w:lvlText w:val="%5."/>
      <w:lvlJc w:val="left"/>
      <w:pPr>
        <w:ind w:left="3960" w:hanging="360"/>
      </w:pPr>
    </w:lvl>
    <w:lvl w:ilvl="5" w:tplc="3208AC4E" w:tentative="1">
      <w:start w:val="1"/>
      <w:numFmt w:val="lowerRoman"/>
      <w:lvlText w:val="%6."/>
      <w:lvlJc w:val="right"/>
      <w:pPr>
        <w:ind w:left="4680" w:hanging="180"/>
      </w:pPr>
    </w:lvl>
    <w:lvl w:ilvl="6" w:tplc="D5329C28" w:tentative="1">
      <w:start w:val="1"/>
      <w:numFmt w:val="decimal"/>
      <w:lvlText w:val="%7."/>
      <w:lvlJc w:val="left"/>
      <w:pPr>
        <w:ind w:left="5400" w:hanging="360"/>
      </w:pPr>
    </w:lvl>
    <w:lvl w:ilvl="7" w:tplc="582AD0B6" w:tentative="1">
      <w:start w:val="1"/>
      <w:numFmt w:val="lowerLetter"/>
      <w:lvlText w:val="%8."/>
      <w:lvlJc w:val="left"/>
      <w:pPr>
        <w:ind w:left="6120" w:hanging="360"/>
      </w:pPr>
    </w:lvl>
    <w:lvl w:ilvl="8" w:tplc="95E041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B623B3"/>
    <w:multiLevelType w:val="hybridMultilevel"/>
    <w:tmpl w:val="90DA849E"/>
    <w:lvl w:ilvl="0" w:tplc="F78EC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63442">
      <w:start w:val="1"/>
      <w:numFmt w:val="lowerLetter"/>
      <w:lvlText w:val="%2."/>
      <w:lvlJc w:val="left"/>
      <w:pPr>
        <w:ind w:left="1440" w:hanging="360"/>
      </w:pPr>
    </w:lvl>
    <w:lvl w:ilvl="2" w:tplc="4B4C08B2">
      <w:start w:val="1"/>
      <w:numFmt w:val="lowerRoman"/>
      <w:lvlText w:val="%3."/>
      <w:lvlJc w:val="right"/>
      <w:pPr>
        <w:ind w:left="2160" w:hanging="180"/>
      </w:pPr>
    </w:lvl>
    <w:lvl w:ilvl="3" w:tplc="E17261D6">
      <w:start w:val="1"/>
      <w:numFmt w:val="decimal"/>
      <w:lvlText w:val="%4."/>
      <w:lvlJc w:val="left"/>
      <w:pPr>
        <w:ind w:left="2880" w:hanging="360"/>
      </w:pPr>
    </w:lvl>
    <w:lvl w:ilvl="4" w:tplc="E7BC96F2">
      <w:start w:val="1"/>
      <w:numFmt w:val="lowerLetter"/>
      <w:lvlText w:val="%5."/>
      <w:lvlJc w:val="left"/>
      <w:pPr>
        <w:ind w:left="3600" w:hanging="360"/>
      </w:pPr>
    </w:lvl>
    <w:lvl w:ilvl="5" w:tplc="5C7C5A50">
      <w:start w:val="1"/>
      <w:numFmt w:val="lowerRoman"/>
      <w:lvlText w:val="%6."/>
      <w:lvlJc w:val="right"/>
      <w:pPr>
        <w:ind w:left="4320" w:hanging="180"/>
      </w:pPr>
    </w:lvl>
    <w:lvl w:ilvl="6" w:tplc="3392B2C8">
      <w:start w:val="1"/>
      <w:numFmt w:val="decimal"/>
      <w:lvlText w:val="%7."/>
      <w:lvlJc w:val="left"/>
      <w:pPr>
        <w:ind w:left="5040" w:hanging="360"/>
      </w:pPr>
    </w:lvl>
    <w:lvl w:ilvl="7" w:tplc="3D36CED0">
      <w:start w:val="1"/>
      <w:numFmt w:val="lowerLetter"/>
      <w:lvlText w:val="%8."/>
      <w:lvlJc w:val="left"/>
      <w:pPr>
        <w:ind w:left="5760" w:hanging="360"/>
      </w:pPr>
    </w:lvl>
    <w:lvl w:ilvl="8" w:tplc="C07831E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D38FF"/>
    <w:multiLevelType w:val="hybridMultilevel"/>
    <w:tmpl w:val="BD3ADE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A94584F"/>
    <w:multiLevelType w:val="hybridMultilevel"/>
    <w:tmpl w:val="CCB82C64"/>
    <w:lvl w:ilvl="0" w:tplc="156877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8E44D7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1C4C8D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E9A92B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E8EC18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D2470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7F2B3C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87CB69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F4C9D5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0645B84"/>
    <w:multiLevelType w:val="hybridMultilevel"/>
    <w:tmpl w:val="64E65656"/>
    <w:lvl w:ilvl="0" w:tplc="3EE8936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FFC8C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3AD8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B2A9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B434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1448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BC4F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FAC9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2657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C9685A"/>
    <w:multiLevelType w:val="hybridMultilevel"/>
    <w:tmpl w:val="6A62D362"/>
    <w:lvl w:ilvl="0" w:tplc="0D6C5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EE4B7C8">
      <w:start w:val="1"/>
      <w:numFmt w:val="lowerLetter"/>
      <w:lvlText w:val="%2."/>
      <w:lvlJc w:val="left"/>
      <w:pPr>
        <w:ind w:left="1440" w:hanging="360"/>
      </w:pPr>
    </w:lvl>
    <w:lvl w:ilvl="2" w:tplc="EBAA5E9A">
      <w:start w:val="1"/>
      <w:numFmt w:val="lowerRoman"/>
      <w:lvlText w:val="%3."/>
      <w:lvlJc w:val="right"/>
      <w:pPr>
        <w:ind w:left="2160" w:hanging="180"/>
      </w:pPr>
    </w:lvl>
    <w:lvl w:ilvl="3" w:tplc="A58EA27C">
      <w:start w:val="1"/>
      <w:numFmt w:val="decimal"/>
      <w:lvlText w:val="%4."/>
      <w:lvlJc w:val="left"/>
      <w:pPr>
        <w:ind w:left="2880" w:hanging="360"/>
      </w:pPr>
    </w:lvl>
    <w:lvl w:ilvl="4" w:tplc="F9F82070">
      <w:start w:val="1"/>
      <w:numFmt w:val="lowerLetter"/>
      <w:lvlText w:val="%5."/>
      <w:lvlJc w:val="left"/>
      <w:pPr>
        <w:ind w:left="3600" w:hanging="360"/>
      </w:pPr>
    </w:lvl>
    <w:lvl w:ilvl="5" w:tplc="C8248FA4">
      <w:start w:val="1"/>
      <w:numFmt w:val="lowerRoman"/>
      <w:lvlText w:val="%6."/>
      <w:lvlJc w:val="right"/>
      <w:pPr>
        <w:ind w:left="4320" w:hanging="180"/>
      </w:pPr>
    </w:lvl>
    <w:lvl w:ilvl="6" w:tplc="F258AD3C">
      <w:start w:val="1"/>
      <w:numFmt w:val="decimal"/>
      <w:lvlText w:val="%7."/>
      <w:lvlJc w:val="left"/>
      <w:pPr>
        <w:ind w:left="5040" w:hanging="360"/>
      </w:pPr>
    </w:lvl>
    <w:lvl w:ilvl="7" w:tplc="5258512C">
      <w:start w:val="1"/>
      <w:numFmt w:val="lowerLetter"/>
      <w:lvlText w:val="%8."/>
      <w:lvlJc w:val="left"/>
      <w:pPr>
        <w:ind w:left="5760" w:hanging="360"/>
      </w:pPr>
    </w:lvl>
    <w:lvl w:ilvl="8" w:tplc="611E58C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F59C8"/>
    <w:multiLevelType w:val="hybridMultilevel"/>
    <w:tmpl w:val="2B887D1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F8C3CFF"/>
    <w:multiLevelType w:val="hybridMultilevel"/>
    <w:tmpl w:val="77CC42A4"/>
    <w:lvl w:ilvl="0" w:tplc="045CB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A53D2"/>
    <w:multiLevelType w:val="hybridMultilevel"/>
    <w:tmpl w:val="7AAA2710"/>
    <w:lvl w:ilvl="0" w:tplc="C5E8D5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B0206138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19DEE168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E526FC0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9904CECE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C1469D6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C3EDDA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DC022D4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E4600CE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61524D83"/>
    <w:multiLevelType w:val="multilevel"/>
    <w:tmpl w:val="163A1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4BE1336"/>
    <w:multiLevelType w:val="hybridMultilevel"/>
    <w:tmpl w:val="2AB25EB0"/>
    <w:lvl w:ilvl="0" w:tplc="C5BA1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2B66C18" w:tentative="1">
      <w:start w:val="1"/>
      <w:numFmt w:val="lowerLetter"/>
      <w:lvlText w:val="%2."/>
      <w:lvlJc w:val="left"/>
      <w:pPr>
        <w:ind w:left="1800" w:hanging="360"/>
      </w:pPr>
    </w:lvl>
    <w:lvl w:ilvl="2" w:tplc="6010CDFE" w:tentative="1">
      <w:start w:val="1"/>
      <w:numFmt w:val="lowerRoman"/>
      <w:lvlText w:val="%3."/>
      <w:lvlJc w:val="right"/>
      <w:pPr>
        <w:ind w:left="2520" w:hanging="180"/>
      </w:pPr>
    </w:lvl>
    <w:lvl w:ilvl="3" w:tplc="106E93E8" w:tentative="1">
      <w:start w:val="1"/>
      <w:numFmt w:val="decimal"/>
      <w:lvlText w:val="%4."/>
      <w:lvlJc w:val="left"/>
      <w:pPr>
        <w:ind w:left="3240" w:hanging="360"/>
      </w:pPr>
    </w:lvl>
    <w:lvl w:ilvl="4" w:tplc="CBA06618" w:tentative="1">
      <w:start w:val="1"/>
      <w:numFmt w:val="lowerLetter"/>
      <w:lvlText w:val="%5."/>
      <w:lvlJc w:val="left"/>
      <w:pPr>
        <w:ind w:left="3960" w:hanging="360"/>
      </w:pPr>
    </w:lvl>
    <w:lvl w:ilvl="5" w:tplc="3CFCF9E0" w:tentative="1">
      <w:start w:val="1"/>
      <w:numFmt w:val="lowerRoman"/>
      <w:lvlText w:val="%6."/>
      <w:lvlJc w:val="right"/>
      <w:pPr>
        <w:ind w:left="4680" w:hanging="180"/>
      </w:pPr>
    </w:lvl>
    <w:lvl w:ilvl="6" w:tplc="8BFE3BEE" w:tentative="1">
      <w:start w:val="1"/>
      <w:numFmt w:val="decimal"/>
      <w:lvlText w:val="%7."/>
      <w:lvlJc w:val="left"/>
      <w:pPr>
        <w:ind w:left="5400" w:hanging="360"/>
      </w:pPr>
    </w:lvl>
    <w:lvl w:ilvl="7" w:tplc="6D92D356" w:tentative="1">
      <w:start w:val="1"/>
      <w:numFmt w:val="lowerLetter"/>
      <w:lvlText w:val="%8."/>
      <w:lvlJc w:val="left"/>
      <w:pPr>
        <w:ind w:left="6120" w:hanging="360"/>
      </w:pPr>
    </w:lvl>
    <w:lvl w:ilvl="8" w:tplc="2B98D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901D38"/>
    <w:multiLevelType w:val="hybridMultilevel"/>
    <w:tmpl w:val="E24E7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E4B29"/>
    <w:multiLevelType w:val="hybridMultilevel"/>
    <w:tmpl w:val="2382751C"/>
    <w:lvl w:ilvl="0" w:tplc="E4448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EF49D06" w:tentative="1">
      <w:start w:val="1"/>
      <w:numFmt w:val="lowerLetter"/>
      <w:lvlText w:val="%2."/>
      <w:lvlJc w:val="left"/>
      <w:pPr>
        <w:ind w:left="1800" w:hanging="360"/>
      </w:pPr>
    </w:lvl>
    <w:lvl w:ilvl="2" w:tplc="784A0E9E" w:tentative="1">
      <w:start w:val="1"/>
      <w:numFmt w:val="lowerRoman"/>
      <w:lvlText w:val="%3."/>
      <w:lvlJc w:val="right"/>
      <w:pPr>
        <w:ind w:left="2520" w:hanging="180"/>
      </w:pPr>
    </w:lvl>
    <w:lvl w:ilvl="3" w:tplc="0AD84B2E" w:tentative="1">
      <w:start w:val="1"/>
      <w:numFmt w:val="decimal"/>
      <w:lvlText w:val="%4."/>
      <w:lvlJc w:val="left"/>
      <w:pPr>
        <w:ind w:left="3240" w:hanging="360"/>
      </w:pPr>
    </w:lvl>
    <w:lvl w:ilvl="4" w:tplc="7B88AA84" w:tentative="1">
      <w:start w:val="1"/>
      <w:numFmt w:val="lowerLetter"/>
      <w:lvlText w:val="%5."/>
      <w:lvlJc w:val="left"/>
      <w:pPr>
        <w:ind w:left="3960" w:hanging="360"/>
      </w:pPr>
    </w:lvl>
    <w:lvl w:ilvl="5" w:tplc="F71452DE" w:tentative="1">
      <w:start w:val="1"/>
      <w:numFmt w:val="lowerRoman"/>
      <w:lvlText w:val="%6."/>
      <w:lvlJc w:val="right"/>
      <w:pPr>
        <w:ind w:left="4680" w:hanging="180"/>
      </w:pPr>
    </w:lvl>
    <w:lvl w:ilvl="6" w:tplc="7B5E544C" w:tentative="1">
      <w:start w:val="1"/>
      <w:numFmt w:val="decimal"/>
      <w:lvlText w:val="%7."/>
      <w:lvlJc w:val="left"/>
      <w:pPr>
        <w:ind w:left="5400" w:hanging="360"/>
      </w:pPr>
    </w:lvl>
    <w:lvl w:ilvl="7" w:tplc="77F4667A" w:tentative="1">
      <w:start w:val="1"/>
      <w:numFmt w:val="lowerLetter"/>
      <w:lvlText w:val="%8."/>
      <w:lvlJc w:val="left"/>
      <w:pPr>
        <w:ind w:left="6120" w:hanging="360"/>
      </w:pPr>
    </w:lvl>
    <w:lvl w:ilvl="8" w:tplc="E2B6E7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266FD5"/>
    <w:multiLevelType w:val="hybridMultilevel"/>
    <w:tmpl w:val="35F2FAFA"/>
    <w:lvl w:ilvl="0" w:tplc="D1A4245A">
      <w:start w:val="1"/>
      <w:numFmt w:val="decimal"/>
      <w:lvlText w:val="%1."/>
      <w:lvlJc w:val="left"/>
      <w:pPr>
        <w:ind w:left="720" w:hanging="360"/>
      </w:pPr>
    </w:lvl>
    <w:lvl w:ilvl="1" w:tplc="10AC1D6C">
      <w:start w:val="1"/>
      <w:numFmt w:val="lowerLetter"/>
      <w:lvlText w:val="%2."/>
      <w:lvlJc w:val="left"/>
      <w:pPr>
        <w:ind w:left="1440" w:hanging="360"/>
      </w:pPr>
    </w:lvl>
    <w:lvl w:ilvl="2" w:tplc="17346AF2">
      <w:start w:val="1"/>
      <w:numFmt w:val="lowerRoman"/>
      <w:lvlText w:val="%3."/>
      <w:lvlJc w:val="right"/>
      <w:pPr>
        <w:ind w:left="2160" w:hanging="180"/>
      </w:pPr>
    </w:lvl>
    <w:lvl w:ilvl="3" w:tplc="5002F60A">
      <w:start w:val="1"/>
      <w:numFmt w:val="decimal"/>
      <w:lvlText w:val="%4."/>
      <w:lvlJc w:val="left"/>
      <w:pPr>
        <w:ind w:left="2880" w:hanging="360"/>
      </w:pPr>
    </w:lvl>
    <w:lvl w:ilvl="4" w:tplc="8362A7CA">
      <w:start w:val="1"/>
      <w:numFmt w:val="lowerLetter"/>
      <w:lvlText w:val="%5."/>
      <w:lvlJc w:val="left"/>
      <w:pPr>
        <w:ind w:left="3600" w:hanging="360"/>
      </w:pPr>
    </w:lvl>
    <w:lvl w:ilvl="5" w:tplc="9552DAD4">
      <w:start w:val="1"/>
      <w:numFmt w:val="lowerRoman"/>
      <w:lvlText w:val="%6."/>
      <w:lvlJc w:val="right"/>
      <w:pPr>
        <w:ind w:left="4320" w:hanging="180"/>
      </w:pPr>
    </w:lvl>
    <w:lvl w:ilvl="6" w:tplc="B284EB9C">
      <w:start w:val="1"/>
      <w:numFmt w:val="decimal"/>
      <w:lvlText w:val="%7."/>
      <w:lvlJc w:val="left"/>
      <w:pPr>
        <w:ind w:left="5040" w:hanging="360"/>
      </w:pPr>
    </w:lvl>
    <w:lvl w:ilvl="7" w:tplc="705E5646">
      <w:start w:val="1"/>
      <w:numFmt w:val="lowerLetter"/>
      <w:lvlText w:val="%8."/>
      <w:lvlJc w:val="left"/>
      <w:pPr>
        <w:ind w:left="5760" w:hanging="360"/>
      </w:pPr>
    </w:lvl>
    <w:lvl w:ilvl="8" w:tplc="362CB30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B4B"/>
    <w:multiLevelType w:val="hybridMultilevel"/>
    <w:tmpl w:val="69B6EA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E71CC6"/>
    <w:multiLevelType w:val="hybridMultilevel"/>
    <w:tmpl w:val="A87E725E"/>
    <w:lvl w:ilvl="0" w:tplc="498033B2">
      <w:start w:val="1"/>
      <w:numFmt w:val="decimal"/>
      <w:lvlText w:val="%1."/>
      <w:lvlJc w:val="left"/>
      <w:pPr>
        <w:ind w:left="4188" w:hanging="360"/>
      </w:pPr>
    </w:lvl>
    <w:lvl w:ilvl="1" w:tplc="9B521496">
      <w:start w:val="1"/>
      <w:numFmt w:val="lowerLetter"/>
      <w:lvlText w:val="%2."/>
      <w:lvlJc w:val="left"/>
      <w:pPr>
        <w:ind w:left="1800" w:hanging="360"/>
      </w:pPr>
    </w:lvl>
    <w:lvl w:ilvl="2" w:tplc="15B657CC">
      <w:start w:val="1"/>
      <w:numFmt w:val="lowerRoman"/>
      <w:lvlText w:val="%3."/>
      <w:lvlJc w:val="right"/>
      <w:pPr>
        <w:ind w:left="2520" w:hanging="180"/>
      </w:pPr>
    </w:lvl>
    <w:lvl w:ilvl="3" w:tplc="AA3E7C50">
      <w:start w:val="1"/>
      <w:numFmt w:val="decimal"/>
      <w:lvlText w:val="%4."/>
      <w:lvlJc w:val="left"/>
      <w:pPr>
        <w:ind w:left="3240" w:hanging="360"/>
      </w:pPr>
    </w:lvl>
    <w:lvl w:ilvl="4" w:tplc="ADAE8BF8">
      <w:start w:val="1"/>
      <w:numFmt w:val="lowerLetter"/>
      <w:lvlText w:val="%5."/>
      <w:lvlJc w:val="left"/>
      <w:pPr>
        <w:ind w:left="3960" w:hanging="360"/>
      </w:pPr>
    </w:lvl>
    <w:lvl w:ilvl="5" w:tplc="26A4B5FA">
      <w:start w:val="1"/>
      <w:numFmt w:val="lowerRoman"/>
      <w:lvlText w:val="%6."/>
      <w:lvlJc w:val="right"/>
      <w:pPr>
        <w:ind w:left="4680" w:hanging="180"/>
      </w:pPr>
    </w:lvl>
    <w:lvl w:ilvl="6" w:tplc="C0B42FFE">
      <w:start w:val="1"/>
      <w:numFmt w:val="decimal"/>
      <w:lvlText w:val="%7."/>
      <w:lvlJc w:val="left"/>
      <w:pPr>
        <w:ind w:left="5400" w:hanging="360"/>
      </w:pPr>
    </w:lvl>
    <w:lvl w:ilvl="7" w:tplc="8A821B74">
      <w:start w:val="1"/>
      <w:numFmt w:val="lowerLetter"/>
      <w:lvlText w:val="%8."/>
      <w:lvlJc w:val="left"/>
      <w:pPr>
        <w:ind w:left="6120" w:hanging="360"/>
      </w:pPr>
    </w:lvl>
    <w:lvl w:ilvl="8" w:tplc="BA26E228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772F54"/>
    <w:multiLevelType w:val="hybridMultilevel"/>
    <w:tmpl w:val="B7ACE128"/>
    <w:lvl w:ilvl="0" w:tplc="7410E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F81686">
      <w:start w:val="1"/>
      <w:numFmt w:val="lowerLetter"/>
      <w:lvlText w:val="%2."/>
      <w:lvlJc w:val="left"/>
      <w:pPr>
        <w:ind w:left="1440" w:hanging="360"/>
      </w:pPr>
    </w:lvl>
    <w:lvl w:ilvl="2" w:tplc="63681BA4">
      <w:start w:val="1"/>
      <w:numFmt w:val="lowerRoman"/>
      <w:lvlText w:val="%3."/>
      <w:lvlJc w:val="right"/>
      <w:pPr>
        <w:ind w:left="2160" w:hanging="180"/>
      </w:pPr>
    </w:lvl>
    <w:lvl w:ilvl="3" w:tplc="DF926F50">
      <w:start w:val="1"/>
      <w:numFmt w:val="decimal"/>
      <w:lvlText w:val="%4."/>
      <w:lvlJc w:val="left"/>
      <w:pPr>
        <w:ind w:left="2880" w:hanging="360"/>
      </w:pPr>
    </w:lvl>
    <w:lvl w:ilvl="4" w:tplc="E73A4580">
      <w:start w:val="1"/>
      <w:numFmt w:val="lowerLetter"/>
      <w:lvlText w:val="%5."/>
      <w:lvlJc w:val="left"/>
      <w:pPr>
        <w:ind w:left="3600" w:hanging="360"/>
      </w:pPr>
    </w:lvl>
    <w:lvl w:ilvl="5" w:tplc="D5B28B68">
      <w:start w:val="1"/>
      <w:numFmt w:val="lowerRoman"/>
      <w:lvlText w:val="%6."/>
      <w:lvlJc w:val="right"/>
      <w:pPr>
        <w:ind w:left="4320" w:hanging="180"/>
      </w:pPr>
    </w:lvl>
    <w:lvl w:ilvl="6" w:tplc="85187082">
      <w:start w:val="1"/>
      <w:numFmt w:val="decimal"/>
      <w:lvlText w:val="%7."/>
      <w:lvlJc w:val="left"/>
      <w:pPr>
        <w:ind w:left="5040" w:hanging="360"/>
      </w:pPr>
    </w:lvl>
    <w:lvl w:ilvl="7" w:tplc="CD3AE4F4">
      <w:start w:val="1"/>
      <w:numFmt w:val="lowerLetter"/>
      <w:lvlText w:val="%8."/>
      <w:lvlJc w:val="left"/>
      <w:pPr>
        <w:ind w:left="5760" w:hanging="360"/>
      </w:pPr>
    </w:lvl>
    <w:lvl w:ilvl="8" w:tplc="19AC1A7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804D5"/>
    <w:multiLevelType w:val="hybridMultilevel"/>
    <w:tmpl w:val="33080D0C"/>
    <w:lvl w:ilvl="0" w:tplc="B8064A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9C6E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0F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0C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3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23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A3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C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A9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01B9F"/>
    <w:multiLevelType w:val="hybridMultilevel"/>
    <w:tmpl w:val="F4DC3BFA"/>
    <w:lvl w:ilvl="0" w:tplc="24E6EAC0">
      <w:start w:val="1"/>
      <w:numFmt w:val="decimal"/>
      <w:lvlText w:val="%1."/>
      <w:lvlJc w:val="left"/>
      <w:pPr>
        <w:ind w:left="720" w:hanging="360"/>
      </w:pPr>
    </w:lvl>
    <w:lvl w:ilvl="1" w:tplc="5F5A60B0">
      <w:start w:val="1"/>
      <w:numFmt w:val="lowerLetter"/>
      <w:lvlText w:val="%2."/>
      <w:lvlJc w:val="left"/>
      <w:pPr>
        <w:ind w:left="1440" w:hanging="360"/>
      </w:pPr>
    </w:lvl>
    <w:lvl w:ilvl="2" w:tplc="D4240180">
      <w:start w:val="1"/>
      <w:numFmt w:val="lowerRoman"/>
      <w:lvlText w:val="%3."/>
      <w:lvlJc w:val="right"/>
      <w:pPr>
        <w:ind w:left="2160" w:hanging="180"/>
      </w:pPr>
    </w:lvl>
    <w:lvl w:ilvl="3" w:tplc="079A05EC">
      <w:start w:val="1"/>
      <w:numFmt w:val="decimal"/>
      <w:lvlText w:val="%4."/>
      <w:lvlJc w:val="left"/>
      <w:pPr>
        <w:ind w:left="2880" w:hanging="360"/>
      </w:pPr>
    </w:lvl>
    <w:lvl w:ilvl="4" w:tplc="88EAFD4E">
      <w:start w:val="1"/>
      <w:numFmt w:val="lowerLetter"/>
      <w:lvlText w:val="%5."/>
      <w:lvlJc w:val="left"/>
      <w:pPr>
        <w:ind w:left="3600" w:hanging="360"/>
      </w:pPr>
    </w:lvl>
    <w:lvl w:ilvl="5" w:tplc="6632094A">
      <w:start w:val="1"/>
      <w:numFmt w:val="lowerRoman"/>
      <w:lvlText w:val="%6."/>
      <w:lvlJc w:val="right"/>
      <w:pPr>
        <w:ind w:left="4320" w:hanging="180"/>
      </w:pPr>
    </w:lvl>
    <w:lvl w:ilvl="6" w:tplc="AD7CEE9E">
      <w:start w:val="1"/>
      <w:numFmt w:val="decimal"/>
      <w:lvlText w:val="%7."/>
      <w:lvlJc w:val="left"/>
      <w:pPr>
        <w:ind w:left="5040" w:hanging="360"/>
      </w:pPr>
    </w:lvl>
    <w:lvl w:ilvl="7" w:tplc="AABED886">
      <w:start w:val="1"/>
      <w:numFmt w:val="lowerLetter"/>
      <w:lvlText w:val="%8."/>
      <w:lvlJc w:val="left"/>
      <w:pPr>
        <w:ind w:left="5760" w:hanging="360"/>
      </w:pPr>
    </w:lvl>
    <w:lvl w:ilvl="8" w:tplc="124C5F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1"/>
  </w:num>
  <w:num w:numId="9">
    <w:abstractNumId w:val="9"/>
  </w:num>
  <w:num w:numId="10">
    <w:abstractNumId w:val="14"/>
  </w:num>
  <w:num w:numId="11">
    <w:abstractNumId w:val="36"/>
  </w:num>
  <w:num w:numId="12">
    <w:abstractNumId w:val="24"/>
  </w:num>
  <w:num w:numId="13">
    <w:abstractNumId w:val="34"/>
  </w:num>
  <w:num w:numId="14">
    <w:abstractNumId w:val="15"/>
  </w:num>
  <w:num w:numId="15">
    <w:abstractNumId w:val="23"/>
  </w:num>
  <w:num w:numId="16">
    <w:abstractNumId w:val="2"/>
  </w:num>
  <w:num w:numId="17">
    <w:abstractNumId w:val="33"/>
  </w:num>
  <w:num w:numId="18">
    <w:abstractNumId w:val="29"/>
  </w:num>
  <w:num w:numId="19">
    <w:abstractNumId w:val="1"/>
  </w:num>
  <w:num w:numId="20">
    <w:abstractNumId w:val="13"/>
  </w:num>
  <w:num w:numId="21">
    <w:abstractNumId w:val="25"/>
  </w:num>
  <w:num w:numId="22">
    <w:abstractNumId w:val="28"/>
  </w:num>
  <w:num w:numId="23">
    <w:abstractNumId w:val="27"/>
  </w:num>
  <w:num w:numId="24">
    <w:abstractNumId w:val="11"/>
  </w:num>
  <w:num w:numId="25">
    <w:abstractNumId w:val="16"/>
  </w:num>
  <w:num w:numId="26">
    <w:abstractNumId w:val="18"/>
  </w:num>
  <w:num w:numId="27">
    <w:abstractNumId w:val="10"/>
  </w:num>
  <w:num w:numId="28">
    <w:abstractNumId w:val="19"/>
  </w:num>
  <w:num w:numId="29">
    <w:abstractNumId w:val="26"/>
  </w:num>
  <w:num w:numId="30">
    <w:abstractNumId w:val="30"/>
  </w:num>
  <w:num w:numId="31">
    <w:abstractNumId w:val="8"/>
  </w:num>
  <w:num w:numId="32">
    <w:abstractNumId w:val="20"/>
  </w:num>
  <w:num w:numId="33">
    <w:abstractNumId w:val="31"/>
  </w:num>
  <w:num w:numId="34">
    <w:abstractNumId w:val="35"/>
  </w:num>
  <w:num w:numId="35">
    <w:abstractNumId w:val="3"/>
  </w:num>
  <w:num w:numId="36">
    <w:abstractNumId w:val="17"/>
  </w:num>
  <w:num w:numId="37">
    <w:abstractNumId w:val="38"/>
  </w:num>
  <w:num w:numId="38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40"/>
  </w:num>
  <w:num w:numId="42">
    <w:abstractNumId w:val="7"/>
  </w:num>
  <w:num w:numId="43">
    <w:abstractNumId w:val="2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DE1"/>
    <w:rsid w:val="00056BBB"/>
    <w:rsid w:val="00062D54"/>
    <w:rsid w:val="000C28D4"/>
    <w:rsid w:val="000E0EBF"/>
    <w:rsid w:val="000E4766"/>
    <w:rsid w:val="000E7BB5"/>
    <w:rsid w:val="00116444"/>
    <w:rsid w:val="001A24AE"/>
    <w:rsid w:val="001D45A6"/>
    <w:rsid w:val="001D5E26"/>
    <w:rsid w:val="001E0911"/>
    <w:rsid w:val="00246656"/>
    <w:rsid w:val="00261894"/>
    <w:rsid w:val="0026245C"/>
    <w:rsid w:val="0026582B"/>
    <w:rsid w:val="0027056B"/>
    <w:rsid w:val="002865F1"/>
    <w:rsid w:val="002A42FE"/>
    <w:rsid w:val="002B7E9C"/>
    <w:rsid w:val="002C05FE"/>
    <w:rsid w:val="002D0069"/>
    <w:rsid w:val="002D5E4D"/>
    <w:rsid w:val="002E0258"/>
    <w:rsid w:val="00305A64"/>
    <w:rsid w:val="00347347"/>
    <w:rsid w:val="00360FAD"/>
    <w:rsid w:val="003B6C57"/>
    <w:rsid w:val="003D31F2"/>
    <w:rsid w:val="0042636F"/>
    <w:rsid w:val="00436516"/>
    <w:rsid w:val="004B0849"/>
    <w:rsid w:val="004C64DF"/>
    <w:rsid w:val="004D4054"/>
    <w:rsid w:val="005221E7"/>
    <w:rsid w:val="00523AEF"/>
    <w:rsid w:val="005B4288"/>
    <w:rsid w:val="005B4F80"/>
    <w:rsid w:val="005B68EA"/>
    <w:rsid w:val="005C416F"/>
    <w:rsid w:val="00615AD7"/>
    <w:rsid w:val="00627160"/>
    <w:rsid w:val="00632094"/>
    <w:rsid w:val="006373C3"/>
    <w:rsid w:val="00644AFB"/>
    <w:rsid w:val="0064509A"/>
    <w:rsid w:val="0066409C"/>
    <w:rsid w:val="006A0E51"/>
    <w:rsid w:val="006A774D"/>
    <w:rsid w:val="006C2444"/>
    <w:rsid w:val="006C2FB1"/>
    <w:rsid w:val="006D6865"/>
    <w:rsid w:val="006F0188"/>
    <w:rsid w:val="007113AD"/>
    <w:rsid w:val="00717898"/>
    <w:rsid w:val="007373A0"/>
    <w:rsid w:val="00756C7A"/>
    <w:rsid w:val="007A74BC"/>
    <w:rsid w:val="007C7A05"/>
    <w:rsid w:val="007D322F"/>
    <w:rsid w:val="008017B4"/>
    <w:rsid w:val="0084211A"/>
    <w:rsid w:val="00881CA5"/>
    <w:rsid w:val="008A6240"/>
    <w:rsid w:val="008F08E2"/>
    <w:rsid w:val="00915BD9"/>
    <w:rsid w:val="00995411"/>
    <w:rsid w:val="009A5B2D"/>
    <w:rsid w:val="009B29F7"/>
    <w:rsid w:val="009C5B11"/>
    <w:rsid w:val="009D2A02"/>
    <w:rsid w:val="00A00A9D"/>
    <w:rsid w:val="00A01056"/>
    <w:rsid w:val="00A03CFB"/>
    <w:rsid w:val="00A42C3F"/>
    <w:rsid w:val="00A55AEA"/>
    <w:rsid w:val="00A8787B"/>
    <w:rsid w:val="00AB40F9"/>
    <w:rsid w:val="00AC4A2F"/>
    <w:rsid w:val="00AD1117"/>
    <w:rsid w:val="00BC2397"/>
    <w:rsid w:val="00BD3070"/>
    <w:rsid w:val="00BF3A7B"/>
    <w:rsid w:val="00C07DE1"/>
    <w:rsid w:val="00C77CED"/>
    <w:rsid w:val="00C911BA"/>
    <w:rsid w:val="00C91918"/>
    <w:rsid w:val="00C96C8B"/>
    <w:rsid w:val="00CA2696"/>
    <w:rsid w:val="00CA6BEC"/>
    <w:rsid w:val="00CB08C3"/>
    <w:rsid w:val="00CD4BE5"/>
    <w:rsid w:val="00CE14AB"/>
    <w:rsid w:val="00D13A0F"/>
    <w:rsid w:val="00D41A57"/>
    <w:rsid w:val="00D44448"/>
    <w:rsid w:val="00D50278"/>
    <w:rsid w:val="00D61836"/>
    <w:rsid w:val="00D63E38"/>
    <w:rsid w:val="00D9101D"/>
    <w:rsid w:val="00DA2187"/>
    <w:rsid w:val="00DB1AFA"/>
    <w:rsid w:val="00DC68FC"/>
    <w:rsid w:val="00DD46BB"/>
    <w:rsid w:val="00DE6EFC"/>
    <w:rsid w:val="00DF203A"/>
    <w:rsid w:val="00E20B11"/>
    <w:rsid w:val="00E31104"/>
    <w:rsid w:val="00EA6143"/>
    <w:rsid w:val="00EA7CF9"/>
    <w:rsid w:val="00EB14DC"/>
    <w:rsid w:val="00EC5D0A"/>
    <w:rsid w:val="00ED06A2"/>
    <w:rsid w:val="00ED7359"/>
    <w:rsid w:val="00F01F66"/>
    <w:rsid w:val="00F0398D"/>
    <w:rsid w:val="00F12A58"/>
    <w:rsid w:val="00F2369D"/>
    <w:rsid w:val="00F74E0F"/>
    <w:rsid w:val="00F77193"/>
    <w:rsid w:val="00F80B2E"/>
    <w:rsid w:val="00FB2C8C"/>
    <w:rsid w:val="00FC4AC7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5E4D"/>
    <w:pPr>
      <w:keepNext/>
      <w:widowControl w:val="0"/>
      <w:numPr>
        <w:numId w:val="38"/>
      </w:numPr>
      <w:suppressAutoHyphens/>
      <w:jc w:val="both"/>
      <w:outlineLvl w:val="0"/>
    </w:pPr>
    <w:rPr>
      <w:rFonts w:ascii="Tahoma" w:hAnsi="Tahoma"/>
      <w:b/>
      <w:sz w:val="18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13258B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6E62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623C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6E62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3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0005C"/>
    <w:pPr>
      <w:spacing w:after="120"/>
      <w:jc w:val="both"/>
    </w:pPr>
    <w:rPr>
      <w:rFonts w:ascii="Verdana" w:hAnsi="Verdana"/>
      <w:szCs w:val="24"/>
    </w:rPr>
  </w:style>
  <w:style w:type="character" w:customStyle="1" w:styleId="ZkladntextChar">
    <w:name w:val="Základní text Char"/>
    <w:basedOn w:val="Standardnpsmoodstavce"/>
    <w:link w:val="Zkladntext"/>
    <w:rsid w:val="0060005C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psmene">
    <w:name w:val="Text písmene"/>
    <w:basedOn w:val="Normln"/>
    <w:rsid w:val="0060005C"/>
    <w:pPr>
      <w:tabs>
        <w:tab w:val="num" w:pos="360"/>
      </w:tabs>
      <w:suppressAutoHyphens/>
      <w:ind w:left="360"/>
      <w:jc w:val="both"/>
    </w:pPr>
    <w:rPr>
      <w:sz w:val="24"/>
      <w:lang w:eastAsia="ar-SA"/>
    </w:rPr>
  </w:style>
  <w:style w:type="paragraph" w:customStyle="1" w:styleId="StylVlevo0cmPedsazen624cm">
    <w:name w:val="Styl Vlevo:  0 cm Předsazení:  624 cm"/>
    <w:basedOn w:val="Normln"/>
    <w:rsid w:val="0060005C"/>
    <w:pPr>
      <w:ind w:left="3540" w:hanging="3540"/>
      <w:jc w:val="both"/>
    </w:pPr>
    <w:rPr>
      <w:rFonts w:ascii="Garamond" w:hAnsi="Garamond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B44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B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5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5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F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ylCalibri">
    <w:name w:val="Styl Calibri"/>
    <w:rsid w:val="00763D15"/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DF77D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945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locked/>
    <w:rsid w:val="007D32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4448"/>
    <w:rPr>
      <w:b/>
      <w:bCs/>
    </w:rPr>
  </w:style>
  <w:style w:type="character" w:customStyle="1" w:styleId="Nadpis1Char">
    <w:name w:val="Nadpis 1 Char"/>
    <w:basedOn w:val="Standardnpsmoodstavce"/>
    <w:link w:val="Nadpis1"/>
    <w:rsid w:val="002D5E4D"/>
    <w:rPr>
      <w:rFonts w:ascii="Tahoma" w:eastAsia="Times New Roman" w:hAnsi="Tahoma" w:cs="Times New Roman"/>
      <w:b/>
      <w:sz w:val="18"/>
      <w:szCs w:val="20"/>
      <w:lang w:eastAsia="ar-SA"/>
    </w:rPr>
  </w:style>
  <w:style w:type="paragraph" w:customStyle="1" w:styleId="StylNadpis210bZarovnatdoblokuPed3bZa0b">
    <w:name w:val="Styl Nadpis 2 + 10 b. Zarovnat do bloku Před:  3 b. Za:  0 b."/>
    <w:basedOn w:val="Nadpis2"/>
    <w:rsid w:val="002D5E4D"/>
    <w:pPr>
      <w:keepLines w:val="0"/>
      <w:numPr>
        <w:ilvl w:val="1"/>
        <w:numId w:val="38"/>
      </w:numPr>
      <w:tabs>
        <w:tab w:val="num" w:pos="850"/>
        <w:tab w:val="left" w:pos="964"/>
      </w:tabs>
      <w:suppressAutoHyphens/>
      <w:overflowPunct w:val="0"/>
      <w:autoSpaceDE w:val="0"/>
      <w:spacing w:before="60"/>
      <w:ind w:left="850" w:hanging="510"/>
      <w:jc w:val="both"/>
    </w:pPr>
    <w:rPr>
      <w:rFonts w:ascii="Arial" w:eastAsia="Times New Roman" w:hAnsi="Arial" w:cs="Times New Roman"/>
      <w:bCs w:val="0"/>
      <w:i/>
      <w:color w:val="auto"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644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E0EBF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E0E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A0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A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2A02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5B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71E8-2BD6-42CC-A9B7-AB9BB27B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2420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Francouz Pavel</dc:creator>
  <cp:lastModifiedBy>Jana Vacková</cp:lastModifiedBy>
  <cp:revision>7</cp:revision>
  <cp:lastPrinted>2020-01-09T08:59:00Z</cp:lastPrinted>
  <dcterms:created xsi:type="dcterms:W3CDTF">2019-12-10T15:29:00Z</dcterms:created>
  <dcterms:modified xsi:type="dcterms:W3CDTF">2020-01-10T08:48:00Z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LOM/2017/ÚSLZ-1691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24.1.2017</vt:lpwstr>
  </property>
  <property fmtid="{D5CDD505-2E9C-101B-9397-08002B2CF9AE}" pid="8" name="DisplayName_SpisovyUzel_PoziceZodpo_Pisemnost">
    <vt:lpwstr>Úsek pro správu a lidské zdroje</vt:lpwstr>
  </property>
  <property fmtid="{D5CDD505-2E9C-101B-9397-08002B2CF9AE}" pid="9" name="DisplayName_UserPoriz_Pisemnost">
    <vt:lpwstr>Andrea Počárovská</vt:lpwstr>
  </property>
  <property fmtid="{D5CDD505-2E9C-101B-9397-08002B2CF9AE}" pid="10" name="EC_Pisemnost">
    <vt:lpwstr>1741/17-LOM</vt:lpwstr>
  </property>
  <property fmtid="{D5CDD505-2E9C-101B-9397-08002B2CF9AE}" pid="11" name="Key_BarCode_Pisemnost">
    <vt:lpwstr>*B000075743*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13</vt:lpwstr>
  </property>
  <property fmtid="{D5CDD505-2E9C-101B-9397-08002B2CF9AE}" pid="16" name="PocetListu_Pisemnost">
    <vt:lpwstr>13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S/10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ZN/ÚSLZ/107/17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Zadávací dokument včetně příloh</vt:lpwstr>
  </property>
  <property fmtid="{D5CDD505-2E9C-101B-9397-08002B2CF9AE}" pid="26" name="Zkratka_SpisovyUzel_PoziceZodpo_Pisemnost">
    <vt:lpwstr>ÚSLZ</vt:lpwstr>
  </property>
</Properties>
</file>