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0BD2" w14:textId="77777777" w:rsidR="00815E09" w:rsidRPr="006A0EC3" w:rsidRDefault="00815E09" w:rsidP="006A0EC3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6A0EC3">
        <w:rPr>
          <w:rFonts w:ascii="Arial" w:hAnsi="Arial" w:cs="Arial"/>
          <w:b/>
          <w:caps/>
          <w:sz w:val="26"/>
          <w:szCs w:val="26"/>
        </w:rPr>
        <w:t xml:space="preserve">Smlouva o </w:t>
      </w:r>
      <w:r w:rsidR="00613B40" w:rsidRPr="006A0EC3">
        <w:rPr>
          <w:rFonts w:ascii="Arial" w:hAnsi="Arial" w:cs="Arial"/>
          <w:b/>
          <w:caps/>
          <w:sz w:val="26"/>
          <w:szCs w:val="26"/>
        </w:rPr>
        <w:t xml:space="preserve">strategickém </w:t>
      </w:r>
      <w:r w:rsidRPr="006A0EC3">
        <w:rPr>
          <w:rFonts w:ascii="Arial" w:hAnsi="Arial" w:cs="Arial"/>
          <w:b/>
          <w:caps/>
          <w:sz w:val="26"/>
          <w:szCs w:val="26"/>
        </w:rPr>
        <w:t>partnerství s CENTREM MĚSTA BUDOUCNOSTI CIIRC</w:t>
      </w:r>
    </w:p>
    <w:p w14:paraId="04A4509C" w14:textId="77777777" w:rsidR="00815E09" w:rsidRPr="006A0EC3" w:rsidRDefault="00815E09" w:rsidP="00BF5B8E">
      <w:pPr>
        <w:jc w:val="both"/>
        <w:rPr>
          <w:rFonts w:ascii="Arial" w:hAnsi="Arial" w:cs="Arial"/>
          <w:sz w:val="26"/>
          <w:szCs w:val="26"/>
        </w:rPr>
      </w:pPr>
    </w:p>
    <w:p w14:paraId="4FDB1B5A" w14:textId="69D8F7C1" w:rsidR="00213DD5" w:rsidRDefault="00815E09" w:rsidP="006A0EC3">
      <w:pPr>
        <w:rPr>
          <w:rFonts w:ascii="Arial" w:hAnsi="Arial" w:cs="Arial"/>
          <w:sz w:val="26"/>
          <w:szCs w:val="26"/>
        </w:rPr>
      </w:pPr>
      <w:r w:rsidRPr="006A0EC3">
        <w:rPr>
          <w:rFonts w:ascii="Arial" w:hAnsi="Arial" w:cs="Arial"/>
          <w:b/>
          <w:sz w:val="26"/>
          <w:szCs w:val="26"/>
        </w:rPr>
        <w:t>STŘEDOČESKÝ</w:t>
      </w:r>
      <w:r w:rsidR="00BF5B8E" w:rsidRPr="006A0EC3">
        <w:rPr>
          <w:rFonts w:ascii="Arial" w:hAnsi="Arial" w:cs="Arial"/>
          <w:b/>
          <w:sz w:val="26"/>
          <w:szCs w:val="26"/>
        </w:rPr>
        <w:t xml:space="preserve"> </w:t>
      </w:r>
      <w:r w:rsidRPr="006A0EC3">
        <w:rPr>
          <w:rFonts w:ascii="Arial" w:hAnsi="Arial" w:cs="Arial"/>
          <w:b/>
          <w:sz w:val="26"/>
          <w:szCs w:val="26"/>
        </w:rPr>
        <w:t>KRAJ</w:t>
      </w:r>
      <w:r w:rsidRPr="006A0EC3">
        <w:rPr>
          <w:rFonts w:ascii="Arial" w:hAnsi="Arial" w:cs="Arial"/>
          <w:b/>
          <w:sz w:val="26"/>
          <w:szCs w:val="26"/>
        </w:rPr>
        <w:br/>
      </w:r>
      <w:r w:rsidR="00A83DE5" w:rsidRPr="006A0EC3">
        <w:rPr>
          <w:rFonts w:ascii="Arial" w:hAnsi="Arial" w:cs="Arial"/>
          <w:sz w:val="26"/>
          <w:szCs w:val="26"/>
        </w:rPr>
        <w:t>sídlo</w:t>
      </w:r>
      <w:r w:rsidRPr="006A0EC3">
        <w:rPr>
          <w:rFonts w:ascii="Arial" w:hAnsi="Arial" w:cs="Arial"/>
          <w:sz w:val="26"/>
          <w:szCs w:val="26"/>
        </w:rPr>
        <w:t xml:space="preserve">: </w:t>
      </w:r>
      <w:r w:rsidR="00213DD5">
        <w:rPr>
          <w:rFonts w:ascii="Arial" w:hAnsi="Arial" w:cs="Arial"/>
          <w:sz w:val="26"/>
          <w:szCs w:val="26"/>
        </w:rPr>
        <w:t>Zborovská 11, 150 21  Praha 5</w:t>
      </w:r>
      <w:r w:rsidR="00B37292" w:rsidRPr="006A0EC3">
        <w:rPr>
          <w:rFonts w:ascii="Arial" w:hAnsi="Arial" w:cs="Arial"/>
          <w:sz w:val="26"/>
          <w:szCs w:val="26"/>
        </w:rPr>
        <w:br/>
      </w:r>
      <w:r w:rsidR="00A83DE5" w:rsidRPr="006A0EC3">
        <w:rPr>
          <w:rFonts w:ascii="Arial" w:hAnsi="Arial" w:cs="Arial"/>
          <w:sz w:val="26"/>
          <w:szCs w:val="26"/>
        </w:rPr>
        <w:t>IČ:</w:t>
      </w:r>
      <w:r w:rsidR="00213DD5">
        <w:rPr>
          <w:rFonts w:ascii="Arial" w:hAnsi="Arial" w:cs="Arial"/>
          <w:sz w:val="26"/>
          <w:szCs w:val="26"/>
        </w:rPr>
        <w:t xml:space="preserve"> 70891095</w:t>
      </w:r>
      <w:r w:rsidR="00B37292" w:rsidRPr="006A0EC3">
        <w:rPr>
          <w:rFonts w:ascii="Arial" w:hAnsi="Arial" w:cs="Arial"/>
          <w:sz w:val="26"/>
          <w:szCs w:val="26"/>
        </w:rPr>
        <w:br/>
      </w:r>
      <w:r w:rsidRPr="006A0EC3">
        <w:rPr>
          <w:rFonts w:ascii="Arial" w:hAnsi="Arial" w:cs="Arial"/>
          <w:sz w:val="26"/>
          <w:szCs w:val="26"/>
        </w:rPr>
        <w:t>zastoupen:</w:t>
      </w:r>
      <w:r w:rsidR="00213DD5">
        <w:rPr>
          <w:rFonts w:ascii="Arial" w:hAnsi="Arial" w:cs="Arial"/>
          <w:sz w:val="26"/>
          <w:szCs w:val="26"/>
        </w:rPr>
        <w:t xml:space="preserve"> </w:t>
      </w:r>
    </w:p>
    <w:p w14:paraId="43A5A584" w14:textId="77777777" w:rsidR="004A3A7C" w:rsidRDefault="004A3A7C" w:rsidP="006A0EC3">
      <w:pPr>
        <w:rPr>
          <w:rFonts w:ascii="Arial" w:hAnsi="Arial" w:cs="Arial"/>
          <w:sz w:val="26"/>
          <w:szCs w:val="26"/>
        </w:rPr>
      </w:pPr>
    </w:p>
    <w:p w14:paraId="7B4BDAE9" w14:textId="44CBA334" w:rsidR="00674949" w:rsidRPr="006A0EC3" w:rsidRDefault="00213DD5" w:rsidP="006A0E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č</w:t>
      </w:r>
      <w:r w:rsidR="00815E09" w:rsidRPr="006A0EC3">
        <w:rPr>
          <w:rFonts w:ascii="Arial" w:hAnsi="Arial" w:cs="Arial"/>
          <w:sz w:val="26"/>
          <w:szCs w:val="26"/>
        </w:rPr>
        <w:t xml:space="preserve">íslo účtu: </w:t>
      </w:r>
      <w:r w:rsidR="00815E09" w:rsidRPr="006A0EC3">
        <w:rPr>
          <w:rFonts w:ascii="Arial" w:hAnsi="Arial" w:cs="Arial"/>
          <w:sz w:val="26"/>
          <w:szCs w:val="26"/>
        </w:rPr>
        <w:br/>
        <w:t>(</w:t>
      </w:r>
      <w:r w:rsidR="00A83DE5" w:rsidRPr="006A0EC3">
        <w:rPr>
          <w:rFonts w:ascii="Arial" w:hAnsi="Arial" w:cs="Arial"/>
          <w:sz w:val="26"/>
          <w:szCs w:val="26"/>
        </w:rPr>
        <w:t>d</w:t>
      </w:r>
      <w:r w:rsidR="00815E09" w:rsidRPr="006A0EC3">
        <w:rPr>
          <w:rFonts w:ascii="Arial" w:hAnsi="Arial" w:cs="Arial"/>
          <w:sz w:val="26"/>
          <w:szCs w:val="26"/>
        </w:rPr>
        <w:t xml:space="preserve">ále </w:t>
      </w:r>
      <w:r w:rsidR="00436B3E" w:rsidRPr="006A0EC3">
        <w:rPr>
          <w:rFonts w:ascii="Arial" w:hAnsi="Arial" w:cs="Arial"/>
          <w:sz w:val="26"/>
          <w:szCs w:val="26"/>
        </w:rPr>
        <w:t xml:space="preserve">též </w:t>
      </w:r>
      <w:r w:rsidR="00815E09" w:rsidRPr="006A0EC3">
        <w:rPr>
          <w:rFonts w:ascii="Arial" w:hAnsi="Arial" w:cs="Arial"/>
          <w:sz w:val="26"/>
          <w:szCs w:val="26"/>
        </w:rPr>
        <w:t>jen „</w:t>
      </w:r>
      <w:r w:rsidR="00815E09" w:rsidRPr="006A0EC3">
        <w:rPr>
          <w:rFonts w:ascii="Arial" w:hAnsi="Arial" w:cs="Arial"/>
          <w:b/>
          <w:sz w:val="26"/>
          <w:szCs w:val="26"/>
        </w:rPr>
        <w:t>PARTNER</w:t>
      </w:r>
      <w:r w:rsidR="00815E09" w:rsidRPr="006A0EC3">
        <w:rPr>
          <w:rFonts w:ascii="Arial" w:hAnsi="Arial" w:cs="Arial"/>
          <w:sz w:val="26"/>
          <w:szCs w:val="26"/>
        </w:rPr>
        <w:t>"</w:t>
      </w:r>
      <w:r w:rsidR="00436B3E" w:rsidRPr="006A0EC3">
        <w:rPr>
          <w:rFonts w:ascii="Arial" w:hAnsi="Arial" w:cs="Arial"/>
          <w:sz w:val="26"/>
          <w:szCs w:val="26"/>
        </w:rPr>
        <w:t>)</w:t>
      </w:r>
    </w:p>
    <w:p w14:paraId="2558EE22" w14:textId="51E06C1C" w:rsidR="005F4544" w:rsidRPr="006A0EC3" w:rsidRDefault="005F4544" w:rsidP="00BF5B8E">
      <w:pPr>
        <w:jc w:val="both"/>
        <w:rPr>
          <w:rFonts w:ascii="Arial" w:hAnsi="Arial" w:cs="Arial"/>
          <w:sz w:val="26"/>
          <w:szCs w:val="26"/>
        </w:rPr>
      </w:pPr>
      <w:r w:rsidRPr="006A0EC3">
        <w:rPr>
          <w:rFonts w:ascii="Arial" w:hAnsi="Arial" w:cs="Arial"/>
          <w:sz w:val="26"/>
          <w:szCs w:val="26"/>
        </w:rPr>
        <w:t>a</w:t>
      </w:r>
    </w:p>
    <w:p w14:paraId="3FD299DB" w14:textId="77BC4350" w:rsidR="00613B40" w:rsidRPr="006A0EC3" w:rsidRDefault="006972D3">
      <w:pPr>
        <w:rPr>
          <w:rFonts w:ascii="Arial" w:hAnsi="Arial" w:cs="Arial"/>
          <w:sz w:val="26"/>
          <w:szCs w:val="26"/>
        </w:rPr>
      </w:pPr>
      <w:r w:rsidRPr="006972D3">
        <w:rPr>
          <w:rFonts w:ascii="Arial" w:hAnsi="Arial" w:cs="Arial"/>
          <w:b/>
          <w:sz w:val="26"/>
          <w:szCs w:val="26"/>
        </w:rPr>
        <w:t>ČESKÉ VYSOKÉ UČENÍ TECHNICKÉ</w:t>
      </w:r>
      <w:r w:rsidR="00815E09" w:rsidRPr="006A0EC3">
        <w:rPr>
          <w:rFonts w:ascii="Arial" w:hAnsi="Arial" w:cs="Arial"/>
          <w:b/>
          <w:sz w:val="26"/>
          <w:szCs w:val="26"/>
        </w:rPr>
        <w:t xml:space="preserve">, </w:t>
      </w:r>
      <w:r w:rsidRPr="006972D3">
        <w:rPr>
          <w:rFonts w:ascii="Arial" w:hAnsi="Arial" w:cs="Arial"/>
          <w:b/>
          <w:sz w:val="26"/>
          <w:szCs w:val="26"/>
        </w:rPr>
        <w:t>ČESKÝ INSTITUT INFORMATIKY, ROBOTIKY A KYBERNETIKY</w:t>
      </w:r>
      <w:r w:rsidR="00B37292" w:rsidRPr="006A0EC3">
        <w:rPr>
          <w:rFonts w:ascii="Arial" w:hAnsi="Arial" w:cs="Arial"/>
          <w:b/>
          <w:sz w:val="26"/>
          <w:szCs w:val="26"/>
        </w:rPr>
        <w:br/>
      </w:r>
      <w:r w:rsidR="00815E09" w:rsidRPr="006A0EC3">
        <w:rPr>
          <w:rFonts w:ascii="Arial" w:hAnsi="Arial" w:cs="Arial"/>
          <w:sz w:val="26"/>
          <w:szCs w:val="26"/>
        </w:rPr>
        <w:t xml:space="preserve">(The Czech Institute of Informatics, Robotics and Cybernetics, CTU) </w:t>
      </w:r>
      <w:r w:rsidR="00815E09" w:rsidRPr="006A0EC3">
        <w:rPr>
          <w:rFonts w:ascii="Arial" w:hAnsi="Arial" w:cs="Arial"/>
          <w:sz w:val="26"/>
          <w:szCs w:val="26"/>
        </w:rPr>
        <w:br/>
      </w:r>
      <w:r w:rsidR="00A83DE5" w:rsidRPr="006A0EC3">
        <w:rPr>
          <w:rFonts w:ascii="Arial" w:hAnsi="Arial" w:cs="Arial"/>
          <w:sz w:val="26"/>
          <w:szCs w:val="26"/>
        </w:rPr>
        <w:t>sídlo</w:t>
      </w:r>
      <w:r w:rsidR="00815E09" w:rsidRPr="006A0EC3">
        <w:rPr>
          <w:rFonts w:ascii="Arial" w:hAnsi="Arial" w:cs="Arial"/>
          <w:sz w:val="26"/>
          <w:szCs w:val="26"/>
        </w:rPr>
        <w:t xml:space="preserve">: </w:t>
      </w:r>
      <w:r w:rsidR="00A83DE5" w:rsidRPr="006A0EC3">
        <w:rPr>
          <w:rFonts w:ascii="Arial" w:hAnsi="Arial" w:cs="Arial"/>
          <w:sz w:val="26"/>
          <w:szCs w:val="26"/>
        </w:rPr>
        <w:tab/>
      </w:r>
      <w:r w:rsidR="00815E09" w:rsidRPr="006A0EC3">
        <w:rPr>
          <w:rFonts w:ascii="Arial" w:hAnsi="Arial" w:cs="Arial"/>
          <w:sz w:val="26"/>
          <w:szCs w:val="26"/>
        </w:rPr>
        <w:t xml:space="preserve">Jugoslávských partyzánů 1580/3, 160 00 Praha 6 </w:t>
      </w:r>
      <w:r w:rsidR="00815E09" w:rsidRPr="006A0EC3">
        <w:rPr>
          <w:rFonts w:ascii="Arial" w:hAnsi="Arial" w:cs="Arial"/>
          <w:sz w:val="26"/>
          <w:szCs w:val="26"/>
        </w:rPr>
        <w:br/>
        <w:t xml:space="preserve">zastoupen: </w:t>
      </w:r>
      <w:r w:rsidR="00815E09" w:rsidRPr="006A0EC3">
        <w:rPr>
          <w:rFonts w:ascii="Arial" w:hAnsi="Arial" w:cs="Arial"/>
          <w:sz w:val="26"/>
          <w:szCs w:val="26"/>
        </w:rPr>
        <w:br/>
      </w:r>
      <w:r w:rsidR="00A129D9" w:rsidRPr="006A0EC3">
        <w:rPr>
          <w:rFonts w:ascii="Arial" w:hAnsi="Arial" w:cs="Arial"/>
          <w:sz w:val="26"/>
          <w:szCs w:val="26"/>
        </w:rPr>
        <w:t>IČ</w:t>
      </w:r>
      <w:r w:rsidR="00815E09" w:rsidRPr="006A0EC3">
        <w:rPr>
          <w:rFonts w:ascii="Arial" w:hAnsi="Arial" w:cs="Arial"/>
          <w:sz w:val="26"/>
          <w:szCs w:val="26"/>
        </w:rPr>
        <w:t xml:space="preserve">: 68407700 </w:t>
      </w:r>
      <w:r w:rsidR="00815E09" w:rsidRPr="006A0EC3">
        <w:rPr>
          <w:rFonts w:ascii="Arial" w:hAnsi="Arial" w:cs="Arial"/>
          <w:sz w:val="26"/>
          <w:szCs w:val="26"/>
        </w:rPr>
        <w:br/>
        <w:t xml:space="preserve">DIČ: CZ68407700 </w:t>
      </w:r>
      <w:r w:rsidR="00815E09" w:rsidRPr="006A0EC3">
        <w:rPr>
          <w:rFonts w:ascii="Arial" w:hAnsi="Arial" w:cs="Arial"/>
          <w:sz w:val="26"/>
          <w:szCs w:val="26"/>
        </w:rPr>
        <w:br/>
        <w:t xml:space="preserve">číslo účtu: </w:t>
      </w:r>
      <w:r w:rsidR="00815E09" w:rsidRPr="006A0EC3">
        <w:rPr>
          <w:rFonts w:ascii="Arial" w:hAnsi="Arial" w:cs="Arial"/>
          <w:sz w:val="26"/>
          <w:szCs w:val="26"/>
        </w:rPr>
        <w:br/>
        <w:t>(</w:t>
      </w:r>
      <w:r w:rsidR="00A83DE5" w:rsidRPr="006A0EC3">
        <w:rPr>
          <w:rFonts w:ascii="Arial" w:hAnsi="Arial" w:cs="Arial"/>
          <w:sz w:val="26"/>
          <w:szCs w:val="26"/>
        </w:rPr>
        <w:t>d</w:t>
      </w:r>
      <w:r w:rsidR="00815E09" w:rsidRPr="006A0EC3">
        <w:rPr>
          <w:rFonts w:ascii="Arial" w:hAnsi="Arial" w:cs="Arial"/>
          <w:sz w:val="26"/>
          <w:szCs w:val="26"/>
        </w:rPr>
        <w:t xml:space="preserve">ále jen „CIIRC“) </w:t>
      </w:r>
      <w:r w:rsidR="00815E09" w:rsidRPr="006A0EC3">
        <w:rPr>
          <w:rFonts w:ascii="Arial" w:hAnsi="Arial" w:cs="Arial"/>
          <w:sz w:val="26"/>
          <w:szCs w:val="26"/>
        </w:rPr>
        <w:br/>
      </w:r>
    </w:p>
    <w:p w14:paraId="0D6530F7" w14:textId="77777777" w:rsidR="00815E09" w:rsidRPr="006A0EC3" w:rsidRDefault="00815E09" w:rsidP="00BF5B8E">
      <w:pPr>
        <w:jc w:val="both"/>
        <w:rPr>
          <w:rFonts w:ascii="Arial" w:hAnsi="Arial" w:cs="Arial"/>
          <w:sz w:val="26"/>
          <w:szCs w:val="26"/>
        </w:rPr>
      </w:pPr>
      <w:r w:rsidRPr="006A0EC3">
        <w:rPr>
          <w:rFonts w:ascii="Arial" w:hAnsi="Arial" w:cs="Arial"/>
          <w:sz w:val="26"/>
          <w:szCs w:val="26"/>
        </w:rPr>
        <w:t>(společně jako „</w:t>
      </w:r>
      <w:r w:rsidRPr="006A0EC3">
        <w:rPr>
          <w:rFonts w:ascii="Arial" w:hAnsi="Arial" w:cs="Arial"/>
          <w:b/>
          <w:sz w:val="26"/>
          <w:szCs w:val="26"/>
        </w:rPr>
        <w:t>strany</w:t>
      </w:r>
      <w:r w:rsidRPr="006A0EC3">
        <w:rPr>
          <w:rFonts w:ascii="Arial" w:hAnsi="Arial" w:cs="Arial"/>
          <w:sz w:val="26"/>
          <w:szCs w:val="26"/>
        </w:rPr>
        <w:t>“). </w:t>
      </w:r>
    </w:p>
    <w:p w14:paraId="7E14355D" w14:textId="77777777" w:rsidR="00387719" w:rsidRPr="006A0EC3" w:rsidRDefault="00387719" w:rsidP="00BF5B8E">
      <w:pPr>
        <w:jc w:val="both"/>
        <w:rPr>
          <w:rFonts w:ascii="Arial" w:hAnsi="Arial" w:cs="Arial"/>
          <w:b/>
          <w:sz w:val="26"/>
          <w:szCs w:val="26"/>
        </w:rPr>
      </w:pPr>
    </w:p>
    <w:p w14:paraId="6850357B" w14:textId="129F1827" w:rsidR="00BF5B8E" w:rsidRPr="006A0EC3" w:rsidRDefault="00A83DE5" w:rsidP="00055632">
      <w:pPr>
        <w:jc w:val="center"/>
        <w:rPr>
          <w:rFonts w:ascii="Arial" w:hAnsi="Arial" w:cs="Arial"/>
          <w:b/>
          <w:sz w:val="26"/>
          <w:szCs w:val="26"/>
        </w:rPr>
      </w:pPr>
      <w:r w:rsidRPr="006A0EC3">
        <w:rPr>
          <w:rFonts w:ascii="Arial" w:hAnsi="Arial" w:cs="Arial"/>
          <w:b/>
          <w:sz w:val="26"/>
          <w:szCs w:val="26"/>
        </w:rPr>
        <w:t>Preambule</w:t>
      </w:r>
      <w:r w:rsidR="00815E09" w:rsidRPr="006A0EC3">
        <w:rPr>
          <w:rFonts w:ascii="Arial" w:hAnsi="Arial" w:cs="Arial"/>
          <w:b/>
          <w:sz w:val="26"/>
          <w:szCs w:val="26"/>
        </w:rPr>
        <w:t>:</w:t>
      </w:r>
    </w:p>
    <w:p w14:paraId="6820A3E5" w14:textId="77777777" w:rsidR="00BA01FB" w:rsidRPr="006A0EC3" w:rsidRDefault="00815E09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br/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1. </w:t>
      </w:r>
      <w:r w:rsidR="00210C6D" w:rsidRPr="006A0EC3">
        <w:rPr>
          <w:rFonts w:ascii="Arial" w:eastAsia="Arial Unicode MS" w:hAnsi="Arial" w:cs="Arial"/>
          <w:sz w:val="26"/>
          <w:szCs w:val="26"/>
        </w:rPr>
        <w:t>Centrum Města Budoucnosti (Center of City of the Future), dále jen CMB (</w:t>
      </w:r>
      <w:r w:rsidR="00BA01FB" w:rsidRPr="006A0EC3">
        <w:rPr>
          <w:rFonts w:ascii="Arial" w:eastAsia="Arial Unicode MS" w:hAnsi="Arial" w:cs="Arial"/>
          <w:sz w:val="26"/>
          <w:szCs w:val="26"/>
        </w:rPr>
        <w:t>CCF</w:t>
      </w:r>
      <w:r w:rsidR="00210C6D" w:rsidRPr="006A0EC3">
        <w:rPr>
          <w:rFonts w:ascii="Arial" w:eastAsia="Arial Unicode MS" w:hAnsi="Arial" w:cs="Arial"/>
          <w:sz w:val="26"/>
          <w:szCs w:val="26"/>
        </w:rPr>
        <w:t>)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 je otevřená </w:t>
      </w:r>
      <w:r w:rsidR="00F62927" w:rsidRPr="006A0EC3">
        <w:rPr>
          <w:rFonts w:ascii="Arial" w:eastAsia="Arial Unicode MS" w:hAnsi="Arial" w:cs="Arial"/>
          <w:sz w:val="26"/>
          <w:szCs w:val="26"/>
        </w:rPr>
        <w:t xml:space="preserve">apolitická </w:t>
      </w:r>
      <w:r w:rsidR="00BA01FB" w:rsidRPr="006A0EC3">
        <w:rPr>
          <w:rFonts w:ascii="Arial" w:eastAsia="Arial Unicode MS" w:hAnsi="Arial" w:cs="Arial"/>
          <w:sz w:val="26"/>
          <w:szCs w:val="26"/>
        </w:rPr>
        <w:t>platforma založená na akademické půdě s cílem sdružit subjekty s inovačními produkty, službami a řešeními. Spojuje akademickou, komerční a municipalitní sféru.</w:t>
      </w:r>
    </w:p>
    <w:p w14:paraId="473C7DD4" w14:textId="15571F23" w:rsidR="00BA01FB" w:rsidRPr="006A0EC3" w:rsidRDefault="00BA01FB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Společná znalost všech partner</w:t>
      </w:r>
      <w:r w:rsidR="00CD70FF" w:rsidRPr="006A0EC3">
        <w:rPr>
          <w:rFonts w:ascii="Arial" w:eastAsia="Arial Unicode MS" w:hAnsi="Arial" w:cs="Arial"/>
          <w:sz w:val="26"/>
          <w:szCs w:val="26"/>
        </w:rPr>
        <w:t>ů</w:t>
      </w:r>
      <w:r w:rsidRPr="006A0EC3">
        <w:rPr>
          <w:rFonts w:ascii="Arial" w:eastAsia="Arial Unicode MS" w:hAnsi="Arial" w:cs="Arial"/>
          <w:sz w:val="26"/>
          <w:szCs w:val="26"/>
        </w:rPr>
        <w:t xml:space="preserve"> slouží k návrhu, výstavbě, údržbě a vedení urbanistických struktur všech druhů, velikostí a funkcí s cílem podpořit prosperující a udržitelný rozvoj </w:t>
      </w:r>
      <w:r w:rsidR="00F62927" w:rsidRPr="006A0EC3">
        <w:rPr>
          <w:rFonts w:ascii="Arial" w:eastAsia="Arial Unicode MS" w:hAnsi="Arial" w:cs="Arial"/>
          <w:sz w:val="26"/>
          <w:szCs w:val="26"/>
        </w:rPr>
        <w:t>měst a obcí a regionů</w:t>
      </w:r>
      <w:r w:rsidRPr="006A0EC3">
        <w:rPr>
          <w:rFonts w:ascii="Arial" w:eastAsia="Arial Unicode MS" w:hAnsi="Arial" w:cs="Arial"/>
          <w:sz w:val="26"/>
          <w:szCs w:val="26"/>
        </w:rPr>
        <w:t xml:space="preserve"> v ČR a </w:t>
      </w:r>
      <w:r w:rsidR="00F62927" w:rsidRPr="006A0EC3">
        <w:rPr>
          <w:rFonts w:ascii="Arial" w:eastAsia="Arial Unicode MS" w:hAnsi="Arial" w:cs="Arial"/>
          <w:sz w:val="26"/>
          <w:szCs w:val="26"/>
        </w:rPr>
        <w:t>jejich obyvatel</w:t>
      </w:r>
      <w:r w:rsidRPr="006A0EC3">
        <w:rPr>
          <w:rFonts w:ascii="Arial" w:eastAsia="Arial Unicode MS" w:hAnsi="Arial" w:cs="Arial"/>
          <w:sz w:val="26"/>
          <w:szCs w:val="26"/>
        </w:rPr>
        <w:t>.</w:t>
      </w:r>
    </w:p>
    <w:p w14:paraId="281A1FD9" w14:textId="242E319F" w:rsidR="00674949" w:rsidRPr="006A0EC3" w:rsidRDefault="00F62927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CCF není byznysová, marketingová ani zprostředkovatelská agentura či organizace zpracovávající projekty pro jiné subjekty. Jejím hlavním posláním je </w:t>
      </w:r>
      <w:r w:rsidRPr="006A0EC3">
        <w:rPr>
          <w:rFonts w:ascii="Arial" w:eastAsia="Arial Unicode MS" w:hAnsi="Arial" w:cs="Arial"/>
          <w:sz w:val="26"/>
          <w:szCs w:val="26"/>
        </w:rPr>
        <w:lastRenderedPageBreak/>
        <w:t>získávat, shromažďovat a zpracovávat znalost týkající se pozitivního rozvoje stávajících i budoucích sídel a krajiny, a dále šířit a zprostředkovávat tuto znalost mezi další subjekty ve společnosti.</w:t>
      </w:r>
    </w:p>
    <w:p w14:paraId="5B21A0FB" w14:textId="76AE9CF8" w:rsidR="00A83DE5" w:rsidRPr="006A0EC3" w:rsidRDefault="00A83DE5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2. </w:t>
      </w:r>
      <w:r w:rsidR="00BA01FB" w:rsidRPr="006A0EC3">
        <w:rPr>
          <w:rFonts w:ascii="Arial" w:eastAsia="Arial Unicode MS" w:hAnsi="Arial" w:cs="Arial"/>
          <w:sz w:val="26"/>
          <w:szCs w:val="26"/>
        </w:rPr>
        <w:t>Partnerství v CCF je založeno na neutrální</w:t>
      </w:r>
      <w:r w:rsidR="00F62927" w:rsidRPr="006A0EC3">
        <w:rPr>
          <w:rFonts w:ascii="Arial" w:eastAsia="Arial Unicode MS" w:hAnsi="Arial" w:cs="Arial"/>
          <w:sz w:val="26"/>
          <w:szCs w:val="26"/>
        </w:rPr>
        <w:t>m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 přístup</w:t>
      </w:r>
      <w:r w:rsidR="00F62927" w:rsidRPr="006A0EC3">
        <w:rPr>
          <w:rFonts w:ascii="Arial" w:eastAsia="Arial Unicode MS" w:hAnsi="Arial" w:cs="Arial"/>
          <w:sz w:val="26"/>
          <w:szCs w:val="26"/>
        </w:rPr>
        <w:t>u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 ke všem partnerům, kde všichni partneři </w:t>
      </w:r>
      <w:r w:rsidR="00F62927" w:rsidRPr="006A0EC3">
        <w:rPr>
          <w:rFonts w:ascii="Arial" w:eastAsia="Arial Unicode MS" w:hAnsi="Arial" w:cs="Arial"/>
          <w:sz w:val="26"/>
          <w:szCs w:val="26"/>
        </w:rPr>
        <w:t>m</w:t>
      </w:r>
      <w:r w:rsidR="00BA01FB" w:rsidRPr="006A0EC3">
        <w:rPr>
          <w:rFonts w:ascii="Arial" w:eastAsia="Arial Unicode MS" w:hAnsi="Arial" w:cs="Arial"/>
          <w:sz w:val="26"/>
          <w:szCs w:val="26"/>
        </w:rPr>
        <w:t>ají rovný hlas v hlasování</w:t>
      </w:r>
      <w:r w:rsidR="00F62927" w:rsidRPr="006A0EC3">
        <w:rPr>
          <w:rFonts w:ascii="Arial" w:eastAsia="Arial Unicode MS" w:hAnsi="Arial" w:cs="Arial"/>
          <w:sz w:val="26"/>
          <w:szCs w:val="26"/>
        </w:rPr>
        <w:t xml:space="preserve"> a rozhodování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="00F62927" w:rsidRPr="006A0EC3">
        <w:rPr>
          <w:rFonts w:ascii="Arial" w:eastAsia="Arial Unicode MS" w:hAnsi="Arial" w:cs="Arial"/>
          <w:sz w:val="26"/>
          <w:szCs w:val="26"/>
        </w:rPr>
        <w:t>v rámci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 CCF, mají rovný přístup ke všem informacím a aktivitám, které vyvíjí či sdílí CCF</w:t>
      </w:r>
      <w:r w:rsidR="00F62927" w:rsidRPr="006A0EC3">
        <w:rPr>
          <w:rFonts w:ascii="Arial" w:eastAsia="Arial Unicode MS" w:hAnsi="Arial" w:cs="Arial"/>
          <w:sz w:val="26"/>
          <w:szCs w:val="26"/>
        </w:rPr>
        <w:t xml:space="preserve">. Činnost CCF je závislá na </w:t>
      </w:r>
      <w:r w:rsidR="00BA01FB" w:rsidRPr="006A0EC3">
        <w:rPr>
          <w:rFonts w:ascii="Arial" w:eastAsia="Arial Unicode MS" w:hAnsi="Arial" w:cs="Arial"/>
          <w:sz w:val="26"/>
          <w:szCs w:val="26"/>
        </w:rPr>
        <w:t xml:space="preserve">proaktivní a </w:t>
      </w:r>
      <w:r w:rsidR="00F62927" w:rsidRPr="006A0EC3">
        <w:rPr>
          <w:rFonts w:ascii="Arial" w:eastAsia="Arial Unicode MS" w:hAnsi="Arial" w:cs="Arial"/>
          <w:sz w:val="26"/>
          <w:szCs w:val="26"/>
        </w:rPr>
        <w:t>agilní účasti p</w:t>
      </w:r>
      <w:r w:rsidR="00BA01FB" w:rsidRPr="006A0EC3">
        <w:rPr>
          <w:rFonts w:ascii="Arial" w:eastAsia="Arial Unicode MS" w:hAnsi="Arial" w:cs="Arial"/>
          <w:sz w:val="26"/>
          <w:szCs w:val="26"/>
        </w:rPr>
        <w:t>artnerů v CCF</w:t>
      </w:r>
      <w:r w:rsidR="00F62927" w:rsidRPr="006A0EC3">
        <w:rPr>
          <w:rFonts w:ascii="Arial" w:eastAsia="Arial Unicode MS" w:hAnsi="Arial" w:cs="Arial"/>
          <w:sz w:val="26"/>
          <w:szCs w:val="26"/>
        </w:rPr>
        <w:t xml:space="preserve"> a jejich účasti na akcích pořádaných nebo spolupořádaných CCF.</w:t>
      </w:r>
    </w:p>
    <w:p w14:paraId="34450841" w14:textId="77777777" w:rsidR="002104B7" w:rsidRDefault="00A83DE5" w:rsidP="00BF5B8E">
      <w:pPr>
        <w:jc w:val="both"/>
        <w:rPr>
          <w:rFonts w:ascii="Arial" w:eastAsia="Arial Unicode MS" w:hAnsi="Arial" w:cs="Arial"/>
          <w:bCs/>
          <w:sz w:val="26"/>
          <w:szCs w:val="26"/>
        </w:rPr>
      </w:pPr>
      <w:r w:rsidRPr="006A0EC3">
        <w:rPr>
          <w:rFonts w:ascii="Arial" w:eastAsia="Arial Unicode MS" w:hAnsi="Arial" w:cs="Arial"/>
          <w:bCs/>
          <w:sz w:val="26"/>
          <w:szCs w:val="26"/>
        </w:rPr>
        <w:t xml:space="preserve">3. </w:t>
      </w:r>
      <w:r w:rsidR="00815E09" w:rsidRPr="006A0EC3">
        <w:rPr>
          <w:rFonts w:ascii="Arial" w:eastAsia="Arial Unicode MS" w:hAnsi="Arial" w:cs="Arial"/>
          <w:bCs/>
          <w:sz w:val="26"/>
          <w:szCs w:val="26"/>
        </w:rPr>
        <w:t xml:space="preserve">Společným cílem obou stran je </w:t>
      </w:r>
      <w:r w:rsidR="00BF5B8E" w:rsidRPr="006A0EC3">
        <w:rPr>
          <w:rFonts w:ascii="Arial" w:eastAsia="Arial Unicode MS" w:hAnsi="Arial" w:cs="Arial"/>
          <w:bCs/>
          <w:sz w:val="26"/>
          <w:szCs w:val="26"/>
        </w:rPr>
        <w:t xml:space="preserve">spolupráce a </w:t>
      </w:r>
      <w:r w:rsidR="00815E09" w:rsidRPr="006A0EC3">
        <w:rPr>
          <w:rFonts w:ascii="Arial" w:eastAsia="Arial Unicode MS" w:hAnsi="Arial" w:cs="Arial"/>
          <w:bCs/>
          <w:sz w:val="26"/>
          <w:szCs w:val="26"/>
        </w:rPr>
        <w:t xml:space="preserve">zviditelnění nových konceptů života ve městech všech velikostí, v urbanizované krajině a rozvoj stávající a implementace nové technické infrastruktury podporující kvalitativní zlepšení života jedince a celé společnosti všech vrstev v rámci konceptu </w:t>
      </w:r>
      <w:r w:rsidR="00F62927" w:rsidRPr="006A0EC3">
        <w:rPr>
          <w:rFonts w:ascii="Arial" w:eastAsia="Arial Unicode MS" w:hAnsi="Arial" w:cs="Arial"/>
          <w:bCs/>
          <w:sz w:val="26"/>
          <w:szCs w:val="26"/>
        </w:rPr>
        <w:t>propojené, prosperující a inovativní s</w:t>
      </w:r>
      <w:r w:rsidR="00815E09" w:rsidRPr="006A0EC3">
        <w:rPr>
          <w:rFonts w:ascii="Arial" w:eastAsia="Arial Unicode MS" w:hAnsi="Arial" w:cs="Arial"/>
          <w:bCs/>
          <w:sz w:val="26"/>
          <w:szCs w:val="26"/>
        </w:rPr>
        <w:t>polečnost</w:t>
      </w:r>
      <w:r w:rsidR="00F62927" w:rsidRPr="006A0EC3">
        <w:rPr>
          <w:rFonts w:ascii="Arial" w:eastAsia="Arial Unicode MS" w:hAnsi="Arial" w:cs="Arial"/>
          <w:bCs/>
          <w:sz w:val="26"/>
          <w:szCs w:val="26"/>
        </w:rPr>
        <w:t>i</w:t>
      </w:r>
      <w:r w:rsidR="00815E09" w:rsidRPr="006A0EC3">
        <w:rPr>
          <w:rFonts w:ascii="Arial" w:eastAsia="Arial Unicode MS" w:hAnsi="Arial" w:cs="Arial"/>
          <w:bCs/>
          <w:sz w:val="26"/>
          <w:szCs w:val="26"/>
        </w:rPr>
        <w:t>. </w:t>
      </w:r>
      <w:r w:rsidR="001651F8" w:rsidRPr="006A0EC3">
        <w:rPr>
          <w:rFonts w:ascii="Arial" w:eastAsia="Arial Unicode MS" w:hAnsi="Arial" w:cs="Arial"/>
          <w:bCs/>
          <w:sz w:val="26"/>
          <w:szCs w:val="26"/>
        </w:rPr>
        <w:t xml:space="preserve">Společným zájmem je nalézání technologických řešení za účelem zvýšení kvality života jednotlivce hlavně v menších městech a malých obcích a v prostoru takzvaného venkova. Specíální zaměření bude směrováno do oblastí takzvaných bílých míst a </w:t>
      </w:r>
      <w:r w:rsidR="00BF5B8E" w:rsidRPr="006A0EC3">
        <w:rPr>
          <w:rFonts w:ascii="Arial" w:eastAsia="Arial Unicode MS" w:hAnsi="Arial" w:cs="Arial"/>
          <w:bCs/>
          <w:sz w:val="26"/>
          <w:szCs w:val="26"/>
        </w:rPr>
        <w:t>specifických oblastí</w:t>
      </w:r>
      <w:r w:rsidR="001651F8" w:rsidRPr="006A0EC3">
        <w:rPr>
          <w:rFonts w:ascii="Arial" w:eastAsia="Arial Unicode MS" w:hAnsi="Arial" w:cs="Arial"/>
          <w:bCs/>
          <w:sz w:val="26"/>
          <w:szCs w:val="26"/>
        </w:rPr>
        <w:t xml:space="preserve"> S</w:t>
      </w:r>
      <w:r w:rsidR="00CD70FF" w:rsidRPr="006A0EC3">
        <w:rPr>
          <w:rFonts w:ascii="Arial" w:eastAsia="Arial Unicode MS" w:hAnsi="Arial" w:cs="Arial"/>
          <w:bCs/>
          <w:sz w:val="26"/>
          <w:szCs w:val="26"/>
        </w:rPr>
        <w:t>tředočeského kraje</w:t>
      </w:r>
      <w:r w:rsidR="00BF5B8E" w:rsidRPr="006A0EC3">
        <w:rPr>
          <w:rFonts w:ascii="Arial" w:eastAsia="Arial Unicode MS" w:hAnsi="Arial" w:cs="Arial"/>
          <w:bCs/>
          <w:sz w:val="26"/>
          <w:szCs w:val="26"/>
        </w:rPr>
        <w:t>, projektech digitalizace, IOT a SMART CITY/REGION.</w:t>
      </w:r>
    </w:p>
    <w:p w14:paraId="3DE66C92" w14:textId="575A7A95" w:rsidR="001651F8" w:rsidRPr="006A0EC3" w:rsidRDefault="004B312F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br/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4. </w:t>
      </w:r>
      <w:r w:rsidR="00815E09" w:rsidRPr="006A0EC3">
        <w:rPr>
          <w:rFonts w:ascii="Arial" w:eastAsia="Arial Unicode MS" w:hAnsi="Arial" w:cs="Arial"/>
          <w:sz w:val="26"/>
          <w:szCs w:val="26"/>
        </w:rPr>
        <w:t>PARTNER získá st</w:t>
      </w:r>
      <w:r w:rsidR="001651F8" w:rsidRPr="006A0EC3">
        <w:rPr>
          <w:rFonts w:ascii="Arial" w:eastAsia="Arial Unicode MS" w:hAnsi="Arial" w:cs="Arial"/>
          <w:sz w:val="26"/>
          <w:szCs w:val="26"/>
        </w:rPr>
        <w:t>atut “S</w:t>
      </w:r>
      <w:r w:rsidRPr="006A0EC3">
        <w:rPr>
          <w:rFonts w:ascii="Arial" w:eastAsia="Arial Unicode MS" w:hAnsi="Arial" w:cs="Arial"/>
          <w:sz w:val="26"/>
          <w:szCs w:val="26"/>
        </w:rPr>
        <w:t>trategického partnera CCF</w:t>
      </w:r>
      <w:r w:rsidR="00CD70FF" w:rsidRPr="006A0EC3">
        <w:rPr>
          <w:rFonts w:ascii="Arial" w:eastAsia="Arial Unicode MS" w:hAnsi="Arial" w:cs="Arial"/>
          <w:sz w:val="26"/>
          <w:szCs w:val="26"/>
        </w:rPr>
        <w:t>” dnem podpisu smlouvy</w:t>
      </w:r>
      <w:r w:rsidRPr="006A0EC3">
        <w:rPr>
          <w:rFonts w:ascii="Arial" w:eastAsia="Arial Unicode MS" w:hAnsi="Arial" w:cs="Arial"/>
          <w:sz w:val="26"/>
          <w:szCs w:val="26"/>
        </w:rPr>
        <w:t>.</w:t>
      </w:r>
      <w:r w:rsidR="00CD70FF"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Pr="006A0EC3">
        <w:rPr>
          <w:rFonts w:ascii="Arial" w:eastAsia="Arial Unicode MS" w:hAnsi="Arial" w:cs="Arial"/>
          <w:sz w:val="26"/>
          <w:szCs w:val="26"/>
        </w:rPr>
        <w:t xml:space="preserve">Tento status vyjadřuje důležité postavení PARTNERA v </w:t>
      </w:r>
      <w:r w:rsidR="001651F8" w:rsidRPr="006A0EC3">
        <w:rPr>
          <w:rFonts w:ascii="Arial" w:eastAsia="Arial Unicode MS" w:hAnsi="Arial" w:cs="Arial"/>
          <w:sz w:val="26"/>
          <w:szCs w:val="26"/>
        </w:rPr>
        <w:t>CCF jako významného zástupce s celospolečenským významem. V</w:t>
      </w:r>
      <w:r w:rsidRPr="006A0EC3">
        <w:rPr>
          <w:rFonts w:ascii="Arial" w:eastAsia="Arial Unicode MS" w:hAnsi="Arial" w:cs="Arial"/>
          <w:sz w:val="26"/>
          <w:szCs w:val="26"/>
        </w:rPr>
        <w:t xml:space="preserve"> o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blasti řešení problematiky </w:t>
      </w:r>
      <w:r w:rsidRPr="006A0EC3">
        <w:rPr>
          <w:rFonts w:ascii="Arial" w:eastAsia="Arial Unicode MS" w:hAnsi="Arial" w:cs="Arial"/>
          <w:sz w:val="26"/>
          <w:szCs w:val="26"/>
        </w:rPr>
        <w:t>urbán</w:t>
      </w:r>
      <w:r w:rsidR="00CD70FF" w:rsidRPr="006A0EC3">
        <w:rPr>
          <w:rFonts w:ascii="Arial" w:eastAsia="Arial Unicode MS" w:hAnsi="Arial" w:cs="Arial"/>
          <w:sz w:val="26"/>
          <w:szCs w:val="26"/>
        </w:rPr>
        <w:t>n</w:t>
      </w:r>
      <w:r w:rsidRPr="006A0EC3">
        <w:rPr>
          <w:rFonts w:ascii="Arial" w:eastAsia="Arial Unicode MS" w:hAnsi="Arial" w:cs="Arial"/>
          <w:sz w:val="26"/>
          <w:szCs w:val="26"/>
        </w:rPr>
        <w:t>í</w:t>
      </w:r>
      <w:r w:rsidR="00CD70FF" w:rsidRPr="006A0EC3">
        <w:rPr>
          <w:rFonts w:ascii="Arial" w:eastAsia="Arial Unicode MS" w:hAnsi="Arial" w:cs="Arial"/>
          <w:sz w:val="26"/>
          <w:szCs w:val="26"/>
        </w:rPr>
        <w:t>ch</w:t>
      </w:r>
      <w:r w:rsidRPr="006A0EC3">
        <w:rPr>
          <w:rFonts w:ascii="Arial" w:eastAsia="Arial Unicode MS" w:hAnsi="Arial" w:cs="Arial"/>
          <w:sz w:val="26"/>
          <w:szCs w:val="26"/>
        </w:rPr>
        <w:t xml:space="preserve"> strukrur</w:t>
      </w:r>
      <w:r w:rsidR="00CD70FF" w:rsidRPr="006A0EC3">
        <w:rPr>
          <w:rFonts w:ascii="Arial" w:eastAsia="Arial Unicode MS" w:hAnsi="Arial" w:cs="Arial"/>
          <w:sz w:val="26"/>
          <w:szCs w:val="26"/>
        </w:rPr>
        <w:t xml:space="preserve"> všech forem</w:t>
      </w:r>
      <w:r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="001651F8" w:rsidRPr="006A0EC3">
        <w:rPr>
          <w:rFonts w:ascii="Arial" w:eastAsia="Arial Unicode MS" w:hAnsi="Arial" w:cs="Arial"/>
          <w:sz w:val="26"/>
          <w:szCs w:val="26"/>
        </w:rPr>
        <w:t>hraje významnou úloh</w:t>
      </w:r>
      <w:r w:rsidR="00CD70FF" w:rsidRPr="006A0EC3">
        <w:rPr>
          <w:rFonts w:ascii="Arial" w:eastAsia="Arial Unicode MS" w:hAnsi="Arial" w:cs="Arial"/>
          <w:sz w:val="26"/>
          <w:szCs w:val="26"/>
        </w:rPr>
        <w:t>u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při směrování </w:t>
      </w:r>
      <w:r w:rsidR="00CD70FF" w:rsidRPr="006A0EC3">
        <w:rPr>
          <w:rFonts w:ascii="Arial" w:eastAsia="Arial Unicode MS" w:hAnsi="Arial" w:cs="Arial"/>
          <w:sz w:val="26"/>
          <w:szCs w:val="26"/>
        </w:rPr>
        <w:t xml:space="preserve">jejich </w:t>
      </w:r>
      <w:r w:rsidR="001651F8" w:rsidRPr="006A0EC3">
        <w:rPr>
          <w:rFonts w:ascii="Arial" w:eastAsia="Arial Unicode MS" w:hAnsi="Arial" w:cs="Arial"/>
          <w:sz w:val="26"/>
          <w:szCs w:val="26"/>
        </w:rPr>
        <w:t>dalšího vývoje nejen v rámci svého</w:t>
      </w:r>
      <w:r w:rsidRPr="006A0EC3">
        <w:rPr>
          <w:rFonts w:ascii="Arial" w:eastAsia="Arial Unicode MS" w:hAnsi="Arial" w:cs="Arial"/>
          <w:sz w:val="26"/>
          <w:szCs w:val="26"/>
        </w:rPr>
        <w:t xml:space="preserve"> politicko</w:t>
      </w:r>
      <w:r w:rsidR="001651F8" w:rsidRPr="006A0EC3">
        <w:rPr>
          <w:rFonts w:ascii="Arial" w:eastAsia="Arial Unicode MS" w:hAnsi="Arial" w:cs="Arial"/>
          <w:sz w:val="26"/>
          <w:szCs w:val="26"/>
        </w:rPr>
        <w:t>-geografického</w:t>
      </w:r>
      <w:r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="001651F8" w:rsidRPr="006A0EC3">
        <w:rPr>
          <w:rFonts w:ascii="Arial" w:eastAsia="Arial Unicode MS" w:hAnsi="Arial" w:cs="Arial"/>
          <w:sz w:val="26"/>
          <w:szCs w:val="26"/>
        </w:rPr>
        <w:t>region, ale i v rámci urbán</w:t>
      </w:r>
      <w:r w:rsidR="00CD70FF" w:rsidRPr="006A0EC3">
        <w:rPr>
          <w:rFonts w:ascii="Arial" w:eastAsia="Arial Unicode MS" w:hAnsi="Arial" w:cs="Arial"/>
          <w:sz w:val="26"/>
          <w:szCs w:val="26"/>
        </w:rPr>
        <w:t>n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í politiky celé České republiky. </w:t>
      </w:r>
    </w:p>
    <w:p w14:paraId="4BDFFE38" w14:textId="44A60310" w:rsidR="001651F8" w:rsidRPr="006A0EC3" w:rsidRDefault="004B312F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Tento druh partnerstí je podmíněn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jednorázovým</w:t>
      </w:r>
      <w:r w:rsidR="00CD70FF"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Pr="006A0EC3">
        <w:rPr>
          <w:rFonts w:ascii="Arial" w:eastAsia="Arial Unicode MS" w:hAnsi="Arial" w:cs="Arial"/>
          <w:sz w:val="26"/>
          <w:szCs w:val="26"/>
        </w:rPr>
        <w:t xml:space="preserve">finančním příspěvkem </w:t>
      </w:r>
      <w:r w:rsidR="00CD70FF" w:rsidRPr="006A0EC3">
        <w:rPr>
          <w:rFonts w:ascii="Arial" w:eastAsia="Arial Unicode MS" w:hAnsi="Arial" w:cs="Arial"/>
          <w:sz w:val="26"/>
          <w:szCs w:val="26"/>
        </w:rPr>
        <w:t xml:space="preserve">(na dobu dvanáct měsíců, začínající dnem podpisu smlouvy) </w:t>
      </w:r>
      <w:r w:rsidRPr="006A0EC3">
        <w:rPr>
          <w:rFonts w:ascii="Arial" w:eastAsia="Arial Unicode MS" w:hAnsi="Arial" w:cs="Arial"/>
          <w:sz w:val="26"/>
          <w:szCs w:val="26"/>
        </w:rPr>
        <w:t xml:space="preserve">na </w:t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provoz </w:t>
      </w:r>
      <w:r w:rsidRPr="006A0EC3">
        <w:rPr>
          <w:rFonts w:ascii="Arial" w:eastAsia="Arial Unicode MS" w:hAnsi="Arial" w:cs="Arial"/>
          <w:sz w:val="26"/>
          <w:szCs w:val="26"/>
        </w:rPr>
        <w:t>společ</w:t>
      </w:r>
      <w:r w:rsidR="00A83DE5" w:rsidRPr="006A0EC3">
        <w:rPr>
          <w:rFonts w:ascii="Arial" w:eastAsia="Arial Unicode MS" w:hAnsi="Arial" w:cs="Arial"/>
          <w:sz w:val="26"/>
          <w:szCs w:val="26"/>
        </w:rPr>
        <w:t>né</w:t>
      </w:r>
      <w:r w:rsidRPr="006A0EC3">
        <w:rPr>
          <w:rFonts w:ascii="Arial" w:eastAsia="Arial Unicode MS" w:hAnsi="Arial" w:cs="Arial"/>
          <w:sz w:val="26"/>
          <w:szCs w:val="26"/>
        </w:rPr>
        <w:t xml:space="preserve"> laboratoř</w:t>
      </w:r>
      <w:r w:rsidR="00A83DE5" w:rsidRPr="006A0EC3">
        <w:rPr>
          <w:rFonts w:ascii="Arial" w:eastAsia="Arial Unicode MS" w:hAnsi="Arial" w:cs="Arial"/>
          <w:sz w:val="26"/>
          <w:szCs w:val="26"/>
        </w:rPr>
        <w:t>e</w:t>
      </w:r>
      <w:r w:rsidRPr="006A0EC3">
        <w:rPr>
          <w:rFonts w:ascii="Arial" w:eastAsia="Arial Unicode MS" w:hAnsi="Arial" w:cs="Arial"/>
          <w:sz w:val="26"/>
          <w:szCs w:val="26"/>
        </w:rPr>
        <w:t xml:space="preserve"> CCF CIIRC</w:t>
      </w:r>
      <w:r w:rsidR="001651F8" w:rsidRPr="006A0EC3">
        <w:rPr>
          <w:rFonts w:ascii="Arial" w:eastAsia="Arial Unicode MS" w:hAnsi="Arial" w:cs="Arial"/>
          <w:sz w:val="26"/>
          <w:szCs w:val="26"/>
        </w:rPr>
        <w:t>. Toto zároveň umožní účast</w:t>
      </w:r>
      <w:r w:rsidRPr="006A0EC3">
        <w:rPr>
          <w:rFonts w:ascii="Arial" w:eastAsia="Arial Unicode MS" w:hAnsi="Arial" w:cs="Arial"/>
          <w:sz w:val="26"/>
          <w:szCs w:val="26"/>
        </w:rPr>
        <w:t xml:space="preserve"> na všech akcích a dění v rámci CCF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a zároveň vytváří předpoklad k</w:t>
      </w:r>
      <w:r w:rsidR="00A83DE5" w:rsidRPr="006A0EC3">
        <w:rPr>
          <w:rFonts w:ascii="Arial" w:eastAsia="Arial Unicode MS" w:hAnsi="Arial" w:cs="Arial"/>
          <w:sz w:val="26"/>
          <w:szCs w:val="26"/>
        </w:rPr>
        <w:t>e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kontinuální spolupráci a podpoře jednotlivých akcí</w:t>
      </w:r>
      <w:r w:rsidRPr="006A0EC3">
        <w:rPr>
          <w:rFonts w:ascii="Arial" w:eastAsia="Arial Unicode MS" w:hAnsi="Arial" w:cs="Arial"/>
          <w:sz w:val="26"/>
          <w:szCs w:val="26"/>
        </w:rPr>
        <w:t>.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</w:t>
      </w:r>
      <w:r w:rsidR="00436B3E" w:rsidRPr="006A0EC3">
        <w:rPr>
          <w:rFonts w:ascii="Arial" w:eastAsia="Arial Unicode MS" w:hAnsi="Arial" w:cs="Arial"/>
          <w:sz w:val="26"/>
          <w:szCs w:val="26"/>
        </w:rPr>
        <w:t xml:space="preserve">Středočeský kraj </w:t>
      </w:r>
      <w:r w:rsidR="001651F8" w:rsidRPr="006A0EC3">
        <w:rPr>
          <w:rFonts w:ascii="Arial" w:eastAsia="Arial Unicode MS" w:hAnsi="Arial" w:cs="Arial"/>
          <w:sz w:val="26"/>
          <w:szCs w:val="26"/>
        </w:rPr>
        <w:t>r</w:t>
      </w:r>
      <w:r w:rsidR="00A83DE5" w:rsidRPr="006A0EC3">
        <w:rPr>
          <w:rFonts w:ascii="Arial" w:eastAsia="Arial Unicode MS" w:hAnsi="Arial" w:cs="Arial"/>
          <w:sz w:val="26"/>
          <w:szCs w:val="26"/>
        </w:rPr>
        <w:t>o</w:t>
      </w:r>
      <w:r w:rsidR="001651F8" w:rsidRPr="006A0EC3">
        <w:rPr>
          <w:rFonts w:ascii="Arial" w:eastAsia="Arial Unicode MS" w:hAnsi="Arial" w:cs="Arial"/>
          <w:sz w:val="26"/>
          <w:szCs w:val="26"/>
        </w:rPr>
        <w:t>vněž může využívat znalostní potenciál všech partne</w:t>
      </w:r>
      <w:r w:rsidR="00CD70FF" w:rsidRPr="006A0EC3">
        <w:rPr>
          <w:rFonts w:ascii="Arial" w:eastAsia="Arial Unicode MS" w:hAnsi="Arial" w:cs="Arial"/>
          <w:sz w:val="26"/>
          <w:szCs w:val="26"/>
        </w:rPr>
        <w:t>rů</w:t>
      </w:r>
      <w:r w:rsidR="001651F8" w:rsidRPr="006A0EC3">
        <w:rPr>
          <w:rFonts w:ascii="Arial" w:eastAsia="Arial Unicode MS" w:hAnsi="Arial" w:cs="Arial"/>
          <w:sz w:val="26"/>
          <w:szCs w:val="26"/>
        </w:rPr>
        <w:t xml:space="preserve"> CCF a rovněž ostatních částí CIIRC.</w:t>
      </w:r>
      <w:r w:rsidRPr="006A0EC3">
        <w:rPr>
          <w:rFonts w:ascii="Arial" w:eastAsia="Arial Unicode MS" w:hAnsi="Arial" w:cs="Arial"/>
          <w:sz w:val="26"/>
          <w:szCs w:val="26"/>
        </w:rPr>
        <w:t xml:space="preserve"> </w:t>
      </w:r>
    </w:p>
    <w:p w14:paraId="6B289ABC" w14:textId="0FE9A7B6" w:rsidR="00815E09" w:rsidRPr="006A0EC3" w:rsidRDefault="004B312F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PARTNER se bude aktivně účastnit všech setkání Partnerů CCF</w:t>
      </w:r>
      <w:r w:rsidR="00C7590D" w:rsidRPr="006A0EC3">
        <w:rPr>
          <w:rFonts w:ascii="Arial" w:eastAsia="Arial Unicode MS" w:hAnsi="Arial" w:cs="Arial"/>
          <w:sz w:val="26"/>
          <w:szCs w:val="26"/>
        </w:rPr>
        <w:t>, která slouží jako hlavní platforma pro komunikaci mezi partner</w:t>
      </w:r>
      <w:r w:rsidR="00CD70FF" w:rsidRPr="006A0EC3">
        <w:rPr>
          <w:rFonts w:ascii="Arial" w:eastAsia="Arial Unicode MS" w:hAnsi="Arial" w:cs="Arial"/>
          <w:sz w:val="26"/>
          <w:szCs w:val="26"/>
        </w:rPr>
        <w:t>ů</w:t>
      </w:r>
      <w:r w:rsidR="00C7590D" w:rsidRPr="006A0EC3">
        <w:rPr>
          <w:rFonts w:ascii="Arial" w:eastAsia="Arial Unicode MS" w:hAnsi="Arial" w:cs="Arial"/>
          <w:sz w:val="26"/>
          <w:szCs w:val="26"/>
        </w:rPr>
        <w:t xml:space="preserve"> CCF a jeho vedení.</w:t>
      </w:r>
    </w:p>
    <w:p w14:paraId="45798698" w14:textId="77777777" w:rsidR="0097144F" w:rsidRDefault="0097144F" w:rsidP="00BF5B8E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51C71FC" w14:textId="5AD36FB6" w:rsidR="00AD3441" w:rsidRPr="006A0EC3" w:rsidRDefault="00AD3441" w:rsidP="00BF5B8E">
      <w:pPr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5. Český institut informatiky, robotiky a kybernetiky (anglicky Czech Institute of Informatics, Robotics and Cybernetics, zkratkou CIIRC) je součástí Českého vysokého učení technického v Praze, se kterým má Středočeský kraj uzavřené </w:t>
      </w:r>
      <w:r w:rsidRPr="006A0EC3">
        <w:rPr>
          <w:rFonts w:ascii="Arial" w:eastAsia="Arial Unicode MS" w:hAnsi="Arial" w:cs="Arial"/>
          <w:sz w:val="26"/>
          <w:szCs w:val="26"/>
        </w:rPr>
        <w:lastRenderedPageBreak/>
        <w:t>Memorandum o vzájemné spolupráci. CMB je koncipováno jako virtuální experimentální laboratoř města, regionu, krajiny a v něm rozmístěné technické infrastruktury, ostatních typů urbanistických osídlení a celků, které se v tomto prostoru nacházejí. Vše společně vytváří komplexně propojený systém, který bude sloužit k výzkumu, propojování akademické sféry, komerční sféry a zástupců municipalit, k prezentaci projektů a ke vzdělávacím účelům. Toto pracoviště (CMB) je součástí oddělení Inteligentních systémů.</w:t>
      </w:r>
    </w:p>
    <w:p w14:paraId="0FC509D2" w14:textId="77777777" w:rsidR="00A83DE5" w:rsidRPr="006A0EC3" w:rsidRDefault="00A83DE5" w:rsidP="00BF5B8E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151689F2" w14:textId="77777777" w:rsidR="00387719" w:rsidRPr="006A0EC3" w:rsidRDefault="00A83DE5" w:rsidP="00055632">
      <w:pPr>
        <w:jc w:val="center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Smlouva</w:t>
      </w:r>
    </w:p>
    <w:p w14:paraId="1CB6B56D" w14:textId="77777777" w:rsidR="00387719" w:rsidRPr="006A0EC3" w:rsidRDefault="00815E09" w:rsidP="00BF5B8E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V souladu s výše uvedeným se strany dohodly na následujícím: </w:t>
      </w:r>
    </w:p>
    <w:p w14:paraId="285AC607" w14:textId="2F4BD78F" w:rsidR="001C7F5C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PARTNER </w:t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se zavazuje </w:t>
      </w:r>
      <w:r w:rsidRPr="006A0EC3">
        <w:rPr>
          <w:rFonts w:ascii="Arial" w:eastAsia="Arial Unicode MS" w:hAnsi="Arial" w:cs="Arial"/>
          <w:sz w:val="26"/>
          <w:szCs w:val="26"/>
        </w:rPr>
        <w:t xml:space="preserve">zaplatit CIIRC </w:t>
      </w:r>
      <w:r w:rsidR="00D62778" w:rsidRPr="006A0EC3">
        <w:rPr>
          <w:rFonts w:ascii="Arial" w:eastAsia="Arial Unicode MS" w:hAnsi="Arial" w:cs="Arial"/>
          <w:sz w:val="26"/>
          <w:szCs w:val="26"/>
        </w:rPr>
        <w:t>2</w:t>
      </w:r>
      <w:r w:rsidRPr="006A0EC3">
        <w:rPr>
          <w:rFonts w:ascii="Arial" w:eastAsia="Arial Unicode MS" w:hAnsi="Arial" w:cs="Arial"/>
          <w:sz w:val="26"/>
          <w:szCs w:val="26"/>
        </w:rPr>
        <w:t>2.000,-Kč bez DPH ročně za </w:t>
      </w:r>
      <w:r w:rsidR="001C7F5C" w:rsidRPr="006A0EC3">
        <w:rPr>
          <w:rFonts w:ascii="Arial" w:eastAsia="Arial Unicode MS" w:hAnsi="Arial" w:cs="Arial"/>
          <w:sz w:val="26"/>
          <w:szCs w:val="26"/>
        </w:rPr>
        <w:t xml:space="preserve">náklady spojené s </w:t>
      </w:r>
      <w:r w:rsidRPr="006A0EC3">
        <w:rPr>
          <w:rFonts w:ascii="Arial" w:eastAsia="Arial Unicode MS" w:hAnsi="Arial" w:cs="Arial"/>
          <w:sz w:val="26"/>
          <w:szCs w:val="26"/>
        </w:rPr>
        <w:t>provozem společně používané laboratoře</w:t>
      </w:r>
      <w:r w:rsidR="00BF5B8E" w:rsidRPr="006A0EC3">
        <w:rPr>
          <w:rFonts w:ascii="Arial" w:eastAsia="Arial Unicode MS" w:hAnsi="Arial" w:cs="Arial"/>
          <w:sz w:val="26"/>
          <w:szCs w:val="26"/>
        </w:rPr>
        <w:t xml:space="preserve"> a jedné kanceláře, </w:t>
      </w:r>
      <w:r w:rsidRPr="006A0EC3">
        <w:rPr>
          <w:rFonts w:ascii="Arial" w:eastAsia="Arial Unicode MS" w:hAnsi="Arial" w:cs="Arial"/>
          <w:sz w:val="26"/>
          <w:szCs w:val="26"/>
        </w:rPr>
        <w:t xml:space="preserve">včetně používání </w:t>
      </w:r>
      <w:r w:rsidR="001C7F5C" w:rsidRPr="006A0EC3">
        <w:rPr>
          <w:rFonts w:ascii="Arial" w:eastAsia="Arial Unicode MS" w:hAnsi="Arial" w:cs="Arial"/>
          <w:sz w:val="26"/>
          <w:szCs w:val="26"/>
        </w:rPr>
        <w:t>společných sociálních zařízení.</w:t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 Tato finanční částka je splatná do </w:t>
      </w:r>
      <w:r w:rsidR="00213DD5" w:rsidRPr="006A0EC3">
        <w:rPr>
          <w:rFonts w:ascii="Arial" w:eastAsia="Arial Unicode MS" w:hAnsi="Arial" w:cs="Arial"/>
          <w:sz w:val="26"/>
          <w:szCs w:val="26"/>
        </w:rPr>
        <w:t>třiceti</w:t>
      </w:r>
      <w:r w:rsidR="00A72C9E" w:rsidRPr="006A0EC3">
        <w:rPr>
          <w:rFonts w:ascii="Arial" w:eastAsia="Arial Unicode MS" w:hAnsi="Arial" w:cs="Arial"/>
          <w:sz w:val="26"/>
          <w:szCs w:val="26"/>
        </w:rPr>
        <w:t xml:space="preserve"> dnů od podpisu této smlouvy</w:t>
      </w:r>
      <w:r w:rsidR="00A83DE5" w:rsidRPr="006A0EC3">
        <w:rPr>
          <w:rFonts w:ascii="Arial" w:eastAsia="Arial Unicode MS" w:hAnsi="Arial" w:cs="Arial"/>
          <w:sz w:val="26"/>
          <w:szCs w:val="26"/>
        </w:rPr>
        <w:t xml:space="preserve"> a v následujících letec</w:t>
      </w:r>
      <w:r w:rsidR="00A72C9E" w:rsidRPr="006A0EC3">
        <w:rPr>
          <w:rFonts w:ascii="Arial" w:eastAsia="Arial Unicode MS" w:hAnsi="Arial" w:cs="Arial"/>
          <w:sz w:val="26"/>
          <w:szCs w:val="26"/>
        </w:rPr>
        <w:t>h vždy do třiceti dnů začátku dalšího cyklu 12-ti měsíců, pokud nebude smlouva vypovězena z jedné ze smluvních stran dle podmínek určených touto smlouvou.</w:t>
      </w:r>
    </w:p>
    <w:p w14:paraId="3D6BD38F" w14:textId="77777777" w:rsidR="00815E09" w:rsidRPr="006A0EC3" w:rsidRDefault="00A129D9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V souvislosti s výše uvedeným f</w:t>
      </w:r>
      <w:r w:rsidR="00815E09" w:rsidRPr="006A0EC3">
        <w:rPr>
          <w:rFonts w:ascii="Arial" w:eastAsia="Arial Unicode MS" w:hAnsi="Arial" w:cs="Arial"/>
          <w:sz w:val="26"/>
          <w:szCs w:val="26"/>
        </w:rPr>
        <w:t>inancováním laboratoře poskytne CIIRC v případě požadavku PARTNERA po dobu trvání této smlouvy rezervovaná parkovací stání, za která PARTNER zaplatí 850,- Kč bez DPH/automobil/měsíc. </w:t>
      </w:r>
    </w:p>
    <w:p w14:paraId="6C9FE6B2" w14:textId="5769A08E" w:rsidR="00815E09" w:rsidRPr="006A0EC3" w:rsidRDefault="00815E09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CIIRC </w:t>
      </w:r>
      <w:r w:rsidR="00613B40" w:rsidRPr="006A0EC3">
        <w:rPr>
          <w:rFonts w:ascii="Arial" w:eastAsia="Arial Unicode MS" w:hAnsi="Arial" w:cs="Arial"/>
          <w:sz w:val="26"/>
          <w:szCs w:val="26"/>
        </w:rPr>
        <w:t xml:space="preserve">poskytne </w:t>
      </w:r>
      <w:r w:rsidRPr="006A0EC3">
        <w:rPr>
          <w:rFonts w:ascii="Arial" w:eastAsia="Arial Unicode MS" w:hAnsi="Arial" w:cs="Arial"/>
          <w:sz w:val="26"/>
          <w:szCs w:val="26"/>
        </w:rPr>
        <w:t>v případě požadavku PARTNERA identifikační přístupovou kartu externího partnera ČVUT. Vystavení této karty je zpoplatněno jednorázovým poplatkem 300,- Kč bez DPH/kart</w:t>
      </w:r>
      <w:r w:rsidR="00A83DE5" w:rsidRPr="006A0EC3">
        <w:rPr>
          <w:rFonts w:ascii="Arial" w:eastAsia="Arial Unicode MS" w:hAnsi="Arial" w:cs="Arial"/>
          <w:sz w:val="26"/>
          <w:szCs w:val="26"/>
        </w:rPr>
        <w:t>a</w:t>
      </w:r>
      <w:r w:rsidRPr="006A0EC3">
        <w:rPr>
          <w:rFonts w:ascii="Arial" w:eastAsia="Arial Unicode MS" w:hAnsi="Arial" w:cs="Arial"/>
          <w:sz w:val="26"/>
          <w:szCs w:val="26"/>
        </w:rPr>
        <w:t>. </w:t>
      </w:r>
    </w:p>
    <w:p w14:paraId="4D621B05" w14:textId="77777777" w:rsidR="00335450" w:rsidRPr="006A0EC3" w:rsidRDefault="00C7590D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PARTNER může požádat CIIRC o poskytnutí dalších prostorů za účelem jejich využití pro společný </w:t>
      </w:r>
      <w:r w:rsidR="00C94CF1" w:rsidRPr="006A0EC3">
        <w:rPr>
          <w:rFonts w:ascii="Arial" w:eastAsia="Arial Unicode MS" w:hAnsi="Arial" w:cs="Arial"/>
          <w:sz w:val="26"/>
          <w:szCs w:val="26"/>
        </w:rPr>
        <w:t>projek</w:t>
      </w:r>
      <w:r w:rsidRPr="006A0EC3">
        <w:rPr>
          <w:rFonts w:ascii="Arial" w:eastAsia="Arial Unicode MS" w:hAnsi="Arial" w:cs="Arial"/>
          <w:sz w:val="26"/>
          <w:szCs w:val="26"/>
        </w:rPr>
        <w:t xml:space="preserve">t PARTNERA a CCF. V tomto případě může být tento prostor pro takovýto společný </w:t>
      </w:r>
      <w:r w:rsidR="00C94CF1" w:rsidRPr="006A0EC3">
        <w:rPr>
          <w:rFonts w:ascii="Arial" w:eastAsia="Arial Unicode MS" w:hAnsi="Arial" w:cs="Arial"/>
          <w:sz w:val="26"/>
          <w:szCs w:val="26"/>
        </w:rPr>
        <w:t>projek</w:t>
      </w:r>
      <w:r w:rsidRPr="006A0EC3">
        <w:rPr>
          <w:rFonts w:ascii="Arial" w:eastAsia="Arial Unicode MS" w:hAnsi="Arial" w:cs="Arial"/>
          <w:sz w:val="26"/>
          <w:szCs w:val="26"/>
        </w:rPr>
        <w:t>t přidělen za cenu v prostorách CIIRC obvyklou.</w:t>
      </w:r>
    </w:p>
    <w:p w14:paraId="6A4745D6" w14:textId="77777777" w:rsidR="00674949" w:rsidRPr="006A0EC3" w:rsidRDefault="00674949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</w:p>
    <w:p w14:paraId="47B37F6F" w14:textId="77777777" w:rsidR="001C7F5C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PARTNEROVI budou uděleny následující výhody: </w:t>
      </w:r>
    </w:p>
    <w:p w14:paraId="4C2C9F63" w14:textId="6F4B7AFA" w:rsidR="00C94CF1" w:rsidRPr="006A0EC3" w:rsidRDefault="00815E09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Právo spoluužívat společnou laboratoř Centrum Města Budoucnosti - CMB </w:t>
      </w:r>
      <w:r w:rsidR="006972D3" w:rsidRPr="006972D3">
        <w:rPr>
          <w:rFonts w:ascii="Arial" w:eastAsia="Arial Unicode MS" w:hAnsi="Arial" w:cs="Arial"/>
          <w:sz w:val="26"/>
          <w:szCs w:val="26"/>
        </w:rPr>
        <w:t xml:space="preserve">určenými </w:t>
      </w:r>
      <w:r w:rsidR="00E95478">
        <w:rPr>
          <w:rFonts w:ascii="Arial" w:eastAsia="Arial Unicode MS" w:hAnsi="Arial" w:cs="Arial"/>
          <w:sz w:val="26"/>
          <w:szCs w:val="26"/>
        </w:rPr>
        <w:t>zástupci</w:t>
      </w:r>
      <w:r w:rsidRPr="006A0EC3">
        <w:rPr>
          <w:rFonts w:ascii="Arial" w:eastAsia="Arial Unicode MS" w:hAnsi="Arial" w:cs="Arial"/>
          <w:sz w:val="26"/>
          <w:szCs w:val="26"/>
        </w:rPr>
        <w:t xml:space="preserve"> PARTNERA, dále právo používat společná sociální zařízení, to vše v budově CIIRC v ulici Jugoslávských partyzánů 1580/3, 160 00 Praha 6. </w:t>
      </w:r>
    </w:p>
    <w:p w14:paraId="4B4F21D2" w14:textId="77777777" w:rsidR="00674949" w:rsidRPr="006A0EC3" w:rsidRDefault="00674949" w:rsidP="00BF5B8E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</w:p>
    <w:p w14:paraId="66EB7F8A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CIIRC je oprávněn během trvání smlouvy laboratoř odejmout a přidělit jinou. </w:t>
      </w:r>
    </w:p>
    <w:p w14:paraId="35D15187" w14:textId="77777777" w:rsidR="00674949" w:rsidRPr="006A0EC3" w:rsidRDefault="00674949" w:rsidP="006A0EC3">
      <w:pPr>
        <w:pStyle w:val="Odstavecseseznamem"/>
        <w:spacing w:line="276" w:lineRule="auto"/>
        <w:ind w:left="720" w:firstLine="0"/>
        <w:jc w:val="both"/>
        <w:rPr>
          <w:rFonts w:ascii="Arial" w:eastAsia="Arial Unicode MS" w:hAnsi="Arial" w:cs="Arial"/>
          <w:sz w:val="26"/>
          <w:szCs w:val="26"/>
        </w:rPr>
      </w:pPr>
    </w:p>
    <w:p w14:paraId="7388C485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Řízený přístup do společné laboratoře </w:t>
      </w:r>
      <w:r w:rsidR="00210C6D" w:rsidRPr="006A0EC3">
        <w:rPr>
          <w:rFonts w:ascii="Arial" w:eastAsia="Arial Unicode MS" w:hAnsi="Arial" w:cs="Arial"/>
          <w:sz w:val="26"/>
          <w:szCs w:val="26"/>
        </w:rPr>
        <w:t>je povolen pouze pověřeným zaměstnancům CIIRC a zástupcům CCF a pouze personálu PARTNERA. P</w:t>
      </w:r>
      <w:r w:rsidRPr="006A0EC3">
        <w:rPr>
          <w:rFonts w:ascii="Arial" w:eastAsia="Arial Unicode MS" w:hAnsi="Arial" w:cs="Arial"/>
          <w:sz w:val="26"/>
          <w:szCs w:val="26"/>
        </w:rPr>
        <w:t xml:space="preserve">ak i dalším partnerům této laboratoře, případně i veřejnosti v přítomnosti pověřené osoby. PARTNER může společnou laboratoř využívat jakýmkoli způsobem souvisejícím s výzkumem a vývojem </w:t>
      </w:r>
      <w:r w:rsidR="00210C6D" w:rsidRPr="006A0EC3">
        <w:rPr>
          <w:rFonts w:ascii="Arial" w:eastAsia="Arial Unicode MS" w:hAnsi="Arial" w:cs="Arial"/>
          <w:sz w:val="26"/>
          <w:szCs w:val="26"/>
        </w:rPr>
        <w:t xml:space="preserve">a s tím souvisejícím jednáním </w:t>
      </w:r>
      <w:r w:rsidRPr="006A0EC3">
        <w:rPr>
          <w:rFonts w:ascii="Arial" w:eastAsia="Arial Unicode MS" w:hAnsi="Arial" w:cs="Arial"/>
          <w:sz w:val="26"/>
          <w:szCs w:val="26"/>
        </w:rPr>
        <w:t xml:space="preserve">v rámci </w:t>
      </w:r>
      <w:r w:rsidR="00210C6D" w:rsidRPr="006A0EC3">
        <w:rPr>
          <w:rFonts w:ascii="Arial" w:eastAsia="Arial Unicode MS" w:hAnsi="Arial" w:cs="Arial"/>
          <w:sz w:val="26"/>
          <w:szCs w:val="26"/>
        </w:rPr>
        <w:t>činností jmenovaných výše v této smlouvě. Provoz společných prostorů je koordinován zástupci CCF.</w:t>
      </w:r>
      <w:r w:rsidRPr="006A0EC3">
        <w:rPr>
          <w:rFonts w:ascii="Arial" w:eastAsia="Arial Unicode MS" w:hAnsi="Arial" w:cs="Arial"/>
          <w:sz w:val="26"/>
          <w:szCs w:val="26"/>
        </w:rPr>
        <w:t> </w:t>
      </w:r>
    </w:p>
    <w:p w14:paraId="3A317286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60E81807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PARTNER </w:t>
      </w:r>
      <w:r w:rsidR="003E5586" w:rsidRPr="006A0EC3">
        <w:rPr>
          <w:rFonts w:ascii="Arial" w:eastAsia="Arial Unicode MS" w:hAnsi="Arial" w:cs="Arial"/>
          <w:sz w:val="26"/>
          <w:szCs w:val="26"/>
        </w:rPr>
        <w:t xml:space="preserve">je </w:t>
      </w:r>
      <w:r w:rsidRPr="006A0EC3">
        <w:rPr>
          <w:rFonts w:ascii="Arial" w:eastAsia="Arial Unicode MS" w:hAnsi="Arial" w:cs="Arial"/>
          <w:sz w:val="26"/>
          <w:szCs w:val="26"/>
        </w:rPr>
        <w:t xml:space="preserve">povinen zajistit dodržování mravních zásad, nedopouštět se trestné činnosti, dodržovat správní, hygienické a bezpečnostní předpisy a předcházet škodám. PARTNER je zodpovědný za jakékoli škody způsobené jeho zaměstnanci. Odpovědnost PARTNERA je omezena na přímé škody způsobené jeho zaměstnanci na vybavení laboratoře CIIRC v hodnotě vzniklé škody na dané věci platné v okamžiku poškození. PARTNER nesmí bez předchozího souhlasu CIIRC poskytnout přístup do </w:t>
      </w:r>
      <w:r w:rsidR="00387719" w:rsidRPr="006A0EC3">
        <w:rPr>
          <w:rFonts w:ascii="Arial" w:eastAsia="Arial Unicode MS" w:hAnsi="Arial" w:cs="Arial"/>
          <w:sz w:val="26"/>
          <w:szCs w:val="26"/>
        </w:rPr>
        <w:t>f</w:t>
      </w:r>
      <w:r w:rsidRPr="006A0EC3">
        <w:rPr>
          <w:rFonts w:ascii="Arial" w:eastAsia="Arial Unicode MS" w:hAnsi="Arial" w:cs="Arial"/>
          <w:sz w:val="26"/>
          <w:szCs w:val="26"/>
        </w:rPr>
        <w:t xml:space="preserve">inancovaných laboratoří třetím stranám, ani nesmí nakládat s jakýmikoliv právy souvisejícími s </w:t>
      </w:r>
      <w:r w:rsidR="00387719" w:rsidRPr="006A0EC3">
        <w:rPr>
          <w:rFonts w:ascii="Arial" w:eastAsia="Arial Unicode MS" w:hAnsi="Arial" w:cs="Arial"/>
          <w:sz w:val="26"/>
          <w:szCs w:val="26"/>
        </w:rPr>
        <w:t>f</w:t>
      </w:r>
      <w:r w:rsidRPr="006A0EC3">
        <w:rPr>
          <w:rFonts w:ascii="Arial" w:eastAsia="Arial Unicode MS" w:hAnsi="Arial" w:cs="Arial"/>
          <w:sz w:val="26"/>
          <w:szCs w:val="26"/>
        </w:rPr>
        <w:t>inancováním laboratoří ve prospěch třetích stran bez předchozího schválení CIIRC. </w:t>
      </w:r>
    </w:p>
    <w:p w14:paraId="5A023F02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42EEAC2B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 xml:space="preserve">Tato Smlouva o </w:t>
      </w:r>
      <w:r w:rsidR="00C94CF1" w:rsidRPr="006A0EC3">
        <w:rPr>
          <w:rFonts w:ascii="Arial" w:eastAsia="Arial Unicode MS" w:hAnsi="Arial" w:cs="Arial"/>
          <w:sz w:val="26"/>
          <w:szCs w:val="26"/>
        </w:rPr>
        <w:t>strategickém partnerství</w:t>
      </w:r>
      <w:r w:rsidRPr="006A0EC3">
        <w:rPr>
          <w:rFonts w:ascii="Arial" w:eastAsia="Arial Unicode MS" w:hAnsi="Arial" w:cs="Arial"/>
          <w:sz w:val="26"/>
          <w:szCs w:val="26"/>
        </w:rPr>
        <w:t xml:space="preserve"> je uzavírána na dobu určitou, a to ode dne podpisu smlouvy oběma stranami na dobu jednoho kalendářního roku. V případě, že PARTNER nejpozději do 30 dní před koncem účinnosti smlouvy písemně neoznámí CIIRC, že nemá zájem na pokračování této smlouvy, dojde automaticky k prodloužení platnosti a účinnosti této smlouvy o jeden kalendářní rok, a to za shodných podmínek, které jsou v této smlouvě uvedeny. </w:t>
      </w:r>
    </w:p>
    <w:p w14:paraId="3FC7ADCD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594FCF7A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Všechna oznámení dle této Smlouvy musí být písemná. </w:t>
      </w:r>
    </w:p>
    <w:p w14:paraId="258DB921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65D75DB3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Tato Smlouva a všechny vztahy z ní vyplývající se řídí právním řádem České republiky. Obchodních podmínek kterékoli smluvní strany se použije, pouze pokud to tato Smlouva, resp. její změny nebo doplňky výslovně stanovují. </w:t>
      </w:r>
    </w:p>
    <w:p w14:paraId="4903EF85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123288D4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lastRenderedPageBreak/>
        <w:t>Tato Smlouva obsahuje úplné ujednání o předmětu Smlouvy a všech náležitostech, které smluvní strany 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 </w:t>
      </w:r>
    </w:p>
    <w:p w14:paraId="03FD4A07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37B7D69A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Tato smlouva je uzavřena ve dvou stejnopisech v českém jazyce, z nichž jeden stejnopis obdrží CIIRC a jeden PARTNER. </w:t>
      </w:r>
    </w:p>
    <w:p w14:paraId="39856FFB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22B0A485" w14:textId="77777777" w:rsidR="00C94CF1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Tato smlouva nabývá platnosti</w:t>
      </w:r>
      <w:r w:rsidR="00C94CF1" w:rsidRPr="006A0EC3">
        <w:rPr>
          <w:rFonts w:ascii="Arial" w:eastAsia="Arial Unicode MS" w:hAnsi="Arial" w:cs="Arial"/>
          <w:sz w:val="26"/>
          <w:szCs w:val="26"/>
        </w:rPr>
        <w:t xml:space="preserve"> podpisem obou smluvních stran.</w:t>
      </w:r>
    </w:p>
    <w:p w14:paraId="37EA0490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6DA43C3C" w14:textId="77777777" w:rsidR="00815E09" w:rsidRPr="006A0EC3" w:rsidRDefault="00815E09" w:rsidP="00BF5B8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A0EC3">
        <w:rPr>
          <w:rFonts w:ascii="Arial" w:eastAsia="Arial Unicode MS" w:hAnsi="Arial" w:cs="Arial"/>
          <w:sz w:val="26"/>
          <w:szCs w:val="26"/>
        </w:rPr>
        <w:t>Smluvní strany berou na vědomí, že tato Smlouva, včetně jejích příloh a veškerých případných budoucích dodatků, bude uveřejněna v souladu se zákonem o registru smluv. </w:t>
      </w:r>
    </w:p>
    <w:p w14:paraId="606544D1" w14:textId="77777777" w:rsidR="00674949" w:rsidRPr="006A0EC3" w:rsidRDefault="00674949" w:rsidP="006A0EC3">
      <w:pPr>
        <w:spacing w:line="276" w:lineRule="auto"/>
        <w:jc w:val="both"/>
        <w:rPr>
          <w:rFonts w:ascii="Arial" w:eastAsia="Arial Unicode MS" w:hAnsi="Arial" w:cs="Arial"/>
          <w:sz w:val="26"/>
          <w:szCs w:val="26"/>
        </w:rPr>
      </w:pPr>
    </w:p>
    <w:p w14:paraId="3A5CD201" w14:textId="079CA010" w:rsidR="00B042A5" w:rsidRPr="006A0EC3" w:rsidRDefault="003E5586" w:rsidP="0005563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Arial Unicode MS" w:hAnsi="Arial" w:cs="Arial"/>
        </w:rPr>
      </w:pPr>
      <w:r w:rsidRPr="006A0EC3">
        <w:rPr>
          <w:rFonts w:ascii="Arial" w:eastAsia="Arial Unicode MS" w:hAnsi="Arial" w:cs="Arial"/>
          <w:sz w:val="26"/>
          <w:szCs w:val="26"/>
        </w:rPr>
        <w:t>Tato smlouva byla schválena usnesením Rady Středočeského kraje č. … ze dne……</w:t>
      </w:r>
    </w:p>
    <w:p w14:paraId="74FEB805" w14:textId="77777777" w:rsidR="00B37292" w:rsidRPr="006A0EC3" w:rsidRDefault="00B37292" w:rsidP="00BF5B8E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Mkatabulky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387719" w:rsidRPr="00B37292" w14:paraId="60A5AE79" w14:textId="77777777" w:rsidTr="006A0EC3">
        <w:trPr>
          <w:trHeight w:val="5058"/>
        </w:trPr>
        <w:tc>
          <w:tcPr>
            <w:tcW w:w="4536" w:type="dxa"/>
          </w:tcPr>
          <w:p w14:paraId="5C00C65A" w14:textId="09F9FC2D" w:rsidR="00387719" w:rsidRPr="006A0EC3" w:rsidRDefault="00387719" w:rsidP="00BF5B8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0EC3">
              <w:rPr>
                <w:rFonts w:ascii="Arial" w:hAnsi="Arial" w:cs="Arial"/>
                <w:sz w:val="26"/>
                <w:szCs w:val="26"/>
              </w:rPr>
              <w:t xml:space="preserve">V Praze dne </w:t>
            </w:r>
          </w:p>
          <w:p w14:paraId="24C65372" w14:textId="77777777" w:rsidR="00B042A5" w:rsidRPr="006A0EC3" w:rsidRDefault="00B042A5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77C13B4" w14:textId="77777777" w:rsidR="00A83DE5" w:rsidRPr="006A0EC3" w:rsidRDefault="00387719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A0EC3">
              <w:rPr>
                <w:rFonts w:ascii="Arial" w:hAnsi="Arial" w:cs="Arial"/>
                <w:b/>
                <w:sz w:val="26"/>
                <w:szCs w:val="26"/>
              </w:rPr>
              <w:t>Středočeský kraj</w:t>
            </w:r>
          </w:p>
          <w:p w14:paraId="1E0CD1AF" w14:textId="77777777" w:rsidR="005F4544" w:rsidRPr="006A0EC3" w:rsidRDefault="00387719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A0EC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6CD4F2A0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06CCBFA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DA065F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F33281A" w14:textId="0C6F4DF9" w:rsidR="00387719" w:rsidRPr="006A0EC3" w:rsidRDefault="005F4544" w:rsidP="00213DD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A0EC3">
              <w:rPr>
                <w:rFonts w:ascii="Arial" w:hAnsi="Arial" w:cs="Arial"/>
                <w:sz w:val="26"/>
                <w:szCs w:val="26"/>
              </w:rPr>
              <w:t>………………………………..</w:t>
            </w:r>
            <w:r w:rsidR="00387719" w:rsidRPr="006A0EC3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213DD5" w:rsidRPr="00213D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7719" w:rsidRPr="006A0EC3">
              <w:rPr>
                <w:rFonts w:ascii="Arial" w:hAnsi="Arial" w:cs="Arial"/>
                <w:color w:val="FF0000"/>
                <w:sz w:val="26"/>
                <w:szCs w:val="26"/>
              </w:rPr>
              <w:br/>
            </w:r>
            <w:r w:rsidR="00387719" w:rsidRPr="006A0EC3">
              <w:rPr>
                <w:rFonts w:ascii="Arial" w:hAnsi="Arial" w:cs="Arial"/>
                <w:color w:val="FF0000"/>
                <w:sz w:val="26"/>
                <w:szCs w:val="26"/>
              </w:rPr>
              <w:br/>
            </w:r>
          </w:p>
          <w:p w14:paraId="4F122810" w14:textId="77777777" w:rsidR="00387719" w:rsidRPr="006A0EC3" w:rsidRDefault="00387719" w:rsidP="00BF5B8E">
            <w:pPr>
              <w:pStyle w:val="Odstavecseseznamem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0890DACF" w14:textId="564C12F4" w:rsidR="00387719" w:rsidRPr="006A0EC3" w:rsidRDefault="00387719" w:rsidP="00BF5B8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0EC3">
              <w:rPr>
                <w:rFonts w:ascii="Arial" w:hAnsi="Arial" w:cs="Arial"/>
                <w:sz w:val="26"/>
                <w:szCs w:val="26"/>
              </w:rPr>
              <w:t xml:space="preserve">V Praze dne </w:t>
            </w:r>
          </w:p>
          <w:p w14:paraId="3826E6C8" w14:textId="77777777" w:rsidR="00387719" w:rsidRPr="006A0EC3" w:rsidRDefault="00387719" w:rsidP="00BF5B8E">
            <w:pPr>
              <w:pStyle w:val="Odstavecseseznamem"/>
              <w:spacing w:line="276" w:lineRule="auto"/>
              <w:ind w:left="72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770473F" w14:textId="192050D2" w:rsidR="00387719" w:rsidRPr="006A0EC3" w:rsidRDefault="00387719" w:rsidP="00BF5B8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0EC3">
              <w:rPr>
                <w:rFonts w:ascii="Arial" w:hAnsi="Arial" w:cs="Arial"/>
                <w:b/>
                <w:sz w:val="26"/>
                <w:szCs w:val="26"/>
              </w:rPr>
              <w:t>České vysoké učení technické v Praze, CIIRC</w:t>
            </w:r>
            <w:r w:rsidR="005F4544" w:rsidRPr="006A0EC3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5F4544" w:rsidRPr="006A0EC3">
              <w:rPr>
                <w:rFonts w:ascii="Arial" w:hAnsi="Arial" w:cs="Arial"/>
                <w:sz w:val="26"/>
                <w:szCs w:val="26"/>
              </w:rPr>
              <w:t>Český institut informatiky robotiky a kybernetiky</w:t>
            </w:r>
          </w:p>
          <w:p w14:paraId="396A0564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35DAE70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2BF9C1C0" w14:textId="77777777" w:rsidR="005F4544" w:rsidRPr="006A0EC3" w:rsidRDefault="005F4544" w:rsidP="00BF5B8E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A0EC3">
              <w:rPr>
                <w:rFonts w:ascii="Arial" w:hAnsi="Arial" w:cs="Arial"/>
                <w:sz w:val="26"/>
                <w:szCs w:val="26"/>
              </w:rPr>
              <w:t>………………………………….</w:t>
            </w:r>
          </w:p>
          <w:p w14:paraId="07FF1A6E" w14:textId="77777777" w:rsidR="00387719" w:rsidRPr="006A0EC3" w:rsidRDefault="00387719" w:rsidP="004A3A7C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F2340DB" w14:textId="77777777" w:rsidR="00A129D9" w:rsidRPr="006A0EC3" w:rsidRDefault="00A129D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A129D9" w:rsidRPr="006A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63045" w16cid:durableId="212B39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5F00" w14:textId="77777777" w:rsidR="00CE076C" w:rsidRDefault="00CE076C" w:rsidP="00777324">
      <w:pPr>
        <w:spacing w:after="0" w:line="240" w:lineRule="auto"/>
      </w:pPr>
      <w:r>
        <w:separator/>
      </w:r>
    </w:p>
  </w:endnote>
  <w:endnote w:type="continuationSeparator" w:id="0">
    <w:p w14:paraId="765C5BDA" w14:textId="77777777" w:rsidR="00CE076C" w:rsidRDefault="00CE076C" w:rsidP="0077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AAA2" w14:textId="77777777" w:rsidR="00777324" w:rsidRDefault="007773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BA91" w14:textId="77777777" w:rsidR="00777324" w:rsidRDefault="007773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1CEF" w14:textId="77777777" w:rsidR="00777324" w:rsidRDefault="00777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609F" w14:textId="77777777" w:rsidR="00CE076C" w:rsidRDefault="00CE076C" w:rsidP="00777324">
      <w:pPr>
        <w:spacing w:after="0" w:line="240" w:lineRule="auto"/>
      </w:pPr>
      <w:r>
        <w:separator/>
      </w:r>
    </w:p>
  </w:footnote>
  <w:footnote w:type="continuationSeparator" w:id="0">
    <w:p w14:paraId="49937F01" w14:textId="77777777" w:rsidR="00CE076C" w:rsidRDefault="00CE076C" w:rsidP="0077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A5D9" w14:textId="77777777" w:rsidR="00777324" w:rsidRDefault="007773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93E1" w14:textId="77777777" w:rsidR="00777324" w:rsidRDefault="007773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A5C2" w14:textId="77777777" w:rsidR="00777324" w:rsidRDefault="007773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DD6"/>
    <w:multiLevelType w:val="hybridMultilevel"/>
    <w:tmpl w:val="0DE8E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C92"/>
    <w:multiLevelType w:val="hybridMultilevel"/>
    <w:tmpl w:val="DB4A3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DFC"/>
    <w:multiLevelType w:val="hybridMultilevel"/>
    <w:tmpl w:val="2370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1E68"/>
    <w:multiLevelType w:val="hybridMultilevel"/>
    <w:tmpl w:val="27065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357"/>
    <w:multiLevelType w:val="hybridMultilevel"/>
    <w:tmpl w:val="7D42B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7F8"/>
    <w:multiLevelType w:val="hybridMultilevel"/>
    <w:tmpl w:val="95989474"/>
    <w:lvl w:ilvl="0" w:tplc="C7A6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09BA"/>
    <w:multiLevelType w:val="hybridMultilevel"/>
    <w:tmpl w:val="430C7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0B41"/>
    <w:multiLevelType w:val="hybridMultilevel"/>
    <w:tmpl w:val="D8B4EA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04A5"/>
    <w:multiLevelType w:val="hybridMultilevel"/>
    <w:tmpl w:val="626E6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9"/>
    <w:rsid w:val="00055632"/>
    <w:rsid w:val="000A1181"/>
    <w:rsid w:val="001651F8"/>
    <w:rsid w:val="00166AF4"/>
    <w:rsid w:val="001C7F5C"/>
    <w:rsid w:val="002104B7"/>
    <w:rsid w:val="00210C6D"/>
    <w:rsid w:val="00213DD5"/>
    <w:rsid w:val="00335450"/>
    <w:rsid w:val="00387719"/>
    <w:rsid w:val="003E5586"/>
    <w:rsid w:val="00426077"/>
    <w:rsid w:val="00436B3E"/>
    <w:rsid w:val="004A3A7C"/>
    <w:rsid w:val="004B312F"/>
    <w:rsid w:val="00566288"/>
    <w:rsid w:val="005F4544"/>
    <w:rsid w:val="00613B40"/>
    <w:rsid w:val="00674949"/>
    <w:rsid w:val="006972D3"/>
    <w:rsid w:val="006A0EC3"/>
    <w:rsid w:val="00777324"/>
    <w:rsid w:val="007A3849"/>
    <w:rsid w:val="007C2CDD"/>
    <w:rsid w:val="00815E09"/>
    <w:rsid w:val="008646BB"/>
    <w:rsid w:val="0097144F"/>
    <w:rsid w:val="00A129D9"/>
    <w:rsid w:val="00A72C9E"/>
    <w:rsid w:val="00A83DE5"/>
    <w:rsid w:val="00AA45F7"/>
    <w:rsid w:val="00AD3441"/>
    <w:rsid w:val="00B042A5"/>
    <w:rsid w:val="00B37292"/>
    <w:rsid w:val="00B42821"/>
    <w:rsid w:val="00B71873"/>
    <w:rsid w:val="00BA01FB"/>
    <w:rsid w:val="00BF3426"/>
    <w:rsid w:val="00BF5B8E"/>
    <w:rsid w:val="00C7590D"/>
    <w:rsid w:val="00C94CF1"/>
    <w:rsid w:val="00CB3002"/>
    <w:rsid w:val="00CD70FF"/>
    <w:rsid w:val="00CE076C"/>
    <w:rsid w:val="00D62778"/>
    <w:rsid w:val="00E95478"/>
    <w:rsid w:val="00F62927"/>
    <w:rsid w:val="00F937D0"/>
    <w:rsid w:val="00FC15BE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9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1"/>
    <w:qFormat/>
    <w:rsid w:val="00BA01FB"/>
    <w:pPr>
      <w:widowControl w:val="0"/>
      <w:autoSpaceDE w:val="0"/>
      <w:autoSpaceDN w:val="0"/>
      <w:spacing w:before="100" w:after="0" w:line="240" w:lineRule="auto"/>
      <w:ind w:left="20"/>
      <w:outlineLvl w:val="2"/>
    </w:pPr>
    <w:rPr>
      <w:rFonts w:ascii="Century Gothic" w:eastAsia="Century Gothic" w:hAnsi="Century Gothic" w:cs="Century Gothic"/>
      <w:sz w:val="80"/>
      <w:szCs w:val="80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BA01FB"/>
    <w:rPr>
      <w:rFonts w:ascii="Century Gothic" w:eastAsia="Century Gothic" w:hAnsi="Century Gothic" w:cs="Century Gothic"/>
      <w:sz w:val="80"/>
      <w:szCs w:val="80"/>
      <w:lang w:val="cs-CZ"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BA01F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72"/>
      <w:szCs w:val="72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01FB"/>
    <w:rPr>
      <w:rFonts w:ascii="Century Gothic" w:eastAsia="Century Gothic" w:hAnsi="Century Gothic" w:cs="Century Gothic"/>
      <w:sz w:val="72"/>
      <w:szCs w:val="72"/>
      <w:lang w:val="cs-CZ" w:eastAsia="cs-CZ" w:bidi="cs-CZ"/>
    </w:rPr>
  </w:style>
  <w:style w:type="paragraph" w:styleId="Odstavecseseznamem">
    <w:name w:val="List Paragraph"/>
    <w:basedOn w:val="Normln"/>
    <w:uiPriority w:val="1"/>
    <w:qFormat/>
    <w:rsid w:val="00BA01FB"/>
    <w:pPr>
      <w:widowControl w:val="0"/>
      <w:autoSpaceDE w:val="0"/>
      <w:autoSpaceDN w:val="0"/>
      <w:spacing w:after="0" w:line="864" w:lineRule="exact"/>
      <w:ind w:left="2223" w:hanging="901"/>
    </w:pPr>
    <w:rPr>
      <w:rFonts w:ascii="Century Gothic" w:eastAsia="Century Gothic" w:hAnsi="Century Gothic" w:cs="Century Gothic"/>
      <w:lang w:val="cs-CZ" w:eastAsia="cs-CZ" w:bidi="cs-CZ"/>
    </w:rPr>
  </w:style>
  <w:style w:type="table" w:styleId="Mkatabulky">
    <w:name w:val="Table Grid"/>
    <w:basedOn w:val="Normlntabulka"/>
    <w:uiPriority w:val="39"/>
    <w:rsid w:val="003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C2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C2C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C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73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24"/>
  </w:style>
  <w:style w:type="paragraph" w:styleId="Zpat">
    <w:name w:val="footer"/>
    <w:basedOn w:val="Normln"/>
    <w:link w:val="ZpatChar"/>
    <w:uiPriority w:val="99"/>
    <w:unhideWhenUsed/>
    <w:rsid w:val="007773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40EA-1C5B-41EF-8588-DA7A7053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2020-01-09T19:59:00Z</dcterms:created>
  <dcterms:modified xsi:type="dcterms:W3CDTF">2020-01-09T19:59:00Z</dcterms:modified>
</cp:coreProperties>
</file>