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SMLOUVA O DÍLO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jc w:val="both"/>
        <w:outlineLvl w:val="2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SMLUVNÍ STRANY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Domov pro seniory Háje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Se sídlem: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K Milíčovu 734/1, 149 00 Praha 4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zastoupená: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Mgr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 Dagmar Zavadilovou, ředitelkou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70875111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bookmarkStart w:id="0" w:name="_GoBack"/>
      <w:bookmarkEnd w:id="0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0736D5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0736D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</w:p>
    <w:p w:rsidR="000736D5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8720C" w:rsidRPr="0008720C" w:rsidRDefault="00B85BDC" w:rsidP="0008720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Zhotovitel: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08720C" w:rsidRPr="0008720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SPAZIO DESIGNER ITALIANO s.r.o.</w:t>
      </w:r>
    </w:p>
    <w:p w:rsidR="00980732" w:rsidRPr="00980732" w:rsidRDefault="0008720C" w:rsidP="0008720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se </w:t>
      </w:r>
      <w:r w:rsidR="00980732"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sídlem: </w:t>
      </w:r>
      <w:r w:rsidR="00980732"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980732"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980732"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Vojtěšská 217/12, 110 00 Praha 10</w:t>
      </w:r>
    </w:p>
    <w:p w:rsidR="00980732" w:rsidRPr="00980732" w:rsidRDefault="00980732" w:rsidP="00980732">
      <w:pPr>
        <w:spacing w:before="0" w:line="240" w:lineRule="auto"/>
        <w:ind w:left="2835" w:hanging="2126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980732" w:rsidP="00980732">
      <w:pPr>
        <w:spacing w:before="0" w:line="240" w:lineRule="auto"/>
        <w:ind w:left="2832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zastoupená: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08720C">
        <w:rPr>
          <w:rFonts w:ascii="Helvetica" w:eastAsia="Times New Roman" w:hAnsi="Helvetica" w:cs="Times New Roman"/>
          <w:sz w:val="20"/>
          <w:szCs w:val="20"/>
          <w:lang w:eastAsia="cs-CZ"/>
        </w:rPr>
        <w:t>ing. Michaela Šupinová</w:t>
      </w:r>
    </w:p>
    <w:p w:rsidR="00980732" w:rsidRPr="00980732" w:rsidRDefault="00980732" w:rsidP="00980732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08720C">
        <w:rPr>
          <w:rFonts w:ascii="Helvetica" w:eastAsia="Times New Roman" w:hAnsi="Helvetica" w:cs="Times New Roman"/>
          <w:sz w:val="20"/>
          <w:szCs w:val="20"/>
          <w:lang w:eastAsia="cs-CZ"/>
        </w:rPr>
        <w:t>24745464</w:t>
      </w:r>
    </w:p>
    <w:p w:rsidR="00980732" w:rsidRPr="00980732" w:rsidRDefault="00980732" w:rsidP="00980732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DIČ: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08720C">
        <w:rPr>
          <w:rFonts w:ascii="Helvetica" w:eastAsia="Times New Roman" w:hAnsi="Helvetica" w:cs="Times New Roman"/>
          <w:sz w:val="20"/>
          <w:szCs w:val="20"/>
          <w:lang w:eastAsia="cs-CZ"/>
        </w:rPr>
        <w:t>CZ24745464</w:t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</w:t>
      </w:r>
    </w:p>
    <w:p w:rsidR="00980732" w:rsidRPr="00980732" w:rsidRDefault="00980732" w:rsidP="0098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e-mail: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CF00B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uzavírají následující Smlouvu o dílo: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Předmět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762AFF">
      <w:pPr>
        <w:spacing w:before="0" w:line="240" w:lineRule="auto"/>
        <w:ind w:left="709" w:hanging="709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pro objednatele na své nebezpečí a náklady v níže uvedeném termínu, rozsahu a kvalitě, a za sjednanou cenu, která odpovídá tomuto věcnému plnění, dílo</w:t>
      </w:r>
      <w:r w:rsidR="000736D5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207DDB">
      <w:pPr>
        <w:spacing w:before="0" w:line="240" w:lineRule="auto"/>
        <w:jc w:val="center"/>
        <w:rPr>
          <w:rFonts w:eastAsia="Times New Roman" w:cs="Arial"/>
          <w:b/>
          <w:bCs/>
          <w:sz w:val="22"/>
          <w:szCs w:val="24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„</w:t>
      </w:r>
      <w:r w:rsidR="00C8038B" w:rsidRPr="00C8038B">
        <w:rPr>
          <w:rFonts w:eastAsia="Times New Roman" w:cs="Arial"/>
          <w:b/>
          <w:bCs/>
          <w:sz w:val="22"/>
          <w:szCs w:val="24"/>
          <w:lang w:eastAsia="cs-CZ"/>
        </w:rPr>
        <w:t>Dodávka a montáž nábytku v prostorách sesteren na odd. A1 a A2</w:t>
      </w:r>
      <w:r w:rsidR="00207DDB">
        <w:rPr>
          <w:rFonts w:eastAsia="Times New Roman" w:cs="Arial"/>
          <w:b/>
          <w:bCs/>
          <w:sz w:val="22"/>
          <w:szCs w:val="24"/>
          <w:lang w:eastAsia="cs-CZ"/>
        </w:rPr>
        <w:t>“</w:t>
      </w:r>
    </w:p>
    <w:p w:rsidR="00207DDB" w:rsidRDefault="00207DDB" w:rsidP="00207DDB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816017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Objednatel se zavazuje zaplatit  za zhotovení díla cenu podle čl. III </w:t>
      </w:r>
      <w:proofErr w:type="gramStart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této</w:t>
      </w:r>
      <w:proofErr w:type="gramEnd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8D684F" w:rsidRPr="008D684F" w:rsidRDefault="00B85BDC" w:rsidP="008D684F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AE2029">
        <w:rPr>
          <w:rFonts w:ascii="Helvetica" w:eastAsia="Times New Roman" w:hAnsi="Helvetica" w:cs="Times New Roman"/>
          <w:sz w:val="20"/>
          <w:szCs w:val="20"/>
          <w:lang w:eastAsia="cs-CZ"/>
        </w:rPr>
        <w:t>Zhotovitel provede</w:t>
      </w:r>
      <w:r w:rsidR="008D684F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</w:t>
      </w:r>
      <w:r w:rsidR="008D684F" w:rsidRPr="008D684F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odávk</w:t>
      </w:r>
      <w:r w:rsidR="0057546E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u</w:t>
      </w:r>
      <w:r w:rsidR="008D684F" w:rsidRPr="008D684F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a montáž </w:t>
      </w:r>
      <w:r w:rsidR="00C8038B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nábytku v prostorách sesteren na odd. A1 a odd. A2 objektu A2 Domova pro seniory Háje.</w:t>
      </w:r>
      <w:r w:rsidR="0057546E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   </w:t>
      </w:r>
    </w:p>
    <w:p w:rsidR="00B85BDC" w:rsidRDefault="00AE2029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Podrobný popis plnění díla </w:t>
      </w:r>
      <w:r w:rsidR="0061493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včetně materiálového provedení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obsahuje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položkový rozpočet</w:t>
      </w:r>
      <w:r w:rsidR="00C212C6">
        <w:rPr>
          <w:rFonts w:ascii="Helvetica" w:eastAsia="Times New Roman" w:hAnsi="Helvetica" w:cs="Times New Roman"/>
          <w:sz w:val="20"/>
          <w:szCs w:val="20"/>
          <w:lang w:eastAsia="cs-CZ"/>
        </w:rPr>
        <w:t>, který tvoří</w:t>
      </w:r>
      <w:r w:rsidR="00B951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Přílohu č. 1 této Smlouvy</w:t>
      </w:r>
      <w:r w:rsidR="00762AFF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762AFF" w:rsidRPr="00B85BDC" w:rsidRDefault="00762AFF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provede dílo v souladu s touto smlouvou, dle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položkového rozpočtu dle </w:t>
      </w:r>
      <w:proofErr w:type="gramStart"/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čl. I.2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v souladu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 dohodami odsouhlasenými oprávněnými zástupci obou smluvních stran při respektování platných norem a předpisů vztahujících se na toto dílo.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Místo plnění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Místem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plnění je Domov pro seniory Háje, K Milíčovu 734, 149 00 Praha 4.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provedeného v rozsahu dle čl. I této smlouvy je sjednána jako cena nejvýše přípustná po celou dobu výstavby ve sjednaném termínu a rozsahu, a činí: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Default="00B85BDC" w:rsidP="00980732">
      <w:pPr>
        <w:spacing w:before="0" w:line="240" w:lineRule="auto"/>
        <w:ind w:left="2124" w:firstLine="70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proofErr w:type="gramStart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bez   DPH</w:t>
      </w:r>
      <w:proofErr w:type="gramEnd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</w:r>
      <w:r w:rsidR="0008720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227.606,-</w:t>
      </w:r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  <w:t xml:space="preserve"> Kč</w:t>
      </w:r>
    </w:p>
    <w:p w:rsidR="00980732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15%        </w:t>
      </w:r>
      <w:r w:rsidR="0008720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---              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Kč</w:t>
      </w:r>
      <w:proofErr w:type="gramEnd"/>
    </w:p>
    <w:p w:rsidR="00201805" w:rsidRDefault="00201805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21%       </w:t>
      </w:r>
      <w:r w:rsidR="0008720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 w:rsidR="0008720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47.797,26</w:t>
      </w:r>
      <w:proofErr w:type="gramEnd"/>
      <w:r w:rsidR="0008720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Kč</w:t>
      </w:r>
    </w:p>
    <w:p w:rsidR="00B85BDC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Cena včetně DPH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C212C6">
        <w:rPr>
          <w:rFonts w:ascii="Helvetica" w:eastAsia="Times New Roman" w:hAnsi="Helvetica" w:cs="Times New Roman"/>
          <w:b/>
          <w:sz w:val="20"/>
          <w:szCs w:val="20"/>
          <w:lang w:eastAsia="cs-CZ"/>
        </w:rPr>
        <w:t> </w:t>
      </w:r>
      <w:proofErr w:type="gramStart"/>
      <w:r w:rsidR="0008720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275.403,26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</w:t>
      </w:r>
      <w:r w:rsidR="00C212C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Kč</w:t>
      </w:r>
      <w:proofErr w:type="gramEnd"/>
    </w:p>
    <w:p w:rsidR="00980732" w:rsidRPr="00816017" w:rsidRDefault="00980732" w:rsidP="00980732">
      <w:pPr>
        <w:keepNext/>
        <w:spacing w:before="0" w:line="240" w:lineRule="auto"/>
        <w:outlineLvl w:val="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Oceněný </w:t>
      </w:r>
      <w:r w:rsidR="004B5276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položkový rozpočet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, který zahrnuje plný rozsah veškerých prací a dodávek při zadaném termínu plnění a její tvorby je uvedený v příloze č. 1 této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mlouvy, která je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její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nedílnou součástí. </w:t>
      </w: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nebude měněna v souvislosti s inflací české koruny, hodnotou kurzu české koruny vůči zahraničním měnám či jinými faktory s vlivem na měnový kurz a stabilitu měny.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 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 je stanovena pro celý rozsah předmětu smlouvy při zadané době plnění díla. Zhotovitel odpovídá za úplnost specifikace prací a dodávek při ocenění celé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ho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rozsahu zadávací dokumentace.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zahrnuje: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úplné, kvalitní a provozuschopné provedení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dodávku, výrobu, dopravu, skladování, správu, zabudování a montáž veškerých dílů, materiálů a zařízení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zařízení a odstranění staveniště,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provozní náklady zhotovitele včetně nákladů na ubytování a stravování,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zábory,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náklady, které vyplynou ze zvláštností realizace,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zřízení, rozvody, spotřebu a provoz přípojek vody a energií během provádění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náklady na provádění všech příslušných normami a vyhláškami stanovených zkoušek materiálů, dílů, souborů a zařízení včetně komplexních předávacích zkoušek a předepsaných revizí souborů a zařízení, 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spojené s celní manipulací a náklady na proclení,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smluvně sjednané pojištění odpovědnosti zhotovitele a převod práv,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daně a poplatky spojené s prováděním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všechny náklady na nutná, potřebná či úřady stanovená opatření k provedení díla,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dodávku elektřiny, tepla, vodné, stočné, odvoz a likvidaci odpadů,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používání cizích zdrojů a služeb až do skutečného ukončení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potřebnou výrobní dokumentaci zabudovávaných výrobků, dílců, prvků a souborů vč. dokumentace potřebných pracovních a technologických prvků.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Doba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dílo ve sjednané době: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57546E" w:rsidRDefault="00B85BDC" w:rsidP="00B85BDC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Zahájení plnění díla</w:t>
      </w:r>
      <w:r w:rsidR="0057546E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dne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gramStart"/>
      <w:r w:rsidR="0008720C" w:rsidRPr="0008720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21.12.2019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</w:t>
      </w:r>
      <w:r w:rsidRPr="0057546E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předání díla včetně odstranění vad a nedodělků </w:t>
      </w:r>
      <w:r w:rsidRPr="0057546E">
        <w:rPr>
          <w:rFonts w:ascii="Helvetica" w:eastAsia="Times New Roman" w:hAnsi="Helvetica" w:cs="Times New Roman"/>
          <w:b/>
          <w:sz w:val="20"/>
          <w:szCs w:val="20"/>
          <w:lang w:eastAsia="cs-CZ"/>
        </w:rPr>
        <w:br/>
        <w:t xml:space="preserve">do </w:t>
      </w:r>
      <w:r w:rsidR="0057546E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dne </w:t>
      </w:r>
      <w:r w:rsidR="0057546E" w:rsidRPr="0057546E">
        <w:rPr>
          <w:rFonts w:ascii="Helvetica" w:eastAsia="Times New Roman" w:hAnsi="Helvetica" w:cs="Times New Roman"/>
          <w:b/>
          <w:sz w:val="20"/>
          <w:szCs w:val="20"/>
          <w:lang w:eastAsia="cs-CZ"/>
        </w:rPr>
        <w:t>31.12.2019.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B85BDC" w:rsidRDefault="001E0BA3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VII.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Provádění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plné míře odpovídá za bezpečnost a ochranu zdraví všech osob v prostoru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provádění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zabezpečí jejich vybavení ochrannými pracovními pomůckami.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Veškeré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odborné práce musí vykonávat pracovníci zhotovitele nebo jeho subdodavatelé mající příslušnou kvalifikaci.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povinen při realizaci díla dodržovat veškeré platné technické normy</w:t>
      </w:r>
      <w:r w:rsidRPr="00B85BDC">
        <w:rPr>
          <w:rFonts w:ascii="Helvetica" w:eastAsia="Times New Roman" w:hAnsi="Helvetica" w:cs="Times New Roman"/>
          <w:color w:val="3366FF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a bezpečnostní předpisy, veškeré zákony a jejich prováděcí vyhlášky, které se týkají jeho činnosti. Pokud porušením těchto předpisů vznikne objednateli jakákoliv škoda, nese veškeré vzniklé náklady a náhrady škod zhotovitel.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Pokud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činností zhotovitele dojde ke způsobení škody objednateli nebo jiným subjektům z důvodu opomenutí, nedbalosti nebo neplnění podmínek této smlouvy o dílo, zákona, technických či jiných norem a předpisů, je zhotovitel povinen bez zbytečného odkladu škodu odstranit, není-li to možné, pak finančně uhradit. Veškeré náklady s tím spojené nese zhotovitel, který je pro tento případ pojištěn.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6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Provozní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sociální, výrobní zařízení si zajišťuje zhotovitel. Náklady na vybudování, provozování, údržbu, likvidaci a vyklizení zařízení jsou součástí ceny podle čl. III. této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zabezpečí na své náklady dopravu a skladování všech materiálů, stavebních hmot a dílců, výrobků, strojů a zařízení a jejich přesun ze skladu.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9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Zhotovitel odstraní na vlastní náklady odpady, které jsou výsledkem jeho činnosti.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816017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VII.1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0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Hlučné práce nebudou prováděny v době klidu 12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-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</w:t>
      </w:r>
      <w:r w:rsidR="0079502F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hod.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v době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18:00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– 08:00 hod.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VIII. 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Předání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předá dílo spolu s předávacím protokolem, atestem, prohlášeními o shodě a záručními listy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oprávněn odmítnout převzetí díla, které není řádně provedeno. V případě, že převezme dílo s vadami a nedodělky užívání díla nebránícími, uvedou se do zápisu o předání a převzetí díla a dohodne se písemně způsob a termín jejich odstranění. Nebude-li tento termín dohodnut, platí, že vady budou odstraněny do 30 dnů ode dne předání a převzetí díla. Nároky objednatele na zaplacení </w:t>
      </w:r>
      <w:proofErr w:type="spell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eventuelních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sankcí a škod nejsou tímto dotčeny.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Jakost díla a jeho sledování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Jakost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je dána dokumentací a popisem v příslušných technických normách, přičemž úroveň jakosti stanovená v ČSN je minimem pro daný účel. Při realizaci díla mohou být použity pouze výrobky a materiály, na které bylo provedeno posouzení shody podle § 12 vyhlášky č. 22/1997 Sb. a bylo na ně vydáno „ES prohlášení o shodě“ a byly opatřeny označením CE.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trike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Nebezpečí škody na zhotoveném díle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ind w:left="567" w:hanging="567"/>
        <w:jc w:val="both"/>
        <w:outlineLvl w:val="4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Nebezpečí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škody na zhotoveném díle přechází na objednatele dnem předání a převzetí díla, uvedeným v zápise o úspěšném předání a převzetí.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nese do předání díla objednateli veškerou odpovědnost za škody vzniklé na již zabudovaných materiálech a provedených pracích.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Záruka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jakost provedeného díla po dobu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36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měsíců.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Podmínkou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záruky je užívání díla k účelům předpokládaným projektem a jeho běžná údržba. Záruka se nevztahuje na běžné opotřebení, na závady způsobené vyšší mocí, neodbornou manipulací či nedodržením podmínek pro používání daných zařízení, s nimiž byl objednatel písemně seznámen při předání díla či jeho dílčí části.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ke dni předání a převzetí díla předá objednateli adresy a telefonní čísla, na kterých bude možné nahlásit reklamovanou vadu a jména odpovědných osob. Tento seznam bude nedílnou součástí zápisu o předání a převzetí díla.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odpovídá za to, že dílo bude mít po celou dobu záruky dle odst. XI.1.vlastnosti dohodnuté v této smlouvě, stanovené právními předpisy, případně vlastnosti obvyklé.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XI.5.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Smluvní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pro případ vady díla, že po dobu záruční doby má objednatel právo požadovat a zhotovitel povinnost bezplatně odstranit vady.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XI.6.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začít s odstraňováním případných vad předmětu plnění neprodleně od uplatnění oprávněné reklamace objednatelem a vady odstranit v co nejkratším technicky možném termínu. Termín odstranění vad se dohodne písemnou formou.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XI.7.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Jestliže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ukáže, že vada díla je neopravitelná, zavazuje se zhotovitel dodat do 30 dní od zjištění této skutečnosti náhradní plnění, pokud toto není výjimečně možné, je objednatel oprávněn požadovat přiměřenou slevu z ceny díla s přihlédnutím k povaze a rozsahu vad.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případnou reklamaci vady díla uplatní bezodkladně po jejím zjištění písemnou formou do rukou oprávněného zástupce zhotovitele.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poskytuje objednateli záruku 12 měsíců na opravy vad, které budou provedeny v posledních šesti měsících trvání záruky dle čl.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 této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 </w:t>
      </w:r>
    </w:p>
    <w:p w:rsidR="00303406" w:rsidRDefault="00303406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303406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Zhotovitel je povinen nastoupit na odstranění závad uplatněných v záruční lhůtě do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dnů.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Sankce za nedodržení této lhůty byla dohodnuta na 5 000 Kč za každý započatý kalendářní den zpoždění.</w:t>
      </w:r>
    </w:p>
    <w:p w:rsidR="001E0BA3" w:rsidRPr="001E0BA3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.11</w:t>
      </w:r>
      <w:proofErr w:type="gramEnd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9314ED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Záruka se nev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ztahuje na mechanické poškození.</w:t>
      </w:r>
    </w:p>
    <w:p w:rsidR="009314ED" w:rsidRDefault="009314ED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Fakturování a placení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E62EDA" w:rsidRDefault="00B85BDC" w:rsidP="009314ED">
      <w:pPr>
        <w:widowControl w:val="0"/>
        <w:ind w:left="709" w:hanging="709"/>
        <w:jc w:val="both"/>
        <w:rPr>
          <w:rFonts w:cs="Arial"/>
          <w:sz w:val="22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Konečnou fakturu je 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povinen vystavit po dokončení díla na základě předávacího protokolu za </w:t>
      </w:r>
      <w:proofErr w:type="gramStart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celé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dílo</w:t>
      </w:r>
      <w:proofErr w:type="gramEnd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1E0BA3" w:rsidRPr="004F32BD" w:rsidRDefault="004F32BD" w:rsidP="001E0BA3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XII.2.</w:t>
      </w:r>
      <w:r w:rsidR="001E0BA3" w:rsidRPr="00482AE1">
        <w:rPr>
          <w:rFonts w:cs="Arial"/>
          <w:snapToGrid w:val="0"/>
          <w:sz w:val="22"/>
        </w:rPr>
        <w:tab/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Smluvní</w:t>
      </w:r>
      <w:proofErr w:type="gramEnd"/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na délce splatnosti faktury 30 dnů od doručení faktury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1E0BA3" w:rsidP="009314ED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482AE1">
        <w:rPr>
          <w:rFonts w:cs="Arial"/>
          <w:snapToGrid w:val="0"/>
          <w:sz w:val="22"/>
        </w:rPr>
        <w:tab/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</w:t>
      </w:r>
      <w:r w:rsidR="004F32BD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Veškeré faktury musí obsahovat náležitosti daňového dokladu dle § 28,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zákona  č.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235/2004 Sb. a dle § 13a), zákona č. 513/1991 Sb.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Na fakturách – daňových dokladech bude dále uvedeno číslo smlouvy a lhůta splatnosti.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 případě, že faktury – daňové doklady nebudou mít odpovídající náležitosti je objednatel oprávněn zaslat tyto doklady zpět zhotoviteli k doplnění. Lhůta splatnosti doplněné faktury běží znovu ode dne jejího doručení objednateli.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XII.6.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V případě, že se jedná o poskytnutí služeb v režimu přenesené daňové povinnosti dle zákona o DPH č. 235/2004 Sb., v platném znění, musí tato skutečnost být uvedena na daňovém dokladu.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XII.7.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oprávněn, od jakéhokoli finančního plnění dle tohoto článku odečíst částku připadající na jeho nároky (např. ubytování zaměstnanců zhotovitele, úhrady za energie, vodné, stočné, smluvní pokuta, slevu z ceny díla apod.) vyplývající z této smlouvy.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Platby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budou probíhat výhradně v Kč a rovněž veškeré cenové údaje budou v této měně.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závazky svých subdodavatelů vůči objednateli, které vzniknou v souvislosti se zhotovením díla.</w:t>
      </w:r>
    </w:p>
    <w:p w:rsidR="009314ED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Pr="00B85BDC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Objednatel není plátcem DPH.  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Smluvní pokuty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nesplnění termínu předání díla, se zhotovitel zavazuje zaplatit smluvní pokutu ve výši </w:t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>0,1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% z celkové ceny díla vč. DPH za každý započatý kalendářní den prodlení, až do splnění závazku plynoucího z této smlouvy</w:t>
      </w:r>
      <w:r w:rsidR="00072AB7">
        <w:rPr>
          <w:rFonts w:ascii="Helvetica" w:eastAsia="Times New Roman" w:hAnsi="Helvetica" w:cs="Times New Roman"/>
          <w:sz w:val="20"/>
          <w:szCs w:val="20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 xml:space="preserve"> 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>smluvní pokutu za nesplnění termínu předání díla ve minimální výši 0,1% z celkové ceny díla vč. DPH za každý i započatý den prodlení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pokutu za nesplnění dohodnutého termínu pro odstranění vad či nedodělků (sjednaného v zápise o odevzdání a převzetí díla) a smluvní pokutu za nesplnění termínu pro odstranění reklamačních vad díla ve výši 0,05% z ceny díla za každý započatý den prodlení, přičemž právo na náhradu škody není ustanoveními o smluvních pokutách dotčeno. </w:t>
      </w: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F32BD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Smluvní pokuta je splatná ve lhůtě 30 dní ode dne doručení jejího vyúčtování</w:t>
      </w:r>
    </w:p>
    <w:p w:rsidR="004F32BD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XIII.3.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Právo na náhradu škody není ustanovením o smluvních pokutách dotčeno. Náhrada škody bude vymahatelná samostatně v plné výši vedle smluvních pokut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Zvláštní ujednání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dodrží při provádění díla limit pro hlučnost podle hygienických předpisů.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Vzniknou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-li mezi stranami rozpory ohledně kvality, technologie provádění díla, je kterákoliv ze stran oprávněna předložit takový rozpor k posouzení akreditované zkušebně, případně soudnímu znalci. Stanovisko zkušebny či znalce bude pro obě strany závazné. Náklady spojené s posouzením nese strana, jejíž názor se ukáže jako nesprávný.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Změna smlouvy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čl. </w:t>
      </w:r>
      <w:proofErr w:type="gram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XV.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1.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Případné vícepráce či </w:t>
      </w:r>
      <w:proofErr w:type="spell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méněpráce</w:t>
      </w:r>
      <w:proofErr w:type="spellEnd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budou smluvními stranami sjednány písemnými dodatky smlouvy.</w:t>
      </w: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Vícepráce budou realizovány až po uzavření příslušného dodatku ke smlouvě. </w:t>
      </w:r>
    </w:p>
    <w:p w:rsidR="00B85BDC" w:rsidRPr="00B85BDC" w:rsidRDefault="000D1C00" w:rsidP="009314ED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Článek</w:t>
      </w: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>Ukončení smluvního vztahu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 w:hanging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..1.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Tato smlouva může být ukončena písemnou dohodou smluvních stran.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..2.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Zhotovitel může od smlouvy odstoupit v případě, když je objednatel v prodlení se zaplacením faktury po dobu delší než dvou kalendářních měsíců.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 odstoupit od smlouvy v případě: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prodlení zhotovitele s termínem dokončení díla dle čl. IV. této smlouvy delší než </w:t>
      </w:r>
      <w:r w:rsidR="001E0BA3">
        <w:rPr>
          <w:rFonts w:ascii="Helvetica" w:eastAsia="Times New Roman" w:hAnsi="Helvetica" w:cs="Times New Roman"/>
          <w:sz w:val="20"/>
          <w:szCs w:val="20"/>
          <w:lang w:eastAsia="cs-CZ"/>
        </w:rPr>
        <w:t>20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dní,</w:t>
      </w: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že je s přihlédnutím ke všem okolnostem zřejmé, že zhotovitel není schopen dostát svému závazku z této smlouvy, tj. provést dílo řádně a včas.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..4.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Jestliže smlouva zaniká dohodou či odstoupením před dokončením díla, smluvní strany protokolárně provedou inventarizaci veškerých plnění, prací a dodávek provedených k datu, kdy smlouva byla ukončena. Závěrem této inventarizace smluvní strany odsouhlasí finanční hodnotu doposud provedeného plnění s tím, že objednatel je oprávněn v případě, že dojde k jeho odstoupení od smlouvy v souladu s odst. </w:t>
      </w:r>
      <w:proofErr w:type="gramStart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XVI.3., od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tohoto finančního plnění odečíst částku připadající na jeho nároky (smluvní pokuta, sleva z ceny díla apod.) vyplývající z této smlouvy.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..5.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Odstoupení od smlouvy musí být provedeno písemně, jinak je neplatné. Odstoupení od smlouvy musí být doručeno druhé smluvní straně.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XVII.</w:t>
      </w:r>
    </w:p>
    <w:p w:rsidR="00B85BDC" w:rsidRPr="00B85BDC" w:rsidRDefault="00B85BDC" w:rsidP="00B85BDC">
      <w:pPr>
        <w:keepNext/>
        <w:spacing w:before="0" w:line="240" w:lineRule="auto"/>
        <w:ind w:left="705" w:hanging="705"/>
        <w:jc w:val="center"/>
        <w:outlineLvl w:val="6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Závěrečná ustanovení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3" w:hanging="703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.1.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strany se dohodly, že právní vztahy založené touto smlouvou a v ní výslovně neupravené vzájemnou dohodou se řídí ustanovením obchodního zákoníku a předpisy souvisejícími.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Smlouva je sepsána v českém jazyce ve 2 vyhotoveních s platností originálu, z nichž zhotovitel obdrží 1 a objednatel 1 výtisk, což platí i k budoucím dodatkům.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center" w:pos="851"/>
        </w:tabs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Tato smlouva může být měněna pouze písemnými dodatky podepsanými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oprávněnými zástupci obou smluvních stran.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4.  Smlouva nabývá platnosti a účinnosti dnem podpisu druhou smluvní stranou.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XVII.5.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Zhotovitel bere na vědomí, že realizace díla bude probíhat za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plného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provozu objektů a zařízení Domova pro seniory Háje. Tyto podmínky se zhotovitel zavazuje respektovat.</w:t>
      </w: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 Praze dne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08720C">
        <w:rPr>
          <w:rFonts w:ascii="Helvetica" w:eastAsia="Times New Roman" w:hAnsi="Helvetica" w:cs="Times New Roman"/>
          <w:sz w:val="20"/>
          <w:szCs w:val="20"/>
          <w:lang w:eastAsia="cs-CZ"/>
        </w:rPr>
        <w:t>20.12.2019</w:t>
      </w:r>
      <w:r w:rsidR="00F61A8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> </w:t>
      </w:r>
      <w:r w:rsidR="0008720C">
        <w:rPr>
          <w:rFonts w:ascii="Helvetica" w:eastAsia="Times New Roman" w:hAnsi="Helvetica" w:cs="Times New Roman"/>
          <w:sz w:val="20"/>
          <w:szCs w:val="20"/>
          <w:lang w:eastAsia="cs-CZ"/>
        </w:rPr>
        <w:t>Praze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dne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08720C">
        <w:rPr>
          <w:rFonts w:ascii="Helvetica" w:eastAsia="Times New Roman" w:hAnsi="Helvetica" w:cs="Times New Roman"/>
          <w:sz w:val="20"/>
          <w:szCs w:val="20"/>
          <w:lang w:eastAsia="cs-CZ"/>
        </w:rPr>
        <w:t>20.12.2019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objednatele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zhotovitele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--------------------------------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-------------------------------------</w:t>
      </w:r>
    </w:p>
    <w:p w:rsidR="0057546E" w:rsidRDefault="0057546E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Přílohy smlouvy o dílo:</w:t>
      </w:r>
    </w:p>
    <w:p w:rsidR="0091174B" w:rsidRDefault="00B85BDC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č. 1 oceněný výkaz výměr</w:t>
      </w:r>
    </w:p>
    <w:sectPr w:rsidR="0091174B" w:rsidSect="00AE202A">
      <w:headerReference w:type="default" r:id="rId9"/>
      <w:footerReference w:type="default" r:id="rId10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7F" w:rsidRDefault="00BE347F" w:rsidP="003D2616">
      <w:pPr>
        <w:spacing w:before="0" w:line="240" w:lineRule="auto"/>
      </w:pPr>
      <w:r>
        <w:separator/>
      </w:r>
    </w:p>
  </w:endnote>
  <w:endnote w:type="continuationSeparator" w:id="0">
    <w:p w:rsidR="00BE347F" w:rsidRDefault="00BE347F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7F" w:rsidRDefault="00BE347F" w:rsidP="003D2616">
      <w:pPr>
        <w:spacing w:before="0" w:line="240" w:lineRule="auto"/>
      </w:pPr>
      <w:r>
        <w:separator/>
      </w:r>
    </w:p>
  </w:footnote>
  <w:footnote w:type="continuationSeparator" w:id="0">
    <w:p w:rsidR="00BE347F" w:rsidRDefault="00BE347F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BD"/>
    <w:multiLevelType w:val="multilevel"/>
    <w:tmpl w:val="0032BA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E2552E"/>
    <w:multiLevelType w:val="hybridMultilevel"/>
    <w:tmpl w:val="0B146718"/>
    <w:lvl w:ilvl="0" w:tplc="F06E4F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E723D"/>
    <w:multiLevelType w:val="hybridMultilevel"/>
    <w:tmpl w:val="F91E904A"/>
    <w:lvl w:ilvl="0" w:tplc="2016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C"/>
    <w:rsid w:val="00070C88"/>
    <w:rsid w:val="00072AB7"/>
    <w:rsid w:val="000736D5"/>
    <w:rsid w:val="000838BF"/>
    <w:rsid w:val="0008720C"/>
    <w:rsid w:val="000D1C00"/>
    <w:rsid w:val="000E42FE"/>
    <w:rsid w:val="00126975"/>
    <w:rsid w:val="001A0631"/>
    <w:rsid w:val="001E0BA3"/>
    <w:rsid w:val="00201805"/>
    <w:rsid w:val="00207DDB"/>
    <w:rsid w:val="00227ED2"/>
    <w:rsid w:val="00232C66"/>
    <w:rsid w:val="00235872"/>
    <w:rsid w:val="002A44D3"/>
    <w:rsid w:val="002F080D"/>
    <w:rsid w:val="00303406"/>
    <w:rsid w:val="00307424"/>
    <w:rsid w:val="0031258B"/>
    <w:rsid w:val="003174BD"/>
    <w:rsid w:val="003D2616"/>
    <w:rsid w:val="004927DC"/>
    <w:rsid w:val="004948B1"/>
    <w:rsid w:val="004B5276"/>
    <w:rsid w:val="004E7730"/>
    <w:rsid w:val="004F32BD"/>
    <w:rsid w:val="005420AA"/>
    <w:rsid w:val="0057546E"/>
    <w:rsid w:val="005B7C6C"/>
    <w:rsid w:val="005F711D"/>
    <w:rsid w:val="00614937"/>
    <w:rsid w:val="00637BD8"/>
    <w:rsid w:val="00647B7C"/>
    <w:rsid w:val="0067192F"/>
    <w:rsid w:val="00762AFF"/>
    <w:rsid w:val="00763CCD"/>
    <w:rsid w:val="0079502F"/>
    <w:rsid w:val="007A0A91"/>
    <w:rsid w:val="00816017"/>
    <w:rsid w:val="00825DB0"/>
    <w:rsid w:val="0083167B"/>
    <w:rsid w:val="0084335D"/>
    <w:rsid w:val="00873642"/>
    <w:rsid w:val="008D3936"/>
    <w:rsid w:val="008D684F"/>
    <w:rsid w:val="008E79B6"/>
    <w:rsid w:val="0091174B"/>
    <w:rsid w:val="009314ED"/>
    <w:rsid w:val="0097548A"/>
    <w:rsid w:val="00980732"/>
    <w:rsid w:val="00996B93"/>
    <w:rsid w:val="00A66D09"/>
    <w:rsid w:val="00A709C3"/>
    <w:rsid w:val="00A85E3F"/>
    <w:rsid w:val="00A90FAC"/>
    <w:rsid w:val="00A93922"/>
    <w:rsid w:val="00AC051E"/>
    <w:rsid w:val="00AD41D0"/>
    <w:rsid w:val="00AD43C0"/>
    <w:rsid w:val="00AE2029"/>
    <w:rsid w:val="00AE202A"/>
    <w:rsid w:val="00B27693"/>
    <w:rsid w:val="00B401BD"/>
    <w:rsid w:val="00B76D27"/>
    <w:rsid w:val="00B85BDC"/>
    <w:rsid w:val="00B93E86"/>
    <w:rsid w:val="00B9510B"/>
    <w:rsid w:val="00BE347F"/>
    <w:rsid w:val="00BE7DF2"/>
    <w:rsid w:val="00BF2806"/>
    <w:rsid w:val="00C212C6"/>
    <w:rsid w:val="00C31A88"/>
    <w:rsid w:val="00C76AFD"/>
    <w:rsid w:val="00C8038B"/>
    <w:rsid w:val="00CF00B3"/>
    <w:rsid w:val="00D87642"/>
    <w:rsid w:val="00E121E1"/>
    <w:rsid w:val="00E4721D"/>
    <w:rsid w:val="00EB3C42"/>
    <w:rsid w:val="00EB62F3"/>
    <w:rsid w:val="00EC0FAC"/>
    <w:rsid w:val="00EE3AE0"/>
    <w:rsid w:val="00F509CC"/>
    <w:rsid w:val="00F61A8A"/>
    <w:rsid w:val="00F6227F"/>
    <w:rsid w:val="00F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C455-5989-4C5F-9C09-4D08CCC0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2115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2020-01-09T17:19:00Z</dcterms:created>
  <dcterms:modified xsi:type="dcterms:W3CDTF">2020-01-09T17:19:00Z</dcterms:modified>
</cp:coreProperties>
</file>