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SMLOUVA O DÍLO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keepNext/>
        <w:spacing w:before="0" w:line="240" w:lineRule="auto"/>
        <w:jc w:val="both"/>
        <w:outlineLvl w:val="2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SMLUVNÍ STRANY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Objednatel: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Domov pro seniory Háje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Se sídlem: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K Milíčovu 734/1, 149 00 Praha 4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zastoupená: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Mgr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 Dagmar Zavadilovou, ředitelkou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70875111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DIČ: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bankovní spojení: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číslo účtu: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telefon: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fax: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bookmarkStart w:id="0" w:name="_GoBack"/>
      <w:bookmarkEnd w:id="0"/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0736D5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0736D5">
        <w:rPr>
          <w:rFonts w:ascii="Helvetica" w:eastAsia="Times New Roman" w:hAnsi="Helvetica" w:cs="Times New Roman"/>
          <w:b/>
          <w:sz w:val="20"/>
          <w:szCs w:val="20"/>
          <w:lang w:eastAsia="cs-CZ"/>
        </w:rPr>
        <w:t>a</w:t>
      </w:r>
    </w:p>
    <w:p w:rsidR="000736D5" w:rsidRDefault="000736D5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8720C" w:rsidRPr="0008720C" w:rsidRDefault="00B85BDC" w:rsidP="0008720C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Zhotovitel: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08720C" w:rsidRPr="0008720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SPAZIO DESIGNER ITALIANO s.r.o.</w:t>
      </w:r>
    </w:p>
    <w:p w:rsidR="00980732" w:rsidRPr="00980732" w:rsidRDefault="0008720C" w:rsidP="0008720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se </w:t>
      </w:r>
      <w:r w:rsidR="00980732"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sídlem: </w:t>
      </w:r>
      <w:r w:rsidR="00980732"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980732"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980732"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Vojtěšská 217/12, 110 00 Praha 10</w:t>
      </w:r>
    </w:p>
    <w:p w:rsidR="00980732" w:rsidRPr="00980732" w:rsidRDefault="00980732" w:rsidP="00980732">
      <w:pPr>
        <w:spacing w:before="0" w:line="240" w:lineRule="auto"/>
        <w:ind w:left="2835" w:hanging="2126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Pr="00980732" w:rsidRDefault="00980732" w:rsidP="00980732">
      <w:pPr>
        <w:spacing w:before="0" w:line="240" w:lineRule="auto"/>
        <w:ind w:left="2832" w:hanging="212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zastoupená: 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08720C">
        <w:rPr>
          <w:rFonts w:ascii="Helvetica" w:eastAsia="Times New Roman" w:hAnsi="Helvetica" w:cs="Times New Roman"/>
          <w:sz w:val="20"/>
          <w:szCs w:val="20"/>
          <w:lang w:eastAsia="cs-CZ"/>
        </w:rPr>
        <w:t>ing. Michaela Šupinová</w:t>
      </w:r>
    </w:p>
    <w:p w:rsidR="00980732" w:rsidRPr="00980732" w:rsidRDefault="00980732" w:rsidP="00980732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IČ: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08720C">
        <w:rPr>
          <w:rFonts w:ascii="Helvetica" w:eastAsia="Times New Roman" w:hAnsi="Helvetica" w:cs="Times New Roman"/>
          <w:sz w:val="20"/>
          <w:szCs w:val="20"/>
          <w:lang w:eastAsia="cs-CZ"/>
        </w:rPr>
        <w:t>24745464</w:t>
      </w:r>
    </w:p>
    <w:p w:rsidR="00980732" w:rsidRPr="00980732" w:rsidRDefault="00980732" w:rsidP="00980732">
      <w:pPr>
        <w:spacing w:before="0" w:line="240" w:lineRule="auto"/>
        <w:ind w:left="709" w:hanging="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>DIČ: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08720C">
        <w:rPr>
          <w:rFonts w:ascii="Helvetica" w:eastAsia="Times New Roman" w:hAnsi="Helvetica" w:cs="Times New Roman"/>
          <w:sz w:val="20"/>
          <w:szCs w:val="20"/>
          <w:lang w:eastAsia="cs-CZ"/>
        </w:rPr>
        <w:t>CZ24745464</w:t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bankovní spojení: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číslo účtu: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telefon: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</w:t>
      </w:r>
    </w:p>
    <w:p w:rsidR="00980732" w:rsidRPr="00980732" w:rsidRDefault="00980732" w:rsidP="009807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20"/>
        </w:tabs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fax: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e-mail: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CF00B3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uzavírají následující Smlouvu o dílo:</w:t>
      </w: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Předmět plnění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B85BDC" w:rsidP="00762AFF">
      <w:pPr>
        <w:spacing w:before="0" w:line="240" w:lineRule="auto"/>
        <w:ind w:left="709" w:hanging="709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provést pro objednatele na své nebezpečí a náklady v níže uvedeném termínu, rozsahu a kvalitě, a za sjednanou cenu, která odpovídá tomuto věcnému plnění, dílo</w:t>
      </w:r>
      <w:r w:rsidR="000736D5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</w:p>
    <w:p w:rsidR="000736D5" w:rsidRDefault="000736D5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B85BDC" w:rsidP="00207DDB">
      <w:pPr>
        <w:spacing w:before="0" w:line="240" w:lineRule="auto"/>
        <w:jc w:val="center"/>
        <w:rPr>
          <w:rFonts w:eastAsia="Times New Roman" w:cs="Arial"/>
          <w:b/>
          <w:bCs/>
          <w:sz w:val="22"/>
          <w:szCs w:val="24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„</w:t>
      </w:r>
      <w:r w:rsidR="00C8038B" w:rsidRPr="00C8038B">
        <w:rPr>
          <w:rFonts w:eastAsia="Times New Roman" w:cs="Arial"/>
          <w:b/>
          <w:bCs/>
          <w:sz w:val="22"/>
          <w:szCs w:val="24"/>
          <w:lang w:eastAsia="cs-CZ"/>
        </w:rPr>
        <w:t>Dodávka a montáž nábytku v prostorách sesteren na odd. A1 a A2</w:t>
      </w:r>
      <w:r w:rsidR="00207DDB">
        <w:rPr>
          <w:rFonts w:eastAsia="Times New Roman" w:cs="Arial"/>
          <w:b/>
          <w:bCs/>
          <w:sz w:val="22"/>
          <w:szCs w:val="24"/>
          <w:lang w:eastAsia="cs-CZ"/>
        </w:rPr>
        <w:t>“</w:t>
      </w:r>
    </w:p>
    <w:p w:rsidR="00207DDB" w:rsidRDefault="00207DDB" w:rsidP="00207DDB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816017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Objednatel se zavazuje zaplatit  za zhotovení díla cenu podle čl. III </w:t>
      </w:r>
      <w:proofErr w:type="gramStart"/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této</w:t>
      </w:r>
      <w:proofErr w:type="gramEnd"/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smlouvy.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8D684F" w:rsidRPr="008D684F" w:rsidRDefault="00B85BDC" w:rsidP="008D684F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AE2029">
        <w:rPr>
          <w:rFonts w:ascii="Helvetica" w:eastAsia="Times New Roman" w:hAnsi="Helvetica" w:cs="Times New Roman"/>
          <w:sz w:val="20"/>
          <w:szCs w:val="20"/>
          <w:lang w:eastAsia="cs-CZ"/>
        </w:rPr>
        <w:t>Zhotovitel provede</w:t>
      </w:r>
      <w:r w:rsidR="008D684F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</w:t>
      </w:r>
      <w:r w:rsidR="008D684F" w:rsidRPr="008D684F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odávk</w:t>
      </w:r>
      <w:r w:rsidR="0057546E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u</w:t>
      </w:r>
      <w:r w:rsidR="008D684F" w:rsidRPr="008D684F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 a montáž </w:t>
      </w:r>
      <w:r w:rsidR="00C8038B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nábytku v prostorách sesteren na odd. A1 a odd. A2 objektu A2 Domova pro seniory Háje.</w:t>
      </w:r>
      <w:r w:rsidR="0057546E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    </w:t>
      </w:r>
    </w:p>
    <w:p w:rsidR="00B85BDC" w:rsidRDefault="00AE2029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            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Podrobný popis plnění díla </w:t>
      </w:r>
      <w:r w:rsidR="0061493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včetně materiálového provedení 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obsahuje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položkový rozpočet</w:t>
      </w:r>
      <w:r w:rsidR="00C212C6">
        <w:rPr>
          <w:rFonts w:ascii="Helvetica" w:eastAsia="Times New Roman" w:hAnsi="Helvetica" w:cs="Times New Roman"/>
          <w:sz w:val="20"/>
          <w:szCs w:val="20"/>
          <w:lang w:eastAsia="cs-CZ"/>
        </w:rPr>
        <w:t>, který tvoří</w:t>
      </w:r>
      <w:r w:rsidR="00B9510B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Přílohu č. 1 této Smlouvy</w:t>
      </w:r>
      <w:r w:rsidR="00762AFF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762AFF" w:rsidRPr="00B85BDC" w:rsidRDefault="00762AFF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Zhotovitel provede dílo v souladu s touto smlouvou, dle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položkového rozpočtu dle </w:t>
      </w:r>
      <w:proofErr w:type="gramStart"/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čl. I.2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v souladu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 dohodami odsouhlasenými oprávněnými zástupci obou smluvních stran při respektování platných norem a předpisů vztahujících se na toto dílo.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Místo plnění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Místem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plnění je Domov pro seniory Háje, K Milíčovu 734, 149 00 Praha 4.</w:t>
      </w: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Cena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provedeného v rozsahu dle čl. I této smlouvy je sjednána jako cena nejvýše přípustná po celou dobu výstavby ve sjednaném termínu a rozsahu, a činí: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Default="00B85BDC" w:rsidP="00980732">
      <w:pPr>
        <w:spacing w:before="0" w:line="240" w:lineRule="auto"/>
        <w:ind w:left="2124" w:firstLine="708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proofErr w:type="gramStart"/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>bez   DPH</w:t>
      </w:r>
      <w:proofErr w:type="gramEnd"/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ab/>
      </w:r>
      <w:r w:rsidR="0008720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227.606,-</w:t>
      </w:r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ab/>
        <w:t xml:space="preserve"> Kč</w:t>
      </w:r>
    </w:p>
    <w:p w:rsidR="00980732" w:rsidRDefault="00762AFF" w:rsidP="00980732">
      <w:pPr>
        <w:spacing w:before="0" w:line="240" w:lineRule="auto"/>
        <w:ind w:left="212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        DPH </w:t>
      </w:r>
      <w:proofErr w:type="gramStart"/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15%        </w:t>
      </w:r>
      <w:r w:rsidR="0008720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---                 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Kč</w:t>
      </w:r>
      <w:proofErr w:type="gramEnd"/>
    </w:p>
    <w:p w:rsidR="00201805" w:rsidRDefault="00201805" w:rsidP="00980732">
      <w:pPr>
        <w:spacing w:before="0" w:line="240" w:lineRule="auto"/>
        <w:ind w:left="212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        DPH </w:t>
      </w:r>
      <w:proofErr w:type="gramStart"/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21%       </w:t>
      </w:r>
      <w:r w:rsidR="0008720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 w:rsidR="0008720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47.797,26</w:t>
      </w:r>
      <w:proofErr w:type="gramEnd"/>
      <w:r w:rsidR="0008720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Kč</w:t>
      </w:r>
    </w:p>
    <w:p w:rsidR="00B85BDC" w:rsidRDefault="00762AFF" w:rsidP="00980732">
      <w:pPr>
        <w:spacing w:before="0" w:line="240" w:lineRule="auto"/>
        <w:ind w:left="2124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>Cena včetně DPH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="00C212C6">
        <w:rPr>
          <w:rFonts w:ascii="Helvetica" w:eastAsia="Times New Roman" w:hAnsi="Helvetica" w:cs="Times New Roman"/>
          <w:b/>
          <w:sz w:val="20"/>
          <w:szCs w:val="20"/>
          <w:lang w:eastAsia="cs-CZ"/>
        </w:rPr>
        <w:t> </w:t>
      </w:r>
      <w:proofErr w:type="gramStart"/>
      <w:r w:rsidR="0008720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275.403,26 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</w:t>
      </w:r>
      <w:r w:rsidR="00C212C6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>Kč</w:t>
      </w:r>
      <w:proofErr w:type="gramEnd"/>
    </w:p>
    <w:p w:rsidR="00980732" w:rsidRPr="00816017" w:rsidRDefault="00980732" w:rsidP="00980732">
      <w:pPr>
        <w:keepNext/>
        <w:spacing w:before="0" w:line="240" w:lineRule="auto"/>
        <w:outlineLvl w:val="8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8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Oceněný </w:t>
      </w:r>
      <w:r w:rsidR="004B5276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položkový rozpočet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, který zahrnuje plný rozsah veškerých prací a dodávek při zadaném termínu plnění a její tvorby je uvedený v příloze č. 1 této </w:t>
      </w:r>
      <w:r w:rsidR="00762AFF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S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mlouvy, která je </w:t>
      </w:r>
      <w:r w:rsidR="00762AFF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její 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nedílnou součástí. </w:t>
      </w:r>
    </w:p>
    <w:p w:rsidR="00B85BDC" w:rsidRPr="00B85BDC" w:rsidRDefault="00B85BDC" w:rsidP="00B85BDC">
      <w:pPr>
        <w:spacing w:before="0" w:line="240" w:lineRule="auto"/>
        <w:ind w:left="708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nebude měněna v souvislosti s inflací české koruny, hodnotou kurzu české koruny vůči zahraničním měnám či jinými faktory s vlivem na měnový kurz a stabilitu měny.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 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 je stanovena pro celý rozsah předmětu smlouvy při zadané době plnění díla. Zhotovitel odpovídá za úplnost specifikace prací a dodávek při ocenění celé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ho díla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v rozsahu zadávací dokumentace.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III.4.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zahrnuje: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úplné, kvalitní a provozuschopné provedení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dodávku, výrobu, dopravu, skladování, správu, zabudování a montáž veškerých dílů, materiálů a zařízení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zařízení a odstranění staveniště,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provozní náklady zhotovitele včetně nákladů na ubytování a stravování,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zábory,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náklady, které vyplynou ze zvláštností realizace,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zřízení, rozvody, spotřebu a provoz přípojek vody a energií během provádění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náklady na provádění všech příslušných normami a vyhláškami stanovených zkoušek materiálů, dílů, souborů a zařízení včetně komplexních předávacích zkoušek a předepsaných revizí souborů a zařízení,  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spojené s celní manipulací a náklady na proclení,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smluvně sjednané pojištění odpovědnosti zhotovitele a převod práv,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daně a poplatky spojené s prováděním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všechny náklady na nutná, potřebná či úřady stanovená opatření k provedení díla, 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dodávku elektřiny, tepla, vodné, stočné, odvoz a likvidaci odpadů,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používání cizích zdrojů a služeb až do skutečného ukončení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potřebnou výrobní dokumentaci zabudovávaných výrobků, dílců, prvků a souborů vč. dokumentace potřebných pracovních a technologických prvků.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Doba plnění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IV.1.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provést dílo ve sjednané době: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</w:p>
    <w:p w:rsidR="00B85BDC" w:rsidRPr="0057546E" w:rsidRDefault="00B85BDC" w:rsidP="00B85BDC">
      <w:pPr>
        <w:spacing w:before="0" w:line="240" w:lineRule="auto"/>
        <w:ind w:left="709" w:hanging="1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Zahájení plnění díla</w:t>
      </w:r>
      <w:r w:rsidR="0057546E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dne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proofErr w:type="gramStart"/>
      <w:r w:rsidR="0008720C" w:rsidRPr="0008720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21.12.2019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</w:t>
      </w:r>
      <w:r w:rsidRPr="0057546E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předání díla včetně odstranění vad a nedodělků </w:t>
      </w:r>
      <w:r w:rsidRPr="0057546E">
        <w:rPr>
          <w:rFonts w:ascii="Helvetica" w:eastAsia="Times New Roman" w:hAnsi="Helvetica" w:cs="Times New Roman"/>
          <w:b/>
          <w:sz w:val="20"/>
          <w:szCs w:val="20"/>
          <w:lang w:eastAsia="cs-CZ"/>
        </w:rPr>
        <w:br/>
        <w:t xml:space="preserve">do </w:t>
      </w:r>
      <w:r w:rsidR="0057546E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dne </w:t>
      </w:r>
      <w:r w:rsidR="0057546E" w:rsidRPr="0057546E">
        <w:rPr>
          <w:rFonts w:ascii="Helvetica" w:eastAsia="Times New Roman" w:hAnsi="Helvetica" w:cs="Times New Roman"/>
          <w:b/>
          <w:sz w:val="20"/>
          <w:szCs w:val="20"/>
          <w:lang w:eastAsia="cs-CZ"/>
        </w:rPr>
        <w:t>31.12.2019.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1E0BA3" w:rsidRPr="00B85BDC" w:rsidRDefault="001E0BA3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VII.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Provádění díla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1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v plné míře odpovídá za bezpečnost a ochranu zdraví všech osob v prostoru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provádění díla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zabezpečí jejich vybavení ochrannými pracovními pomůckami.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2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Veškeré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odborné práce musí vykonávat pracovníci zhotovitele nebo jeho subdodavatelé mající příslušnou kvalifikaci.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je povinen při realizaci díla dodržovat veškeré platné technické normy</w:t>
      </w:r>
      <w:r w:rsidRPr="00B85BDC">
        <w:rPr>
          <w:rFonts w:ascii="Helvetica" w:eastAsia="Times New Roman" w:hAnsi="Helvetica" w:cs="Times New Roman"/>
          <w:color w:val="3366FF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a bezpečnostní předpisy, veškeré zákony a jejich prováděcí vyhlášky, které se týkají jeho činnosti. Pokud porušením těchto předpisů vznikne objednateli jakákoliv škoda, nese veškeré vzniklé náklady a náhrady škod zhotovitel.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4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Pokud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činností zhotovitele dojde ke způsobení škody objednateli nebo jiným subjektům z důvodu opomenutí, nedbalosti nebo neplnění podmínek této smlouvy o dílo, zákona, technických či jiných norem a předpisů, je zhotovitel povinen bez zbytečného odkladu škodu odstranit, není-li to možné, pak finančně uhradit. Veškeré náklady s tím spojené nese zhotovitel, který je pro tento případ pojištěn.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6</w:t>
      </w: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Provozní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, sociální, výrobní zařízení si zajišťuje zhotovitel. Náklady na vybudování, provozování, údržbu, likvidaci a vyklizení zařízení jsou součástí ceny podle čl. III. této smlouvy.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zabezpečí na své náklady dopravu a skladování všech materiálů, stavebních hmot a dílců, výrobků, strojů a zařízení a jejich přesun ze skladu.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VII..</w:t>
      </w:r>
      <w:r w:rsidR="001E0BA3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9</w:t>
      </w: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Zhotovitel odstraní na vlastní náklady odpady, které jsou výsledkem jeho činnosti.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816017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VII.1</w:t>
      </w:r>
      <w:r w:rsidR="001E0BA3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0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 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Hlučné práce nebudou prováděny v době klidu 12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00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-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1</w:t>
      </w:r>
      <w:r w:rsidR="0079502F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00 hod. 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a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v době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18:00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– 08:00 hod.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Článek VIII. 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Předání díla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303406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Zhotovitel</w:t>
      </w:r>
      <w:proofErr w:type="gramEnd"/>
      <w:r w:rsidR="00303406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předá dílo spolu s předávacím protokolem, atestem, prohlášeními o shodě a záručními listy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Objednatel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je oprávněn odmítnout převzetí díla, které není řádně provedeno. V případě, že převezme dílo s vadami a nedodělky užívání díla nebránícími, uvedou se do zápisu o předání a převzetí díla a dohodne se písemně způsob a termín jejich odstranění. Nebude-li tento termín dohodnut, platí, že vady budou odstraněny do 30 dnů ode dne předání a převzetí díla. Nároky objednatele na zaplacení </w:t>
      </w:r>
      <w:proofErr w:type="spell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eventuelních</w:t>
      </w:r>
      <w:proofErr w:type="spell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sankcí a škod nejsou tímto dotčeny.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IX.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Jakost díla a jeho sledování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IX.1.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Jakost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je dána dokumentací a popisem v příslušných technických normách, přičemž úroveň jakosti stanovená v ČSN je minimem pro daný účel. Při realizaci díla mohou být použity pouze výrobky a materiály, na které bylo provedeno posouzení shody podle § 12 vyhlášky č. 22/1997 Sb. a bylo na ně vydáno „ES prohlášení o shodě“ a byly opatřeny označením CE.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trike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Nebezpečí škody na zhotoveném díle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keepNext/>
        <w:spacing w:before="0" w:line="240" w:lineRule="auto"/>
        <w:ind w:left="567" w:hanging="567"/>
        <w:jc w:val="both"/>
        <w:outlineLvl w:val="4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Nebezpečí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škody na zhotoveném díle přechází na objednatele dnem předání a převzetí díla, uvedeným v zápise o úspěšném předání a převzetí.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567" w:hanging="56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nese do předání díla objednateli veškerou odpovědnost za škody vzniklé na již zabudovaných materiálech a provedených pracích.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Záruka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ručí za jakost provedeného díla po dobu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36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měsíců.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Podmínkou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záruky je užívání díla k účelům předpokládaným projektem a jeho běžná údržba. Záruka se nevztahuje na běžné opotřebení, na závady způsobené vyšší mocí, neodbornou manipulací či nedodržením podmínek pro používání daných zařízení, s nimiž byl objednatel písemně seznámen při předání díla či jeho dílčí části.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zavazuje, že ke dni předání a převzetí díla předá objednateli adresy a telefonní čísla, na kterých bude možné nahlásit reklamovanou vadu a jména odpovědných osob. Tento seznam bude nedílnou součástí zápisu o předání a převzetí díla.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XI.4.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odpovídá za to, že dílo bude mít po celou dobu záruky dle odst. XI.1.vlastnosti dohodnuté v této smlouvě, stanovené právními předpisy, případně vlastnosti obvyklé.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XI.5.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Smluvní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strany se dohodly pro případ vady díla, že po dobu záruční doby má objednatel právo požadovat a zhotovitel povinnost bezplatně odstranit vady.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XI.6.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začít s odstraňováním případných vad předmětu plnění neprodleně od uplatnění oprávněné reklamace objednatelem a vady odstranit v co nejkratším technicky možném termínu. Termín odstranění vad se dohodne písemnou formou.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XI.7.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Jestliže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ukáže, že vada díla je neopravitelná, zavazuje se zhotovitel dodat do 30 dní od zjištění této skutečnosti náhradní plnění, pokud toto není výjimečně možné, je objednatel oprávněn požadovat přiměřenou slevu z ceny díla s přihlédnutím k povaze a rozsahu vad.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Objednatel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zavazuje, že případnou reklamaci vady díla uplatní bezodkladně po jejím zjištění písemnou formou do rukou oprávněného zástupce zhotovitele. 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XI.9.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Zhotovitel poskytuje objednateli záruku 12 měsíců na opravy vad, které budou provedeny v posledních šesti měsících trvání záruky dle čl.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XI.1 této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smlouvy. </w:t>
      </w:r>
    </w:p>
    <w:p w:rsidR="00303406" w:rsidRDefault="00303406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303406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.10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Zhotovitel je povinen nastoupit na odstranění závad uplatněných v záruční lhůtě do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5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kalendářních 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dnů. 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Sankce za nedodržení této lhůty byla dohodnuta na 5 000 Kč za každý započatý kalendářní den zpoždění.</w:t>
      </w:r>
    </w:p>
    <w:p w:rsidR="001E0BA3" w:rsidRPr="001E0BA3" w:rsidRDefault="001E0BA3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314ED" w:rsidRDefault="001E0BA3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X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.11</w:t>
      </w:r>
      <w:proofErr w:type="gramEnd"/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 </w:t>
      </w:r>
      <w:r w:rsidR="009314ED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Záruka se nev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ztahuje na mechanické poškození.</w:t>
      </w:r>
    </w:p>
    <w:p w:rsidR="009314ED" w:rsidRDefault="009314ED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Fakturování a placení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1E0BA3" w:rsidRPr="00E62EDA" w:rsidRDefault="00B85BDC" w:rsidP="009314ED">
      <w:pPr>
        <w:widowControl w:val="0"/>
        <w:ind w:left="709" w:hanging="709"/>
        <w:jc w:val="both"/>
        <w:rPr>
          <w:rFonts w:cs="Arial"/>
          <w:sz w:val="22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Konečnou fakturu je </w:t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zhotovitel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povinen vystavit po dokončení díla na základě předávacího protokolu za </w:t>
      </w:r>
      <w:proofErr w:type="gramStart"/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celé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dílo</w:t>
      </w:r>
      <w:proofErr w:type="gramEnd"/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1E0BA3" w:rsidRPr="004F32BD" w:rsidRDefault="004F32BD" w:rsidP="001E0BA3">
      <w:pPr>
        <w:widowControl w:val="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XII.2.</w:t>
      </w:r>
      <w:r w:rsidR="001E0BA3" w:rsidRPr="00482AE1">
        <w:rPr>
          <w:rFonts w:cs="Arial"/>
          <w:snapToGrid w:val="0"/>
          <w:sz w:val="22"/>
        </w:rPr>
        <w:tab/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Smluvní</w:t>
      </w:r>
      <w:proofErr w:type="gramEnd"/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strany se dohodly na délce splatnosti faktury 30 dnů od doručení faktury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1E0BA3" w:rsidP="009314ED">
      <w:pPr>
        <w:widowControl w:val="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482AE1">
        <w:rPr>
          <w:rFonts w:cs="Arial"/>
          <w:snapToGrid w:val="0"/>
          <w:sz w:val="22"/>
        </w:rPr>
        <w:tab/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</w:t>
      </w:r>
      <w:r w:rsidR="004F32BD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Veškeré faktury musí obsahovat náležitosti daňového dokladu dle § 28,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zákona  č.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235/2004 Sb. a dle § 13a), zákona č. 513/1991 Sb.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Na fakturách – daňových dokladech bude dále uvedeno číslo smlouvy a lhůta splatnosti.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 případě, že faktury – daňové doklady nebudou mít odpovídající náležitosti je objednatel oprávněn zaslat tyto doklady zpět zhotoviteli k doplnění. Lhůta splatnosti doplněné faktury běží znovu ode dne jejího doručení objednateli.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XII.6.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V případě, že se jedná o poskytnutí služeb v režimu přenesené daňové povinnosti dle zákona o DPH č. 235/2004 Sb., v platném znění, musí tato skutečnost být uvedena na daňovém dokladu.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XII.7.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Objednatel je oprávněn, od jakéhokoli finančního plnění dle tohoto článku odečíst částku připadající na jeho nároky (např. ubytování zaměstnanců zhotovitele, úhrady za energie, vodné, stočné, smluvní pokuta, slevu z ceny díla apod.) vyplývající z této smlouvy.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Platby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budou probíhat výhradně v Kč a rovněž veškeré cenové údaje budou v této měně.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XII.9.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ručí za závazky svých subdodavatelů vůči objednateli, které vzniknou v souvislosti se zhotovením díla.</w:t>
      </w:r>
    </w:p>
    <w:p w:rsidR="009314ED" w:rsidRDefault="009314E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314ED" w:rsidRPr="00B85BDC" w:rsidRDefault="009314E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XII.10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Objednatel není plátcem DPH.  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Smluvní pokuty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nesplnění termínu předání díla, se zhotovitel zavazuje zaplatit smluvní pokutu ve výši </w:t>
      </w:r>
      <w:r w:rsidR="00B93E86">
        <w:rPr>
          <w:rFonts w:ascii="Helvetica" w:eastAsia="Times New Roman" w:hAnsi="Helvetica" w:cs="Times New Roman"/>
          <w:sz w:val="20"/>
          <w:szCs w:val="20"/>
          <w:lang w:eastAsia="cs-CZ"/>
        </w:rPr>
        <w:t>0,1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% z celkové ceny díla vč. DPH za každý započatý kalendářní den prodlení, až do splnění závazku plynoucího z této smlouvy</w:t>
      </w:r>
      <w:r w:rsidR="00072AB7">
        <w:rPr>
          <w:rFonts w:ascii="Helvetica" w:eastAsia="Times New Roman" w:hAnsi="Helvetica" w:cs="Times New Roman"/>
          <w:sz w:val="20"/>
          <w:szCs w:val="20"/>
          <w:lang w:eastAsia="cs-CZ"/>
        </w:rPr>
        <w:t>,</w:t>
      </w:r>
      <w:r w:rsidR="00072AB7" w:rsidRPr="00072AB7">
        <w:rPr>
          <w:rFonts w:ascii="Helvetica" w:eastAsia="Times New Roman" w:hAnsi="Helvetica" w:cs="Times New Roman"/>
          <w:sz w:val="20"/>
          <w:szCs w:val="20"/>
          <w:u w:val="single"/>
          <w:lang w:eastAsia="cs-CZ"/>
        </w:rPr>
        <w:t xml:space="preserve"> </w:t>
      </w:r>
      <w:r w:rsidR="00072AB7" w:rsidRPr="00072AB7">
        <w:rPr>
          <w:rFonts w:ascii="Helvetica" w:eastAsia="Times New Roman" w:hAnsi="Helvetica" w:cs="Times New Roman"/>
          <w:sz w:val="20"/>
          <w:szCs w:val="20"/>
          <w:lang w:eastAsia="cs-CZ"/>
        </w:rPr>
        <w:t>smluvní pokutu za nesplnění termínu předání díla ve minimální výši 0,1% z celkové ceny díla vč. DPH za každý i započatý den prodlení</w:t>
      </w:r>
      <w:r w:rsidR="00072AB7" w:rsidRPr="00072AB7">
        <w:rPr>
          <w:rFonts w:ascii="Helvetica" w:eastAsia="Times New Roman" w:hAnsi="Helvetica" w:cs="Times New Roman"/>
          <w:sz w:val="20"/>
          <w:szCs w:val="20"/>
          <w:u w:val="single"/>
          <w:lang w:eastAsia="cs-CZ"/>
        </w:rPr>
        <w:t>,</w:t>
      </w:r>
      <w:r w:rsidR="00072AB7" w:rsidRPr="00072AB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smluvní pokutu za nesplnění dohodnutého termínu pro odstranění vad či nedodělků (sjednaného v zápise o odevzdání a převzetí díla) a smluvní pokutu za nesplnění termínu pro odstranění reklamačních vad díla ve výši 0,05% z ceny díla za každý započatý den prodlení, přičemž právo na náhradu škody není ustanoveními o smluvních pokutách dotčeno. </w:t>
      </w:r>
    </w:p>
    <w:p w:rsidR="00B85BDC" w:rsidRPr="00B85BDC" w:rsidRDefault="00B85BDC" w:rsidP="00B85BDC">
      <w:pPr>
        <w:spacing w:before="0" w:line="240" w:lineRule="auto"/>
        <w:ind w:left="680" w:hanging="68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680" w:hanging="68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XIII.2.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4F32BD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Smluvní pokuta je splatná ve lhůtě 30 dní ode dne doručení jejího vyúčtování</w:t>
      </w:r>
    </w:p>
    <w:p w:rsidR="004F32BD" w:rsidRDefault="004F32B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4F32B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XIII.3.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Právo na náhradu škody není ustanovením o smluvních pokutách dotčeno. Náhrada škody bude vymahatelná samostatně v plné výši vedle smluvních pokut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Zvláštní ujednání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XIV.1.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dodrží při provádění díla limit pro hlučnost podle hygienických předpisů.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XIV.2.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Vzniknou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-li mezi stranami rozpory ohledně kvality, technologie provádění díla, je kterákoliv ze stran oprávněna předložit takový rozpor k posouzení akreditované zkušebně, případně soudnímu znalci. Stanovisko zkušebny či znalce bude pro obě strany závazné. Náklady spojené s posouzením nese strana, jejíž názor se ukáže jako nesprávný.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Změna smlouvy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D1C00" w:rsidRPr="000D1C00" w:rsidRDefault="000D1C00" w:rsidP="000D1C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čl. </w:t>
      </w:r>
      <w:proofErr w:type="gramStart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XV.</w:t>
      </w: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1.</w:t>
      </w:r>
      <w:proofErr w:type="gramEnd"/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Případné vícepráce či </w:t>
      </w:r>
      <w:proofErr w:type="spellStart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méněpráce</w:t>
      </w:r>
      <w:proofErr w:type="spellEnd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budou smluvními stranami sjednány písemnými dodatky smlouvy.</w:t>
      </w:r>
    </w:p>
    <w:p w:rsidR="000D1C00" w:rsidRPr="000D1C00" w:rsidRDefault="000D1C00" w:rsidP="000D1C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             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Vícepráce budou realizovány až po uzavření příslušného dodatku ke smlouvě. </w:t>
      </w:r>
    </w:p>
    <w:p w:rsidR="00B85BDC" w:rsidRPr="00B85BDC" w:rsidRDefault="000D1C00" w:rsidP="009314ED">
      <w:pPr>
        <w:pStyle w:val="Odstavecsesezname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Článek</w:t>
      </w:r>
      <w:r w:rsidRPr="00B85BDC"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XVI.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  <w:t>Ukončení smluvního vztahu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 w:hanging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..1.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Tato smlouva může být ukončena písemnou dohodou smluvních stran.</w:t>
      </w: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..2.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Zhotovitel může od smlouvy odstoupit v případě, když je objednatel v prodlení se zaplacením faktury po dobu delší než dvou kalendářních měsíců. 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..3.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Objednatel je oprávněn odstoupit od smlouvy v případě: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</w:pPr>
    </w:p>
    <w:p w:rsidR="00B85BDC" w:rsidRPr="00B85BDC" w:rsidRDefault="00B85BDC" w:rsidP="00B85BD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right="-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prodlení zhotovitele s termínem dokončení díla dle čl. IV. této smlouvy delší než </w:t>
      </w:r>
      <w:r w:rsidR="001E0BA3">
        <w:rPr>
          <w:rFonts w:ascii="Helvetica" w:eastAsia="Times New Roman" w:hAnsi="Helvetica" w:cs="Times New Roman"/>
          <w:sz w:val="20"/>
          <w:szCs w:val="20"/>
          <w:lang w:eastAsia="cs-CZ"/>
        </w:rPr>
        <w:t>20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kalendářních dní,</w:t>
      </w:r>
    </w:p>
    <w:p w:rsidR="00B85BDC" w:rsidRPr="00B85BDC" w:rsidRDefault="00B85BDC" w:rsidP="00B85BD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right="-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že je s přihlédnutím ke všem okolnostem zřejmé, že zhotovitel není schopen dostát svému závazku z této smlouvy, tj. provést dílo řádně a včas.</w:t>
      </w: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..4.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Jestliže smlouva zaniká dohodou či odstoupením před dokončením díla, smluvní strany protokolárně provedou inventarizaci veškerých plnění, prací a dodávek provedených k datu, kdy smlouva byla ukončena. Závěrem této inventarizace smluvní strany odsouhlasí finanční hodnotu doposud provedeného plnění s tím, že objednatel je oprávněn v případě, že dojde k jeho odstoupení od smlouvy v souladu s odst. </w:t>
      </w:r>
      <w:proofErr w:type="gramStart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XVI.3., od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tohoto finančního plnění odečíst částku připadající na jeho nároky (smluvní pokuta, sleva z ceny díla apod.) vyplývající z této smlouvy.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..5.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Odstoupení od smlouvy musí být provedeno písemně, jinak je neplatné. Odstoupení od smlouvy musí být doručeno druhé smluvní straně.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XVII.</w:t>
      </w:r>
    </w:p>
    <w:p w:rsidR="00B85BDC" w:rsidRPr="00B85BDC" w:rsidRDefault="00B85BDC" w:rsidP="00B85BDC">
      <w:pPr>
        <w:keepNext/>
        <w:spacing w:before="0" w:line="240" w:lineRule="auto"/>
        <w:ind w:left="705" w:hanging="705"/>
        <w:jc w:val="center"/>
        <w:outlineLvl w:val="6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Závěrečná ustanovení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3" w:hanging="703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.1.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Smluvní strany se dohodly, že právní vztahy založené touto smlouvou a v ní výslovně neupravené vzájemnou dohodou se řídí ustanovením obchodního zákoníku a předpisy souvisejícími.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.2.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Smlouva je sepsána v českém jazyce ve 2 vyhotoveních s platností originálu, z nichž zhotovitel obdrží 1 a objednatel 1 výtisk, což platí i k budoucím dodatkům.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center" w:pos="851"/>
        </w:tabs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.3.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Tato smlouva může být měněna pouze písemnými dodatky podepsanými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oprávněnými zástupci obou smluvních stran.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4.  Smlouva nabývá platnosti a účinnosti dnem podpisu druhou smluvní stranou.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XVII.5.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Zhotovitel bere na vědomí, že realizace díla bude probíhat za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plného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provozu objektů a zařízení Domova pro seniory Háje. Tyto podmínky se zhotovitel zavazuje respektovat.</w:t>
      </w:r>
    </w:p>
    <w:p w:rsid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 Praze dne</w:t>
      </w:r>
      <w:r w:rsidR="00637BD8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08720C">
        <w:rPr>
          <w:rFonts w:ascii="Helvetica" w:eastAsia="Times New Roman" w:hAnsi="Helvetica" w:cs="Times New Roman"/>
          <w:sz w:val="20"/>
          <w:szCs w:val="20"/>
          <w:lang w:eastAsia="cs-CZ"/>
        </w:rPr>
        <w:t>20.12.2019</w:t>
      </w:r>
      <w:r w:rsidR="00F61A8A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</w:t>
      </w:r>
      <w:r w:rsidR="00637BD8">
        <w:rPr>
          <w:rFonts w:ascii="Helvetica" w:eastAsia="Times New Roman" w:hAnsi="Helvetica" w:cs="Times New Roman"/>
          <w:sz w:val="20"/>
          <w:szCs w:val="20"/>
          <w:lang w:eastAsia="cs-CZ"/>
        </w:rPr>
        <w:t> </w:t>
      </w:r>
      <w:r w:rsidR="0008720C">
        <w:rPr>
          <w:rFonts w:ascii="Helvetica" w:eastAsia="Times New Roman" w:hAnsi="Helvetica" w:cs="Times New Roman"/>
          <w:sz w:val="20"/>
          <w:szCs w:val="20"/>
          <w:lang w:eastAsia="cs-CZ"/>
        </w:rPr>
        <w:t>Praze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dne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08720C">
        <w:rPr>
          <w:rFonts w:ascii="Helvetica" w:eastAsia="Times New Roman" w:hAnsi="Helvetica" w:cs="Times New Roman"/>
          <w:sz w:val="20"/>
          <w:szCs w:val="20"/>
          <w:lang w:eastAsia="cs-CZ"/>
        </w:rPr>
        <w:t>20.12.2019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objednatele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zhotovitele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--------------------------------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    -------------------------------------</w:t>
      </w:r>
    </w:p>
    <w:p w:rsidR="0057546E" w:rsidRDefault="0057546E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       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Přílohy smlouvy o dílo:</w:t>
      </w:r>
    </w:p>
    <w:p w:rsidR="0091174B" w:rsidRDefault="00B85BDC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č. 1 oceněný výkaz výměr</w:t>
      </w:r>
    </w:p>
    <w:sectPr w:rsidR="0091174B" w:rsidSect="00AE202A">
      <w:headerReference w:type="default" r:id="rId9"/>
      <w:footerReference w:type="default" r:id="rId10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47F" w:rsidRDefault="00BE347F" w:rsidP="003D2616">
      <w:pPr>
        <w:spacing w:before="0" w:line="240" w:lineRule="auto"/>
      </w:pPr>
      <w:r>
        <w:separator/>
      </w:r>
    </w:p>
  </w:endnote>
  <w:endnote w:type="continuationSeparator" w:id="0">
    <w:p w:rsidR="00BE347F" w:rsidRDefault="00BE347F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47F" w:rsidRDefault="00BE347F" w:rsidP="003D2616">
      <w:pPr>
        <w:spacing w:before="0" w:line="240" w:lineRule="auto"/>
      </w:pPr>
      <w:r>
        <w:separator/>
      </w:r>
    </w:p>
  </w:footnote>
  <w:footnote w:type="continuationSeparator" w:id="0">
    <w:p w:rsidR="00BE347F" w:rsidRDefault="00BE347F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7BD"/>
    <w:multiLevelType w:val="multilevel"/>
    <w:tmpl w:val="0032BA10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7E2552E"/>
    <w:multiLevelType w:val="hybridMultilevel"/>
    <w:tmpl w:val="0B146718"/>
    <w:lvl w:ilvl="0" w:tplc="F06E4F7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81E723D"/>
    <w:multiLevelType w:val="hybridMultilevel"/>
    <w:tmpl w:val="F91E904A"/>
    <w:lvl w:ilvl="0" w:tplc="20166A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E393D"/>
    <w:multiLevelType w:val="singleLevel"/>
    <w:tmpl w:val="2AD20F2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DC"/>
    <w:rsid w:val="00070C88"/>
    <w:rsid w:val="00072AB7"/>
    <w:rsid w:val="000736D5"/>
    <w:rsid w:val="000838BF"/>
    <w:rsid w:val="0008720C"/>
    <w:rsid w:val="000D1C00"/>
    <w:rsid w:val="000E42FE"/>
    <w:rsid w:val="00126975"/>
    <w:rsid w:val="001A0631"/>
    <w:rsid w:val="001E0BA3"/>
    <w:rsid w:val="00201805"/>
    <w:rsid w:val="00207DDB"/>
    <w:rsid w:val="00227ED2"/>
    <w:rsid w:val="00232C66"/>
    <w:rsid w:val="00235872"/>
    <w:rsid w:val="002A44D3"/>
    <w:rsid w:val="002F080D"/>
    <w:rsid w:val="00303406"/>
    <w:rsid w:val="00307424"/>
    <w:rsid w:val="0031258B"/>
    <w:rsid w:val="003174BD"/>
    <w:rsid w:val="003D2616"/>
    <w:rsid w:val="004927DC"/>
    <w:rsid w:val="004948B1"/>
    <w:rsid w:val="004B5276"/>
    <w:rsid w:val="004E7730"/>
    <w:rsid w:val="004F32BD"/>
    <w:rsid w:val="005420AA"/>
    <w:rsid w:val="0057546E"/>
    <w:rsid w:val="005B7C6C"/>
    <w:rsid w:val="005F711D"/>
    <w:rsid w:val="00614937"/>
    <w:rsid w:val="00637BD8"/>
    <w:rsid w:val="00647B7C"/>
    <w:rsid w:val="0067192F"/>
    <w:rsid w:val="00762AFF"/>
    <w:rsid w:val="00763CCD"/>
    <w:rsid w:val="0079502F"/>
    <w:rsid w:val="007A0A91"/>
    <w:rsid w:val="00816017"/>
    <w:rsid w:val="00825DB0"/>
    <w:rsid w:val="0083167B"/>
    <w:rsid w:val="0084335D"/>
    <w:rsid w:val="00873642"/>
    <w:rsid w:val="008D3936"/>
    <w:rsid w:val="008D684F"/>
    <w:rsid w:val="008E79B6"/>
    <w:rsid w:val="0091174B"/>
    <w:rsid w:val="009314ED"/>
    <w:rsid w:val="0097548A"/>
    <w:rsid w:val="00980732"/>
    <w:rsid w:val="00996B93"/>
    <w:rsid w:val="00A66D09"/>
    <w:rsid w:val="00A709C3"/>
    <w:rsid w:val="00A85E3F"/>
    <w:rsid w:val="00A90FAC"/>
    <w:rsid w:val="00A93922"/>
    <w:rsid w:val="00AC051E"/>
    <w:rsid w:val="00AD41D0"/>
    <w:rsid w:val="00AD43C0"/>
    <w:rsid w:val="00AE2029"/>
    <w:rsid w:val="00AE202A"/>
    <w:rsid w:val="00B27693"/>
    <w:rsid w:val="00B401BD"/>
    <w:rsid w:val="00B76D27"/>
    <w:rsid w:val="00B85BDC"/>
    <w:rsid w:val="00B93E86"/>
    <w:rsid w:val="00B9510B"/>
    <w:rsid w:val="00BE347F"/>
    <w:rsid w:val="00BE7DF2"/>
    <w:rsid w:val="00BF2806"/>
    <w:rsid w:val="00C212C6"/>
    <w:rsid w:val="00C31A88"/>
    <w:rsid w:val="00C76AFD"/>
    <w:rsid w:val="00C8038B"/>
    <w:rsid w:val="00CF00B3"/>
    <w:rsid w:val="00D87642"/>
    <w:rsid w:val="00E121E1"/>
    <w:rsid w:val="00E4721D"/>
    <w:rsid w:val="00EB3C42"/>
    <w:rsid w:val="00EB62F3"/>
    <w:rsid w:val="00EC0FAC"/>
    <w:rsid w:val="00EE3AE0"/>
    <w:rsid w:val="00F509CC"/>
    <w:rsid w:val="00F61A8A"/>
    <w:rsid w:val="00F6227F"/>
    <w:rsid w:val="00FB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5B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5B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5B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5B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5B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5BD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5BD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5BD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D1C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5B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5B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5B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5B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5B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5BD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5BD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5BD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D1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2C455-5989-4C5F-9C09-4D08CCC08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2115</Words>
  <Characters>12484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2020-01-09T17:19:00Z</dcterms:created>
  <dcterms:modified xsi:type="dcterms:W3CDTF">2020-01-09T17:19:00Z</dcterms:modified>
</cp:coreProperties>
</file>