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E62" w:rsidRDefault="003D42A6" w:rsidP="00E84E4E">
      <w:pPr>
        <w:spacing w:after="0" w:line="240" w:lineRule="auto"/>
        <w:jc w:val="center"/>
        <w:rPr>
          <w:rFonts w:ascii="Arial" w:eastAsia="Arial" w:hAnsi="Arial" w:cs="Arial"/>
          <w:sz w:val="20"/>
        </w:rPr>
      </w:pPr>
      <w:r>
        <w:rPr>
          <w:rFonts w:ascii="Arial" w:eastAsia="Arial" w:hAnsi="Arial" w:cs="Arial"/>
          <w:b/>
          <w:sz w:val="20"/>
        </w:rPr>
        <w:t>SMLOUVA O PÉČI O ZDRAVÍ</w:t>
      </w:r>
    </w:p>
    <w:p w:rsidR="00A77E62" w:rsidRDefault="00A77E62" w:rsidP="00E84E4E">
      <w:pPr>
        <w:spacing w:after="0" w:line="240" w:lineRule="auto"/>
        <w:jc w:val="both"/>
        <w:rPr>
          <w:rFonts w:ascii="Arial" w:eastAsia="Arial" w:hAnsi="Arial" w:cs="Arial"/>
          <w:sz w:val="20"/>
        </w:rPr>
      </w:pPr>
    </w:p>
    <w:p w:rsidR="00E84E4E" w:rsidRDefault="00E84E4E" w:rsidP="00E84E4E">
      <w:pPr>
        <w:spacing w:after="0" w:line="240" w:lineRule="auto"/>
        <w:jc w:val="both"/>
        <w:rPr>
          <w:rFonts w:ascii="Arial" w:eastAsia="Arial" w:hAnsi="Arial" w:cs="Arial"/>
          <w:sz w:val="20"/>
        </w:rPr>
      </w:pPr>
    </w:p>
    <w:p w:rsidR="00A77E62" w:rsidRDefault="003D42A6" w:rsidP="00E84E4E">
      <w:pPr>
        <w:spacing w:after="0" w:line="240" w:lineRule="auto"/>
        <w:jc w:val="both"/>
        <w:rPr>
          <w:rFonts w:ascii="Arial" w:eastAsia="Arial" w:hAnsi="Arial" w:cs="Arial"/>
          <w:sz w:val="20"/>
        </w:rPr>
      </w:pPr>
      <w:r>
        <w:rPr>
          <w:rFonts w:ascii="Arial" w:eastAsia="Arial" w:hAnsi="Arial" w:cs="Arial"/>
          <w:sz w:val="20"/>
        </w:rPr>
        <w:t>Smluvní strany:</w:t>
      </w:r>
    </w:p>
    <w:p w:rsidR="00A77E62" w:rsidRDefault="00A77E62" w:rsidP="00E84E4E">
      <w:pPr>
        <w:spacing w:after="0" w:line="240" w:lineRule="auto"/>
        <w:jc w:val="both"/>
        <w:rPr>
          <w:rFonts w:ascii="Arial" w:eastAsia="Arial" w:hAnsi="Arial" w:cs="Arial"/>
          <w:b/>
          <w:sz w:val="20"/>
        </w:rPr>
      </w:pPr>
    </w:p>
    <w:p w:rsidR="00A77E62" w:rsidRDefault="003D42A6" w:rsidP="00E84E4E">
      <w:pPr>
        <w:spacing w:after="0" w:line="240" w:lineRule="auto"/>
        <w:jc w:val="both"/>
        <w:rPr>
          <w:rFonts w:ascii="Arial" w:eastAsia="Arial" w:hAnsi="Arial" w:cs="Arial"/>
          <w:b/>
          <w:sz w:val="20"/>
        </w:rPr>
      </w:pPr>
      <w:r>
        <w:rPr>
          <w:rFonts w:ascii="Arial" w:eastAsia="Arial" w:hAnsi="Arial" w:cs="Arial"/>
          <w:b/>
          <w:sz w:val="20"/>
        </w:rPr>
        <w:t xml:space="preserve">MUDr. Libor Zedníček s.r.o. </w:t>
      </w:r>
    </w:p>
    <w:p w:rsidR="00A77E62" w:rsidRDefault="00DC72A0" w:rsidP="00E84E4E">
      <w:pPr>
        <w:spacing w:after="0" w:line="240" w:lineRule="auto"/>
        <w:jc w:val="both"/>
        <w:rPr>
          <w:rFonts w:ascii="Arial" w:eastAsia="Arial" w:hAnsi="Arial" w:cs="Arial"/>
          <w:sz w:val="20"/>
        </w:rPr>
      </w:pPr>
      <w:r>
        <w:rPr>
          <w:rFonts w:ascii="Arial" w:eastAsia="Arial" w:hAnsi="Arial" w:cs="Arial"/>
          <w:sz w:val="20"/>
        </w:rPr>
        <w:t>s</w:t>
      </w:r>
      <w:r w:rsidR="003D42A6">
        <w:rPr>
          <w:rFonts w:ascii="Arial" w:eastAsia="Arial" w:hAnsi="Arial" w:cs="Arial"/>
          <w:sz w:val="20"/>
        </w:rPr>
        <w:t xml:space="preserve">e sídlem Štefánikova 229/5, 150 00 Praha 5 </w:t>
      </w:r>
      <w:r w:rsidR="003D42A6">
        <w:rPr>
          <w:rFonts w:ascii="Arial" w:eastAsia="Arial" w:hAnsi="Arial" w:cs="Arial"/>
          <w:sz w:val="20"/>
        </w:rPr>
        <w:tab/>
      </w:r>
    </w:p>
    <w:p w:rsidR="00A77E62" w:rsidRDefault="003D42A6" w:rsidP="00E84E4E">
      <w:pPr>
        <w:spacing w:after="0" w:line="240" w:lineRule="auto"/>
        <w:jc w:val="both"/>
        <w:rPr>
          <w:rFonts w:ascii="Arial" w:eastAsia="Arial" w:hAnsi="Arial" w:cs="Arial"/>
          <w:sz w:val="20"/>
        </w:rPr>
      </w:pPr>
      <w:r>
        <w:rPr>
          <w:rFonts w:ascii="Arial" w:eastAsia="Arial" w:hAnsi="Arial" w:cs="Arial"/>
          <w:sz w:val="20"/>
        </w:rPr>
        <w:t>IČO: 04101707</w:t>
      </w:r>
    </w:p>
    <w:p w:rsidR="00DC72A0" w:rsidRDefault="00DC72A0" w:rsidP="00DC72A0">
      <w:pPr>
        <w:spacing w:after="0" w:line="240" w:lineRule="auto"/>
        <w:jc w:val="both"/>
        <w:rPr>
          <w:rFonts w:ascii="Arial" w:eastAsia="Arial" w:hAnsi="Arial" w:cs="Arial"/>
          <w:sz w:val="20"/>
        </w:rPr>
      </w:pPr>
      <w:r>
        <w:rPr>
          <w:rFonts w:ascii="Arial" w:eastAsia="Arial" w:hAnsi="Arial" w:cs="Arial"/>
          <w:sz w:val="20"/>
        </w:rPr>
        <w:t>zapsaná v obchodním rejstříku vedeném Městským soudem v Praze, oddíl C, vložka 214466</w:t>
      </w:r>
    </w:p>
    <w:p w:rsidR="00A77E62" w:rsidRDefault="003D42A6" w:rsidP="00E84E4E">
      <w:pPr>
        <w:spacing w:after="0" w:line="240" w:lineRule="auto"/>
        <w:jc w:val="both"/>
        <w:rPr>
          <w:rFonts w:ascii="Arial" w:eastAsia="Arial" w:hAnsi="Arial" w:cs="Arial"/>
          <w:sz w:val="20"/>
        </w:rPr>
      </w:pPr>
      <w:r>
        <w:rPr>
          <w:rFonts w:ascii="Arial" w:eastAsia="Arial" w:hAnsi="Arial" w:cs="Arial"/>
          <w:sz w:val="20"/>
        </w:rPr>
        <w:t>zastoupená MUDr. Liborem Zedníčkem, jednatelem</w:t>
      </w:r>
    </w:p>
    <w:p w:rsidR="00A77E62" w:rsidRDefault="00A77E62" w:rsidP="00E84E4E">
      <w:pPr>
        <w:spacing w:after="0" w:line="240" w:lineRule="auto"/>
        <w:jc w:val="right"/>
        <w:rPr>
          <w:rFonts w:ascii="Arial" w:eastAsia="Arial" w:hAnsi="Arial" w:cs="Arial"/>
          <w:sz w:val="20"/>
        </w:rPr>
      </w:pPr>
    </w:p>
    <w:p w:rsidR="00A77E62" w:rsidRDefault="003D42A6" w:rsidP="00E84E4E">
      <w:pPr>
        <w:spacing w:after="0" w:line="240" w:lineRule="auto"/>
        <w:jc w:val="right"/>
        <w:rPr>
          <w:rFonts w:ascii="Arial" w:eastAsia="Arial" w:hAnsi="Arial" w:cs="Arial"/>
          <w:sz w:val="20"/>
        </w:rPr>
      </w:pPr>
      <w:r>
        <w:rPr>
          <w:rFonts w:ascii="Arial" w:eastAsia="Arial" w:hAnsi="Arial" w:cs="Arial"/>
          <w:sz w:val="20"/>
        </w:rPr>
        <w:t>(dále jen „</w:t>
      </w:r>
      <w:r>
        <w:rPr>
          <w:rFonts w:ascii="Arial" w:eastAsia="Arial" w:hAnsi="Arial" w:cs="Arial"/>
          <w:b/>
          <w:sz w:val="20"/>
        </w:rPr>
        <w:t>poskytovatel</w:t>
      </w:r>
      <w:r>
        <w:rPr>
          <w:rFonts w:ascii="Arial" w:eastAsia="Arial" w:hAnsi="Arial" w:cs="Arial"/>
          <w:sz w:val="20"/>
        </w:rPr>
        <w:t>”)</w:t>
      </w:r>
    </w:p>
    <w:p w:rsidR="00A77E62" w:rsidRDefault="003D42A6" w:rsidP="00E84E4E">
      <w:pPr>
        <w:spacing w:after="0" w:line="240" w:lineRule="auto"/>
        <w:jc w:val="both"/>
        <w:rPr>
          <w:rFonts w:ascii="Arial" w:eastAsia="Arial" w:hAnsi="Arial" w:cs="Arial"/>
          <w:sz w:val="20"/>
        </w:rPr>
      </w:pPr>
      <w:r>
        <w:rPr>
          <w:rFonts w:ascii="Arial" w:eastAsia="Arial" w:hAnsi="Arial" w:cs="Arial"/>
          <w:sz w:val="20"/>
        </w:rPr>
        <w:t>a</w:t>
      </w:r>
    </w:p>
    <w:p w:rsidR="00E84E4E" w:rsidRDefault="00E84E4E" w:rsidP="00E84E4E">
      <w:pPr>
        <w:spacing w:after="0" w:line="240" w:lineRule="auto"/>
        <w:jc w:val="both"/>
        <w:rPr>
          <w:rFonts w:ascii="Arial" w:eastAsia="Arial" w:hAnsi="Arial" w:cs="Arial"/>
          <w:b/>
          <w:sz w:val="20"/>
        </w:rPr>
      </w:pPr>
    </w:p>
    <w:p w:rsidR="00A77E62" w:rsidRDefault="003D42A6" w:rsidP="00E84E4E">
      <w:pPr>
        <w:spacing w:after="0" w:line="240" w:lineRule="auto"/>
        <w:jc w:val="both"/>
        <w:rPr>
          <w:rFonts w:ascii="Arial" w:eastAsia="Arial" w:hAnsi="Arial" w:cs="Arial"/>
          <w:sz w:val="20"/>
        </w:rPr>
      </w:pPr>
      <w:r>
        <w:rPr>
          <w:rFonts w:ascii="Arial" w:eastAsia="Arial" w:hAnsi="Arial" w:cs="Arial"/>
          <w:b/>
          <w:sz w:val="20"/>
        </w:rPr>
        <w:t>MERO ČR, a.s.</w:t>
      </w:r>
    </w:p>
    <w:p w:rsidR="00A77E62" w:rsidRDefault="003D42A6" w:rsidP="00E84E4E">
      <w:pPr>
        <w:spacing w:after="0" w:line="240" w:lineRule="auto"/>
        <w:jc w:val="both"/>
        <w:rPr>
          <w:rFonts w:ascii="Arial" w:eastAsia="Arial" w:hAnsi="Arial" w:cs="Arial"/>
          <w:sz w:val="20"/>
        </w:rPr>
      </w:pPr>
      <w:r>
        <w:rPr>
          <w:rFonts w:ascii="Arial" w:eastAsia="Arial" w:hAnsi="Arial" w:cs="Arial"/>
          <w:sz w:val="20"/>
        </w:rPr>
        <w:t>se sídlem Kralupy nad Vltavou, Veltruská 748, PSČ 278 01</w:t>
      </w:r>
    </w:p>
    <w:p w:rsidR="00A77E62" w:rsidRDefault="003D42A6" w:rsidP="00E84E4E">
      <w:pPr>
        <w:spacing w:after="0" w:line="240" w:lineRule="auto"/>
        <w:jc w:val="both"/>
        <w:rPr>
          <w:rFonts w:ascii="Arial" w:eastAsia="Arial" w:hAnsi="Arial" w:cs="Arial"/>
          <w:sz w:val="20"/>
        </w:rPr>
      </w:pPr>
      <w:r>
        <w:rPr>
          <w:rFonts w:ascii="Arial" w:eastAsia="Arial" w:hAnsi="Arial" w:cs="Arial"/>
          <w:sz w:val="20"/>
        </w:rPr>
        <w:t xml:space="preserve">IČO: </w:t>
      </w:r>
      <w:r>
        <w:rPr>
          <w:rFonts w:ascii="Arial" w:eastAsia="Arial" w:hAnsi="Arial" w:cs="Arial"/>
          <w:sz w:val="20"/>
        </w:rPr>
        <w:tab/>
      </w:r>
      <w:r>
        <w:rPr>
          <w:rFonts w:ascii="Arial" w:eastAsia="Arial" w:hAnsi="Arial" w:cs="Arial"/>
          <w:sz w:val="20"/>
        </w:rPr>
        <w:tab/>
      </w:r>
      <w:r>
        <w:rPr>
          <w:rFonts w:ascii="Arial" w:eastAsia="Arial" w:hAnsi="Arial" w:cs="Arial"/>
          <w:sz w:val="20"/>
        </w:rPr>
        <w:tab/>
        <w:t>60193468</w:t>
      </w:r>
    </w:p>
    <w:p w:rsidR="00A77E62" w:rsidRDefault="003D42A6" w:rsidP="00E84E4E">
      <w:pPr>
        <w:spacing w:after="0" w:line="240" w:lineRule="auto"/>
        <w:jc w:val="both"/>
        <w:rPr>
          <w:rFonts w:ascii="Arial" w:eastAsia="Arial" w:hAnsi="Arial" w:cs="Arial"/>
          <w:sz w:val="20"/>
        </w:rPr>
      </w:pPr>
      <w:r>
        <w:rPr>
          <w:rFonts w:ascii="Arial" w:eastAsia="Arial" w:hAnsi="Arial" w:cs="Arial"/>
          <w:sz w:val="20"/>
        </w:rPr>
        <w:t>zapsaná v obchodním rejstříku vedeném Městským soudem v Praze, oddíl B, vložka 2334</w:t>
      </w:r>
    </w:p>
    <w:p w:rsidR="00A77E62" w:rsidRDefault="003D42A6" w:rsidP="00E84E4E">
      <w:pPr>
        <w:tabs>
          <w:tab w:val="left" w:pos="426"/>
        </w:tabs>
        <w:spacing w:after="0" w:line="240" w:lineRule="auto"/>
        <w:ind w:left="426" w:hanging="426"/>
        <w:jc w:val="both"/>
        <w:rPr>
          <w:rFonts w:ascii="Arial" w:eastAsia="Arial" w:hAnsi="Arial" w:cs="Arial"/>
          <w:sz w:val="20"/>
        </w:rPr>
      </w:pPr>
      <w:r>
        <w:rPr>
          <w:rFonts w:ascii="Arial" w:eastAsia="Arial" w:hAnsi="Arial" w:cs="Arial"/>
          <w:sz w:val="20"/>
        </w:rPr>
        <w:t>bankovní spojení:</w:t>
      </w:r>
      <w:r>
        <w:rPr>
          <w:rFonts w:ascii="Arial" w:eastAsia="Arial" w:hAnsi="Arial" w:cs="Arial"/>
          <w:sz w:val="20"/>
        </w:rPr>
        <w:tab/>
        <w:t>Komerční banka, a.s.</w:t>
      </w:r>
    </w:p>
    <w:p w:rsidR="00A77E62" w:rsidRDefault="003D42A6" w:rsidP="00E84E4E">
      <w:pPr>
        <w:spacing w:after="0" w:line="240" w:lineRule="auto"/>
        <w:rPr>
          <w:rFonts w:ascii="Calibri" w:eastAsia="Calibri" w:hAnsi="Calibri" w:cs="Calibri"/>
        </w:rPr>
      </w:pPr>
      <w:r>
        <w:rPr>
          <w:rFonts w:ascii="Arial" w:eastAsia="Arial" w:hAnsi="Arial" w:cs="Arial"/>
          <w:sz w:val="20"/>
        </w:rPr>
        <w:t>číslo účtu:</w:t>
      </w:r>
      <w:r>
        <w:rPr>
          <w:rFonts w:ascii="Arial" w:eastAsia="Arial" w:hAnsi="Arial" w:cs="Arial"/>
          <w:sz w:val="20"/>
        </w:rPr>
        <w:tab/>
      </w:r>
      <w:r>
        <w:rPr>
          <w:rFonts w:ascii="Arial" w:eastAsia="Arial" w:hAnsi="Arial" w:cs="Arial"/>
          <w:sz w:val="20"/>
        </w:rPr>
        <w:tab/>
      </w:r>
      <w:r w:rsidR="00A34CEE">
        <w:rPr>
          <w:rFonts w:ascii="Arial" w:eastAsia="Arial" w:hAnsi="Arial" w:cs="Arial"/>
          <w:sz w:val="20"/>
        </w:rPr>
        <w:t>x</w:t>
      </w:r>
    </w:p>
    <w:p w:rsidR="00A77E62" w:rsidRDefault="003D42A6" w:rsidP="00E84E4E">
      <w:pPr>
        <w:spacing w:after="0" w:line="240" w:lineRule="auto"/>
        <w:jc w:val="both"/>
        <w:rPr>
          <w:rFonts w:ascii="Arial" w:eastAsia="Arial" w:hAnsi="Arial" w:cs="Arial"/>
          <w:sz w:val="20"/>
        </w:rPr>
      </w:pPr>
      <w:r>
        <w:rPr>
          <w:rFonts w:ascii="Arial" w:eastAsia="Arial" w:hAnsi="Arial" w:cs="Arial"/>
          <w:sz w:val="20"/>
        </w:rPr>
        <w:t>zastoupená Ing. Jaroslavem Kociánem, předsedou představenstva, a Ing. Otakarem Krejsou, místopředsedou představenstva</w:t>
      </w:r>
    </w:p>
    <w:p w:rsidR="00A77E62" w:rsidRDefault="003D42A6" w:rsidP="00E84E4E">
      <w:pPr>
        <w:spacing w:after="0" w:line="240" w:lineRule="auto"/>
        <w:jc w:val="right"/>
        <w:rPr>
          <w:rFonts w:ascii="Arial" w:eastAsia="Arial" w:hAnsi="Arial" w:cs="Arial"/>
          <w:sz w:val="20"/>
        </w:rPr>
      </w:pPr>
      <w:r>
        <w:rPr>
          <w:rFonts w:ascii="Arial" w:eastAsia="Arial" w:hAnsi="Arial" w:cs="Arial"/>
          <w:sz w:val="20"/>
        </w:rPr>
        <w:t xml:space="preserve"> (dále jen „</w:t>
      </w:r>
      <w:r>
        <w:rPr>
          <w:rFonts w:ascii="Arial" w:eastAsia="Arial" w:hAnsi="Arial" w:cs="Arial"/>
          <w:b/>
          <w:sz w:val="20"/>
        </w:rPr>
        <w:t>příkazce</w:t>
      </w:r>
      <w:r>
        <w:rPr>
          <w:rFonts w:ascii="Arial" w:eastAsia="Arial" w:hAnsi="Arial" w:cs="Arial"/>
          <w:sz w:val="20"/>
        </w:rPr>
        <w:t>“)</w:t>
      </w:r>
    </w:p>
    <w:p w:rsidR="00A77E62" w:rsidRDefault="00A77E62" w:rsidP="00E84E4E">
      <w:pPr>
        <w:spacing w:after="0" w:line="240" w:lineRule="auto"/>
        <w:jc w:val="right"/>
        <w:rPr>
          <w:rFonts w:ascii="Arial" w:eastAsia="Arial" w:hAnsi="Arial" w:cs="Arial"/>
          <w:sz w:val="20"/>
        </w:rPr>
      </w:pPr>
    </w:p>
    <w:p w:rsidR="00A77E62" w:rsidRDefault="003D42A6" w:rsidP="00E84E4E">
      <w:pPr>
        <w:spacing w:after="0" w:line="240" w:lineRule="auto"/>
        <w:jc w:val="both"/>
        <w:rPr>
          <w:rFonts w:ascii="Arial" w:eastAsia="Arial" w:hAnsi="Arial" w:cs="Arial"/>
          <w:sz w:val="20"/>
        </w:rPr>
      </w:pPr>
      <w:r>
        <w:rPr>
          <w:rFonts w:ascii="Arial" w:eastAsia="Arial" w:hAnsi="Arial" w:cs="Arial"/>
          <w:sz w:val="20"/>
        </w:rPr>
        <w:t>uzavírají v souladu s ustanovením § 2636 a násl. zákona č. 89/2012 Sb., občanského zákoníku, ve znění pozdějších předpisů (dále jen „</w:t>
      </w:r>
      <w:r>
        <w:rPr>
          <w:rFonts w:ascii="Arial" w:eastAsia="Arial" w:hAnsi="Arial" w:cs="Arial"/>
          <w:b/>
          <w:sz w:val="20"/>
        </w:rPr>
        <w:t>občanský zákoník</w:t>
      </w:r>
      <w:r>
        <w:rPr>
          <w:rFonts w:ascii="Arial" w:eastAsia="Arial" w:hAnsi="Arial" w:cs="Arial"/>
          <w:sz w:val="20"/>
        </w:rPr>
        <w:t>“) tuto smlouvu o péči o zdraví (dále jen „</w:t>
      </w:r>
      <w:r>
        <w:rPr>
          <w:rFonts w:ascii="Arial" w:eastAsia="Arial" w:hAnsi="Arial" w:cs="Arial"/>
          <w:b/>
          <w:sz w:val="20"/>
        </w:rPr>
        <w:t>smlouva</w:t>
      </w:r>
      <w:r>
        <w:rPr>
          <w:rFonts w:ascii="Arial" w:eastAsia="Arial" w:hAnsi="Arial" w:cs="Arial"/>
          <w:sz w:val="20"/>
        </w:rPr>
        <w:t>“):</w:t>
      </w:r>
    </w:p>
    <w:p w:rsidR="00A77E62" w:rsidRDefault="00A77E62" w:rsidP="00E84E4E">
      <w:pPr>
        <w:spacing w:after="0" w:line="240" w:lineRule="auto"/>
        <w:jc w:val="both"/>
        <w:rPr>
          <w:rFonts w:ascii="Arial" w:eastAsia="Arial" w:hAnsi="Arial" w:cs="Arial"/>
          <w:sz w:val="20"/>
        </w:rPr>
      </w:pPr>
    </w:p>
    <w:p w:rsidR="00A77E62" w:rsidRDefault="003D42A6" w:rsidP="00E84E4E">
      <w:pPr>
        <w:spacing w:after="0" w:line="240" w:lineRule="auto"/>
        <w:jc w:val="center"/>
        <w:rPr>
          <w:rFonts w:ascii="Arial" w:eastAsia="Arial" w:hAnsi="Arial" w:cs="Arial"/>
          <w:b/>
          <w:sz w:val="20"/>
        </w:rPr>
      </w:pPr>
      <w:r>
        <w:rPr>
          <w:rFonts w:ascii="Arial" w:eastAsia="Arial" w:hAnsi="Arial" w:cs="Arial"/>
          <w:b/>
          <w:sz w:val="20"/>
        </w:rPr>
        <w:t>Čl. I</w:t>
      </w:r>
    </w:p>
    <w:p w:rsidR="00A77E62" w:rsidRDefault="003D42A6" w:rsidP="00E84E4E">
      <w:pPr>
        <w:spacing w:after="0" w:line="240" w:lineRule="auto"/>
        <w:jc w:val="center"/>
        <w:rPr>
          <w:rFonts w:ascii="Arial" w:eastAsia="Arial" w:hAnsi="Arial" w:cs="Arial"/>
          <w:b/>
          <w:sz w:val="20"/>
        </w:rPr>
      </w:pPr>
      <w:r>
        <w:rPr>
          <w:rFonts w:ascii="Arial" w:eastAsia="Arial" w:hAnsi="Arial" w:cs="Arial"/>
          <w:b/>
          <w:sz w:val="20"/>
        </w:rPr>
        <w:t>Předmět smlouvy</w:t>
      </w:r>
    </w:p>
    <w:p w:rsidR="00A77E62" w:rsidRDefault="003D42A6" w:rsidP="00E84E4E">
      <w:pPr>
        <w:numPr>
          <w:ilvl w:val="0"/>
          <w:numId w:val="8"/>
        </w:numPr>
        <w:spacing w:before="120" w:after="120" w:line="240" w:lineRule="auto"/>
        <w:jc w:val="both"/>
        <w:rPr>
          <w:rFonts w:ascii="Arial" w:eastAsia="Arial" w:hAnsi="Arial" w:cs="Arial"/>
          <w:sz w:val="20"/>
        </w:rPr>
      </w:pPr>
      <w:r>
        <w:rPr>
          <w:rFonts w:ascii="Arial" w:eastAsia="Arial" w:hAnsi="Arial" w:cs="Arial"/>
          <w:sz w:val="20"/>
        </w:rPr>
        <w:t xml:space="preserve">Poskytovatel se zavazuje poskytnout na svůj náklad a nebezpečí příkazci </w:t>
      </w:r>
      <w:r w:rsidRPr="00FF344B">
        <w:rPr>
          <w:rFonts w:ascii="Arial" w:eastAsia="Arial" w:hAnsi="Arial" w:cs="Arial"/>
          <w:b/>
          <w:sz w:val="20"/>
        </w:rPr>
        <w:t>preventivní vyšetření a</w:t>
      </w:r>
      <w:r w:rsidR="00E84E4E" w:rsidRPr="00FF344B">
        <w:rPr>
          <w:rFonts w:ascii="Arial" w:eastAsia="Arial" w:hAnsi="Arial" w:cs="Arial"/>
          <w:b/>
          <w:sz w:val="20"/>
        </w:rPr>
        <w:t> </w:t>
      </w:r>
      <w:r w:rsidRPr="00FF344B">
        <w:rPr>
          <w:rFonts w:ascii="Arial" w:eastAsia="Arial" w:hAnsi="Arial" w:cs="Arial"/>
          <w:b/>
          <w:sz w:val="20"/>
        </w:rPr>
        <w:t>další lékařské úkony, a to v oborech kardiologie, vnitřní lékařství a všeobecné praktické lékařství</w:t>
      </w:r>
      <w:r>
        <w:rPr>
          <w:rFonts w:ascii="Arial" w:eastAsia="Arial" w:hAnsi="Arial" w:cs="Arial"/>
          <w:sz w:val="20"/>
        </w:rPr>
        <w:t xml:space="preserve"> (dále jen „</w:t>
      </w:r>
      <w:r>
        <w:rPr>
          <w:rFonts w:ascii="Arial" w:eastAsia="Arial" w:hAnsi="Arial" w:cs="Arial"/>
          <w:b/>
          <w:sz w:val="20"/>
        </w:rPr>
        <w:t>služby</w:t>
      </w:r>
      <w:r>
        <w:rPr>
          <w:rFonts w:ascii="Arial" w:eastAsia="Arial" w:hAnsi="Arial" w:cs="Arial"/>
          <w:sz w:val="20"/>
        </w:rPr>
        <w:t>“). Služby budou poskytovány pouze členům představenstva příkazce.</w:t>
      </w:r>
    </w:p>
    <w:p w:rsidR="002663F0" w:rsidRDefault="005567D3" w:rsidP="00E84E4E">
      <w:pPr>
        <w:numPr>
          <w:ilvl w:val="0"/>
          <w:numId w:val="8"/>
        </w:numPr>
        <w:spacing w:before="120" w:after="120" w:line="240" w:lineRule="auto"/>
        <w:jc w:val="both"/>
        <w:rPr>
          <w:rFonts w:ascii="Arial" w:eastAsia="Arial" w:hAnsi="Arial" w:cs="Arial"/>
          <w:sz w:val="20"/>
        </w:rPr>
      </w:pPr>
      <w:r>
        <w:rPr>
          <w:rFonts w:ascii="Arial" w:eastAsia="Arial" w:hAnsi="Arial" w:cs="Arial"/>
          <w:sz w:val="20"/>
        </w:rPr>
        <w:t xml:space="preserve">Konkrétní specifikace </w:t>
      </w:r>
      <w:r w:rsidR="002663F0">
        <w:rPr>
          <w:rFonts w:ascii="Arial" w:eastAsia="Arial" w:hAnsi="Arial" w:cs="Arial"/>
          <w:sz w:val="20"/>
        </w:rPr>
        <w:t>služeb je uveden</w:t>
      </w:r>
      <w:r>
        <w:rPr>
          <w:rFonts w:ascii="Arial" w:eastAsia="Arial" w:hAnsi="Arial" w:cs="Arial"/>
          <w:sz w:val="20"/>
        </w:rPr>
        <w:t>a</w:t>
      </w:r>
      <w:r w:rsidR="002663F0">
        <w:rPr>
          <w:rFonts w:ascii="Arial" w:eastAsia="Arial" w:hAnsi="Arial" w:cs="Arial"/>
          <w:sz w:val="20"/>
        </w:rPr>
        <w:t xml:space="preserve"> v příloze č. 1 této smlouvy.</w:t>
      </w:r>
    </w:p>
    <w:p w:rsidR="00A77E62" w:rsidRDefault="003D42A6" w:rsidP="00E84E4E">
      <w:pPr>
        <w:numPr>
          <w:ilvl w:val="0"/>
          <w:numId w:val="8"/>
        </w:numPr>
        <w:spacing w:before="120" w:after="120" w:line="240" w:lineRule="auto"/>
        <w:jc w:val="both"/>
        <w:rPr>
          <w:rFonts w:ascii="Arial" w:eastAsia="Arial" w:hAnsi="Arial" w:cs="Arial"/>
          <w:sz w:val="20"/>
        </w:rPr>
      </w:pPr>
      <w:r>
        <w:rPr>
          <w:rFonts w:ascii="Arial" w:eastAsia="Arial" w:hAnsi="Arial" w:cs="Arial"/>
          <w:sz w:val="20"/>
        </w:rPr>
        <w:t>Příkazce se zavazuje za služb</w:t>
      </w:r>
      <w:r w:rsidR="007577F9">
        <w:rPr>
          <w:rFonts w:ascii="Arial" w:eastAsia="Arial" w:hAnsi="Arial" w:cs="Arial"/>
          <w:sz w:val="20"/>
        </w:rPr>
        <w:t>y</w:t>
      </w:r>
      <w:r>
        <w:rPr>
          <w:rFonts w:ascii="Arial" w:eastAsia="Arial" w:hAnsi="Arial" w:cs="Arial"/>
          <w:sz w:val="20"/>
        </w:rPr>
        <w:t xml:space="preserve"> zaplatit poskytovateli sjednanou cenu (jak je definována v čl. IV této smlouvy).</w:t>
      </w:r>
    </w:p>
    <w:p w:rsidR="00A77E62" w:rsidRDefault="00A77E62" w:rsidP="00E84E4E">
      <w:pPr>
        <w:spacing w:after="0" w:line="240" w:lineRule="auto"/>
        <w:ind w:left="567" w:hanging="573"/>
        <w:jc w:val="center"/>
        <w:rPr>
          <w:rFonts w:ascii="Arial" w:eastAsia="Arial" w:hAnsi="Arial" w:cs="Arial"/>
          <w:b/>
          <w:sz w:val="20"/>
        </w:rPr>
      </w:pPr>
    </w:p>
    <w:p w:rsidR="00A77E62" w:rsidRDefault="003D42A6" w:rsidP="00E84E4E">
      <w:pPr>
        <w:spacing w:after="0" w:line="240" w:lineRule="auto"/>
        <w:jc w:val="center"/>
        <w:rPr>
          <w:rFonts w:ascii="Arial" w:eastAsia="Arial" w:hAnsi="Arial" w:cs="Arial"/>
          <w:b/>
          <w:sz w:val="20"/>
        </w:rPr>
      </w:pPr>
      <w:r>
        <w:rPr>
          <w:rFonts w:ascii="Arial" w:eastAsia="Arial" w:hAnsi="Arial" w:cs="Arial"/>
          <w:b/>
          <w:sz w:val="20"/>
        </w:rPr>
        <w:t>Čl. II</w:t>
      </w:r>
    </w:p>
    <w:p w:rsidR="00A77E62" w:rsidRDefault="003D42A6" w:rsidP="00E84E4E">
      <w:pPr>
        <w:spacing w:after="0" w:line="240" w:lineRule="auto"/>
        <w:jc w:val="center"/>
        <w:rPr>
          <w:rFonts w:ascii="Arial" w:eastAsia="Arial" w:hAnsi="Arial" w:cs="Arial"/>
          <w:b/>
          <w:sz w:val="20"/>
        </w:rPr>
      </w:pPr>
      <w:r>
        <w:rPr>
          <w:rFonts w:ascii="Arial" w:eastAsia="Arial" w:hAnsi="Arial" w:cs="Arial"/>
          <w:b/>
          <w:sz w:val="20"/>
        </w:rPr>
        <w:t>Poskytnutí služeb</w:t>
      </w:r>
    </w:p>
    <w:p w:rsidR="00A77E62" w:rsidRDefault="003D42A6" w:rsidP="00D2759A">
      <w:pPr>
        <w:numPr>
          <w:ilvl w:val="0"/>
          <w:numId w:val="9"/>
        </w:numPr>
        <w:spacing w:before="120" w:after="120" w:line="240" w:lineRule="auto"/>
        <w:jc w:val="both"/>
        <w:rPr>
          <w:rFonts w:ascii="Arial" w:eastAsia="Arial" w:hAnsi="Arial" w:cs="Arial"/>
          <w:sz w:val="20"/>
        </w:rPr>
      </w:pPr>
      <w:r>
        <w:rPr>
          <w:rFonts w:ascii="Arial" w:eastAsia="Arial" w:hAnsi="Arial" w:cs="Arial"/>
          <w:sz w:val="20"/>
        </w:rPr>
        <w:t xml:space="preserve">Poskytovatel se zavazuje poskytnout služby v souladu se zákonem č. 72/2011 Sb., </w:t>
      </w:r>
      <w:proofErr w:type="gramStart"/>
      <w:r>
        <w:rPr>
          <w:rFonts w:ascii="Arial" w:eastAsia="Arial" w:hAnsi="Arial" w:cs="Arial"/>
          <w:sz w:val="20"/>
        </w:rPr>
        <w:t xml:space="preserve">zákon </w:t>
      </w:r>
      <w:r w:rsidR="00D2759A">
        <w:rPr>
          <w:rFonts w:ascii="Arial" w:eastAsia="Arial" w:hAnsi="Arial" w:cs="Arial"/>
          <w:sz w:val="20"/>
        </w:rPr>
        <w:t> o</w:t>
      </w:r>
      <w:proofErr w:type="gramEnd"/>
      <w:r w:rsidR="00D2759A">
        <w:rPr>
          <w:rFonts w:ascii="Arial" w:eastAsia="Arial" w:hAnsi="Arial" w:cs="Arial"/>
          <w:sz w:val="20"/>
        </w:rPr>
        <w:t> </w:t>
      </w:r>
      <w:r>
        <w:rPr>
          <w:rFonts w:ascii="Arial" w:eastAsia="Arial" w:hAnsi="Arial" w:cs="Arial"/>
          <w:sz w:val="20"/>
        </w:rPr>
        <w:t xml:space="preserve">zdravotních službách a v souladu s dalšími příslušnými právními předpisy.  </w:t>
      </w:r>
    </w:p>
    <w:p w:rsidR="00A77E62" w:rsidRDefault="003D42A6" w:rsidP="00D2759A">
      <w:pPr>
        <w:numPr>
          <w:ilvl w:val="0"/>
          <w:numId w:val="9"/>
        </w:numPr>
        <w:spacing w:before="120" w:after="120" w:line="240" w:lineRule="auto"/>
        <w:jc w:val="both"/>
        <w:rPr>
          <w:rFonts w:ascii="Arial" w:eastAsia="Arial" w:hAnsi="Arial" w:cs="Arial"/>
          <w:sz w:val="20"/>
        </w:rPr>
      </w:pPr>
      <w:r>
        <w:rPr>
          <w:rFonts w:ascii="Arial" w:eastAsia="Arial" w:hAnsi="Arial" w:cs="Arial"/>
          <w:sz w:val="20"/>
        </w:rPr>
        <w:t>Poskytovatel se zavazuje poskytnout služby s péčí řádného odborníka, a to i v souladu s pravidly svého oboru.</w:t>
      </w:r>
    </w:p>
    <w:p w:rsidR="00A77E62" w:rsidRDefault="003D42A6" w:rsidP="00D2759A">
      <w:pPr>
        <w:numPr>
          <w:ilvl w:val="0"/>
          <w:numId w:val="9"/>
        </w:numPr>
        <w:spacing w:before="120" w:after="120" w:line="240" w:lineRule="auto"/>
        <w:jc w:val="both"/>
        <w:rPr>
          <w:rFonts w:ascii="Arial" w:eastAsia="Arial" w:hAnsi="Arial" w:cs="Arial"/>
          <w:sz w:val="20"/>
        </w:rPr>
      </w:pPr>
      <w:r>
        <w:rPr>
          <w:rFonts w:ascii="Arial" w:eastAsia="Arial" w:hAnsi="Arial" w:cs="Arial"/>
          <w:sz w:val="20"/>
        </w:rPr>
        <w:t>Poskytovatel se zavazuje poskytnout služby osobně.</w:t>
      </w:r>
    </w:p>
    <w:p w:rsidR="00A77E62" w:rsidRDefault="00A77E62" w:rsidP="00E84E4E">
      <w:pPr>
        <w:spacing w:after="0" w:line="240" w:lineRule="auto"/>
        <w:ind w:left="360"/>
        <w:jc w:val="both"/>
        <w:rPr>
          <w:rFonts w:ascii="Arial" w:eastAsia="Arial" w:hAnsi="Arial" w:cs="Arial"/>
          <w:b/>
          <w:sz w:val="20"/>
        </w:rPr>
      </w:pPr>
    </w:p>
    <w:p w:rsidR="00A77E62" w:rsidRDefault="003D42A6" w:rsidP="00E84E4E">
      <w:pPr>
        <w:spacing w:after="0" w:line="240" w:lineRule="auto"/>
        <w:jc w:val="center"/>
        <w:rPr>
          <w:rFonts w:ascii="Arial" w:eastAsia="Arial" w:hAnsi="Arial" w:cs="Arial"/>
          <w:b/>
          <w:sz w:val="20"/>
        </w:rPr>
      </w:pPr>
      <w:r>
        <w:rPr>
          <w:rFonts w:ascii="Arial" w:eastAsia="Arial" w:hAnsi="Arial" w:cs="Arial"/>
          <w:b/>
          <w:sz w:val="20"/>
        </w:rPr>
        <w:t>Čl. III</w:t>
      </w:r>
    </w:p>
    <w:p w:rsidR="00A77E62" w:rsidRDefault="003D42A6" w:rsidP="00E84E4E">
      <w:pPr>
        <w:spacing w:after="0" w:line="240" w:lineRule="auto"/>
        <w:jc w:val="center"/>
        <w:rPr>
          <w:rFonts w:ascii="Arial" w:eastAsia="Arial" w:hAnsi="Arial" w:cs="Arial"/>
          <w:b/>
          <w:sz w:val="20"/>
        </w:rPr>
      </w:pPr>
      <w:r>
        <w:rPr>
          <w:rFonts w:ascii="Arial" w:eastAsia="Arial" w:hAnsi="Arial" w:cs="Arial"/>
          <w:b/>
          <w:sz w:val="20"/>
        </w:rPr>
        <w:t>Místo plnění, termíny poskytování služeb</w:t>
      </w:r>
    </w:p>
    <w:p w:rsidR="00A77E62" w:rsidRPr="005B7B41" w:rsidRDefault="003D42A6" w:rsidP="00D2759A">
      <w:pPr>
        <w:numPr>
          <w:ilvl w:val="0"/>
          <w:numId w:val="10"/>
        </w:numPr>
        <w:spacing w:before="120" w:after="120" w:line="240" w:lineRule="auto"/>
        <w:jc w:val="both"/>
        <w:rPr>
          <w:rFonts w:ascii="Arial" w:eastAsia="Arial" w:hAnsi="Arial" w:cs="Arial"/>
          <w:sz w:val="20"/>
        </w:rPr>
      </w:pPr>
      <w:r w:rsidRPr="005B7B41">
        <w:rPr>
          <w:rFonts w:ascii="Arial" w:eastAsia="Arial" w:hAnsi="Arial" w:cs="Arial"/>
          <w:sz w:val="20"/>
        </w:rPr>
        <w:t>Místem poskytování služeb je lékařská ordinace na adre</w:t>
      </w:r>
      <w:r w:rsidR="00D2759A">
        <w:rPr>
          <w:rFonts w:ascii="Arial" w:eastAsia="Arial" w:hAnsi="Arial" w:cs="Arial"/>
          <w:sz w:val="20"/>
        </w:rPr>
        <w:t>se</w:t>
      </w:r>
      <w:r w:rsidRPr="005B7B41">
        <w:rPr>
          <w:rFonts w:ascii="Arial" w:eastAsia="Arial" w:hAnsi="Arial" w:cs="Arial"/>
          <w:sz w:val="20"/>
        </w:rPr>
        <w:t xml:space="preserve"> Štefánikova 229/5, 150 00 Praha 5</w:t>
      </w:r>
      <w:r w:rsidR="00D2759A">
        <w:rPr>
          <w:rFonts w:ascii="Arial" w:eastAsia="Arial" w:hAnsi="Arial" w:cs="Arial"/>
          <w:sz w:val="20"/>
        </w:rPr>
        <w:t>.</w:t>
      </w:r>
    </w:p>
    <w:p w:rsidR="00A77E62" w:rsidRPr="005B7B41" w:rsidRDefault="003D42A6" w:rsidP="00D2759A">
      <w:pPr>
        <w:numPr>
          <w:ilvl w:val="0"/>
          <w:numId w:val="10"/>
        </w:numPr>
        <w:spacing w:before="120" w:after="120" w:line="240" w:lineRule="auto"/>
        <w:jc w:val="both"/>
        <w:rPr>
          <w:rFonts w:ascii="Arial" w:eastAsia="Arial" w:hAnsi="Arial" w:cs="Arial"/>
          <w:sz w:val="20"/>
        </w:rPr>
      </w:pPr>
      <w:r w:rsidRPr="005B7B41">
        <w:rPr>
          <w:rFonts w:ascii="Arial" w:eastAsia="Arial" w:hAnsi="Arial" w:cs="Arial"/>
          <w:sz w:val="20"/>
        </w:rPr>
        <w:t>Služby budou poskytovány vždy v termínech sjednaných mezi poskytovatelem a příslušným členem představenstva příkazce. Kontaktní údaje poskytovatele pro sjednávání termínů preventivních prohlídek jsou následující:</w:t>
      </w:r>
    </w:p>
    <w:p w:rsidR="00A77E62" w:rsidRPr="005B7B41" w:rsidRDefault="003D42A6" w:rsidP="00D2759A">
      <w:pPr>
        <w:spacing w:before="120" w:after="120" w:line="240" w:lineRule="auto"/>
        <w:ind w:left="426"/>
        <w:jc w:val="both"/>
        <w:rPr>
          <w:rFonts w:ascii="Arial" w:eastAsia="Arial" w:hAnsi="Arial" w:cs="Arial"/>
          <w:sz w:val="20"/>
        </w:rPr>
      </w:pPr>
      <w:r w:rsidRPr="005B7B41">
        <w:rPr>
          <w:rFonts w:ascii="Arial" w:eastAsia="Arial" w:hAnsi="Arial" w:cs="Arial"/>
          <w:sz w:val="20"/>
        </w:rPr>
        <w:t xml:space="preserve">MUDr. Libor Zedníček, mobil </w:t>
      </w:r>
      <w:r w:rsidR="00A34CEE">
        <w:rPr>
          <w:rFonts w:ascii="Arial" w:eastAsia="Arial" w:hAnsi="Arial" w:cs="Arial"/>
          <w:sz w:val="20"/>
        </w:rPr>
        <w:t>x</w:t>
      </w:r>
      <w:r w:rsidRPr="005B7B41">
        <w:rPr>
          <w:rFonts w:ascii="Arial" w:eastAsia="Arial" w:hAnsi="Arial" w:cs="Arial"/>
          <w:sz w:val="20"/>
        </w:rPr>
        <w:t xml:space="preserve">, email: </w:t>
      </w:r>
      <w:r w:rsidR="00A34CEE">
        <w:rPr>
          <w:rFonts w:ascii="Arial" w:eastAsia="Arial" w:hAnsi="Arial" w:cs="Arial"/>
          <w:sz w:val="20"/>
        </w:rPr>
        <w:t>x</w:t>
      </w:r>
    </w:p>
    <w:p w:rsidR="00A77E62" w:rsidRPr="005B7B41" w:rsidRDefault="003D42A6" w:rsidP="00D2759A">
      <w:pPr>
        <w:spacing w:after="0" w:line="240" w:lineRule="auto"/>
        <w:ind w:left="425"/>
        <w:jc w:val="both"/>
        <w:rPr>
          <w:rFonts w:ascii="Arial" w:eastAsia="Arial" w:hAnsi="Arial" w:cs="Arial"/>
          <w:sz w:val="20"/>
        </w:rPr>
      </w:pPr>
      <w:r w:rsidRPr="005B7B41">
        <w:rPr>
          <w:rFonts w:ascii="Arial" w:eastAsia="Arial" w:hAnsi="Arial" w:cs="Arial"/>
          <w:sz w:val="20"/>
        </w:rPr>
        <w:t>ve výjimečných případech při nepřítomnosti výše uvedeného lékaře:</w:t>
      </w:r>
    </w:p>
    <w:p w:rsidR="00A77E62" w:rsidRPr="005B7B41" w:rsidRDefault="003D42A6" w:rsidP="00D2759A">
      <w:pPr>
        <w:spacing w:after="0" w:line="240" w:lineRule="auto"/>
        <w:ind w:left="425"/>
        <w:jc w:val="both"/>
        <w:rPr>
          <w:rFonts w:ascii="Arial" w:eastAsia="Arial" w:hAnsi="Arial" w:cs="Arial"/>
          <w:sz w:val="20"/>
        </w:rPr>
      </w:pPr>
      <w:r w:rsidRPr="005B7B41">
        <w:rPr>
          <w:rFonts w:ascii="Arial" w:eastAsia="Arial" w:hAnsi="Arial" w:cs="Arial"/>
          <w:sz w:val="20"/>
        </w:rPr>
        <w:t xml:space="preserve">MUDr. Jiří Berka, mobil: </w:t>
      </w:r>
      <w:r w:rsidR="00A34CEE">
        <w:rPr>
          <w:rFonts w:ascii="Arial" w:eastAsia="Arial" w:hAnsi="Arial" w:cs="Arial"/>
          <w:sz w:val="20"/>
        </w:rPr>
        <w:t>x</w:t>
      </w:r>
      <w:r w:rsidRPr="005B7B41">
        <w:rPr>
          <w:rFonts w:ascii="Arial" w:eastAsia="Arial" w:hAnsi="Arial" w:cs="Arial"/>
          <w:sz w:val="20"/>
        </w:rPr>
        <w:t xml:space="preserve">, email: </w:t>
      </w:r>
      <w:r w:rsidR="00A34CEE">
        <w:rPr>
          <w:rFonts w:ascii="Arial" w:eastAsia="Arial" w:hAnsi="Arial" w:cs="Arial"/>
          <w:sz w:val="20"/>
        </w:rPr>
        <w:t>x</w:t>
      </w:r>
      <w:r w:rsidRPr="005B7B41">
        <w:rPr>
          <w:rFonts w:ascii="Arial" w:eastAsia="Arial" w:hAnsi="Arial" w:cs="Arial"/>
          <w:sz w:val="20"/>
        </w:rPr>
        <w:t xml:space="preserve">        </w:t>
      </w:r>
    </w:p>
    <w:p w:rsidR="00A77E62" w:rsidRDefault="003D42A6" w:rsidP="00D2759A">
      <w:pPr>
        <w:numPr>
          <w:ilvl w:val="0"/>
          <w:numId w:val="10"/>
        </w:numPr>
        <w:spacing w:before="120" w:after="120" w:line="240" w:lineRule="auto"/>
        <w:jc w:val="both"/>
        <w:rPr>
          <w:rFonts w:ascii="Arial" w:eastAsia="Arial" w:hAnsi="Arial" w:cs="Arial"/>
          <w:sz w:val="20"/>
        </w:rPr>
      </w:pPr>
      <w:r>
        <w:rPr>
          <w:rFonts w:ascii="Arial" w:eastAsia="Arial" w:hAnsi="Arial" w:cs="Arial"/>
          <w:sz w:val="20"/>
        </w:rPr>
        <w:lastRenderedPageBreak/>
        <w:t>Po provedení příslušného lékařského úkonu vyhotoví poskytovatel lékařskou zprávu, kterou předá příslušnému členovi představenstva příkazce.</w:t>
      </w:r>
    </w:p>
    <w:p w:rsidR="00A77E62" w:rsidRDefault="00A77E62" w:rsidP="00E84E4E">
      <w:pPr>
        <w:spacing w:after="0" w:line="240" w:lineRule="auto"/>
        <w:jc w:val="center"/>
        <w:rPr>
          <w:rFonts w:ascii="Arial" w:eastAsia="Arial" w:hAnsi="Arial" w:cs="Arial"/>
          <w:b/>
          <w:sz w:val="20"/>
        </w:rPr>
      </w:pPr>
    </w:p>
    <w:p w:rsidR="00A77E62" w:rsidRDefault="003D42A6" w:rsidP="00E84E4E">
      <w:pPr>
        <w:spacing w:after="0" w:line="240" w:lineRule="auto"/>
        <w:jc w:val="center"/>
        <w:rPr>
          <w:rFonts w:ascii="Arial" w:eastAsia="Arial" w:hAnsi="Arial" w:cs="Arial"/>
          <w:b/>
          <w:sz w:val="20"/>
        </w:rPr>
      </w:pPr>
      <w:r>
        <w:rPr>
          <w:rFonts w:ascii="Arial" w:eastAsia="Arial" w:hAnsi="Arial" w:cs="Arial"/>
          <w:b/>
          <w:sz w:val="20"/>
        </w:rPr>
        <w:t>Čl. IV</w:t>
      </w:r>
    </w:p>
    <w:p w:rsidR="00A77E62" w:rsidRDefault="003D42A6" w:rsidP="00E84E4E">
      <w:pPr>
        <w:spacing w:after="0" w:line="240" w:lineRule="auto"/>
        <w:jc w:val="center"/>
        <w:rPr>
          <w:rFonts w:ascii="Arial" w:eastAsia="Arial" w:hAnsi="Arial" w:cs="Arial"/>
          <w:b/>
          <w:sz w:val="20"/>
        </w:rPr>
      </w:pPr>
      <w:r>
        <w:rPr>
          <w:rFonts w:ascii="Arial" w:eastAsia="Arial" w:hAnsi="Arial" w:cs="Arial"/>
          <w:b/>
          <w:sz w:val="20"/>
        </w:rPr>
        <w:t>Cena za poskytnutí služ</w:t>
      </w:r>
      <w:r w:rsidR="00665878">
        <w:rPr>
          <w:rFonts w:ascii="Arial" w:eastAsia="Arial" w:hAnsi="Arial" w:cs="Arial"/>
          <w:b/>
          <w:sz w:val="20"/>
        </w:rPr>
        <w:t>e</w:t>
      </w:r>
      <w:r>
        <w:rPr>
          <w:rFonts w:ascii="Arial" w:eastAsia="Arial" w:hAnsi="Arial" w:cs="Arial"/>
          <w:b/>
          <w:sz w:val="20"/>
        </w:rPr>
        <w:t>b a platební podmínky</w:t>
      </w:r>
    </w:p>
    <w:p w:rsidR="00A77E62" w:rsidRDefault="003D42A6" w:rsidP="00D2759A">
      <w:pPr>
        <w:numPr>
          <w:ilvl w:val="0"/>
          <w:numId w:val="11"/>
        </w:numPr>
        <w:spacing w:before="120" w:after="120" w:line="240" w:lineRule="auto"/>
        <w:jc w:val="both"/>
        <w:rPr>
          <w:rFonts w:ascii="Arial" w:eastAsia="Arial" w:hAnsi="Arial" w:cs="Arial"/>
          <w:sz w:val="20"/>
        </w:rPr>
      </w:pPr>
      <w:r>
        <w:rPr>
          <w:rFonts w:ascii="Arial" w:eastAsia="Arial" w:hAnsi="Arial" w:cs="Arial"/>
          <w:sz w:val="20"/>
        </w:rPr>
        <w:t xml:space="preserve">Služby, poskytnuté poskytovatelem příkazci podle této smlouvy, nejsou hrazeny z veřejného zdravotního pojištění. Paušální odměna poskytovatele činí </w:t>
      </w:r>
      <w:r w:rsidR="00903066">
        <w:rPr>
          <w:rFonts w:ascii="Arial" w:eastAsia="Arial" w:hAnsi="Arial" w:cs="Arial"/>
          <w:sz w:val="20"/>
        </w:rPr>
        <w:t>x</w:t>
      </w:r>
      <w:bookmarkStart w:id="0" w:name="_GoBack"/>
      <w:bookmarkEnd w:id="0"/>
      <w:r>
        <w:rPr>
          <w:rFonts w:ascii="Arial" w:eastAsia="Arial" w:hAnsi="Arial" w:cs="Arial"/>
          <w:sz w:val="20"/>
        </w:rPr>
        <w:t xml:space="preserve"> Kč/měsíc (dále jen „</w:t>
      </w:r>
      <w:r w:rsidRPr="00D2759A">
        <w:rPr>
          <w:rFonts w:ascii="Arial" w:eastAsia="Arial" w:hAnsi="Arial" w:cs="Arial"/>
          <w:sz w:val="20"/>
        </w:rPr>
        <w:t>cena za služb</w:t>
      </w:r>
      <w:r w:rsidR="002663F0">
        <w:rPr>
          <w:rFonts w:ascii="Arial" w:eastAsia="Arial" w:hAnsi="Arial" w:cs="Arial"/>
          <w:sz w:val="20"/>
        </w:rPr>
        <w:t>y</w:t>
      </w:r>
      <w:r>
        <w:rPr>
          <w:rFonts w:ascii="Arial" w:eastAsia="Arial" w:hAnsi="Arial" w:cs="Arial"/>
          <w:sz w:val="20"/>
        </w:rPr>
        <w:t>“).</w:t>
      </w:r>
    </w:p>
    <w:p w:rsidR="00AC67C9" w:rsidRDefault="00AC67C9" w:rsidP="00D2759A">
      <w:pPr>
        <w:numPr>
          <w:ilvl w:val="0"/>
          <w:numId w:val="11"/>
        </w:numPr>
        <w:spacing w:before="120" w:after="120" w:line="240" w:lineRule="auto"/>
        <w:jc w:val="both"/>
        <w:rPr>
          <w:rFonts w:ascii="Arial" w:eastAsia="Arial" w:hAnsi="Arial" w:cs="Arial"/>
          <w:sz w:val="20"/>
        </w:rPr>
      </w:pPr>
      <w:r>
        <w:rPr>
          <w:rFonts w:ascii="Arial" w:eastAsia="Arial" w:hAnsi="Arial" w:cs="Arial"/>
          <w:sz w:val="20"/>
        </w:rPr>
        <w:t>Poskytovatel prohlašuje, že není plátce DPH.</w:t>
      </w:r>
    </w:p>
    <w:p w:rsidR="00A77E62" w:rsidRDefault="003D42A6" w:rsidP="00D2759A">
      <w:pPr>
        <w:numPr>
          <w:ilvl w:val="0"/>
          <w:numId w:val="11"/>
        </w:numPr>
        <w:spacing w:before="120" w:after="120" w:line="240" w:lineRule="auto"/>
        <w:jc w:val="both"/>
        <w:rPr>
          <w:rFonts w:ascii="Arial" w:eastAsia="Arial" w:hAnsi="Arial" w:cs="Arial"/>
          <w:sz w:val="20"/>
        </w:rPr>
      </w:pPr>
      <w:r>
        <w:rPr>
          <w:rFonts w:ascii="Arial" w:eastAsia="Arial" w:hAnsi="Arial" w:cs="Arial"/>
          <w:sz w:val="20"/>
        </w:rPr>
        <w:t>Cen</w:t>
      </w:r>
      <w:r w:rsidR="00DD696A">
        <w:rPr>
          <w:rFonts w:ascii="Arial" w:eastAsia="Arial" w:hAnsi="Arial" w:cs="Arial"/>
          <w:sz w:val="20"/>
        </w:rPr>
        <w:t>a</w:t>
      </w:r>
      <w:r>
        <w:rPr>
          <w:rFonts w:ascii="Arial" w:eastAsia="Arial" w:hAnsi="Arial" w:cs="Arial"/>
          <w:sz w:val="20"/>
        </w:rPr>
        <w:t xml:space="preserve"> za služby j</w:t>
      </w:r>
      <w:r w:rsidR="00DD696A">
        <w:rPr>
          <w:rFonts w:ascii="Arial" w:eastAsia="Arial" w:hAnsi="Arial" w:cs="Arial"/>
          <w:sz w:val="20"/>
        </w:rPr>
        <w:t>e cenou pevnou</w:t>
      </w:r>
      <w:r>
        <w:rPr>
          <w:rFonts w:ascii="Arial" w:eastAsia="Arial" w:hAnsi="Arial" w:cs="Arial"/>
          <w:sz w:val="20"/>
        </w:rPr>
        <w:t xml:space="preserve">. </w:t>
      </w:r>
    </w:p>
    <w:p w:rsidR="00A77E62" w:rsidRDefault="003D42A6" w:rsidP="00D2759A">
      <w:pPr>
        <w:numPr>
          <w:ilvl w:val="0"/>
          <w:numId w:val="11"/>
        </w:numPr>
        <w:spacing w:before="120" w:after="120" w:line="240" w:lineRule="auto"/>
        <w:jc w:val="both"/>
        <w:rPr>
          <w:rFonts w:ascii="Arial" w:eastAsia="Arial" w:hAnsi="Arial" w:cs="Arial"/>
          <w:sz w:val="20"/>
        </w:rPr>
      </w:pPr>
      <w:r>
        <w:rPr>
          <w:rFonts w:ascii="Arial" w:eastAsia="Arial" w:hAnsi="Arial" w:cs="Arial"/>
          <w:sz w:val="20"/>
        </w:rPr>
        <w:t xml:space="preserve">Faktura bude příkazci předložena vždy po uplynutí kalendářního měsíce, </w:t>
      </w:r>
      <w:r w:rsidR="00964D24">
        <w:rPr>
          <w:rFonts w:ascii="Arial" w:eastAsia="Arial" w:hAnsi="Arial" w:cs="Arial"/>
          <w:sz w:val="20"/>
        </w:rPr>
        <w:t>za který je cena za služby fakturována</w:t>
      </w:r>
      <w:r>
        <w:rPr>
          <w:rFonts w:ascii="Arial" w:eastAsia="Arial" w:hAnsi="Arial" w:cs="Arial"/>
          <w:sz w:val="20"/>
        </w:rPr>
        <w:t xml:space="preserve">. </w:t>
      </w:r>
    </w:p>
    <w:p w:rsidR="00A77E62" w:rsidRDefault="003D42A6" w:rsidP="00D2759A">
      <w:pPr>
        <w:numPr>
          <w:ilvl w:val="0"/>
          <w:numId w:val="11"/>
        </w:numPr>
        <w:spacing w:before="120" w:after="120" w:line="240" w:lineRule="auto"/>
        <w:jc w:val="both"/>
        <w:rPr>
          <w:rFonts w:ascii="Arial" w:eastAsia="Arial" w:hAnsi="Arial" w:cs="Arial"/>
          <w:sz w:val="20"/>
        </w:rPr>
      </w:pPr>
      <w:r>
        <w:rPr>
          <w:rFonts w:ascii="Arial" w:eastAsia="Arial" w:hAnsi="Arial" w:cs="Arial"/>
          <w:sz w:val="20"/>
        </w:rPr>
        <w:t>Cenu za služb</w:t>
      </w:r>
      <w:r w:rsidR="000C4D3B">
        <w:rPr>
          <w:rFonts w:ascii="Arial" w:eastAsia="Arial" w:hAnsi="Arial" w:cs="Arial"/>
          <w:sz w:val="20"/>
        </w:rPr>
        <w:t>y</w:t>
      </w:r>
      <w:r>
        <w:rPr>
          <w:rFonts w:ascii="Arial" w:eastAsia="Arial" w:hAnsi="Arial" w:cs="Arial"/>
          <w:sz w:val="20"/>
        </w:rPr>
        <w:t xml:space="preserve"> uhradí příkazce poskytovateli na základě řádně doručené faktury. Na každé faktuře – daňovém dokladu musí být uvedeno číslo smlouvy, číslo objednávky a kontaktní osoba.</w:t>
      </w:r>
    </w:p>
    <w:p w:rsidR="00A77E62" w:rsidRDefault="003D42A6" w:rsidP="00D2759A">
      <w:pPr>
        <w:numPr>
          <w:ilvl w:val="0"/>
          <w:numId w:val="11"/>
        </w:numPr>
        <w:spacing w:before="120" w:after="120" w:line="240" w:lineRule="auto"/>
        <w:jc w:val="both"/>
        <w:rPr>
          <w:rFonts w:ascii="Arial" w:eastAsia="Arial" w:hAnsi="Arial" w:cs="Arial"/>
          <w:sz w:val="20"/>
        </w:rPr>
      </w:pPr>
      <w:r>
        <w:rPr>
          <w:rFonts w:ascii="Arial" w:eastAsia="Arial" w:hAnsi="Arial" w:cs="Arial"/>
          <w:sz w:val="20"/>
        </w:rPr>
        <w:t xml:space="preserve">Fakturu doručí poskytovatel na adresu sídla příkazce nebo elektronicky na adresu fakturace@mero.cz, nejpozději pátý (5.) kalendářní den měsíce, který následuje po měsíci, ve kterém bylo poskytnuto plnění dle této smlouvy. Splatnost faktury činí 30 dnů od doručení příkazci. </w:t>
      </w:r>
    </w:p>
    <w:p w:rsidR="00A77E62" w:rsidRDefault="00A77E62" w:rsidP="00E84E4E">
      <w:pPr>
        <w:spacing w:after="0" w:line="240" w:lineRule="auto"/>
        <w:ind w:left="567"/>
        <w:jc w:val="both"/>
        <w:rPr>
          <w:rFonts w:ascii="Arial" w:eastAsia="Arial" w:hAnsi="Arial" w:cs="Arial"/>
          <w:sz w:val="20"/>
        </w:rPr>
      </w:pPr>
    </w:p>
    <w:p w:rsidR="00A77E62" w:rsidRDefault="003D42A6" w:rsidP="00E84E4E">
      <w:pPr>
        <w:spacing w:after="0" w:line="240" w:lineRule="auto"/>
        <w:jc w:val="center"/>
        <w:rPr>
          <w:rFonts w:ascii="Arial" w:eastAsia="Arial" w:hAnsi="Arial" w:cs="Arial"/>
          <w:b/>
          <w:sz w:val="20"/>
        </w:rPr>
      </w:pPr>
      <w:r>
        <w:rPr>
          <w:rFonts w:ascii="Arial" w:eastAsia="Arial" w:hAnsi="Arial" w:cs="Arial"/>
          <w:b/>
          <w:sz w:val="20"/>
        </w:rPr>
        <w:t>Čl. V</w:t>
      </w:r>
    </w:p>
    <w:p w:rsidR="00A77E62" w:rsidRDefault="003D42A6" w:rsidP="00E84E4E">
      <w:pPr>
        <w:spacing w:after="0" w:line="240" w:lineRule="auto"/>
        <w:jc w:val="center"/>
        <w:rPr>
          <w:rFonts w:ascii="Arial" w:eastAsia="Arial" w:hAnsi="Arial" w:cs="Arial"/>
          <w:b/>
          <w:sz w:val="20"/>
        </w:rPr>
      </w:pPr>
      <w:r>
        <w:rPr>
          <w:rFonts w:ascii="Arial" w:eastAsia="Arial" w:hAnsi="Arial" w:cs="Arial"/>
          <w:b/>
          <w:sz w:val="20"/>
        </w:rPr>
        <w:t>Trvání smlouvy</w:t>
      </w:r>
    </w:p>
    <w:p w:rsidR="00A77E62" w:rsidRPr="00DC72A0" w:rsidRDefault="003D42A6" w:rsidP="00DC72A0">
      <w:pPr>
        <w:numPr>
          <w:ilvl w:val="0"/>
          <w:numId w:val="12"/>
        </w:numPr>
        <w:spacing w:before="120" w:after="120" w:line="240" w:lineRule="auto"/>
        <w:jc w:val="both"/>
        <w:rPr>
          <w:rFonts w:ascii="Arial" w:eastAsia="Arial" w:hAnsi="Arial" w:cs="Arial"/>
          <w:sz w:val="20"/>
        </w:rPr>
      </w:pPr>
      <w:r>
        <w:rPr>
          <w:rFonts w:ascii="Arial" w:eastAsia="Arial" w:hAnsi="Arial" w:cs="Arial"/>
          <w:sz w:val="20"/>
        </w:rPr>
        <w:t>Tato smlouva se uzavírá na jeden kalendářní rok od nabytí účinnosti smlouvy anebo do okamžiku, kdy cena plnění za služby dosáhne částky 500</w:t>
      </w:r>
      <w:r w:rsidR="00DC72A0">
        <w:rPr>
          <w:rFonts w:ascii="Arial" w:eastAsia="Arial" w:hAnsi="Arial" w:cs="Arial"/>
          <w:sz w:val="20"/>
        </w:rPr>
        <w:t>.</w:t>
      </w:r>
      <w:r>
        <w:rPr>
          <w:rFonts w:ascii="Arial" w:eastAsia="Arial" w:hAnsi="Arial" w:cs="Arial"/>
          <w:sz w:val="20"/>
        </w:rPr>
        <w:t>000,- Kč, a to dle toho, která ze skutečností nastane dříve.</w:t>
      </w:r>
    </w:p>
    <w:p w:rsidR="00A77E62" w:rsidRDefault="003D42A6" w:rsidP="00DC72A0">
      <w:pPr>
        <w:numPr>
          <w:ilvl w:val="0"/>
          <w:numId w:val="12"/>
        </w:numPr>
        <w:spacing w:before="120" w:after="120" w:line="240" w:lineRule="auto"/>
        <w:jc w:val="both"/>
        <w:rPr>
          <w:rFonts w:ascii="Arial" w:eastAsia="Arial" w:hAnsi="Arial" w:cs="Arial"/>
          <w:sz w:val="20"/>
        </w:rPr>
      </w:pPr>
      <w:r>
        <w:rPr>
          <w:rFonts w:ascii="Arial" w:eastAsia="Arial" w:hAnsi="Arial" w:cs="Arial"/>
          <w:sz w:val="20"/>
        </w:rPr>
        <w:t>Smlouvu je možné ukončit:</w:t>
      </w:r>
    </w:p>
    <w:p w:rsidR="00A77E62" w:rsidRDefault="003D42A6" w:rsidP="00E84E4E">
      <w:pPr>
        <w:numPr>
          <w:ilvl w:val="0"/>
          <w:numId w:val="6"/>
        </w:numPr>
        <w:spacing w:after="0" w:line="240" w:lineRule="auto"/>
        <w:ind w:left="1224" w:hanging="504"/>
        <w:jc w:val="both"/>
        <w:rPr>
          <w:rFonts w:ascii="Arial" w:eastAsia="Arial" w:hAnsi="Arial" w:cs="Arial"/>
          <w:sz w:val="20"/>
        </w:rPr>
      </w:pPr>
      <w:r>
        <w:rPr>
          <w:rFonts w:ascii="Arial" w:eastAsia="Arial" w:hAnsi="Arial" w:cs="Arial"/>
          <w:sz w:val="20"/>
        </w:rPr>
        <w:t>písemnou dohodou smluvních stran,</w:t>
      </w:r>
    </w:p>
    <w:p w:rsidR="00A77E62" w:rsidRDefault="003D42A6" w:rsidP="00E84E4E">
      <w:pPr>
        <w:numPr>
          <w:ilvl w:val="0"/>
          <w:numId w:val="6"/>
        </w:numPr>
        <w:spacing w:after="0" w:line="240" w:lineRule="auto"/>
        <w:ind w:left="1224" w:hanging="504"/>
        <w:jc w:val="both"/>
        <w:rPr>
          <w:rFonts w:ascii="Arial" w:eastAsia="Arial" w:hAnsi="Arial" w:cs="Arial"/>
          <w:sz w:val="20"/>
        </w:rPr>
      </w:pPr>
      <w:r>
        <w:rPr>
          <w:rFonts w:ascii="Arial" w:eastAsia="Arial" w:hAnsi="Arial" w:cs="Arial"/>
          <w:sz w:val="20"/>
        </w:rPr>
        <w:t>písemným odstoupením od smlouvy jedné ze smluvních stran,</w:t>
      </w:r>
    </w:p>
    <w:p w:rsidR="00A77E62" w:rsidRDefault="003D42A6" w:rsidP="00E84E4E">
      <w:pPr>
        <w:numPr>
          <w:ilvl w:val="0"/>
          <w:numId w:val="6"/>
        </w:numPr>
        <w:spacing w:after="0" w:line="240" w:lineRule="auto"/>
        <w:ind w:left="1224" w:hanging="504"/>
        <w:jc w:val="both"/>
        <w:rPr>
          <w:rFonts w:ascii="Arial" w:eastAsia="Arial" w:hAnsi="Arial" w:cs="Arial"/>
          <w:sz w:val="20"/>
        </w:rPr>
      </w:pPr>
      <w:r>
        <w:rPr>
          <w:rFonts w:ascii="Arial" w:eastAsia="Arial" w:hAnsi="Arial" w:cs="Arial"/>
          <w:sz w:val="20"/>
        </w:rPr>
        <w:t>výpovědí.</w:t>
      </w:r>
    </w:p>
    <w:p w:rsidR="00A77E62" w:rsidRDefault="003D42A6" w:rsidP="00DC72A0">
      <w:pPr>
        <w:numPr>
          <w:ilvl w:val="0"/>
          <w:numId w:val="12"/>
        </w:numPr>
        <w:spacing w:before="120" w:after="120" w:line="240" w:lineRule="auto"/>
        <w:jc w:val="both"/>
        <w:rPr>
          <w:rFonts w:ascii="Arial" w:eastAsia="Arial" w:hAnsi="Arial" w:cs="Arial"/>
          <w:sz w:val="20"/>
        </w:rPr>
      </w:pPr>
      <w:r>
        <w:rPr>
          <w:rFonts w:ascii="Arial" w:eastAsia="Arial" w:hAnsi="Arial" w:cs="Arial"/>
          <w:sz w:val="20"/>
        </w:rPr>
        <w:t>Smluvní strany jsou oprávněny tuto smlouvu vypovědět, a to i bez uvedení důvodu. Výpovědní doba činí 3 měsíce a začíná běžet první den měsíce následujícího po dni doručení výpovědi druhé smluvní straně. Výpověď musí být provedena písemnou formou doporučeným dopisem adresovaným na sídlo druhé smluvní strany nebo dopisem osobně doručeným do sídla druhé smluvní strany.</w:t>
      </w:r>
    </w:p>
    <w:p w:rsidR="00A77E62" w:rsidRDefault="00A77E62" w:rsidP="00E84E4E">
      <w:pPr>
        <w:spacing w:after="0" w:line="240" w:lineRule="auto"/>
        <w:ind w:left="-6"/>
        <w:jc w:val="both"/>
        <w:rPr>
          <w:rFonts w:ascii="Arial" w:eastAsia="Arial" w:hAnsi="Arial" w:cs="Arial"/>
          <w:sz w:val="20"/>
        </w:rPr>
      </w:pPr>
    </w:p>
    <w:p w:rsidR="00A77E62" w:rsidRDefault="003D42A6" w:rsidP="00E84E4E">
      <w:pPr>
        <w:spacing w:after="0" w:line="240" w:lineRule="auto"/>
        <w:ind w:left="360"/>
        <w:jc w:val="center"/>
        <w:rPr>
          <w:rFonts w:ascii="Arial" w:eastAsia="Arial" w:hAnsi="Arial" w:cs="Arial"/>
          <w:b/>
          <w:sz w:val="20"/>
        </w:rPr>
      </w:pPr>
      <w:r>
        <w:rPr>
          <w:rFonts w:ascii="Arial" w:eastAsia="Arial" w:hAnsi="Arial" w:cs="Arial"/>
          <w:b/>
          <w:sz w:val="20"/>
        </w:rPr>
        <w:t>Čl. VI</w:t>
      </w:r>
    </w:p>
    <w:p w:rsidR="00A77E62" w:rsidRDefault="003D42A6" w:rsidP="00E84E4E">
      <w:pPr>
        <w:spacing w:after="0" w:line="240" w:lineRule="auto"/>
        <w:ind w:left="360"/>
        <w:jc w:val="center"/>
        <w:rPr>
          <w:rFonts w:ascii="Arial" w:eastAsia="Arial" w:hAnsi="Arial" w:cs="Arial"/>
          <w:b/>
          <w:sz w:val="20"/>
        </w:rPr>
      </w:pPr>
      <w:r>
        <w:rPr>
          <w:rFonts w:ascii="Arial" w:eastAsia="Arial" w:hAnsi="Arial" w:cs="Arial"/>
          <w:b/>
          <w:sz w:val="20"/>
        </w:rPr>
        <w:t>Závěrečná ustanovení</w:t>
      </w:r>
    </w:p>
    <w:p w:rsidR="00A77E62" w:rsidRDefault="003D42A6" w:rsidP="00DC72A0">
      <w:pPr>
        <w:numPr>
          <w:ilvl w:val="0"/>
          <w:numId w:val="13"/>
        </w:numPr>
        <w:spacing w:before="120" w:after="120" w:line="240" w:lineRule="auto"/>
        <w:jc w:val="both"/>
        <w:rPr>
          <w:rFonts w:ascii="Arial" w:eastAsia="Arial" w:hAnsi="Arial" w:cs="Arial"/>
          <w:sz w:val="20"/>
        </w:rPr>
      </w:pPr>
      <w:r>
        <w:rPr>
          <w:rFonts w:ascii="Arial" w:eastAsia="Arial" w:hAnsi="Arial" w:cs="Arial"/>
          <w:sz w:val="20"/>
        </w:rPr>
        <w:t>Tato smlouva byla uzavřena v souladu s českým právem a řídí se platnými právními předpisy České republiky.</w:t>
      </w:r>
    </w:p>
    <w:p w:rsidR="00A77E62" w:rsidRDefault="003D42A6" w:rsidP="00DC72A0">
      <w:pPr>
        <w:numPr>
          <w:ilvl w:val="0"/>
          <w:numId w:val="13"/>
        </w:numPr>
        <w:spacing w:before="120" w:after="120" w:line="240" w:lineRule="auto"/>
        <w:jc w:val="both"/>
        <w:rPr>
          <w:rFonts w:ascii="Arial" w:eastAsia="Arial" w:hAnsi="Arial" w:cs="Arial"/>
          <w:sz w:val="20"/>
        </w:rPr>
      </w:pPr>
      <w:r>
        <w:rPr>
          <w:rFonts w:ascii="Arial" w:eastAsia="Arial" w:hAnsi="Arial" w:cs="Arial"/>
          <w:sz w:val="20"/>
        </w:rPr>
        <w:t xml:space="preserve">V případě,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 </w:t>
      </w:r>
    </w:p>
    <w:p w:rsidR="00A77E62" w:rsidRDefault="003D42A6" w:rsidP="00DC72A0">
      <w:pPr>
        <w:numPr>
          <w:ilvl w:val="0"/>
          <w:numId w:val="13"/>
        </w:numPr>
        <w:spacing w:before="120" w:after="120" w:line="240" w:lineRule="auto"/>
        <w:jc w:val="both"/>
        <w:rPr>
          <w:rFonts w:ascii="Arial" w:eastAsia="Arial" w:hAnsi="Arial" w:cs="Arial"/>
          <w:sz w:val="20"/>
        </w:rPr>
      </w:pPr>
      <w:r>
        <w:rPr>
          <w:rFonts w:ascii="Arial" w:eastAsia="Arial" w:hAnsi="Arial" w:cs="Arial"/>
          <w:sz w:val="20"/>
        </w:rPr>
        <w:t>Smluvní strany tímto v souladu s ustanovením § 1895 odst. 1 občanského zákoníku vylučují možnost postoupení práv a povinností poskytovatele z této smlouvy nebo její části na třetí osobu bez předchozího písemného souhlasu příkazce.</w:t>
      </w:r>
    </w:p>
    <w:p w:rsidR="00A77E62" w:rsidRDefault="003D42A6" w:rsidP="00DC72A0">
      <w:pPr>
        <w:numPr>
          <w:ilvl w:val="0"/>
          <w:numId w:val="13"/>
        </w:numPr>
        <w:spacing w:before="120" w:after="120" w:line="240" w:lineRule="auto"/>
        <w:jc w:val="both"/>
        <w:rPr>
          <w:rFonts w:ascii="Arial" w:eastAsia="Arial" w:hAnsi="Arial" w:cs="Arial"/>
          <w:sz w:val="20"/>
        </w:rPr>
      </w:pPr>
      <w:r>
        <w:rPr>
          <w:rFonts w:ascii="Arial" w:eastAsia="Arial" w:hAnsi="Arial" w:cs="Arial"/>
          <w:sz w:val="20"/>
        </w:rPr>
        <w:t xml:space="preserve">Smluvní strany se zavazují, že vzájemně svěřené důvěrné informace nezpřístupní třetí osobě bez předchozího písemného souhlasu druhé smluvní strany. Příkazce tímto upozorňuje poskytovatele, že je ve smyslu zákona č. 340/2015 Sb., o zvláštních podmínkách účinnosti některých smluv, uveřejňování těchto smluv a o registru smluv (zákon o registru smluv), v platném znění, osobou povinnou k uveřejnění smlouvy v registru smluv, resp. že je ve smyslu zákona č. 134/2016 Sb., </w:t>
      </w:r>
      <w:r>
        <w:rPr>
          <w:rFonts w:ascii="Arial" w:eastAsia="Arial" w:hAnsi="Arial" w:cs="Arial"/>
          <w:sz w:val="20"/>
        </w:rPr>
        <w:lastRenderedPageBreak/>
        <w:t>o</w:t>
      </w:r>
      <w:r w:rsidR="00FC798A">
        <w:rPr>
          <w:rFonts w:ascii="Arial" w:eastAsia="Arial" w:hAnsi="Arial" w:cs="Arial"/>
          <w:sz w:val="20"/>
        </w:rPr>
        <w:t> </w:t>
      </w:r>
      <w:r>
        <w:rPr>
          <w:rFonts w:ascii="Arial" w:eastAsia="Arial" w:hAnsi="Arial" w:cs="Arial"/>
          <w:sz w:val="20"/>
        </w:rPr>
        <w:t>zadávání veřejných zakázek, v platném znění, jakožto veřejný zadavatel povinen ke zveřejnění uzavřené smlouvy včetně jejích změn a dodatků, výše skutečně uhrazené ceny za plnění veřejné zakázky a seznamu subdodavatelů poskytovatele veřejné zakázky.</w:t>
      </w:r>
      <w:r w:rsidRPr="00DC72A0">
        <w:rPr>
          <w:rFonts w:ascii="Arial" w:eastAsia="Arial" w:hAnsi="Arial" w:cs="Arial"/>
          <w:sz w:val="20"/>
        </w:rPr>
        <w:t xml:space="preserve"> </w:t>
      </w:r>
    </w:p>
    <w:p w:rsidR="00A77E62" w:rsidRDefault="003D42A6" w:rsidP="00DC72A0">
      <w:pPr>
        <w:numPr>
          <w:ilvl w:val="0"/>
          <w:numId w:val="13"/>
        </w:numPr>
        <w:spacing w:before="120" w:after="120" w:line="240" w:lineRule="auto"/>
        <w:jc w:val="both"/>
        <w:rPr>
          <w:rFonts w:ascii="Arial" w:eastAsia="Arial" w:hAnsi="Arial" w:cs="Arial"/>
          <w:sz w:val="20"/>
        </w:rPr>
      </w:pPr>
      <w:r>
        <w:rPr>
          <w:rFonts w:ascii="Arial" w:eastAsia="Arial" w:hAnsi="Arial" w:cs="Arial"/>
          <w:sz w:val="20"/>
        </w:rPr>
        <w:t>Smluvní strany se dohodly, že při výkladu ustanovení této smlouvy nebudou přihlížet k praxi mezi nimi zavedené, k obchodním zvyklostem, ani k jednání, která předcházela uzavření této smlouvy. Smluvní strany jsou vázání ve svých právech a povinnostech pouze obsahem této smlouvy.</w:t>
      </w:r>
    </w:p>
    <w:p w:rsidR="00A77E62" w:rsidRDefault="003D42A6" w:rsidP="00DC72A0">
      <w:pPr>
        <w:numPr>
          <w:ilvl w:val="0"/>
          <w:numId w:val="13"/>
        </w:numPr>
        <w:spacing w:before="120" w:after="120" w:line="240" w:lineRule="auto"/>
        <w:jc w:val="both"/>
        <w:rPr>
          <w:rFonts w:ascii="Arial" w:eastAsia="Arial" w:hAnsi="Arial" w:cs="Arial"/>
          <w:sz w:val="20"/>
        </w:rPr>
      </w:pPr>
      <w:r>
        <w:rPr>
          <w:rFonts w:ascii="Arial" w:eastAsia="Arial" w:hAnsi="Arial" w:cs="Arial"/>
          <w:sz w:val="20"/>
        </w:rPr>
        <w:t>Změny a doplňky této smlouvy lze činit pouze písemně, vzestupně číslovanými dodatky podepsanými oběma smluvními stranami.</w:t>
      </w:r>
    </w:p>
    <w:p w:rsidR="00A77E62" w:rsidRDefault="003D42A6" w:rsidP="00DC72A0">
      <w:pPr>
        <w:numPr>
          <w:ilvl w:val="0"/>
          <w:numId w:val="13"/>
        </w:numPr>
        <w:spacing w:before="120" w:after="120" w:line="240" w:lineRule="auto"/>
        <w:jc w:val="both"/>
        <w:rPr>
          <w:rFonts w:ascii="Arial" w:eastAsia="Arial" w:hAnsi="Arial" w:cs="Arial"/>
          <w:sz w:val="20"/>
        </w:rPr>
      </w:pPr>
      <w:r>
        <w:rPr>
          <w:rFonts w:ascii="Arial" w:eastAsia="Arial" w:hAnsi="Arial" w:cs="Arial"/>
          <w:sz w:val="20"/>
        </w:rPr>
        <w:t xml:space="preserve">Tato smlouva nabývá platnosti podpisem oběma smluvními stranami a účinnosti dnem uveřejnění v registru smluv. </w:t>
      </w:r>
    </w:p>
    <w:p w:rsidR="00A77E62" w:rsidRDefault="003D42A6" w:rsidP="00DC72A0">
      <w:pPr>
        <w:numPr>
          <w:ilvl w:val="0"/>
          <w:numId w:val="13"/>
        </w:numPr>
        <w:spacing w:before="120" w:after="120" w:line="240" w:lineRule="auto"/>
        <w:jc w:val="both"/>
        <w:rPr>
          <w:rFonts w:ascii="Arial" w:eastAsia="Arial" w:hAnsi="Arial" w:cs="Arial"/>
          <w:sz w:val="20"/>
        </w:rPr>
      </w:pPr>
      <w:r>
        <w:rPr>
          <w:rFonts w:ascii="Arial" w:eastAsia="Arial" w:hAnsi="Arial" w:cs="Arial"/>
          <w:sz w:val="20"/>
        </w:rPr>
        <w:t>Smlouva je sepsána ve dvou vyhotoveních, z nichž po jednom obdrží každá smluvní strana.</w:t>
      </w:r>
    </w:p>
    <w:p w:rsidR="003B46CE" w:rsidRDefault="003B46CE" w:rsidP="00E84E4E">
      <w:pPr>
        <w:spacing w:after="0" w:line="240" w:lineRule="auto"/>
        <w:ind w:left="-6"/>
        <w:jc w:val="both"/>
        <w:rPr>
          <w:rFonts w:ascii="Arial" w:eastAsia="Arial" w:hAnsi="Arial" w:cs="Arial"/>
          <w:sz w:val="20"/>
        </w:rPr>
      </w:pPr>
    </w:p>
    <w:p w:rsidR="00A77E62" w:rsidRDefault="003D42A6" w:rsidP="00E84E4E">
      <w:pPr>
        <w:spacing w:after="0" w:line="240" w:lineRule="auto"/>
        <w:ind w:left="-6"/>
        <w:jc w:val="both"/>
        <w:rPr>
          <w:rFonts w:ascii="Arial" w:eastAsia="Arial" w:hAnsi="Arial" w:cs="Arial"/>
          <w:sz w:val="20"/>
        </w:rPr>
      </w:pPr>
      <w:r>
        <w:rPr>
          <w:rFonts w:ascii="Arial" w:eastAsia="Arial" w:hAnsi="Arial" w:cs="Arial"/>
          <w:sz w:val="20"/>
        </w:rPr>
        <w:t>Obě smluvní strany shodně prohlašují, že si tuto smlouvu před jejím podpisem přečetly, že byla uzavřena po vzájemném projednání podle jejich pravé a svobodné vůle, určitě, vážně a srozumitelně, nikoliv v tísni a za nápadně nevýhodných podmínek.</w:t>
      </w:r>
    </w:p>
    <w:p w:rsidR="003B46CE" w:rsidRDefault="003B46CE" w:rsidP="00E84E4E">
      <w:pPr>
        <w:spacing w:after="0" w:line="240" w:lineRule="auto"/>
        <w:ind w:left="-6"/>
        <w:jc w:val="both"/>
        <w:rPr>
          <w:rFonts w:ascii="Arial" w:eastAsia="Arial" w:hAnsi="Arial" w:cs="Arial"/>
          <w:sz w:val="20"/>
        </w:rPr>
      </w:pPr>
    </w:p>
    <w:p w:rsidR="003B46CE" w:rsidRDefault="003B46CE" w:rsidP="00E84E4E">
      <w:pPr>
        <w:spacing w:after="0" w:line="240" w:lineRule="auto"/>
        <w:ind w:left="-6"/>
        <w:jc w:val="both"/>
        <w:rPr>
          <w:rFonts w:ascii="Arial" w:eastAsia="Arial" w:hAnsi="Arial" w:cs="Arial"/>
          <w:sz w:val="20"/>
        </w:rPr>
      </w:pPr>
      <w:r>
        <w:rPr>
          <w:rFonts w:ascii="Arial" w:eastAsia="Arial" w:hAnsi="Arial" w:cs="Arial"/>
          <w:sz w:val="20"/>
        </w:rPr>
        <w:t>Nedílnou součástí této smlouvy je následující příloha:</w:t>
      </w:r>
    </w:p>
    <w:p w:rsidR="003B46CE" w:rsidRDefault="003B46CE" w:rsidP="00E84E4E">
      <w:pPr>
        <w:spacing w:after="0" w:line="240" w:lineRule="auto"/>
        <w:ind w:left="-6"/>
        <w:jc w:val="both"/>
        <w:rPr>
          <w:rFonts w:ascii="Arial" w:eastAsia="Arial" w:hAnsi="Arial" w:cs="Arial"/>
          <w:sz w:val="20"/>
        </w:rPr>
      </w:pPr>
      <w:r>
        <w:rPr>
          <w:rFonts w:ascii="Arial" w:eastAsia="Arial" w:hAnsi="Arial" w:cs="Arial"/>
          <w:sz w:val="20"/>
        </w:rPr>
        <w:t>Příloha č. 1 – Rozsah poskytovaných služeb</w:t>
      </w:r>
    </w:p>
    <w:p w:rsidR="00EF78F3" w:rsidRDefault="00EF78F3" w:rsidP="00E84E4E">
      <w:pPr>
        <w:spacing w:after="0" w:line="240" w:lineRule="auto"/>
        <w:ind w:left="-6"/>
        <w:jc w:val="both"/>
        <w:rPr>
          <w:rFonts w:ascii="Arial" w:eastAsia="Arial" w:hAnsi="Arial" w:cs="Arial"/>
          <w:sz w:val="20"/>
        </w:rPr>
      </w:pPr>
    </w:p>
    <w:p w:rsidR="00EF78F3" w:rsidRDefault="00EF78F3" w:rsidP="00E84E4E">
      <w:pPr>
        <w:spacing w:after="0" w:line="240" w:lineRule="auto"/>
        <w:ind w:left="-6"/>
        <w:jc w:val="both"/>
        <w:rPr>
          <w:rFonts w:ascii="Arial" w:eastAsia="Arial" w:hAnsi="Arial" w:cs="Arial"/>
          <w:sz w:val="20"/>
        </w:rPr>
      </w:pPr>
    </w:p>
    <w:p w:rsidR="00594000" w:rsidRDefault="00594000" w:rsidP="00E84E4E">
      <w:pPr>
        <w:spacing w:after="0" w:line="240" w:lineRule="auto"/>
        <w:ind w:left="-6"/>
        <w:jc w:val="both"/>
        <w:rPr>
          <w:rFonts w:ascii="Arial" w:eastAsia="Arial" w:hAnsi="Arial" w:cs="Arial"/>
          <w:sz w:val="20"/>
        </w:rPr>
      </w:pPr>
    </w:p>
    <w:tbl>
      <w:tblPr>
        <w:tblW w:w="0" w:type="auto"/>
        <w:tblInd w:w="98" w:type="dxa"/>
        <w:tblCellMar>
          <w:left w:w="10" w:type="dxa"/>
          <w:right w:w="10" w:type="dxa"/>
        </w:tblCellMar>
        <w:tblLook w:val="0000" w:firstRow="0" w:lastRow="0" w:firstColumn="0" w:lastColumn="0" w:noHBand="0" w:noVBand="0"/>
      </w:tblPr>
      <w:tblGrid>
        <w:gridCol w:w="4487"/>
        <w:gridCol w:w="4487"/>
      </w:tblGrid>
      <w:tr w:rsidR="00A77E62">
        <w:trPr>
          <w:trHeight w:val="1"/>
        </w:trPr>
        <w:tc>
          <w:tcPr>
            <w:tcW w:w="464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A77E62" w:rsidRDefault="003D42A6" w:rsidP="00E84E4E">
            <w:pPr>
              <w:keepNext/>
              <w:keepLines/>
              <w:spacing w:after="0" w:line="240" w:lineRule="auto"/>
            </w:pPr>
            <w:r>
              <w:rPr>
                <w:rFonts w:ascii="Arial" w:eastAsia="Arial" w:hAnsi="Arial" w:cs="Arial"/>
                <w:color w:val="000000"/>
                <w:sz w:val="20"/>
              </w:rPr>
              <w:t>V</w:t>
            </w:r>
            <w:r w:rsidR="00594000">
              <w:rPr>
                <w:rFonts w:ascii="Arial" w:eastAsia="Arial" w:hAnsi="Arial" w:cs="Arial"/>
                <w:color w:val="000000"/>
                <w:sz w:val="20"/>
              </w:rPr>
              <w:t xml:space="preserve"> Praze</w:t>
            </w:r>
            <w:r>
              <w:rPr>
                <w:rFonts w:ascii="Arial" w:eastAsia="Arial" w:hAnsi="Arial" w:cs="Arial"/>
                <w:color w:val="000000"/>
                <w:sz w:val="20"/>
              </w:rPr>
              <w:t xml:space="preserve"> dne</w:t>
            </w:r>
            <w:r w:rsidR="00594000">
              <w:rPr>
                <w:rFonts w:ascii="Arial" w:eastAsia="Arial" w:hAnsi="Arial" w:cs="Arial"/>
                <w:color w:val="000000"/>
                <w:sz w:val="20"/>
              </w:rPr>
              <w:t xml:space="preserve"> </w:t>
            </w:r>
          </w:p>
        </w:tc>
        <w:tc>
          <w:tcPr>
            <w:tcW w:w="464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A77E62" w:rsidRDefault="003D42A6" w:rsidP="00E84E4E">
            <w:pPr>
              <w:keepNext/>
              <w:keepLines/>
              <w:spacing w:after="0" w:line="240" w:lineRule="auto"/>
            </w:pPr>
            <w:r>
              <w:rPr>
                <w:rFonts w:ascii="Arial" w:eastAsia="Arial" w:hAnsi="Arial" w:cs="Arial"/>
                <w:color w:val="000000"/>
                <w:sz w:val="20"/>
              </w:rPr>
              <w:t xml:space="preserve">V Kralupech nad Vltavou dne </w:t>
            </w:r>
          </w:p>
        </w:tc>
      </w:tr>
      <w:tr w:rsidR="00A77E62">
        <w:trPr>
          <w:trHeight w:val="1"/>
        </w:trPr>
        <w:tc>
          <w:tcPr>
            <w:tcW w:w="464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A77E62" w:rsidRPr="00EF78F3" w:rsidRDefault="003D42A6" w:rsidP="00E84E4E">
            <w:pPr>
              <w:keepNext/>
              <w:keepLines/>
              <w:spacing w:after="0" w:line="240" w:lineRule="auto"/>
              <w:rPr>
                <w:rFonts w:ascii="Arial" w:eastAsia="Calibri" w:hAnsi="Arial" w:cs="Arial"/>
                <w:sz w:val="20"/>
              </w:rPr>
            </w:pPr>
            <w:r w:rsidRPr="00EF78F3">
              <w:rPr>
                <w:rFonts w:ascii="Arial" w:eastAsia="Calibri" w:hAnsi="Arial" w:cs="Arial"/>
                <w:sz w:val="20"/>
              </w:rPr>
              <w:br/>
            </w:r>
            <w:r w:rsidRPr="00EF78F3">
              <w:rPr>
                <w:rFonts w:ascii="Arial" w:eastAsia="Calibri" w:hAnsi="Arial" w:cs="Arial"/>
                <w:sz w:val="20"/>
              </w:rPr>
              <w:br/>
            </w:r>
            <w:r w:rsidRPr="00EF78F3">
              <w:rPr>
                <w:rFonts w:ascii="Arial" w:eastAsia="Calibri" w:hAnsi="Arial" w:cs="Arial"/>
                <w:sz w:val="20"/>
              </w:rPr>
              <w:br/>
              <w:t>________________________</w:t>
            </w:r>
            <w:r w:rsidRPr="00EF78F3">
              <w:rPr>
                <w:rFonts w:ascii="Arial" w:eastAsia="Calibri" w:hAnsi="Arial" w:cs="Arial"/>
                <w:sz w:val="20"/>
              </w:rPr>
              <w:br/>
            </w:r>
            <w:r w:rsidRPr="007930F5">
              <w:rPr>
                <w:rFonts w:ascii="Arial" w:eastAsia="Arial" w:hAnsi="Arial" w:cs="Arial"/>
                <w:b/>
                <w:sz w:val="20"/>
              </w:rPr>
              <w:t>MUDr. Libor Zedníček s.r.o.</w:t>
            </w:r>
          </w:p>
          <w:p w:rsidR="00A77E62" w:rsidRPr="00EF78F3" w:rsidRDefault="003D42A6" w:rsidP="00E84E4E">
            <w:pPr>
              <w:keepNext/>
              <w:keepLines/>
              <w:spacing w:after="0" w:line="240" w:lineRule="auto"/>
              <w:rPr>
                <w:rFonts w:ascii="Arial" w:eastAsia="Calibri" w:hAnsi="Arial" w:cs="Arial"/>
              </w:rPr>
            </w:pPr>
            <w:r w:rsidRPr="00EF78F3">
              <w:rPr>
                <w:rFonts w:ascii="Arial" w:eastAsia="Calibri" w:hAnsi="Arial" w:cs="Arial"/>
                <w:sz w:val="20"/>
              </w:rPr>
              <w:t>MUDr. Libor Zedníček, jednatel</w:t>
            </w:r>
          </w:p>
        </w:tc>
        <w:tc>
          <w:tcPr>
            <w:tcW w:w="464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A77E62" w:rsidRPr="007930F5" w:rsidRDefault="003D42A6" w:rsidP="00E84E4E">
            <w:pPr>
              <w:keepNext/>
              <w:keepLines/>
              <w:spacing w:after="0" w:line="240" w:lineRule="auto"/>
              <w:jc w:val="both"/>
              <w:rPr>
                <w:rFonts w:ascii="Arial" w:eastAsia="Arial" w:hAnsi="Arial" w:cs="Arial"/>
                <w:b/>
                <w:sz w:val="20"/>
              </w:rPr>
            </w:pPr>
            <w:r w:rsidRPr="007930F5">
              <w:rPr>
                <w:rFonts w:ascii="Arial" w:eastAsia="Arial" w:hAnsi="Arial" w:cs="Arial"/>
                <w:sz w:val="20"/>
              </w:rPr>
              <w:br/>
            </w:r>
            <w:r w:rsidRPr="007930F5">
              <w:rPr>
                <w:rFonts w:ascii="Arial" w:eastAsia="Arial" w:hAnsi="Arial" w:cs="Arial"/>
                <w:sz w:val="20"/>
              </w:rPr>
              <w:br/>
            </w:r>
            <w:r w:rsidRPr="007930F5">
              <w:rPr>
                <w:rFonts w:ascii="Arial" w:eastAsia="Arial" w:hAnsi="Arial" w:cs="Arial"/>
                <w:sz w:val="20"/>
              </w:rPr>
              <w:br/>
              <w:t>________________________</w:t>
            </w:r>
            <w:r w:rsidRPr="007930F5">
              <w:rPr>
                <w:rFonts w:ascii="Arial" w:eastAsia="Arial" w:hAnsi="Arial" w:cs="Arial"/>
                <w:sz w:val="20"/>
              </w:rPr>
              <w:br/>
            </w:r>
            <w:r w:rsidRPr="007930F5">
              <w:rPr>
                <w:rFonts w:ascii="Arial" w:eastAsia="Arial" w:hAnsi="Arial" w:cs="Arial"/>
                <w:b/>
                <w:sz w:val="20"/>
              </w:rPr>
              <w:t>MERO ČR, a.s.</w:t>
            </w:r>
          </w:p>
          <w:p w:rsidR="00A77E62" w:rsidRPr="00EF78F3" w:rsidRDefault="003D42A6" w:rsidP="00E84E4E">
            <w:pPr>
              <w:keepNext/>
              <w:keepLines/>
              <w:spacing w:after="0" w:line="240" w:lineRule="auto"/>
              <w:rPr>
                <w:rFonts w:ascii="Arial" w:eastAsia="Calibri" w:hAnsi="Arial" w:cs="Arial"/>
                <w:sz w:val="20"/>
              </w:rPr>
            </w:pPr>
            <w:r w:rsidRPr="00EF78F3">
              <w:rPr>
                <w:rFonts w:ascii="Arial" w:eastAsia="Calibri" w:hAnsi="Arial" w:cs="Arial"/>
                <w:sz w:val="20"/>
              </w:rPr>
              <w:t>Ing. Jaroslav Kocián</w:t>
            </w:r>
          </w:p>
          <w:p w:rsidR="00A77E62" w:rsidRPr="00EF78F3" w:rsidRDefault="003D42A6" w:rsidP="00E84E4E">
            <w:pPr>
              <w:keepNext/>
              <w:keepLines/>
              <w:spacing w:after="0" w:line="240" w:lineRule="auto"/>
              <w:rPr>
                <w:rFonts w:ascii="Arial" w:hAnsi="Arial" w:cs="Arial"/>
              </w:rPr>
            </w:pPr>
            <w:r w:rsidRPr="00EF78F3">
              <w:rPr>
                <w:rFonts w:ascii="Arial" w:eastAsia="Calibri" w:hAnsi="Arial" w:cs="Arial"/>
                <w:sz w:val="20"/>
              </w:rPr>
              <w:t>předseda představenstva</w:t>
            </w:r>
          </w:p>
        </w:tc>
      </w:tr>
      <w:tr w:rsidR="00A77E62">
        <w:trPr>
          <w:trHeight w:val="1"/>
        </w:trPr>
        <w:tc>
          <w:tcPr>
            <w:tcW w:w="464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A77E62" w:rsidRPr="00EF78F3" w:rsidRDefault="00A77E62" w:rsidP="00E84E4E">
            <w:pPr>
              <w:keepNext/>
              <w:keepLines/>
              <w:spacing w:after="0" w:line="240" w:lineRule="auto"/>
              <w:rPr>
                <w:rFonts w:ascii="Arial" w:eastAsia="Calibri" w:hAnsi="Arial" w:cs="Arial"/>
              </w:rPr>
            </w:pPr>
          </w:p>
        </w:tc>
        <w:tc>
          <w:tcPr>
            <w:tcW w:w="464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94000" w:rsidRPr="007930F5" w:rsidRDefault="003D42A6" w:rsidP="00E84E4E">
            <w:pPr>
              <w:keepNext/>
              <w:keepLines/>
              <w:spacing w:after="0" w:line="240" w:lineRule="auto"/>
              <w:jc w:val="both"/>
              <w:rPr>
                <w:rFonts w:ascii="Arial" w:eastAsia="Arial" w:hAnsi="Arial" w:cs="Arial"/>
                <w:sz w:val="20"/>
              </w:rPr>
            </w:pPr>
            <w:r w:rsidRPr="007930F5">
              <w:rPr>
                <w:rFonts w:ascii="Arial" w:eastAsia="Arial" w:hAnsi="Arial" w:cs="Arial"/>
                <w:sz w:val="20"/>
              </w:rPr>
              <w:br/>
            </w:r>
          </w:p>
          <w:p w:rsidR="00A77E62" w:rsidRPr="007930F5" w:rsidRDefault="003D42A6" w:rsidP="00E84E4E">
            <w:pPr>
              <w:keepNext/>
              <w:keepLines/>
              <w:spacing w:after="0" w:line="240" w:lineRule="auto"/>
              <w:jc w:val="both"/>
              <w:rPr>
                <w:rFonts w:ascii="Arial" w:eastAsia="Arial" w:hAnsi="Arial" w:cs="Arial"/>
                <w:b/>
                <w:sz w:val="20"/>
              </w:rPr>
            </w:pPr>
            <w:r w:rsidRPr="007930F5">
              <w:rPr>
                <w:rFonts w:ascii="Arial" w:eastAsia="Arial" w:hAnsi="Arial" w:cs="Arial"/>
                <w:sz w:val="20"/>
              </w:rPr>
              <w:br/>
              <w:t>________________________</w:t>
            </w:r>
            <w:r w:rsidRPr="007930F5">
              <w:rPr>
                <w:rFonts w:ascii="Arial" w:eastAsia="Arial" w:hAnsi="Arial" w:cs="Arial"/>
                <w:sz w:val="20"/>
              </w:rPr>
              <w:br/>
            </w:r>
            <w:r w:rsidRPr="007930F5">
              <w:rPr>
                <w:rFonts w:ascii="Arial" w:eastAsia="Arial" w:hAnsi="Arial" w:cs="Arial"/>
                <w:b/>
                <w:sz w:val="20"/>
              </w:rPr>
              <w:t>MERO ČR, a.s.</w:t>
            </w:r>
          </w:p>
          <w:p w:rsidR="00A77E62" w:rsidRPr="00EF78F3" w:rsidRDefault="003D42A6" w:rsidP="00E84E4E">
            <w:pPr>
              <w:keepNext/>
              <w:keepLines/>
              <w:spacing w:after="0" w:line="240" w:lineRule="auto"/>
              <w:rPr>
                <w:rFonts w:ascii="Arial" w:eastAsia="Calibri" w:hAnsi="Arial" w:cs="Arial"/>
                <w:color w:val="000000"/>
                <w:sz w:val="20"/>
              </w:rPr>
            </w:pPr>
            <w:r w:rsidRPr="00EF78F3">
              <w:rPr>
                <w:rFonts w:ascii="Arial" w:eastAsia="Calibri" w:hAnsi="Arial" w:cs="Arial"/>
                <w:color w:val="000000"/>
                <w:sz w:val="20"/>
              </w:rPr>
              <w:t>Ing. Otakar Krejsa</w:t>
            </w:r>
          </w:p>
          <w:p w:rsidR="00A77E62" w:rsidRPr="00EF78F3" w:rsidRDefault="003D42A6" w:rsidP="00E84E4E">
            <w:pPr>
              <w:keepNext/>
              <w:keepLines/>
              <w:spacing w:after="0" w:line="240" w:lineRule="auto"/>
              <w:rPr>
                <w:rFonts w:ascii="Arial" w:hAnsi="Arial" w:cs="Arial"/>
              </w:rPr>
            </w:pPr>
            <w:r w:rsidRPr="00EF78F3">
              <w:rPr>
                <w:rFonts w:ascii="Arial" w:eastAsia="Calibri" w:hAnsi="Arial" w:cs="Arial"/>
                <w:sz w:val="20"/>
              </w:rPr>
              <w:t>místopředseda představenstva</w:t>
            </w:r>
          </w:p>
        </w:tc>
      </w:tr>
    </w:tbl>
    <w:p w:rsidR="00A77E62" w:rsidRDefault="00A77E62" w:rsidP="00E84E4E">
      <w:pPr>
        <w:keepNext/>
        <w:keepLines/>
        <w:spacing w:after="0" w:line="240" w:lineRule="auto"/>
        <w:jc w:val="both"/>
        <w:rPr>
          <w:rFonts w:ascii="Arial" w:eastAsia="Arial" w:hAnsi="Arial" w:cs="Arial"/>
          <w:sz w:val="20"/>
        </w:rPr>
      </w:pPr>
    </w:p>
    <w:p w:rsidR="00A77E62" w:rsidRDefault="00A77E62" w:rsidP="00E84E4E">
      <w:pPr>
        <w:spacing w:after="0" w:line="240" w:lineRule="auto"/>
        <w:rPr>
          <w:rFonts w:ascii="Calibri" w:eastAsia="Calibri" w:hAnsi="Calibri" w:cs="Calibri"/>
        </w:rPr>
      </w:pPr>
    </w:p>
    <w:sectPr w:rsidR="00A77E6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60FC" w:rsidRDefault="00E260FC" w:rsidP="00594000">
      <w:pPr>
        <w:spacing w:after="0" w:line="240" w:lineRule="auto"/>
      </w:pPr>
      <w:r>
        <w:separator/>
      </w:r>
    </w:p>
  </w:endnote>
  <w:endnote w:type="continuationSeparator" w:id="0">
    <w:p w:rsidR="00E260FC" w:rsidRDefault="00E260FC" w:rsidP="0059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497243"/>
      <w:docPartObj>
        <w:docPartGallery w:val="Page Numbers (Bottom of Page)"/>
        <w:docPartUnique/>
      </w:docPartObj>
    </w:sdtPr>
    <w:sdtEndPr/>
    <w:sdtContent>
      <w:p w:rsidR="00594000" w:rsidRDefault="00594000">
        <w:pPr>
          <w:pStyle w:val="Zpat"/>
          <w:jc w:val="right"/>
        </w:pPr>
        <w:r>
          <w:fldChar w:fldCharType="begin"/>
        </w:r>
        <w:r>
          <w:instrText>PAGE   \* MERGEFORMAT</w:instrText>
        </w:r>
        <w:r>
          <w:fldChar w:fldCharType="separate"/>
        </w:r>
        <w:r w:rsidR="007577F9">
          <w:rPr>
            <w:noProof/>
          </w:rPr>
          <w:t>1</w:t>
        </w:r>
        <w:r>
          <w:fldChar w:fldCharType="end"/>
        </w:r>
      </w:p>
    </w:sdtContent>
  </w:sdt>
  <w:p w:rsidR="00594000" w:rsidRDefault="00594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60FC" w:rsidRDefault="00E260FC" w:rsidP="00594000">
      <w:pPr>
        <w:spacing w:after="0" w:line="240" w:lineRule="auto"/>
      </w:pPr>
      <w:r>
        <w:separator/>
      </w:r>
    </w:p>
  </w:footnote>
  <w:footnote w:type="continuationSeparator" w:id="0">
    <w:p w:rsidR="00E260FC" w:rsidRDefault="00E260FC" w:rsidP="00594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15" w:rsidRPr="00664BE0" w:rsidRDefault="00664BE0" w:rsidP="00664BE0">
    <w:pPr>
      <w:pStyle w:val="Zhlav"/>
      <w:jc w:val="right"/>
    </w:pPr>
    <w:r w:rsidRPr="00664BE0">
      <w:rPr>
        <w:b/>
        <w:sz w:val="24"/>
        <w:szCs w:val="24"/>
      </w:rPr>
      <w:t>00720/SRV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567BB"/>
    <w:multiLevelType w:val="multilevel"/>
    <w:tmpl w:val="7ED88C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CF218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166C63"/>
    <w:multiLevelType w:val="multilevel"/>
    <w:tmpl w:val="D4960F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1667A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EA323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F60121"/>
    <w:multiLevelType w:val="multilevel"/>
    <w:tmpl w:val="F4A02E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F660A7"/>
    <w:multiLevelType w:val="multilevel"/>
    <w:tmpl w:val="7584CB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6E3DF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632240D"/>
    <w:multiLevelType w:val="multilevel"/>
    <w:tmpl w:val="892C06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E64E6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BD69E5"/>
    <w:multiLevelType w:val="multilevel"/>
    <w:tmpl w:val="90BCF1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C982E3D"/>
    <w:multiLevelType w:val="multilevel"/>
    <w:tmpl w:val="08005B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D206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1"/>
  </w:num>
  <w:num w:numId="3">
    <w:abstractNumId w:val="10"/>
  </w:num>
  <w:num w:numId="4">
    <w:abstractNumId w:val="5"/>
  </w:num>
  <w:num w:numId="5">
    <w:abstractNumId w:val="6"/>
  </w:num>
  <w:num w:numId="6">
    <w:abstractNumId w:val="2"/>
  </w:num>
  <w:num w:numId="7">
    <w:abstractNumId w:val="8"/>
  </w:num>
  <w:num w:numId="8">
    <w:abstractNumId w:val="4"/>
  </w:num>
  <w:num w:numId="9">
    <w:abstractNumId w:val="12"/>
  </w:num>
  <w:num w:numId="10">
    <w:abstractNumId w:val="9"/>
  </w:num>
  <w:num w:numId="11">
    <w:abstractNumId w:val="7"/>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E62"/>
    <w:rsid w:val="000C4D3B"/>
    <w:rsid w:val="002663F0"/>
    <w:rsid w:val="003B46CE"/>
    <w:rsid w:val="003D42A6"/>
    <w:rsid w:val="004C2BAE"/>
    <w:rsid w:val="005567D3"/>
    <w:rsid w:val="00594000"/>
    <w:rsid w:val="005B7B41"/>
    <w:rsid w:val="005E6115"/>
    <w:rsid w:val="005F11A8"/>
    <w:rsid w:val="00664BE0"/>
    <w:rsid w:val="00665878"/>
    <w:rsid w:val="007577F9"/>
    <w:rsid w:val="007930F5"/>
    <w:rsid w:val="008B7B02"/>
    <w:rsid w:val="00903066"/>
    <w:rsid w:val="00964D24"/>
    <w:rsid w:val="00A34CEE"/>
    <w:rsid w:val="00A77E62"/>
    <w:rsid w:val="00AC67C9"/>
    <w:rsid w:val="00AF66A3"/>
    <w:rsid w:val="00C11116"/>
    <w:rsid w:val="00D2759A"/>
    <w:rsid w:val="00DC72A0"/>
    <w:rsid w:val="00DD696A"/>
    <w:rsid w:val="00E260FC"/>
    <w:rsid w:val="00E84E4E"/>
    <w:rsid w:val="00EF78F3"/>
    <w:rsid w:val="00FC798A"/>
    <w:rsid w:val="00FF34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9743B"/>
  <w15:docId w15:val="{B97FB599-0F16-4AF9-ADE8-9C0D5D25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940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94000"/>
  </w:style>
  <w:style w:type="paragraph" w:styleId="Zpat">
    <w:name w:val="footer"/>
    <w:basedOn w:val="Normln"/>
    <w:link w:val="ZpatChar"/>
    <w:uiPriority w:val="99"/>
    <w:unhideWhenUsed/>
    <w:rsid w:val="00594000"/>
    <w:pPr>
      <w:tabs>
        <w:tab w:val="center" w:pos="4536"/>
        <w:tab w:val="right" w:pos="9072"/>
      </w:tabs>
      <w:spacing w:after="0" w:line="240" w:lineRule="auto"/>
    </w:pPr>
  </w:style>
  <w:style w:type="character" w:customStyle="1" w:styleId="ZpatChar">
    <w:name w:val="Zápatí Char"/>
    <w:basedOn w:val="Standardnpsmoodstavce"/>
    <w:link w:val="Zpat"/>
    <w:uiPriority w:val="99"/>
    <w:rsid w:val="00594000"/>
  </w:style>
  <w:style w:type="paragraph" w:styleId="Textbubliny">
    <w:name w:val="Balloon Text"/>
    <w:basedOn w:val="Normln"/>
    <w:link w:val="TextbublinyChar"/>
    <w:uiPriority w:val="99"/>
    <w:semiHidden/>
    <w:unhideWhenUsed/>
    <w:rsid w:val="007930F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30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1017</Words>
  <Characters>6001</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Kuklíková Lucie</dc:creator>
  <cp:lastModifiedBy>Nývltová Kateřina</cp:lastModifiedBy>
  <cp:revision>3</cp:revision>
  <dcterms:created xsi:type="dcterms:W3CDTF">2020-01-09T11:27:00Z</dcterms:created>
  <dcterms:modified xsi:type="dcterms:W3CDTF">2020-01-09T11:27:00Z</dcterms:modified>
</cp:coreProperties>
</file>