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5F" w:rsidRPr="00C734A5" w:rsidRDefault="00F76E5F" w:rsidP="004A5359">
      <w:pPr>
        <w:pStyle w:val="Zhlav"/>
        <w:tabs>
          <w:tab w:val="clear" w:pos="9072"/>
        </w:tabs>
        <w:rPr>
          <w:rFonts w:ascii="Arial" w:hAnsi="Arial" w:cs="Arial"/>
          <w:sz w:val="20"/>
          <w:szCs w:val="20"/>
        </w:rPr>
      </w:pPr>
      <w:bookmarkStart w:id="0" w:name="_Hlk511209740"/>
      <w:bookmarkStart w:id="1" w:name="_Hlk511209741"/>
      <w:bookmarkStart w:id="2" w:name="_Hlk511209742"/>
      <w:r w:rsidRPr="00C734A5">
        <w:rPr>
          <w:rFonts w:ascii="Arial" w:hAnsi="Arial" w:cs="Arial"/>
          <w:b/>
          <w:bCs/>
          <w:sz w:val="20"/>
          <w:szCs w:val="20"/>
        </w:rPr>
        <w:t xml:space="preserve"> SUEZ </w:t>
      </w:r>
      <w:r w:rsidR="009009EA">
        <w:rPr>
          <w:rFonts w:ascii="Arial" w:hAnsi="Arial" w:cs="Arial"/>
          <w:b/>
          <w:bCs/>
          <w:sz w:val="20"/>
          <w:szCs w:val="20"/>
        </w:rPr>
        <w:t>CZ</w:t>
      </w:r>
      <w:r w:rsidRPr="00C734A5">
        <w:rPr>
          <w:rFonts w:ascii="Arial" w:hAnsi="Arial" w:cs="Arial"/>
          <w:b/>
          <w:bCs/>
          <w:sz w:val="20"/>
          <w:szCs w:val="20"/>
        </w:rPr>
        <w:t xml:space="preserve"> a.s.</w:t>
      </w:r>
      <w:r w:rsidR="009009EA">
        <w:rPr>
          <w:rFonts w:ascii="Arial" w:hAnsi="Arial" w:cs="Arial"/>
          <w:noProof/>
          <w:sz w:val="20"/>
          <w:szCs w:val="20"/>
        </w:rPr>
        <w:tab/>
      </w:r>
      <w:r w:rsidR="009009EA">
        <w:rPr>
          <w:rFonts w:ascii="Arial" w:hAnsi="Arial" w:cs="Arial"/>
          <w:noProof/>
          <w:sz w:val="20"/>
          <w:szCs w:val="20"/>
        </w:rPr>
        <w:tab/>
      </w:r>
      <w:r w:rsidR="009009EA">
        <w:rPr>
          <w:rFonts w:ascii="Arial" w:hAnsi="Arial" w:cs="Arial"/>
          <w:noProof/>
          <w:sz w:val="20"/>
          <w:szCs w:val="20"/>
        </w:rPr>
        <w:tab/>
      </w:r>
      <w:r w:rsidRPr="00C734A5">
        <w:rPr>
          <w:rFonts w:ascii="Arial" w:hAnsi="Arial" w:cs="Arial"/>
          <w:noProof/>
          <w:sz w:val="20"/>
          <w:szCs w:val="20"/>
          <w:lang w:eastAsia="cs-CZ"/>
        </w:rPr>
        <w:drawing>
          <wp:inline distT="0" distB="0" distL="0" distR="0">
            <wp:extent cx="2113280" cy="525145"/>
            <wp:effectExtent l="0" t="0" r="1270" b="825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 t="-119" r="-31" b="-119"/>
                    <a:stretch>
                      <a:fillRect/>
                    </a:stretch>
                  </pic:blipFill>
                  <pic:spPr bwMode="auto">
                    <a:xfrm>
                      <a:off x="0" y="0"/>
                      <a:ext cx="2113280" cy="525145"/>
                    </a:xfrm>
                    <a:prstGeom prst="rect">
                      <a:avLst/>
                    </a:prstGeom>
                    <a:solidFill>
                      <a:srgbClr val="FFFFFF"/>
                    </a:solidFill>
                    <a:ln>
                      <a:noFill/>
                    </a:ln>
                  </pic:spPr>
                </pic:pic>
              </a:graphicData>
            </a:graphic>
          </wp:inline>
        </w:drawing>
      </w:r>
    </w:p>
    <w:bookmarkEnd w:id="0"/>
    <w:bookmarkEnd w:id="1"/>
    <w:bookmarkEnd w:id="2"/>
    <w:p w:rsidR="00BE4CB8" w:rsidRPr="00C734A5" w:rsidRDefault="00BE4CB8" w:rsidP="0083363E">
      <w:pPr>
        <w:spacing w:after="0" w:line="240" w:lineRule="auto"/>
        <w:jc w:val="center"/>
        <w:rPr>
          <w:rFonts w:ascii="Arial" w:hAnsi="Arial" w:cs="Arial"/>
          <w:b/>
          <w:sz w:val="20"/>
          <w:szCs w:val="20"/>
        </w:rPr>
      </w:pPr>
    </w:p>
    <w:p w:rsidR="00CE4E9A" w:rsidRPr="00C734A5" w:rsidRDefault="00CE4E9A" w:rsidP="00032DF6">
      <w:pPr>
        <w:spacing w:after="0" w:line="240" w:lineRule="auto"/>
        <w:rPr>
          <w:rFonts w:ascii="Arial" w:eastAsiaTheme="minorHAnsi" w:hAnsi="Arial" w:cs="Arial"/>
          <w:b/>
          <w:caps/>
          <w:sz w:val="20"/>
          <w:szCs w:val="20"/>
        </w:rPr>
      </w:pPr>
    </w:p>
    <w:p w:rsidR="008946BA" w:rsidRPr="00C734A5" w:rsidRDefault="00BE4CB8" w:rsidP="00F76E5F">
      <w:pPr>
        <w:spacing w:after="0" w:line="240" w:lineRule="auto"/>
        <w:jc w:val="center"/>
        <w:rPr>
          <w:rFonts w:ascii="Arial" w:hAnsi="Arial" w:cs="Arial"/>
          <w:sz w:val="20"/>
          <w:szCs w:val="20"/>
        </w:rPr>
      </w:pPr>
      <w:r w:rsidRPr="00C734A5">
        <w:rPr>
          <w:rFonts w:ascii="Arial" w:eastAsiaTheme="minorHAnsi" w:hAnsi="Arial" w:cs="Arial"/>
          <w:b/>
          <w:caps/>
          <w:sz w:val="32"/>
          <w:szCs w:val="32"/>
        </w:rPr>
        <w:t>RÁMCOVÁ SMLOUVAO PŘEPRAV</w:t>
      </w:r>
      <w:r w:rsidR="00F6409C" w:rsidRPr="00C734A5">
        <w:rPr>
          <w:rFonts w:ascii="Arial" w:eastAsiaTheme="minorHAnsi" w:hAnsi="Arial" w:cs="Arial"/>
          <w:b/>
          <w:caps/>
          <w:sz w:val="32"/>
          <w:szCs w:val="32"/>
        </w:rPr>
        <w:t>Ě</w:t>
      </w:r>
      <w:r w:rsidR="00011783" w:rsidRPr="00011783">
        <w:rPr>
          <w:rFonts w:ascii="Arial" w:eastAsiaTheme="minorHAnsi" w:hAnsi="Arial" w:cs="Arial"/>
          <w:b/>
          <w:sz w:val="32"/>
          <w:szCs w:val="32"/>
        </w:rPr>
        <w:t>č.</w:t>
      </w:r>
      <w:r w:rsidR="00DA2CC0">
        <w:rPr>
          <w:rFonts w:ascii="Arial" w:eastAsiaTheme="minorHAnsi" w:hAnsi="Arial" w:cs="Arial"/>
          <w:b/>
          <w:sz w:val="32"/>
          <w:szCs w:val="32"/>
        </w:rPr>
        <w:t xml:space="preserve"> 2002997</w:t>
      </w:r>
      <w:r w:rsidR="008946BA" w:rsidRPr="00C734A5">
        <w:rPr>
          <w:rFonts w:ascii="Arial" w:eastAsiaTheme="minorHAnsi" w:hAnsi="Arial" w:cs="Arial"/>
          <w:b/>
          <w:caps/>
          <w:sz w:val="32"/>
          <w:szCs w:val="32"/>
        </w:rPr>
        <w:br/>
      </w:r>
      <w:r w:rsidR="008946BA" w:rsidRPr="00C734A5">
        <w:rPr>
          <w:rFonts w:ascii="Arial" w:hAnsi="Arial" w:cs="Arial"/>
          <w:sz w:val="20"/>
          <w:szCs w:val="20"/>
        </w:rPr>
        <w:t>(dále jen „</w:t>
      </w:r>
      <w:r w:rsidR="008946BA" w:rsidRPr="00C734A5">
        <w:rPr>
          <w:rFonts w:ascii="Arial" w:hAnsi="Arial" w:cs="Arial"/>
          <w:b/>
          <w:sz w:val="20"/>
          <w:szCs w:val="20"/>
        </w:rPr>
        <w:t>Smlouva</w:t>
      </w:r>
      <w:r w:rsidR="008946BA" w:rsidRPr="00C734A5">
        <w:rPr>
          <w:rFonts w:ascii="Arial" w:hAnsi="Arial" w:cs="Arial"/>
          <w:sz w:val="20"/>
          <w:szCs w:val="20"/>
        </w:rPr>
        <w:t>“)</w:t>
      </w:r>
    </w:p>
    <w:p w:rsidR="008946BA" w:rsidRPr="00C734A5" w:rsidRDefault="008946BA" w:rsidP="0083363E">
      <w:pPr>
        <w:spacing w:after="0" w:line="240" w:lineRule="auto"/>
        <w:ind w:left="426" w:hanging="426"/>
        <w:jc w:val="center"/>
        <w:rPr>
          <w:rFonts w:ascii="Arial" w:hAnsi="Arial" w:cs="Arial"/>
          <w:sz w:val="20"/>
          <w:szCs w:val="20"/>
        </w:rPr>
      </w:pPr>
    </w:p>
    <w:p w:rsidR="008946BA" w:rsidRPr="00C734A5" w:rsidRDefault="000B6EA8" w:rsidP="000B6EA8">
      <w:pPr>
        <w:spacing w:before="120" w:after="0" w:line="240" w:lineRule="auto"/>
        <w:jc w:val="both"/>
        <w:rPr>
          <w:rFonts w:ascii="Arial" w:hAnsi="Arial" w:cs="Arial"/>
          <w:sz w:val="20"/>
          <w:szCs w:val="20"/>
        </w:rPr>
      </w:pPr>
      <w:r w:rsidRPr="00C734A5">
        <w:rPr>
          <w:rFonts w:ascii="Arial" w:hAnsi="Arial" w:cs="Arial"/>
          <w:sz w:val="20"/>
          <w:szCs w:val="20"/>
        </w:rPr>
        <w:t>uzavřená ve smyslu ust. § 1746 odst. 2 zák. č. 89/2012 Sb., občanský zákoník, v platném znění (dále jen „</w:t>
      </w:r>
      <w:r w:rsidRPr="00C734A5">
        <w:rPr>
          <w:rFonts w:ascii="Arial" w:hAnsi="Arial" w:cs="Arial"/>
          <w:b/>
          <w:sz w:val="20"/>
          <w:szCs w:val="20"/>
        </w:rPr>
        <w:t>OZ</w:t>
      </w:r>
      <w:r w:rsidRPr="00C734A5">
        <w:rPr>
          <w:rFonts w:ascii="Arial" w:hAnsi="Arial" w:cs="Arial"/>
          <w:sz w:val="20"/>
          <w:szCs w:val="20"/>
        </w:rPr>
        <w:t>“) mezi následujícími smluvními stranami:</w:t>
      </w:r>
    </w:p>
    <w:p w:rsidR="000B6EA8" w:rsidRPr="00C734A5" w:rsidRDefault="000B6EA8" w:rsidP="00032DF6">
      <w:pPr>
        <w:spacing w:after="0" w:line="240" w:lineRule="auto"/>
        <w:rPr>
          <w:rFonts w:ascii="Arial" w:hAnsi="Arial" w:cs="Arial"/>
          <w:sz w:val="20"/>
          <w:szCs w:val="20"/>
        </w:rPr>
      </w:pPr>
    </w:p>
    <w:p w:rsidR="00F76E5F" w:rsidRPr="00C734A5" w:rsidRDefault="00F76E5F" w:rsidP="00EA583F">
      <w:pPr>
        <w:pStyle w:val="Word1"/>
        <w:spacing w:before="120"/>
        <w:ind w:left="357" w:hanging="357"/>
        <w:rPr>
          <w:rFonts w:ascii="Arial" w:hAnsi="Arial" w:cs="Arial"/>
          <w:sz w:val="20"/>
        </w:rPr>
      </w:pPr>
      <w:r w:rsidRPr="00C734A5">
        <w:rPr>
          <w:rFonts w:ascii="Arial" w:hAnsi="Arial" w:cs="Arial"/>
          <w:sz w:val="20"/>
        </w:rPr>
        <w:t>SMLUVNÍ STRANY</w:t>
      </w:r>
    </w:p>
    <w:p w:rsidR="00F76E5F" w:rsidRPr="00C734A5" w:rsidRDefault="00F76E5F" w:rsidP="00F76E5F">
      <w:pPr>
        <w:tabs>
          <w:tab w:val="left" w:pos="2835"/>
        </w:tabs>
        <w:spacing w:after="0" w:line="240" w:lineRule="auto"/>
        <w:rPr>
          <w:rFonts w:ascii="Arial" w:hAnsi="Arial" w:cs="Arial"/>
          <w:sz w:val="20"/>
          <w:szCs w:val="20"/>
        </w:rPr>
      </w:pPr>
      <w:r w:rsidRPr="00C734A5">
        <w:rPr>
          <w:rFonts w:ascii="Arial" w:hAnsi="Arial" w:cs="Arial"/>
          <w:sz w:val="20"/>
          <w:szCs w:val="20"/>
        </w:rPr>
        <w:t xml:space="preserve">Obchodní firma: </w:t>
      </w:r>
      <w:r w:rsidRPr="00C734A5">
        <w:rPr>
          <w:rFonts w:ascii="Arial" w:hAnsi="Arial" w:cs="Arial"/>
          <w:sz w:val="20"/>
          <w:szCs w:val="20"/>
        </w:rPr>
        <w:tab/>
      </w:r>
      <w:bookmarkStart w:id="3" w:name="_Hlk511025881"/>
      <w:r w:rsidRPr="00C734A5">
        <w:rPr>
          <w:rFonts w:ascii="Arial" w:hAnsi="Arial" w:cs="Arial"/>
          <w:b/>
          <w:bCs/>
          <w:sz w:val="20"/>
          <w:szCs w:val="20"/>
        </w:rPr>
        <w:t xml:space="preserve">SUEZ </w:t>
      </w:r>
      <w:r w:rsidR="00FD064F">
        <w:rPr>
          <w:rFonts w:ascii="Arial" w:hAnsi="Arial" w:cs="Arial"/>
          <w:b/>
          <w:bCs/>
          <w:sz w:val="20"/>
          <w:szCs w:val="20"/>
        </w:rPr>
        <w:t>CZ</w:t>
      </w:r>
      <w:r w:rsidRPr="00C734A5">
        <w:rPr>
          <w:rFonts w:ascii="Arial" w:hAnsi="Arial" w:cs="Arial"/>
          <w:b/>
          <w:bCs/>
          <w:sz w:val="20"/>
          <w:szCs w:val="20"/>
        </w:rPr>
        <w:t xml:space="preserve"> a.s.</w:t>
      </w:r>
      <w:bookmarkEnd w:id="3"/>
    </w:p>
    <w:p w:rsidR="00F76E5F" w:rsidRPr="00C734A5" w:rsidRDefault="00F76E5F" w:rsidP="00F76E5F">
      <w:pPr>
        <w:tabs>
          <w:tab w:val="left" w:pos="2835"/>
        </w:tabs>
        <w:spacing w:after="0" w:line="240" w:lineRule="auto"/>
        <w:rPr>
          <w:rFonts w:ascii="Arial" w:hAnsi="Arial" w:cs="Arial"/>
          <w:sz w:val="20"/>
          <w:szCs w:val="20"/>
        </w:rPr>
      </w:pPr>
      <w:r w:rsidRPr="00C734A5">
        <w:rPr>
          <w:rFonts w:ascii="Arial" w:hAnsi="Arial" w:cs="Arial"/>
          <w:sz w:val="20"/>
          <w:szCs w:val="20"/>
        </w:rPr>
        <w:t>Sídlo:</w:t>
      </w:r>
      <w:r w:rsidRPr="00C734A5">
        <w:rPr>
          <w:rFonts w:ascii="Arial" w:hAnsi="Arial" w:cs="Arial"/>
          <w:sz w:val="20"/>
          <w:szCs w:val="20"/>
        </w:rPr>
        <w:tab/>
        <w:t>Španělská 1073/10, Praha 2, PSČ 120 00</w:t>
      </w:r>
    </w:p>
    <w:p w:rsidR="00F76E5F" w:rsidRPr="00C734A5" w:rsidRDefault="00F76E5F" w:rsidP="00F76E5F">
      <w:pPr>
        <w:tabs>
          <w:tab w:val="left" w:pos="2835"/>
        </w:tabs>
        <w:spacing w:after="0" w:line="240" w:lineRule="auto"/>
        <w:rPr>
          <w:rFonts w:ascii="Arial" w:hAnsi="Arial" w:cs="Arial"/>
          <w:sz w:val="20"/>
          <w:szCs w:val="20"/>
        </w:rPr>
      </w:pPr>
      <w:r w:rsidRPr="00C734A5">
        <w:rPr>
          <w:rFonts w:ascii="Arial" w:hAnsi="Arial" w:cs="Arial"/>
          <w:sz w:val="20"/>
          <w:szCs w:val="20"/>
        </w:rPr>
        <w:t xml:space="preserve">Spisová značka: </w:t>
      </w:r>
      <w:r w:rsidRPr="00C734A5">
        <w:rPr>
          <w:rFonts w:ascii="Arial" w:hAnsi="Arial" w:cs="Arial"/>
          <w:sz w:val="20"/>
          <w:szCs w:val="20"/>
        </w:rPr>
        <w:tab/>
        <w:t>zápis v OR, vedeném Městsk</w:t>
      </w:r>
      <w:bookmarkStart w:id="4" w:name="_GoBack"/>
      <w:bookmarkEnd w:id="4"/>
      <w:r w:rsidRPr="00C734A5">
        <w:rPr>
          <w:rFonts w:ascii="Arial" w:hAnsi="Arial" w:cs="Arial"/>
          <w:sz w:val="20"/>
          <w:szCs w:val="20"/>
        </w:rPr>
        <w:t>ým soudem v Praze, oddíl B, vložka 9378</w:t>
      </w:r>
    </w:p>
    <w:p w:rsidR="00F76E5F" w:rsidRPr="00C734A5" w:rsidRDefault="00F76E5F" w:rsidP="00F76E5F">
      <w:pPr>
        <w:tabs>
          <w:tab w:val="left" w:pos="2835"/>
        </w:tabs>
        <w:spacing w:after="0" w:line="240" w:lineRule="auto"/>
        <w:rPr>
          <w:rFonts w:ascii="Arial" w:hAnsi="Arial" w:cs="Arial"/>
          <w:sz w:val="20"/>
          <w:szCs w:val="20"/>
        </w:rPr>
      </w:pPr>
      <w:r w:rsidRPr="00C734A5">
        <w:rPr>
          <w:rFonts w:ascii="Arial" w:hAnsi="Arial" w:cs="Arial"/>
          <w:sz w:val="20"/>
          <w:szCs w:val="20"/>
        </w:rPr>
        <w:t>IČ:</w:t>
      </w:r>
      <w:r w:rsidRPr="00C734A5">
        <w:rPr>
          <w:rFonts w:ascii="Arial" w:hAnsi="Arial" w:cs="Arial"/>
          <w:sz w:val="20"/>
          <w:szCs w:val="20"/>
        </w:rPr>
        <w:tab/>
        <w:t>25638955</w:t>
      </w:r>
    </w:p>
    <w:p w:rsidR="00F76E5F" w:rsidRPr="00C734A5" w:rsidRDefault="00F76E5F" w:rsidP="00F76E5F">
      <w:pPr>
        <w:tabs>
          <w:tab w:val="left" w:pos="2835"/>
        </w:tabs>
        <w:spacing w:after="0" w:line="240" w:lineRule="auto"/>
        <w:rPr>
          <w:rFonts w:ascii="Arial" w:hAnsi="Arial" w:cs="Arial"/>
          <w:sz w:val="20"/>
          <w:szCs w:val="20"/>
        </w:rPr>
      </w:pPr>
      <w:r w:rsidRPr="00C734A5">
        <w:rPr>
          <w:rFonts w:ascii="Arial" w:hAnsi="Arial" w:cs="Arial"/>
          <w:sz w:val="20"/>
          <w:szCs w:val="20"/>
        </w:rPr>
        <w:t>DIČ:</w:t>
      </w:r>
      <w:r w:rsidRPr="00C734A5">
        <w:rPr>
          <w:rFonts w:ascii="Arial" w:hAnsi="Arial" w:cs="Arial"/>
          <w:sz w:val="20"/>
          <w:szCs w:val="20"/>
        </w:rPr>
        <w:tab/>
        <w:t>CZ25638955</w:t>
      </w:r>
    </w:p>
    <w:p w:rsidR="00F76E5F" w:rsidRPr="00C734A5" w:rsidRDefault="00F76E5F" w:rsidP="00F76E5F">
      <w:pPr>
        <w:tabs>
          <w:tab w:val="left" w:pos="2835"/>
        </w:tabs>
        <w:spacing w:after="0" w:line="240" w:lineRule="auto"/>
        <w:rPr>
          <w:rFonts w:ascii="Arial" w:hAnsi="Arial" w:cs="Arial"/>
          <w:sz w:val="20"/>
          <w:szCs w:val="20"/>
        </w:rPr>
      </w:pPr>
      <w:r w:rsidRPr="00C734A5">
        <w:rPr>
          <w:rFonts w:ascii="Arial" w:hAnsi="Arial" w:cs="Arial"/>
          <w:sz w:val="20"/>
          <w:szCs w:val="20"/>
        </w:rPr>
        <w:t>Zastoupena:</w:t>
      </w:r>
      <w:r w:rsidRPr="00C734A5">
        <w:rPr>
          <w:rFonts w:ascii="Arial" w:hAnsi="Arial" w:cs="Arial"/>
          <w:sz w:val="20"/>
          <w:szCs w:val="20"/>
        </w:rPr>
        <w:tab/>
      </w:r>
      <w:r w:rsidR="00886BD5">
        <w:rPr>
          <w:rFonts w:ascii="Arial" w:hAnsi="Arial" w:cs="Arial"/>
          <w:sz w:val="20"/>
          <w:szCs w:val="20"/>
        </w:rPr>
        <w:t>Bc. Jakub Vach, ředitel divize Čechy</w:t>
      </w:r>
    </w:p>
    <w:p w:rsidR="00F76E5F" w:rsidRDefault="00F76E5F" w:rsidP="00F76E5F">
      <w:pPr>
        <w:tabs>
          <w:tab w:val="left" w:pos="2835"/>
        </w:tabs>
        <w:spacing w:after="0" w:line="240" w:lineRule="auto"/>
        <w:rPr>
          <w:rFonts w:ascii="Arial" w:hAnsi="Arial" w:cs="Arial"/>
          <w:sz w:val="20"/>
          <w:szCs w:val="20"/>
        </w:rPr>
      </w:pPr>
      <w:r w:rsidRPr="00C734A5">
        <w:rPr>
          <w:rFonts w:ascii="Arial" w:hAnsi="Arial" w:cs="Arial"/>
          <w:sz w:val="20"/>
          <w:szCs w:val="20"/>
        </w:rPr>
        <w:t xml:space="preserve">Bankovní spojení: </w:t>
      </w:r>
      <w:r w:rsidRPr="00C734A5">
        <w:rPr>
          <w:rFonts w:ascii="Arial" w:hAnsi="Arial" w:cs="Arial"/>
          <w:sz w:val="20"/>
          <w:szCs w:val="20"/>
        </w:rPr>
        <w:tab/>
        <w:t>27-9328790297/0100</w:t>
      </w:r>
    </w:p>
    <w:p w:rsidR="00376670" w:rsidRPr="00C734A5" w:rsidRDefault="00376670" w:rsidP="00F76E5F">
      <w:pPr>
        <w:tabs>
          <w:tab w:val="left" w:pos="2835"/>
        </w:tabs>
        <w:spacing w:after="0" w:line="240" w:lineRule="auto"/>
        <w:rPr>
          <w:rFonts w:ascii="Arial" w:hAnsi="Arial" w:cs="Arial"/>
          <w:sz w:val="20"/>
          <w:szCs w:val="20"/>
        </w:rPr>
      </w:pPr>
      <w:r>
        <w:rPr>
          <w:rFonts w:ascii="Arial" w:hAnsi="Arial" w:cs="Arial"/>
          <w:sz w:val="20"/>
          <w:szCs w:val="20"/>
        </w:rPr>
        <w:t xml:space="preserve">Kontaktní adresa: </w:t>
      </w:r>
      <w:r>
        <w:rPr>
          <w:rFonts w:ascii="Arial" w:hAnsi="Arial" w:cs="Arial"/>
          <w:sz w:val="20"/>
          <w:szCs w:val="20"/>
        </w:rPr>
        <w:tab/>
      </w:r>
      <w:r>
        <w:rPr>
          <w:rFonts w:ascii="Arial" w:eastAsiaTheme="minorEastAsia" w:hAnsi="Arial" w:cs="Arial"/>
          <w:noProof/>
          <w:color w:val="030F40"/>
          <w:sz w:val="20"/>
          <w:szCs w:val="20"/>
          <w:lang w:eastAsia="cs-CZ"/>
        </w:rPr>
        <w:t>Skladová 488/10, 326 00, Plzeň - Koterov</w:t>
      </w:r>
    </w:p>
    <w:p w:rsidR="00ED32EA" w:rsidRPr="00C734A5" w:rsidRDefault="00ED32EA" w:rsidP="00032DF6">
      <w:pPr>
        <w:spacing w:after="0" w:line="240" w:lineRule="auto"/>
        <w:ind w:left="425" w:hanging="425"/>
        <w:rPr>
          <w:rFonts w:ascii="Arial" w:hAnsi="Arial" w:cs="Arial"/>
          <w:sz w:val="20"/>
          <w:szCs w:val="20"/>
        </w:rPr>
      </w:pPr>
      <w:r w:rsidRPr="00C734A5">
        <w:rPr>
          <w:rFonts w:ascii="Arial" w:hAnsi="Arial" w:cs="Arial"/>
          <w:bCs/>
          <w:sz w:val="20"/>
          <w:szCs w:val="20"/>
          <w:lang w:eastAsia="cs-CZ"/>
        </w:rPr>
        <w:t>(dále jen „</w:t>
      </w:r>
      <w:r w:rsidRPr="00C734A5">
        <w:rPr>
          <w:rFonts w:ascii="Arial" w:hAnsi="Arial" w:cs="Arial"/>
          <w:b/>
          <w:bCs/>
          <w:sz w:val="20"/>
          <w:szCs w:val="20"/>
          <w:lang w:eastAsia="cs-CZ"/>
        </w:rPr>
        <w:t>Objednatel</w:t>
      </w:r>
      <w:r w:rsidRPr="00C734A5">
        <w:rPr>
          <w:rFonts w:ascii="Arial" w:hAnsi="Arial" w:cs="Arial"/>
          <w:bCs/>
          <w:sz w:val="20"/>
          <w:szCs w:val="20"/>
          <w:lang w:eastAsia="cs-CZ"/>
        </w:rPr>
        <w:t>“)</w:t>
      </w:r>
    </w:p>
    <w:p w:rsidR="00344D45" w:rsidRPr="00C734A5" w:rsidRDefault="00344D45" w:rsidP="0083363E">
      <w:pPr>
        <w:spacing w:after="0" w:line="240" w:lineRule="auto"/>
        <w:ind w:left="426" w:hanging="426"/>
        <w:rPr>
          <w:rFonts w:ascii="Arial" w:hAnsi="Arial" w:cs="Arial"/>
          <w:sz w:val="20"/>
          <w:szCs w:val="20"/>
        </w:rPr>
      </w:pPr>
    </w:p>
    <w:p w:rsidR="00ED32EA" w:rsidRPr="00C734A5" w:rsidRDefault="00ED32EA" w:rsidP="0083363E">
      <w:pPr>
        <w:spacing w:after="0" w:line="240" w:lineRule="auto"/>
        <w:ind w:left="426" w:hanging="426"/>
        <w:rPr>
          <w:rFonts w:ascii="Arial" w:hAnsi="Arial" w:cs="Arial"/>
          <w:sz w:val="20"/>
          <w:szCs w:val="20"/>
        </w:rPr>
      </w:pPr>
      <w:r w:rsidRPr="00C734A5">
        <w:rPr>
          <w:rFonts w:ascii="Arial" w:hAnsi="Arial" w:cs="Arial"/>
          <w:sz w:val="20"/>
          <w:szCs w:val="20"/>
        </w:rPr>
        <w:t>a</w:t>
      </w:r>
    </w:p>
    <w:p w:rsidR="008946BA" w:rsidRPr="00C734A5" w:rsidRDefault="008946BA" w:rsidP="0083363E">
      <w:pPr>
        <w:spacing w:after="0" w:line="240" w:lineRule="auto"/>
        <w:rPr>
          <w:rFonts w:ascii="Arial" w:hAnsi="Arial" w:cs="Arial"/>
          <w:b/>
          <w:sz w:val="20"/>
          <w:szCs w:val="20"/>
          <w:lang w:eastAsia="cs-CZ"/>
        </w:rPr>
      </w:pPr>
    </w:p>
    <w:p w:rsidR="00664B30" w:rsidRPr="003179FB" w:rsidRDefault="00664B30" w:rsidP="00954A86">
      <w:pPr>
        <w:spacing w:after="0" w:line="240" w:lineRule="auto"/>
        <w:rPr>
          <w:rFonts w:ascii="Arial" w:hAnsi="Arial" w:cs="Arial"/>
          <w:b/>
          <w:sz w:val="20"/>
          <w:szCs w:val="20"/>
        </w:rPr>
      </w:pPr>
      <w:r w:rsidRPr="00C734A5">
        <w:rPr>
          <w:rFonts w:ascii="Arial" w:hAnsi="Arial" w:cs="Arial"/>
          <w:sz w:val="20"/>
          <w:szCs w:val="20"/>
        </w:rPr>
        <w:t xml:space="preserve">Obchodní firma: </w:t>
      </w:r>
      <w:r w:rsidRPr="00C734A5">
        <w:rPr>
          <w:rFonts w:ascii="Arial" w:hAnsi="Arial" w:cs="Arial"/>
          <w:sz w:val="20"/>
          <w:szCs w:val="20"/>
        </w:rPr>
        <w:tab/>
      </w:r>
      <w:r>
        <w:rPr>
          <w:rFonts w:ascii="Arial" w:hAnsi="Arial" w:cs="Arial"/>
          <w:sz w:val="20"/>
          <w:szCs w:val="20"/>
        </w:rPr>
        <w:tab/>
      </w:r>
      <w:r w:rsidR="00886BD5" w:rsidRPr="003179FB">
        <w:rPr>
          <w:rFonts w:ascii="Arial" w:hAnsi="Arial" w:cs="Arial"/>
          <w:b/>
          <w:sz w:val="20"/>
          <w:szCs w:val="20"/>
        </w:rPr>
        <w:t>T</w:t>
      </w:r>
      <w:r w:rsidR="006169BF" w:rsidRPr="003179FB">
        <w:rPr>
          <w:rFonts w:ascii="Arial" w:hAnsi="Arial" w:cs="Arial"/>
          <w:b/>
          <w:sz w:val="20"/>
          <w:szCs w:val="20"/>
        </w:rPr>
        <w:t>echnické služby</w:t>
      </w:r>
      <w:r w:rsidR="00886BD5" w:rsidRPr="003179FB">
        <w:rPr>
          <w:rFonts w:ascii="Arial" w:hAnsi="Arial" w:cs="Arial"/>
          <w:b/>
          <w:sz w:val="20"/>
          <w:szCs w:val="20"/>
        </w:rPr>
        <w:t xml:space="preserve"> Kadaň</w:t>
      </w:r>
      <w:r w:rsidR="0089730F" w:rsidRPr="003179FB">
        <w:rPr>
          <w:rFonts w:ascii="Arial" w:hAnsi="Arial" w:cs="Arial"/>
          <w:b/>
          <w:sz w:val="20"/>
          <w:szCs w:val="20"/>
        </w:rPr>
        <w:t>, s.r.o.</w:t>
      </w:r>
    </w:p>
    <w:p w:rsidR="00664B30" w:rsidRPr="00766467" w:rsidRDefault="00664B30" w:rsidP="00664B30">
      <w:pPr>
        <w:tabs>
          <w:tab w:val="left" w:pos="2835"/>
        </w:tabs>
        <w:spacing w:after="0" w:line="240" w:lineRule="auto"/>
        <w:rPr>
          <w:rFonts w:ascii="Arial" w:hAnsi="Arial" w:cs="Arial"/>
          <w:sz w:val="20"/>
          <w:szCs w:val="20"/>
        </w:rPr>
      </w:pPr>
      <w:r w:rsidRPr="00766467">
        <w:rPr>
          <w:rFonts w:ascii="Arial" w:hAnsi="Arial" w:cs="Arial"/>
          <w:sz w:val="20"/>
          <w:szCs w:val="20"/>
        </w:rPr>
        <w:t>Sídlo:</w:t>
      </w:r>
      <w:r w:rsidRPr="00766467">
        <w:rPr>
          <w:rFonts w:ascii="Arial" w:hAnsi="Arial" w:cs="Arial"/>
          <w:sz w:val="20"/>
          <w:szCs w:val="20"/>
        </w:rPr>
        <w:tab/>
      </w:r>
      <w:r w:rsidR="0000694B" w:rsidRPr="00766467">
        <w:rPr>
          <w:rFonts w:ascii="Arial" w:hAnsi="Arial" w:cs="Arial"/>
          <w:sz w:val="20"/>
          <w:szCs w:val="20"/>
        </w:rPr>
        <w:t>Polní 1900. 432 01 Kadaň</w:t>
      </w:r>
    </w:p>
    <w:p w:rsidR="00664B30" w:rsidRPr="00766467" w:rsidRDefault="00664B30" w:rsidP="00664B30">
      <w:pPr>
        <w:tabs>
          <w:tab w:val="left" w:pos="2835"/>
        </w:tabs>
        <w:spacing w:after="0" w:line="240" w:lineRule="auto"/>
        <w:rPr>
          <w:rFonts w:ascii="Arial" w:hAnsi="Arial" w:cs="Arial"/>
          <w:sz w:val="20"/>
          <w:szCs w:val="20"/>
        </w:rPr>
      </w:pPr>
      <w:r w:rsidRPr="00766467">
        <w:rPr>
          <w:rFonts w:ascii="Arial" w:hAnsi="Arial" w:cs="Arial"/>
          <w:sz w:val="20"/>
          <w:szCs w:val="20"/>
        </w:rPr>
        <w:t xml:space="preserve">Spisová značka: </w:t>
      </w:r>
      <w:r w:rsidRPr="00766467">
        <w:rPr>
          <w:rFonts w:ascii="Arial" w:hAnsi="Arial" w:cs="Arial"/>
          <w:sz w:val="20"/>
          <w:szCs w:val="20"/>
        </w:rPr>
        <w:tab/>
        <w:t xml:space="preserve">zápis v OR, vedeném </w:t>
      </w:r>
      <w:r w:rsidR="00766467">
        <w:rPr>
          <w:rFonts w:ascii="Arial" w:hAnsi="Arial" w:cs="Arial"/>
          <w:sz w:val="20"/>
          <w:szCs w:val="20"/>
        </w:rPr>
        <w:t>Krajským soudem v Ústí nad Labem</w:t>
      </w:r>
      <w:r w:rsidRPr="00766467">
        <w:rPr>
          <w:rFonts w:ascii="Arial" w:hAnsi="Arial" w:cs="Arial"/>
          <w:sz w:val="20"/>
          <w:szCs w:val="20"/>
        </w:rPr>
        <w:t xml:space="preserve">, oddíl </w:t>
      </w:r>
      <w:r w:rsidR="00766467">
        <w:rPr>
          <w:rFonts w:ascii="Arial" w:hAnsi="Arial" w:cs="Arial"/>
          <w:sz w:val="20"/>
          <w:szCs w:val="20"/>
        </w:rPr>
        <w:t>C</w:t>
      </w:r>
      <w:r w:rsidRPr="00766467">
        <w:rPr>
          <w:rFonts w:ascii="Arial" w:hAnsi="Arial" w:cs="Arial"/>
          <w:sz w:val="20"/>
          <w:szCs w:val="20"/>
        </w:rPr>
        <w:t xml:space="preserve">, vložka </w:t>
      </w:r>
      <w:r w:rsidR="00766467">
        <w:rPr>
          <w:rFonts w:ascii="Arial" w:hAnsi="Arial" w:cs="Arial"/>
          <w:sz w:val="20"/>
          <w:szCs w:val="20"/>
        </w:rPr>
        <w:t>18469</w:t>
      </w:r>
    </w:p>
    <w:p w:rsidR="00664B30" w:rsidRPr="00766467" w:rsidRDefault="00664B30" w:rsidP="00664B30">
      <w:pPr>
        <w:tabs>
          <w:tab w:val="left" w:pos="2835"/>
        </w:tabs>
        <w:spacing w:after="0" w:line="240" w:lineRule="auto"/>
        <w:rPr>
          <w:rFonts w:ascii="Arial" w:hAnsi="Arial" w:cs="Arial"/>
          <w:sz w:val="20"/>
          <w:szCs w:val="20"/>
        </w:rPr>
      </w:pPr>
      <w:r w:rsidRPr="00766467">
        <w:rPr>
          <w:rFonts w:ascii="Arial" w:hAnsi="Arial" w:cs="Arial"/>
          <w:sz w:val="20"/>
          <w:szCs w:val="20"/>
        </w:rPr>
        <w:t>IČ:</w:t>
      </w:r>
      <w:r w:rsidRPr="00766467">
        <w:rPr>
          <w:rFonts w:ascii="Arial" w:hAnsi="Arial" w:cs="Arial"/>
          <w:sz w:val="20"/>
          <w:szCs w:val="20"/>
        </w:rPr>
        <w:tab/>
      </w:r>
      <w:r w:rsidR="0000694B" w:rsidRPr="00766467">
        <w:rPr>
          <w:rFonts w:ascii="Arial" w:hAnsi="Arial" w:cs="Arial"/>
          <w:sz w:val="20"/>
          <w:szCs w:val="20"/>
        </w:rPr>
        <w:t>25441094</w:t>
      </w:r>
    </w:p>
    <w:p w:rsidR="00664B30" w:rsidRPr="00766467" w:rsidRDefault="00664B30" w:rsidP="00664B30">
      <w:pPr>
        <w:tabs>
          <w:tab w:val="left" w:pos="2835"/>
        </w:tabs>
        <w:spacing w:after="0" w:line="240" w:lineRule="auto"/>
        <w:rPr>
          <w:rFonts w:ascii="Arial" w:hAnsi="Arial" w:cs="Arial"/>
          <w:sz w:val="20"/>
          <w:szCs w:val="20"/>
        </w:rPr>
      </w:pPr>
      <w:r w:rsidRPr="00766467">
        <w:rPr>
          <w:rFonts w:ascii="Arial" w:hAnsi="Arial" w:cs="Arial"/>
          <w:sz w:val="20"/>
          <w:szCs w:val="20"/>
        </w:rPr>
        <w:t>DIČ:</w:t>
      </w:r>
      <w:r w:rsidRPr="00766467">
        <w:rPr>
          <w:rFonts w:ascii="Arial" w:hAnsi="Arial" w:cs="Arial"/>
          <w:sz w:val="20"/>
          <w:szCs w:val="20"/>
        </w:rPr>
        <w:tab/>
      </w:r>
      <w:r w:rsidR="0000694B" w:rsidRPr="00766467">
        <w:rPr>
          <w:rFonts w:ascii="Arial" w:hAnsi="Arial" w:cs="Arial"/>
          <w:sz w:val="20"/>
          <w:szCs w:val="20"/>
        </w:rPr>
        <w:t>CZ25441094</w:t>
      </w:r>
    </w:p>
    <w:p w:rsidR="00664B30" w:rsidRPr="00766467" w:rsidRDefault="00664B30" w:rsidP="00664B30">
      <w:pPr>
        <w:tabs>
          <w:tab w:val="left" w:pos="2835"/>
        </w:tabs>
        <w:spacing w:after="0" w:line="240" w:lineRule="auto"/>
        <w:rPr>
          <w:rFonts w:ascii="Arial" w:hAnsi="Arial" w:cs="Arial"/>
          <w:sz w:val="20"/>
          <w:szCs w:val="20"/>
        </w:rPr>
      </w:pPr>
      <w:r w:rsidRPr="00766467">
        <w:rPr>
          <w:rFonts w:ascii="Arial" w:hAnsi="Arial" w:cs="Arial"/>
          <w:sz w:val="20"/>
          <w:szCs w:val="20"/>
        </w:rPr>
        <w:t>Zastoupena:</w:t>
      </w:r>
      <w:r w:rsidRPr="00766467">
        <w:rPr>
          <w:rFonts w:ascii="Arial" w:hAnsi="Arial" w:cs="Arial"/>
          <w:sz w:val="20"/>
          <w:szCs w:val="20"/>
        </w:rPr>
        <w:tab/>
      </w:r>
      <w:r w:rsidR="0000694B" w:rsidRPr="00766467">
        <w:rPr>
          <w:rFonts w:ascii="Arial" w:hAnsi="Arial" w:cs="Arial"/>
          <w:sz w:val="20"/>
          <w:szCs w:val="20"/>
        </w:rPr>
        <w:t xml:space="preserve"> Lubošem Herejkem</w:t>
      </w:r>
      <w:r w:rsidR="0089730F">
        <w:rPr>
          <w:rFonts w:ascii="Arial" w:hAnsi="Arial" w:cs="Arial"/>
          <w:sz w:val="20"/>
          <w:szCs w:val="20"/>
        </w:rPr>
        <w:t>, jednatelem</w:t>
      </w:r>
    </w:p>
    <w:p w:rsidR="00664B30" w:rsidRPr="00766467" w:rsidRDefault="00664B30" w:rsidP="00664B30">
      <w:pPr>
        <w:tabs>
          <w:tab w:val="left" w:pos="2835"/>
        </w:tabs>
        <w:spacing w:after="0" w:line="240" w:lineRule="auto"/>
        <w:rPr>
          <w:rFonts w:ascii="Arial" w:hAnsi="Arial" w:cs="Arial"/>
          <w:sz w:val="20"/>
          <w:szCs w:val="20"/>
        </w:rPr>
      </w:pPr>
      <w:r w:rsidRPr="00766467">
        <w:rPr>
          <w:rFonts w:ascii="Arial" w:hAnsi="Arial" w:cs="Arial"/>
          <w:sz w:val="20"/>
          <w:szCs w:val="20"/>
        </w:rPr>
        <w:t xml:space="preserve">Bankovní spojení: </w:t>
      </w:r>
      <w:r w:rsidRPr="00766467">
        <w:rPr>
          <w:rFonts w:ascii="Arial" w:hAnsi="Arial" w:cs="Arial"/>
          <w:sz w:val="20"/>
          <w:szCs w:val="20"/>
        </w:rPr>
        <w:tab/>
      </w:r>
      <w:r w:rsidR="0000694B" w:rsidRPr="00766467">
        <w:rPr>
          <w:rFonts w:ascii="Arial" w:hAnsi="Arial" w:cs="Arial"/>
          <w:sz w:val="20"/>
          <w:szCs w:val="20"/>
        </w:rPr>
        <w:t>27-6249110237/0100</w:t>
      </w:r>
    </w:p>
    <w:p w:rsidR="008946BA" w:rsidRPr="00766467" w:rsidRDefault="00954A86" w:rsidP="00954A86">
      <w:pPr>
        <w:spacing w:after="0"/>
        <w:rPr>
          <w:rFonts w:ascii="Arial" w:hAnsi="Arial" w:cs="Arial"/>
          <w:sz w:val="20"/>
          <w:szCs w:val="20"/>
          <w:lang w:eastAsia="cs-CZ"/>
        </w:rPr>
      </w:pPr>
      <w:r w:rsidRPr="00766467">
        <w:rPr>
          <w:rFonts w:ascii="Arial" w:hAnsi="Arial" w:cs="Arial"/>
          <w:sz w:val="20"/>
          <w:szCs w:val="20"/>
          <w:lang w:eastAsia="cs-CZ"/>
        </w:rPr>
        <w:t>t</w:t>
      </w:r>
      <w:r w:rsidR="00264DC5" w:rsidRPr="00766467">
        <w:rPr>
          <w:rFonts w:ascii="Arial" w:hAnsi="Arial" w:cs="Arial"/>
          <w:sz w:val="20"/>
          <w:szCs w:val="20"/>
          <w:lang w:eastAsia="cs-CZ"/>
        </w:rPr>
        <w:t>el.</w:t>
      </w:r>
      <w:r w:rsidR="008946BA" w:rsidRPr="00766467">
        <w:rPr>
          <w:rFonts w:ascii="Arial" w:hAnsi="Arial" w:cs="Arial"/>
          <w:sz w:val="20"/>
          <w:szCs w:val="20"/>
          <w:lang w:eastAsia="cs-CZ"/>
        </w:rPr>
        <w:t>:</w:t>
      </w:r>
      <w:r w:rsidR="008946BA" w:rsidRPr="00766467">
        <w:rPr>
          <w:rFonts w:ascii="Arial" w:hAnsi="Arial" w:cs="Arial"/>
          <w:sz w:val="20"/>
          <w:szCs w:val="20"/>
          <w:lang w:eastAsia="cs-CZ"/>
        </w:rPr>
        <w:tab/>
      </w:r>
      <w:r w:rsidR="008946BA" w:rsidRPr="00766467">
        <w:rPr>
          <w:rFonts w:ascii="Arial" w:hAnsi="Arial" w:cs="Arial"/>
          <w:sz w:val="20"/>
          <w:szCs w:val="20"/>
          <w:lang w:eastAsia="cs-CZ"/>
        </w:rPr>
        <w:tab/>
      </w:r>
      <w:r w:rsidR="008946BA" w:rsidRPr="00766467">
        <w:rPr>
          <w:rFonts w:ascii="Arial" w:hAnsi="Arial" w:cs="Arial"/>
          <w:sz w:val="20"/>
          <w:szCs w:val="20"/>
          <w:lang w:eastAsia="cs-CZ"/>
        </w:rPr>
        <w:tab/>
      </w:r>
      <w:r w:rsidR="008946BA" w:rsidRPr="00766467">
        <w:rPr>
          <w:rFonts w:ascii="Arial" w:hAnsi="Arial" w:cs="Arial"/>
          <w:sz w:val="20"/>
          <w:szCs w:val="20"/>
          <w:lang w:eastAsia="cs-CZ"/>
        </w:rPr>
        <w:tab/>
      </w:r>
      <w:r w:rsidR="0000694B" w:rsidRPr="00766467">
        <w:rPr>
          <w:rFonts w:ascii="Arial" w:hAnsi="Arial" w:cs="Arial"/>
          <w:sz w:val="20"/>
          <w:szCs w:val="20"/>
          <w:lang w:eastAsia="cs-CZ"/>
        </w:rPr>
        <w:t>474 342 143</w:t>
      </w:r>
    </w:p>
    <w:p w:rsidR="008946BA" w:rsidRPr="00C734A5" w:rsidRDefault="008946BA" w:rsidP="00375E10">
      <w:pPr>
        <w:spacing w:after="0" w:line="240" w:lineRule="auto"/>
        <w:ind w:left="2832" w:hanging="2832"/>
        <w:rPr>
          <w:rFonts w:ascii="Arial" w:hAnsi="Arial" w:cs="Arial"/>
          <w:sz w:val="20"/>
          <w:szCs w:val="20"/>
          <w:lang w:eastAsia="cs-CZ"/>
        </w:rPr>
      </w:pPr>
      <w:r w:rsidRPr="00C734A5">
        <w:rPr>
          <w:rFonts w:ascii="Arial" w:hAnsi="Arial" w:cs="Arial"/>
          <w:sz w:val="20"/>
          <w:szCs w:val="20"/>
          <w:lang w:eastAsia="cs-CZ"/>
        </w:rPr>
        <w:t>(dále jen „</w:t>
      </w:r>
      <w:r w:rsidRPr="00C734A5">
        <w:rPr>
          <w:rFonts w:ascii="Arial" w:hAnsi="Arial" w:cs="Arial"/>
          <w:b/>
          <w:sz w:val="20"/>
          <w:szCs w:val="20"/>
          <w:lang w:eastAsia="cs-CZ"/>
        </w:rPr>
        <w:t>Přepravce</w:t>
      </w:r>
      <w:r w:rsidRPr="00C734A5">
        <w:rPr>
          <w:rFonts w:ascii="Arial" w:hAnsi="Arial" w:cs="Arial"/>
          <w:sz w:val="20"/>
          <w:szCs w:val="20"/>
          <w:lang w:eastAsia="cs-CZ"/>
        </w:rPr>
        <w:t>“)</w:t>
      </w:r>
    </w:p>
    <w:p w:rsidR="008946BA" w:rsidRPr="00C734A5" w:rsidRDefault="008946BA" w:rsidP="0083363E">
      <w:pPr>
        <w:spacing w:after="0" w:line="240" w:lineRule="auto"/>
        <w:ind w:left="2832" w:hanging="2832"/>
        <w:rPr>
          <w:rFonts w:ascii="Arial" w:hAnsi="Arial" w:cs="Arial"/>
          <w:sz w:val="20"/>
          <w:szCs w:val="20"/>
          <w:lang w:eastAsia="cs-CZ"/>
        </w:rPr>
      </w:pPr>
    </w:p>
    <w:p w:rsidR="008946BA" w:rsidRPr="00C734A5" w:rsidRDefault="008946BA" w:rsidP="000B6EA8">
      <w:pPr>
        <w:spacing w:after="120" w:line="240" w:lineRule="auto"/>
        <w:ind w:left="2829" w:hanging="2829"/>
        <w:rPr>
          <w:rFonts w:ascii="Arial" w:hAnsi="Arial" w:cs="Arial"/>
          <w:sz w:val="20"/>
          <w:szCs w:val="20"/>
          <w:lang w:eastAsia="cs-CZ"/>
        </w:rPr>
      </w:pPr>
      <w:r w:rsidRPr="00C734A5">
        <w:rPr>
          <w:rFonts w:ascii="Arial" w:hAnsi="Arial" w:cs="Arial"/>
          <w:sz w:val="20"/>
          <w:szCs w:val="20"/>
          <w:lang w:eastAsia="cs-CZ"/>
        </w:rPr>
        <w:t>(</w:t>
      </w:r>
      <w:r w:rsidR="00A9684A" w:rsidRPr="00C734A5">
        <w:rPr>
          <w:rFonts w:ascii="Arial" w:hAnsi="Arial" w:cs="Arial"/>
          <w:sz w:val="20"/>
          <w:szCs w:val="20"/>
          <w:lang w:eastAsia="cs-CZ"/>
        </w:rPr>
        <w:t>Objednatel</w:t>
      </w:r>
      <w:r w:rsidRPr="00C734A5">
        <w:rPr>
          <w:rFonts w:ascii="Arial" w:hAnsi="Arial" w:cs="Arial"/>
          <w:sz w:val="20"/>
          <w:szCs w:val="20"/>
          <w:lang w:eastAsia="cs-CZ"/>
        </w:rPr>
        <w:t xml:space="preserve"> a </w:t>
      </w:r>
      <w:r w:rsidR="00375E10" w:rsidRPr="00C734A5">
        <w:rPr>
          <w:rFonts w:ascii="Arial" w:hAnsi="Arial" w:cs="Arial"/>
          <w:sz w:val="20"/>
          <w:szCs w:val="20"/>
          <w:lang w:eastAsia="cs-CZ"/>
        </w:rPr>
        <w:t>Přepravce</w:t>
      </w:r>
      <w:r w:rsidRPr="00C734A5">
        <w:rPr>
          <w:rFonts w:ascii="Arial" w:hAnsi="Arial" w:cs="Arial"/>
          <w:sz w:val="20"/>
          <w:szCs w:val="20"/>
          <w:lang w:eastAsia="cs-CZ"/>
        </w:rPr>
        <w:t xml:space="preserve"> dále také společně jako „</w:t>
      </w:r>
      <w:r w:rsidRPr="00C734A5">
        <w:rPr>
          <w:rFonts w:ascii="Arial" w:hAnsi="Arial" w:cs="Arial"/>
          <w:b/>
          <w:sz w:val="20"/>
          <w:szCs w:val="20"/>
          <w:lang w:eastAsia="cs-CZ"/>
        </w:rPr>
        <w:t>Smluvní strany</w:t>
      </w:r>
      <w:r w:rsidRPr="00C734A5">
        <w:rPr>
          <w:rFonts w:ascii="Arial" w:hAnsi="Arial" w:cs="Arial"/>
          <w:sz w:val="20"/>
          <w:szCs w:val="20"/>
          <w:lang w:eastAsia="cs-CZ"/>
        </w:rPr>
        <w:t>“ nebo jednotlivě jako „</w:t>
      </w:r>
      <w:r w:rsidRPr="00C734A5">
        <w:rPr>
          <w:rFonts w:ascii="Arial" w:hAnsi="Arial" w:cs="Arial"/>
          <w:b/>
          <w:sz w:val="20"/>
          <w:szCs w:val="20"/>
          <w:lang w:eastAsia="cs-CZ"/>
        </w:rPr>
        <w:t>Smluvní strana</w:t>
      </w:r>
      <w:r w:rsidRPr="00C734A5">
        <w:rPr>
          <w:rFonts w:ascii="Arial" w:hAnsi="Arial" w:cs="Arial"/>
          <w:sz w:val="20"/>
          <w:szCs w:val="20"/>
          <w:lang w:eastAsia="cs-CZ"/>
        </w:rPr>
        <w:t>“)</w:t>
      </w:r>
    </w:p>
    <w:p w:rsidR="000B6EA8" w:rsidRPr="00C734A5" w:rsidRDefault="000B6EA8" w:rsidP="00032DF6">
      <w:pPr>
        <w:spacing w:after="0" w:line="240" w:lineRule="auto"/>
        <w:rPr>
          <w:rFonts w:ascii="Arial" w:hAnsi="Arial" w:cs="Arial"/>
          <w:b/>
          <w:sz w:val="20"/>
          <w:szCs w:val="20"/>
        </w:rPr>
      </w:pPr>
    </w:p>
    <w:p w:rsidR="008946BA" w:rsidRPr="00C734A5" w:rsidRDefault="000B6EA8" w:rsidP="00EA583F">
      <w:pPr>
        <w:spacing w:after="0" w:line="240" w:lineRule="auto"/>
        <w:ind w:left="426" w:hanging="426"/>
        <w:jc w:val="center"/>
        <w:rPr>
          <w:rFonts w:ascii="Arial" w:hAnsi="Arial" w:cs="Arial"/>
          <w:b/>
          <w:bCs/>
          <w:kern w:val="32"/>
          <w:sz w:val="20"/>
          <w:szCs w:val="20"/>
          <w:lang w:eastAsia="cs-CZ"/>
        </w:rPr>
      </w:pPr>
      <w:r w:rsidRPr="00C734A5">
        <w:rPr>
          <w:rFonts w:ascii="Arial" w:hAnsi="Arial" w:cs="Arial"/>
          <w:b/>
          <w:bCs/>
          <w:kern w:val="32"/>
          <w:sz w:val="20"/>
          <w:szCs w:val="20"/>
          <w:lang w:eastAsia="cs-CZ"/>
        </w:rPr>
        <w:t>PREAMBULE</w:t>
      </w:r>
    </w:p>
    <w:p w:rsidR="008946BA" w:rsidRPr="00C734A5" w:rsidRDefault="008946BA" w:rsidP="0083363E">
      <w:pPr>
        <w:spacing w:after="120" w:line="240" w:lineRule="auto"/>
        <w:ind w:left="426" w:hanging="426"/>
        <w:rPr>
          <w:rFonts w:ascii="Arial" w:hAnsi="Arial" w:cs="Arial"/>
          <w:sz w:val="20"/>
          <w:szCs w:val="20"/>
        </w:rPr>
      </w:pPr>
      <w:r w:rsidRPr="00C734A5">
        <w:rPr>
          <w:rFonts w:ascii="Arial" w:hAnsi="Arial" w:cs="Arial"/>
          <w:sz w:val="20"/>
          <w:szCs w:val="20"/>
        </w:rPr>
        <w:t>Vzhledem k tomu, že</w:t>
      </w:r>
    </w:p>
    <w:p w:rsidR="008946BA" w:rsidRPr="00C734A5" w:rsidRDefault="00375E10" w:rsidP="00271D8C">
      <w:pPr>
        <w:numPr>
          <w:ilvl w:val="0"/>
          <w:numId w:val="2"/>
        </w:numPr>
        <w:spacing w:after="120" w:line="240" w:lineRule="auto"/>
        <w:ind w:left="426"/>
        <w:jc w:val="both"/>
        <w:rPr>
          <w:rFonts w:ascii="Arial" w:hAnsi="Arial" w:cs="Arial"/>
          <w:sz w:val="20"/>
          <w:szCs w:val="20"/>
        </w:rPr>
      </w:pPr>
      <w:r w:rsidRPr="00C734A5">
        <w:rPr>
          <w:rFonts w:ascii="Arial" w:hAnsi="Arial" w:cs="Arial"/>
          <w:sz w:val="20"/>
          <w:szCs w:val="20"/>
        </w:rPr>
        <w:t>Přepravce</w:t>
      </w:r>
      <w:r w:rsidR="00032DF6" w:rsidRPr="00C734A5">
        <w:rPr>
          <w:rFonts w:ascii="Arial" w:hAnsi="Arial" w:cs="Arial"/>
          <w:sz w:val="20"/>
          <w:szCs w:val="20"/>
        </w:rPr>
        <w:t>provádí</w:t>
      </w:r>
      <w:r w:rsidR="008946BA" w:rsidRPr="00886BD5">
        <w:rPr>
          <w:rFonts w:ascii="Arial" w:hAnsi="Arial" w:cs="Arial"/>
          <w:sz w:val="20"/>
          <w:szCs w:val="20"/>
        </w:rPr>
        <w:t>přeprav</w:t>
      </w:r>
      <w:r w:rsidR="00032DF6" w:rsidRPr="00886BD5">
        <w:rPr>
          <w:rFonts w:ascii="Arial" w:hAnsi="Arial" w:cs="Arial"/>
          <w:sz w:val="20"/>
          <w:szCs w:val="20"/>
        </w:rPr>
        <w:t>u</w:t>
      </w:r>
      <w:r w:rsidR="008946BA" w:rsidRPr="00886BD5">
        <w:rPr>
          <w:rFonts w:ascii="Arial" w:hAnsi="Arial" w:cs="Arial"/>
          <w:sz w:val="20"/>
          <w:szCs w:val="20"/>
        </w:rPr>
        <w:t xml:space="preserve"> po </w:t>
      </w:r>
      <w:r w:rsidR="008946BA" w:rsidRPr="00816CCF">
        <w:rPr>
          <w:rFonts w:ascii="Arial" w:hAnsi="Arial" w:cs="Arial"/>
          <w:sz w:val="20"/>
          <w:szCs w:val="20"/>
        </w:rPr>
        <w:t>ČR</w:t>
      </w:r>
      <w:r w:rsidR="008946BA" w:rsidRPr="00886BD5">
        <w:rPr>
          <w:rFonts w:ascii="Arial" w:hAnsi="Arial" w:cs="Arial"/>
          <w:sz w:val="20"/>
          <w:szCs w:val="20"/>
        </w:rPr>
        <w:t xml:space="preserve">a zároveň si uvědomuje nároky </w:t>
      </w:r>
      <w:r w:rsidR="00A9684A" w:rsidRPr="00886BD5">
        <w:rPr>
          <w:rFonts w:ascii="Arial" w:hAnsi="Arial" w:cs="Arial"/>
          <w:sz w:val="20"/>
          <w:szCs w:val="20"/>
        </w:rPr>
        <w:t>Objednatele</w:t>
      </w:r>
      <w:r w:rsidR="008946BA" w:rsidRPr="00886BD5">
        <w:rPr>
          <w:rFonts w:ascii="Arial" w:hAnsi="Arial" w:cs="Arial"/>
          <w:sz w:val="20"/>
          <w:szCs w:val="20"/>
        </w:rPr>
        <w:t xml:space="preserve"> na provedení služe</w:t>
      </w:r>
      <w:r w:rsidR="000B6EA8" w:rsidRPr="00816CCF">
        <w:rPr>
          <w:rFonts w:ascii="Arial" w:hAnsi="Arial" w:cs="Arial"/>
          <w:sz w:val="20"/>
          <w:szCs w:val="20"/>
        </w:rPr>
        <w:t>b</w:t>
      </w:r>
      <w:r w:rsidR="007E71E5" w:rsidRPr="00816CCF">
        <w:rPr>
          <w:rFonts w:ascii="Arial" w:hAnsi="Arial" w:cs="Arial"/>
          <w:sz w:val="20"/>
          <w:szCs w:val="20"/>
        </w:rPr>
        <w:t>, dodržení specifických požadavků přepravy</w:t>
      </w:r>
      <w:r w:rsidR="000B6EA8" w:rsidRPr="00816CCF">
        <w:rPr>
          <w:rFonts w:ascii="Arial" w:hAnsi="Arial" w:cs="Arial"/>
          <w:sz w:val="20"/>
          <w:szCs w:val="20"/>
        </w:rPr>
        <w:t xml:space="preserve"> a plnění požadovaných</w:t>
      </w:r>
      <w:r w:rsidR="000B6EA8" w:rsidRPr="00C734A5">
        <w:rPr>
          <w:rFonts w:ascii="Arial" w:hAnsi="Arial" w:cs="Arial"/>
          <w:sz w:val="20"/>
          <w:szCs w:val="20"/>
        </w:rPr>
        <w:t xml:space="preserve"> termínů</w:t>
      </w:r>
      <w:r w:rsidR="00E40D97" w:rsidRPr="00C734A5">
        <w:rPr>
          <w:rFonts w:ascii="Arial" w:hAnsi="Arial" w:cs="Arial"/>
          <w:sz w:val="20"/>
          <w:szCs w:val="20"/>
        </w:rPr>
        <w:t xml:space="preserve"> a</w:t>
      </w:r>
    </w:p>
    <w:p w:rsidR="00E40D97" w:rsidRPr="00C734A5" w:rsidRDefault="00E40D97" w:rsidP="00271D8C">
      <w:pPr>
        <w:numPr>
          <w:ilvl w:val="0"/>
          <w:numId w:val="2"/>
        </w:numPr>
        <w:spacing w:after="0" w:line="240" w:lineRule="auto"/>
        <w:ind w:left="425"/>
        <w:jc w:val="both"/>
        <w:rPr>
          <w:rFonts w:ascii="Arial" w:hAnsi="Arial" w:cs="Arial"/>
          <w:sz w:val="20"/>
          <w:szCs w:val="20"/>
        </w:rPr>
      </w:pPr>
      <w:r w:rsidRPr="00C734A5">
        <w:rPr>
          <w:rFonts w:ascii="Arial" w:hAnsi="Arial" w:cs="Arial"/>
          <w:sz w:val="20"/>
          <w:szCs w:val="20"/>
        </w:rPr>
        <w:t xml:space="preserve">Objednatel má zájem na zajištění bezpečné přepravy </w:t>
      </w:r>
      <w:r w:rsidR="00032DF6" w:rsidRPr="00C734A5">
        <w:rPr>
          <w:rFonts w:ascii="Arial" w:hAnsi="Arial" w:cs="Arial"/>
          <w:sz w:val="20"/>
          <w:szCs w:val="20"/>
        </w:rPr>
        <w:t>nákladu</w:t>
      </w:r>
      <w:r w:rsidRPr="00C734A5">
        <w:rPr>
          <w:rFonts w:ascii="Arial" w:hAnsi="Arial" w:cs="Arial"/>
          <w:sz w:val="20"/>
          <w:szCs w:val="20"/>
        </w:rPr>
        <w:t>;</w:t>
      </w:r>
    </w:p>
    <w:p w:rsidR="008946BA" w:rsidRPr="00C734A5" w:rsidRDefault="008946BA" w:rsidP="00271D8C">
      <w:pPr>
        <w:spacing w:after="0" w:line="240" w:lineRule="auto"/>
        <w:ind w:left="425"/>
        <w:jc w:val="both"/>
        <w:rPr>
          <w:rFonts w:ascii="Arial" w:hAnsi="Arial" w:cs="Arial"/>
          <w:sz w:val="20"/>
          <w:szCs w:val="20"/>
        </w:rPr>
      </w:pPr>
      <w:r w:rsidRPr="00C734A5">
        <w:rPr>
          <w:rFonts w:ascii="Arial" w:hAnsi="Arial" w:cs="Arial"/>
          <w:sz w:val="20"/>
          <w:szCs w:val="20"/>
        </w:rPr>
        <w:t xml:space="preserve">se </w:t>
      </w:r>
      <w:r w:rsidR="00C22B6F" w:rsidRPr="00C734A5">
        <w:rPr>
          <w:rFonts w:ascii="Arial" w:hAnsi="Arial" w:cs="Arial"/>
          <w:sz w:val="20"/>
          <w:szCs w:val="20"/>
        </w:rPr>
        <w:t>S</w:t>
      </w:r>
      <w:r w:rsidRPr="00C734A5">
        <w:rPr>
          <w:rFonts w:ascii="Arial" w:hAnsi="Arial" w:cs="Arial"/>
          <w:sz w:val="20"/>
          <w:szCs w:val="20"/>
        </w:rPr>
        <w:t>mluvní strany do</w:t>
      </w:r>
      <w:r w:rsidR="000B6EA8" w:rsidRPr="00C734A5">
        <w:rPr>
          <w:rFonts w:ascii="Arial" w:hAnsi="Arial" w:cs="Arial"/>
          <w:sz w:val="20"/>
          <w:szCs w:val="20"/>
        </w:rPr>
        <w:t>hodly na uzavření této Smlouvy.</w:t>
      </w:r>
    </w:p>
    <w:p w:rsidR="008946BA" w:rsidRPr="00C734A5" w:rsidRDefault="008946BA" w:rsidP="0083363E">
      <w:pPr>
        <w:spacing w:after="120" w:line="240" w:lineRule="auto"/>
        <w:ind w:left="2127" w:hanging="1701"/>
        <w:jc w:val="both"/>
        <w:rPr>
          <w:rFonts w:ascii="Arial" w:hAnsi="Arial" w:cs="Arial"/>
          <w:sz w:val="20"/>
          <w:szCs w:val="20"/>
        </w:rPr>
      </w:pPr>
    </w:p>
    <w:p w:rsidR="008946BA" w:rsidRPr="00C734A5" w:rsidRDefault="00D71618" w:rsidP="00271D8C">
      <w:pPr>
        <w:pStyle w:val="Styl1nadpislnku"/>
        <w:numPr>
          <w:ilvl w:val="0"/>
          <w:numId w:val="7"/>
        </w:numPr>
        <w:tabs>
          <w:tab w:val="clear" w:pos="709"/>
        </w:tabs>
        <w:spacing w:after="0"/>
        <w:jc w:val="center"/>
        <w:rPr>
          <w:rFonts w:ascii="Arial" w:hAnsi="Arial" w:cs="Arial"/>
          <w:bCs/>
          <w:kern w:val="32"/>
          <w:sz w:val="20"/>
          <w:szCs w:val="20"/>
          <w:lang w:eastAsia="cs-CZ"/>
        </w:rPr>
      </w:pPr>
      <w:r w:rsidRPr="00C734A5">
        <w:rPr>
          <w:rFonts w:ascii="Arial" w:hAnsi="Arial" w:cs="Arial"/>
          <w:bCs/>
          <w:kern w:val="32"/>
          <w:sz w:val="20"/>
          <w:szCs w:val="20"/>
          <w:lang w:eastAsia="cs-CZ"/>
        </w:rPr>
        <w:t>PŘEDMĚT SMLOUVY</w:t>
      </w:r>
    </w:p>
    <w:p w:rsidR="00630F43" w:rsidRPr="00C734A5" w:rsidRDefault="00630F43" w:rsidP="00630F43">
      <w:pPr>
        <w:pStyle w:val="Odstavecseseznamem"/>
        <w:numPr>
          <w:ilvl w:val="0"/>
          <w:numId w:val="1"/>
        </w:numPr>
        <w:tabs>
          <w:tab w:val="left" w:pos="709"/>
        </w:tabs>
        <w:spacing w:line="240" w:lineRule="auto"/>
        <w:contextualSpacing w:val="0"/>
        <w:jc w:val="both"/>
        <w:rPr>
          <w:rFonts w:ascii="Arial" w:hAnsi="Arial" w:cs="Arial"/>
          <w:b/>
          <w:vanish/>
          <w:sz w:val="20"/>
          <w:szCs w:val="20"/>
        </w:rPr>
      </w:pPr>
    </w:p>
    <w:p w:rsidR="00630F43" w:rsidRPr="00C734A5" w:rsidRDefault="00630F43" w:rsidP="00630F43">
      <w:pPr>
        <w:pStyle w:val="Odstavecseseznamem"/>
        <w:numPr>
          <w:ilvl w:val="0"/>
          <w:numId w:val="1"/>
        </w:numPr>
        <w:tabs>
          <w:tab w:val="left" w:pos="709"/>
        </w:tabs>
        <w:spacing w:line="240" w:lineRule="auto"/>
        <w:contextualSpacing w:val="0"/>
        <w:jc w:val="both"/>
        <w:rPr>
          <w:rFonts w:ascii="Arial" w:hAnsi="Arial" w:cs="Arial"/>
          <w:b/>
          <w:vanish/>
          <w:sz w:val="20"/>
          <w:szCs w:val="20"/>
        </w:rPr>
      </w:pPr>
    </w:p>
    <w:p w:rsidR="008946BA" w:rsidRPr="00C734A5" w:rsidRDefault="008946BA" w:rsidP="0006322C">
      <w:pPr>
        <w:pStyle w:val="Odstavecseseznamem1"/>
        <w:numPr>
          <w:ilvl w:val="1"/>
          <w:numId w:val="1"/>
        </w:numPr>
        <w:rPr>
          <w:rFonts w:ascii="Arial" w:hAnsi="Arial" w:cs="Arial"/>
          <w:sz w:val="20"/>
          <w:szCs w:val="20"/>
        </w:rPr>
      </w:pPr>
      <w:r w:rsidRPr="00C734A5">
        <w:rPr>
          <w:rFonts w:ascii="Arial" w:hAnsi="Arial" w:cs="Arial"/>
          <w:sz w:val="20"/>
          <w:szCs w:val="20"/>
        </w:rPr>
        <w:t xml:space="preserve">Předmětem plnění dle této Smlouvy je závazek </w:t>
      </w:r>
      <w:r w:rsidR="00375E10" w:rsidRPr="00C734A5">
        <w:rPr>
          <w:rFonts w:ascii="Arial" w:hAnsi="Arial" w:cs="Arial"/>
          <w:sz w:val="20"/>
          <w:szCs w:val="20"/>
        </w:rPr>
        <w:t>Přepravc</w:t>
      </w:r>
      <w:r w:rsidRPr="00C734A5">
        <w:rPr>
          <w:rFonts w:ascii="Arial" w:hAnsi="Arial" w:cs="Arial"/>
          <w:sz w:val="20"/>
          <w:szCs w:val="20"/>
        </w:rPr>
        <w:t xml:space="preserve">e k poskytnutí </w:t>
      </w:r>
      <w:r w:rsidR="00A9684A" w:rsidRPr="00C734A5">
        <w:rPr>
          <w:rFonts w:ascii="Arial" w:hAnsi="Arial" w:cs="Arial"/>
          <w:sz w:val="20"/>
          <w:szCs w:val="20"/>
        </w:rPr>
        <w:t>Objednateli</w:t>
      </w:r>
      <w:r w:rsidRPr="00C734A5">
        <w:rPr>
          <w:rFonts w:ascii="Arial" w:hAnsi="Arial" w:cs="Arial"/>
          <w:sz w:val="20"/>
          <w:szCs w:val="20"/>
        </w:rPr>
        <w:t xml:space="preserve"> logistické služby (dále jen „</w:t>
      </w:r>
      <w:r w:rsidRPr="00C734A5">
        <w:rPr>
          <w:rFonts w:ascii="Arial" w:hAnsi="Arial" w:cs="Arial"/>
          <w:b/>
          <w:sz w:val="20"/>
          <w:szCs w:val="20"/>
        </w:rPr>
        <w:t>Služby</w:t>
      </w:r>
      <w:r w:rsidRPr="00C734A5">
        <w:rPr>
          <w:rFonts w:ascii="Arial" w:hAnsi="Arial" w:cs="Arial"/>
          <w:sz w:val="20"/>
          <w:szCs w:val="20"/>
        </w:rPr>
        <w:t>“</w:t>
      </w:r>
      <w:r w:rsidR="00DC1EAD" w:rsidRPr="00C734A5">
        <w:rPr>
          <w:rFonts w:ascii="Arial" w:hAnsi="Arial" w:cs="Arial"/>
          <w:sz w:val="20"/>
          <w:szCs w:val="20"/>
        </w:rPr>
        <w:t xml:space="preserve"> nebo „</w:t>
      </w:r>
      <w:r w:rsidR="00DC1EAD" w:rsidRPr="00C734A5">
        <w:rPr>
          <w:rFonts w:ascii="Arial" w:hAnsi="Arial" w:cs="Arial"/>
          <w:b/>
          <w:sz w:val="20"/>
          <w:szCs w:val="20"/>
        </w:rPr>
        <w:t>Přepravy</w:t>
      </w:r>
      <w:r w:rsidR="00DC1EAD" w:rsidRPr="00C734A5">
        <w:rPr>
          <w:rFonts w:ascii="Arial" w:hAnsi="Arial" w:cs="Arial"/>
          <w:sz w:val="20"/>
          <w:szCs w:val="20"/>
        </w:rPr>
        <w:t>“</w:t>
      </w:r>
      <w:r w:rsidRPr="00C734A5">
        <w:rPr>
          <w:rFonts w:ascii="Arial" w:hAnsi="Arial" w:cs="Arial"/>
          <w:sz w:val="20"/>
          <w:szCs w:val="20"/>
        </w:rPr>
        <w:t>) v následujícím rozsahu:</w:t>
      </w:r>
    </w:p>
    <w:p w:rsidR="00E31D65" w:rsidRPr="00C734A5" w:rsidRDefault="00E31D65" w:rsidP="00564F3E">
      <w:pPr>
        <w:pStyle w:val="Odstavecseseznamem1"/>
        <w:numPr>
          <w:ilvl w:val="2"/>
          <w:numId w:val="5"/>
        </w:numPr>
        <w:spacing w:after="120" w:line="240" w:lineRule="auto"/>
        <w:ind w:left="851" w:hanging="284"/>
        <w:jc w:val="both"/>
        <w:rPr>
          <w:rFonts w:ascii="Arial" w:hAnsi="Arial" w:cs="Arial"/>
          <w:sz w:val="20"/>
          <w:szCs w:val="20"/>
        </w:rPr>
      </w:pPr>
      <w:r w:rsidRPr="00C734A5">
        <w:rPr>
          <w:rFonts w:ascii="Arial" w:hAnsi="Arial" w:cs="Arial"/>
          <w:sz w:val="20"/>
          <w:szCs w:val="20"/>
        </w:rPr>
        <w:t>přepravy odpadů kategorie „O“ ostatní odpady, jakož i běžného strojírenského materiálu a druhotných surovin, např. papír, plasty, železo, za podmínek touto Smlouvou stanovených</w:t>
      </w:r>
      <w:r w:rsidR="007239DF" w:rsidRPr="00C734A5">
        <w:rPr>
          <w:rFonts w:ascii="Arial" w:hAnsi="Arial" w:cs="Arial"/>
          <w:sz w:val="20"/>
          <w:szCs w:val="20"/>
        </w:rPr>
        <w:t xml:space="preserve"> (dále též „</w:t>
      </w:r>
      <w:r w:rsidR="007239DF" w:rsidRPr="00C734A5">
        <w:rPr>
          <w:rFonts w:ascii="Arial" w:hAnsi="Arial" w:cs="Arial"/>
          <w:b/>
          <w:sz w:val="20"/>
          <w:szCs w:val="20"/>
        </w:rPr>
        <w:t>Náklad</w:t>
      </w:r>
      <w:r w:rsidR="007239DF" w:rsidRPr="00C734A5">
        <w:rPr>
          <w:rFonts w:ascii="Arial" w:hAnsi="Arial" w:cs="Arial"/>
          <w:sz w:val="20"/>
          <w:szCs w:val="20"/>
        </w:rPr>
        <w:t>“)</w:t>
      </w:r>
      <w:r w:rsidR="0006322C" w:rsidRPr="00C734A5">
        <w:rPr>
          <w:rFonts w:ascii="Arial" w:hAnsi="Arial" w:cs="Arial"/>
          <w:sz w:val="20"/>
          <w:szCs w:val="20"/>
        </w:rPr>
        <w:t>;</w:t>
      </w:r>
    </w:p>
    <w:p w:rsidR="008946BA" w:rsidRPr="00C734A5" w:rsidRDefault="00D71618" w:rsidP="00564F3E">
      <w:pPr>
        <w:pStyle w:val="Odstavecseseznamem1"/>
        <w:numPr>
          <w:ilvl w:val="2"/>
          <w:numId w:val="5"/>
        </w:numPr>
        <w:spacing w:after="120" w:line="240" w:lineRule="auto"/>
        <w:ind w:left="851" w:hanging="284"/>
        <w:jc w:val="both"/>
        <w:rPr>
          <w:rFonts w:ascii="Arial" w:hAnsi="Arial" w:cs="Arial"/>
          <w:sz w:val="20"/>
          <w:szCs w:val="20"/>
        </w:rPr>
      </w:pPr>
      <w:r w:rsidRPr="00C734A5">
        <w:rPr>
          <w:rFonts w:ascii="Arial" w:hAnsi="Arial" w:cs="Arial"/>
          <w:sz w:val="20"/>
          <w:szCs w:val="20"/>
        </w:rPr>
        <w:t>z</w:t>
      </w:r>
      <w:r w:rsidR="008946BA" w:rsidRPr="00C734A5">
        <w:rPr>
          <w:rFonts w:ascii="Arial" w:hAnsi="Arial" w:cs="Arial"/>
          <w:sz w:val="20"/>
          <w:szCs w:val="20"/>
        </w:rPr>
        <w:t xml:space="preserve">ajištění vhodného přepravního prostředku pro </w:t>
      </w:r>
      <w:r w:rsidR="0006322C" w:rsidRPr="00C734A5">
        <w:rPr>
          <w:rFonts w:ascii="Arial" w:hAnsi="Arial" w:cs="Arial"/>
          <w:sz w:val="20"/>
          <w:szCs w:val="20"/>
        </w:rPr>
        <w:t>uskutečnění přeprav</w:t>
      </w:r>
      <w:r w:rsidR="008946BA" w:rsidRPr="00C734A5">
        <w:rPr>
          <w:rFonts w:ascii="Arial" w:hAnsi="Arial" w:cs="Arial"/>
          <w:sz w:val="20"/>
          <w:szCs w:val="20"/>
        </w:rPr>
        <w:t>.</w:t>
      </w:r>
    </w:p>
    <w:p w:rsidR="00075E01" w:rsidRPr="00C734A5" w:rsidRDefault="00375E10" w:rsidP="00271D8C">
      <w:pPr>
        <w:pStyle w:val="Odstavecseseznamem1"/>
        <w:numPr>
          <w:ilvl w:val="1"/>
          <w:numId w:val="1"/>
        </w:numPr>
        <w:rPr>
          <w:rFonts w:ascii="Arial" w:hAnsi="Arial" w:cs="Arial"/>
          <w:sz w:val="20"/>
          <w:szCs w:val="20"/>
        </w:rPr>
      </w:pPr>
      <w:r w:rsidRPr="00C734A5">
        <w:rPr>
          <w:rFonts w:ascii="Arial" w:hAnsi="Arial" w:cs="Arial"/>
          <w:sz w:val="20"/>
          <w:szCs w:val="20"/>
        </w:rPr>
        <w:t>Přepravce</w:t>
      </w:r>
      <w:r w:rsidR="00075E01" w:rsidRPr="00C734A5">
        <w:rPr>
          <w:rFonts w:ascii="Arial" w:hAnsi="Arial" w:cs="Arial"/>
          <w:sz w:val="20"/>
          <w:szCs w:val="20"/>
        </w:rPr>
        <w:t xml:space="preserve"> pro Objednatele provád</w:t>
      </w:r>
      <w:r w:rsidRPr="00C734A5">
        <w:rPr>
          <w:rFonts w:ascii="Arial" w:hAnsi="Arial" w:cs="Arial"/>
          <w:sz w:val="20"/>
          <w:szCs w:val="20"/>
        </w:rPr>
        <w:t>ídle</w:t>
      </w:r>
      <w:r w:rsidR="00075E01" w:rsidRPr="00C734A5">
        <w:rPr>
          <w:rFonts w:ascii="Arial" w:hAnsi="Arial" w:cs="Arial"/>
          <w:sz w:val="20"/>
          <w:szCs w:val="20"/>
        </w:rPr>
        <w:t xml:space="preserve"> této Smlouvy a jednotlivých </w:t>
      </w:r>
      <w:r w:rsidR="000C4E20" w:rsidRPr="00C734A5">
        <w:rPr>
          <w:rFonts w:ascii="Arial" w:hAnsi="Arial" w:cs="Arial"/>
          <w:sz w:val="20"/>
          <w:szCs w:val="20"/>
        </w:rPr>
        <w:t xml:space="preserve">výzev Objednatele </w:t>
      </w:r>
      <w:r w:rsidR="00075E01" w:rsidRPr="00C734A5">
        <w:rPr>
          <w:rFonts w:ascii="Arial" w:hAnsi="Arial" w:cs="Arial"/>
          <w:sz w:val="20"/>
          <w:szCs w:val="20"/>
        </w:rPr>
        <w:t>(tak, jak jsou tyto definovány v</w:t>
      </w:r>
      <w:r w:rsidR="004D774D" w:rsidRPr="00C734A5">
        <w:rPr>
          <w:rFonts w:ascii="Arial" w:hAnsi="Arial" w:cs="Arial"/>
          <w:sz w:val="20"/>
          <w:szCs w:val="20"/>
        </w:rPr>
        <w:t xml:space="preserve"> čl. </w:t>
      </w:r>
      <w:r w:rsidR="00A24A93" w:rsidRPr="00C734A5">
        <w:rPr>
          <w:rFonts w:ascii="Arial" w:hAnsi="Arial" w:cs="Arial"/>
          <w:sz w:val="20"/>
          <w:szCs w:val="20"/>
        </w:rPr>
        <w:t>I</w:t>
      </w:r>
      <w:r w:rsidR="00DC1EAD" w:rsidRPr="00C734A5">
        <w:rPr>
          <w:rFonts w:ascii="Arial" w:hAnsi="Arial" w:cs="Arial"/>
          <w:sz w:val="20"/>
          <w:szCs w:val="20"/>
        </w:rPr>
        <w:t>I</w:t>
      </w:r>
      <w:r w:rsidR="00A24A93" w:rsidRPr="00C734A5">
        <w:rPr>
          <w:rFonts w:ascii="Arial" w:hAnsi="Arial" w:cs="Arial"/>
          <w:sz w:val="20"/>
          <w:szCs w:val="20"/>
        </w:rPr>
        <w:t>I.</w:t>
      </w:r>
      <w:r w:rsidR="00075E01" w:rsidRPr="00C734A5">
        <w:rPr>
          <w:rFonts w:ascii="Arial" w:hAnsi="Arial" w:cs="Arial"/>
          <w:sz w:val="20"/>
          <w:szCs w:val="20"/>
        </w:rPr>
        <w:t xml:space="preserve"> této Smlouvy) Služby a Objednatel se zavazuje </w:t>
      </w:r>
      <w:r w:rsidR="000C4E20" w:rsidRPr="00C734A5">
        <w:rPr>
          <w:rFonts w:ascii="Arial" w:hAnsi="Arial" w:cs="Arial"/>
          <w:sz w:val="20"/>
          <w:szCs w:val="20"/>
        </w:rPr>
        <w:t xml:space="preserve">řádně provedené </w:t>
      </w:r>
      <w:r w:rsidR="00075E01" w:rsidRPr="00C734A5">
        <w:rPr>
          <w:rFonts w:ascii="Arial" w:hAnsi="Arial" w:cs="Arial"/>
          <w:sz w:val="20"/>
          <w:szCs w:val="20"/>
        </w:rPr>
        <w:t xml:space="preserve">Služby převzít a zaplatit za ně </w:t>
      </w:r>
      <w:r w:rsidRPr="00C734A5">
        <w:rPr>
          <w:rFonts w:ascii="Arial" w:hAnsi="Arial" w:cs="Arial"/>
          <w:sz w:val="20"/>
          <w:szCs w:val="20"/>
        </w:rPr>
        <w:t>Přepravc</w:t>
      </w:r>
      <w:r w:rsidR="00075E01" w:rsidRPr="00C734A5">
        <w:rPr>
          <w:rFonts w:ascii="Arial" w:hAnsi="Arial" w:cs="Arial"/>
          <w:sz w:val="20"/>
          <w:szCs w:val="20"/>
        </w:rPr>
        <w:t xml:space="preserve">i </w:t>
      </w:r>
      <w:r w:rsidR="000D36E8" w:rsidRPr="00C734A5">
        <w:rPr>
          <w:rFonts w:ascii="Arial" w:hAnsi="Arial" w:cs="Arial"/>
          <w:sz w:val="20"/>
          <w:szCs w:val="20"/>
        </w:rPr>
        <w:t>c</w:t>
      </w:r>
      <w:r w:rsidR="00075E01" w:rsidRPr="00C734A5">
        <w:rPr>
          <w:rFonts w:ascii="Arial" w:hAnsi="Arial" w:cs="Arial"/>
          <w:sz w:val="20"/>
          <w:szCs w:val="20"/>
        </w:rPr>
        <w:t>enu za Služby (tak, jak je tato definována v</w:t>
      </w:r>
      <w:r w:rsidR="003D1506">
        <w:rPr>
          <w:rFonts w:ascii="Arial" w:hAnsi="Arial" w:cs="Arial"/>
          <w:sz w:val="20"/>
          <w:szCs w:val="20"/>
        </w:rPr>
        <w:t> čl. IV.</w:t>
      </w:r>
      <w:r w:rsidR="00075E01" w:rsidRPr="00C734A5">
        <w:rPr>
          <w:rFonts w:ascii="Arial" w:hAnsi="Arial" w:cs="Arial"/>
          <w:sz w:val="20"/>
          <w:szCs w:val="20"/>
        </w:rPr>
        <w:t xml:space="preserve"> této Smlouvy).</w:t>
      </w:r>
    </w:p>
    <w:p w:rsidR="004D774D" w:rsidRPr="00C734A5" w:rsidRDefault="00F25F27" w:rsidP="00564F3E">
      <w:pPr>
        <w:pStyle w:val="Styl1nadpislnku"/>
        <w:keepNext/>
        <w:numPr>
          <w:ilvl w:val="0"/>
          <w:numId w:val="7"/>
        </w:numPr>
        <w:tabs>
          <w:tab w:val="clear" w:pos="709"/>
        </w:tabs>
        <w:spacing w:before="240" w:after="0"/>
        <w:ind w:left="714" w:hanging="357"/>
        <w:jc w:val="center"/>
        <w:rPr>
          <w:rFonts w:ascii="Arial" w:hAnsi="Arial" w:cs="Arial"/>
          <w:bCs/>
          <w:kern w:val="32"/>
          <w:sz w:val="20"/>
          <w:szCs w:val="20"/>
          <w:lang w:eastAsia="cs-CZ"/>
        </w:rPr>
      </w:pPr>
      <w:r w:rsidRPr="00C734A5">
        <w:rPr>
          <w:rFonts w:ascii="Arial" w:hAnsi="Arial" w:cs="Arial"/>
          <w:bCs/>
          <w:caps/>
          <w:kern w:val="32"/>
          <w:sz w:val="20"/>
          <w:szCs w:val="20"/>
          <w:lang w:eastAsia="cs-CZ"/>
        </w:rPr>
        <w:t>objednací podmínky, způsob</w:t>
      </w:r>
      <w:r w:rsidR="004D774D" w:rsidRPr="00C734A5">
        <w:rPr>
          <w:rFonts w:ascii="Arial" w:hAnsi="Arial" w:cs="Arial"/>
          <w:bCs/>
          <w:kern w:val="32"/>
          <w:sz w:val="20"/>
          <w:szCs w:val="20"/>
          <w:lang w:eastAsia="cs-CZ"/>
        </w:rPr>
        <w:t xml:space="preserve"> PLNĚNÍ</w:t>
      </w:r>
    </w:p>
    <w:p w:rsidR="004D774D" w:rsidRPr="00C734A5" w:rsidRDefault="004D774D"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Služb</w:t>
      </w:r>
      <w:r w:rsidR="003320A2" w:rsidRPr="00C734A5">
        <w:rPr>
          <w:rFonts w:ascii="Arial" w:hAnsi="Arial" w:cs="Arial"/>
          <w:sz w:val="20"/>
          <w:szCs w:val="20"/>
        </w:rPr>
        <w:t>yse realizují</w:t>
      </w:r>
      <w:r w:rsidRPr="00C734A5">
        <w:rPr>
          <w:rFonts w:ascii="Arial" w:hAnsi="Arial" w:cs="Arial"/>
          <w:sz w:val="20"/>
          <w:szCs w:val="20"/>
        </w:rPr>
        <w:t xml:space="preserve">na základě </w:t>
      </w:r>
      <w:r w:rsidR="00F25F27" w:rsidRPr="00C734A5">
        <w:rPr>
          <w:rFonts w:ascii="Arial" w:hAnsi="Arial" w:cs="Arial"/>
          <w:sz w:val="20"/>
          <w:szCs w:val="20"/>
        </w:rPr>
        <w:t xml:space="preserve">písemných nebo ústních výzev </w:t>
      </w:r>
      <w:r w:rsidRPr="00C734A5">
        <w:rPr>
          <w:rFonts w:ascii="Arial" w:hAnsi="Arial" w:cs="Arial"/>
          <w:sz w:val="20"/>
          <w:szCs w:val="20"/>
        </w:rPr>
        <w:t xml:space="preserve">a požadavků na </w:t>
      </w:r>
      <w:r w:rsidR="00F25F27" w:rsidRPr="00C734A5">
        <w:rPr>
          <w:rFonts w:ascii="Arial" w:hAnsi="Arial" w:cs="Arial"/>
          <w:sz w:val="20"/>
          <w:szCs w:val="20"/>
        </w:rPr>
        <w:t>Služby Objednatele (dále též „</w:t>
      </w:r>
      <w:r w:rsidR="00F25F27" w:rsidRPr="00C734A5">
        <w:rPr>
          <w:rFonts w:ascii="Arial" w:hAnsi="Arial" w:cs="Arial"/>
          <w:b/>
          <w:sz w:val="20"/>
          <w:szCs w:val="20"/>
        </w:rPr>
        <w:t>Výzvy</w:t>
      </w:r>
      <w:r w:rsidR="00F25F27" w:rsidRPr="00C734A5">
        <w:rPr>
          <w:rFonts w:ascii="Arial" w:hAnsi="Arial" w:cs="Arial"/>
          <w:sz w:val="20"/>
          <w:szCs w:val="20"/>
        </w:rPr>
        <w:t>“)</w:t>
      </w:r>
      <w:r w:rsidRPr="00C734A5">
        <w:rPr>
          <w:rFonts w:ascii="Arial" w:hAnsi="Arial" w:cs="Arial"/>
          <w:sz w:val="20"/>
          <w:szCs w:val="20"/>
        </w:rPr>
        <w:t xml:space="preserve">. </w:t>
      </w:r>
      <w:r w:rsidR="00F25F27" w:rsidRPr="00C734A5">
        <w:rPr>
          <w:rFonts w:ascii="Arial" w:hAnsi="Arial" w:cs="Arial"/>
          <w:sz w:val="20"/>
          <w:szCs w:val="20"/>
        </w:rPr>
        <w:t>Výzvy</w:t>
      </w:r>
      <w:r w:rsidRPr="00C734A5">
        <w:rPr>
          <w:rFonts w:ascii="Arial" w:hAnsi="Arial" w:cs="Arial"/>
          <w:sz w:val="20"/>
          <w:szCs w:val="20"/>
        </w:rPr>
        <w:t xml:space="preserve"> jsou pro </w:t>
      </w:r>
      <w:r w:rsidR="00375E10" w:rsidRPr="00C734A5">
        <w:rPr>
          <w:rFonts w:ascii="Arial" w:hAnsi="Arial" w:cs="Arial"/>
          <w:sz w:val="20"/>
          <w:szCs w:val="20"/>
        </w:rPr>
        <w:t>Přepravc</w:t>
      </w:r>
      <w:r w:rsidRPr="00C734A5">
        <w:rPr>
          <w:rFonts w:ascii="Arial" w:hAnsi="Arial" w:cs="Arial"/>
          <w:sz w:val="20"/>
          <w:szCs w:val="20"/>
        </w:rPr>
        <w:t>e závazné.</w:t>
      </w:r>
    </w:p>
    <w:p w:rsidR="007239DF" w:rsidRPr="00C734A5" w:rsidRDefault="004D774D"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 xml:space="preserve">Objednatel si vyhrazuje právo přeplánovat termín </w:t>
      </w:r>
      <w:r w:rsidR="00F25F27" w:rsidRPr="00C734A5">
        <w:rPr>
          <w:rFonts w:ascii="Arial" w:hAnsi="Arial" w:cs="Arial"/>
          <w:sz w:val="20"/>
          <w:szCs w:val="20"/>
        </w:rPr>
        <w:t xml:space="preserve">jednotlivé </w:t>
      </w:r>
      <w:r w:rsidR="007239DF" w:rsidRPr="00C734A5">
        <w:rPr>
          <w:rFonts w:ascii="Arial" w:hAnsi="Arial" w:cs="Arial"/>
          <w:sz w:val="20"/>
          <w:szCs w:val="20"/>
        </w:rPr>
        <w:t xml:space="preserve">Přepravy </w:t>
      </w:r>
      <w:r w:rsidRPr="00C734A5">
        <w:rPr>
          <w:rFonts w:ascii="Arial" w:hAnsi="Arial" w:cs="Arial"/>
          <w:sz w:val="20"/>
          <w:szCs w:val="20"/>
        </w:rPr>
        <w:t xml:space="preserve">v ojedinělých případech do 24 hodin před plánovým datem a hodinou nakládky bez vícenákladů pro Objednatele. </w:t>
      </w:r>
    </w:p>
    <w:p w:rsidR="00807993" w:rsidRPr="00C734A5" w:rsidRDefault="00375E10"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lastRenderedPageBreak/>
        <w:t>Přepravce</w:t>
      </w:r>
      <w:r w:rsidR="007239DF" w:rsidRPr="00C734A5">
        <w:rPr>
          <w:rFonts w:ascii="Arial" w:hAnsi="Arial" w:cs="Arial"/>
          <w:sz w:val="20"/>
          <w:szCs w:val="20"/>
        </w:rPr>
        <w:t xml:space="preserve"> je povinen přistavit do určeného místa ve Výzvě silniční nákladní vozidlo vhodné a způsobilé k uskutečnění dané Přepravy, ve smluveném čase provést nakládku, přepravu a vykládku. Termíny a koncová zařízení </w:t>
      </w:r>
      <w:r w:rsidR="003320A2" w:rsidRPr="00C734A5">
        <w:rPr>
          <w:rFonts w:ascii="Arial" w:hAnsi="Arial" w:cs="Arial"/>
          <w:sz w:val="20"/>
          <w:szCs w:val="20"/>
        </w:rPr>
        <w:t xml:space="preserve">uvádí Objednatel </w:t>
      </w:r>
      <w:r w:rsidR="007239DF" w:rsidRPr="00C734A5">
        <w:rPr>
          <w:rFonts w:ascii="Arial" w:hAnsi="Arial" w:cs="Arial"/>
          <w:sz w:val="20"/>
          <w:szCs w:val="20"/>
        </w:rPr>
        <w:t xml:space="preserve">ve Výzvě. </w:t>
      </w:r>
    </w:p>
    <w:p w:rsidR="00812D7C" w:rsidRPr="00C734A5" w:rsidRDefault="00807993"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 xml:space="preserve">Okamžikem naložení Nákladu přechází na </w:t>
      </w:r>
      <w:r w:rsidR="00375E10" w:rsidRPr="00C734A5">
        <w:rPr>
          <w:rFonts w:ascii="Arial" w:hAnsi="Arial" w:cs="Arial"/>
          <w:sz w:val="20"/>
          <w:szCs w:val="20"/>
        </w:rPr>
        <w:t>Přepravc</w:t>
      </w:r>
      <w:r w:rsidRPr="00C734A5">
        <w:rPr>
          <w:rFonts w:ascii="Arial" w:hAnsi="Arial" w:cs="Arial"/>
          <w:sz w:val="20"/>
          <w:szCs w:val="20"/>
        </w:rPr>
        <w:t xml:space="preserve">e </w:t>
      </w:r>
      <w:r w:rsidR="00812D7C" w:rsidRPr="00C734A5">
        <w:rPr>
          <w:rFonts w:ascii="Arial" w:hAnsi="Arial" w:cs="Arial"/>
          <w:sz w:val="20"/>
          <w:szCs w:val="20"/>
        </w:rPr>
        <w:t xml:space="preserve">odpovědnost za jeho řádnou přepravu a nebezpečí škody na věci. </w:t>
      </w:r>
    </w:p>
    <w:p w:rsidR="00A52311" w:rsidRPr="00C734A5" w:rsidRDefault="00375E10"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w:t>
      </w:r>
      <w:r w:rsidR="00EE6C93" w:rsidRPr="00C734A5">
        <w:rPr>
          <w:rFonts w:ascii="Arial" w:hAnsi="Arial" w:cs="Arial"/>
          <w:sz w:val="20"/>
          <w:szCs w:val="20"/>
        </w:rPr>
        <w:t xml:space="preserve"> je při přepravě Nákladu povinen dbát pokynů </w:t>
      </w:r>
      <w:r w:rsidR="000A216B" w:rsidRPr="00C734A5">
        <w:rPr>
          <w:rFonts w:ascii="Arial" w:hAnsi="Arial" w:cs="Arial"/>
          <w:sz w:val="20"/>
          <w:szCs w:val="20"/>
        </w:rPr>
        <w:t>Objednatele</w:t>
      </w:r>
      <w:r w:rsidR="00EE6C93" w:rsidRPr="00C734A5">
        <w:rPr>
          <w:rFonts w:ascii="Arial" w:hAnsi="Arial" w:cs="Arial"/>
          <w:sz w:val="20"/>
          <w:szCs w:val="20"/>
        </w:rPr>
        <w:t xml:space="preserve">, je povinen chránit jeho zájmy a zájmy </w:t>
      </w:r>
      <w:r w:rsidR="00A52311" w:rsidRPr="00C734A5">
        <w:rPr>
          <w:rFonts w:ascii="Arial" w:hAnsi="Arial" w:cs="Arial"/>
          <w:sz w:val="20"/>
          <w:szCs w:val="20"/>
        </w:rPr>
        <w:t xml:space="preserve">vlastníka Nákladu, a přepravu provést odborně, s péči </w:t>
      </w:r>
      <w:r w:rsidRPr="00C734A5">
        <w:rPr>
          <w:rFonts w:ascii="Arial" w:hAnsi="Arial" w:cs="Arial"/>
          <w:sz w:val="20"/>
          <w:szCs w:val="20"/>
        </w:rPr>
        <w:t>řádné</w:t>
      </w:r>
      <w:r w:rsidR="00A52311" w:rsidRPr="00C734A5">
        <w:rPr>
          <w:rFonts w:ascii="Arial" w:hAnsi="Arial" w:cs="Arial"/>
          <w:sz w:val="20"/>
          <w:szCs w:val="20"/>
        </w:rPr>
        <w:t>ho hospodáře</w:t>
      </w:r>
      <w:r w:rsidRPr="00C734A5">
        <w:rPr>
          <w:rFonts w:ascii="Arial" w:hAnsi="Arial" w:cs="Arial"/>
          <w:sz w:val="20"/>
          <w:szCs w:val="20"/>
        </w:rPr>
        <w:t>, řádně</w:t>
      </w:r>
      <w:r w:rsidR="00A52311" w:rsidRPr="00C734A5">
        <w:rPr>
          <w:rFonts w:ascii="Arial" w:hAnsi="Arial" w:cs="Arial"/>
          <w:sz w:val="20"/>
          <w:szCs w:val="20"/>
        </w:rPr>
        <w:t xml:space="preserve"> a včas.</w:t>
      </w:r>
    </w:p>
    <w:p w:rsidR="000A216B" w:rsidRPr="00C734A5" w:rsidRDefault="00375E10"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w:t>
      </w:r>
      <w:r w:rsidR="000A216B" w:rsidRPr="00C734A5">
        <w:rPr>
          <w:rFonts w:ascii="Arial" w:hAnsi="Arial" w:cs="Arial"/>
          <w:sz w:val="20"/>
          <w:szCs w:val="20"/>
        </w:rPr>
        <w:t xml:space="preserve"> je povinen u svých zaměstnanců zajišťujících přepravu dbát o náležitou odbornou kvalifikaci, dodržování veškerých platných předpisů vztahujících se k prováděné Přepravě a zajistit, aby byli v potřebném rozsahu poučení </w:t>
      </w:r>
      <w:r w:rsidR="003320A2" w:rsidRPr="00C734A5">
        <w:rPr>
          <w:rFonts w:ascii="Arial" w:hAnsi="Arial" w:cs="Arial"/>
          <w:sz w:val="20"/>
          <w:szCs w:val="20"/>
        </w:rPr>
        <w:t xml:space="preserve">a pravidelně proškolováni (jednou ročně) </w:t>
      </w:r>
      <w:r w:rsidR="000A216B" w:rsidRPr="00C734A5">
        <w:rPr>
          <w:rFonts w:ascii="Arial" w:hAnsi="Arial" w:cs="Arial"/>
          <w:sz w:val="20"/>
          <w:szCs w:val="20"/>
        </w:rPr>
        <w:t xml:space="preserve">o předepsaných směrnicích majitelů či provozovatelů areálů v místech plnění. </w:t>
      </w:r>
    </w:p>
    <w:p w:rsidR="005015B3" w:rsidRPr="00C734A5" w:rsidRDefault="00375E10"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w:t>
      </w:r>
      <w:r w:rsidR="005015B3" w:rsidRPr="00C734A5">
        <w:rPr>
          <w:rFonts w:ascii="Arial" w:hAnsi="Arial" w:cs="Arial"/>
          <w:sz w:val="20"/>
          <w:szCs w:val="20"/>
        </w:rPr>
        <w:t xml:space="preserve"> prohlašuje, že k provedení plnění použije vybavení a techniku, které splňují příslušné požadavky z</w:t>
      </w:r>
      <w:r w:rsidR="004D661C" w:rsidRPr="00C734A5">
        <w:rPr>
          <w:rFonts w:ascii="Arial" w:hAnsi="Arial" w:cs="Arial"/>
          <w:sz w:val="20"/>
          <w:szCs w:val="20"/>
        </w:rPr>
        <w:t> </w:t>
      </w:r>
      <w:r w:rsidR="005015B3" w:rsidRPr="00C734A5">
        <w:rPr>
          <w:rFonts w:ascii="Arial" w:hAnsi="Arial" w:cs="Arial"/>
          <w:sz w:val="20"/>
          <w:szCs w:val="20"/>
        </w:rPr>
        <w:t>hlediska</w:t>
      </w:r>
      <w:r w:rsidR="004D661C" w:rsidRPr="00C734A5">
        <w:rPr>
          <w:rFonts w:ascii="Arial" w:hAnsi="Arial" w:cs="Arial"/>
          <w:sz w:val="20"/>
          <w:szCs w:val="20"/>
        </w:rPr>
        <w:t xml:space="preserve"> právních předpisů,</w:t>
      </w:r>
      <w:r w:rsidR="005015B3" w:rsidRPr="00C734A5">
        <w:rPr>
          <w:rFonts w:ascii="Arial" w:hAnsi="Arial" w:cs="Arial"/>
          <w:sz w:val="20"/>
          <w:szCs w:val="20"/>
        </w:rPr>
        <w:t xml:space="preserve"> BOZP a PO.</w:t>
      </w:r>
    </w:p>
    <w:p w:rsidR="00DE1B94" w:rsidRPr="00C734A5" w:rsidRDefault="00375E10"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w:t>
      </w:r>
      <w:r w:rsidR="00DE1B94" w:rsidRPr="00C734A5">
        <w:rPr>
          <w:rFonts w:ascii="Arial" w:hAnsi="Arial" w:cs="Arial"/>
          <w:sz w:val="20"/>
          <w:szCs w:val="20"/>
        </w:rPr>
        <w:t xml:space="preserve"> je povinen dbát na řádné vyznačení veškerých údajů </w:t>
      </w:r>
      <w:r w:rsidR="00E07092" w:rsidRPr="00C734A5">
        <w:rPr>
          <w:rFonts w:ascii="Arial" w:hAnsi="Arial" w:cs="Arial"/>
          <w:sz w:val="20"/>
          <w:szCs w:val="20"/>
        </w:rPr>
        <w:t xml:space="preserve">týkajících se Přepravy na záznamu o provozu vozidla, zejména termínu nakládky a vykládky Nákladu, označení vozidla, jméno řidiče, označení Nákladu včetně podpisu příjemce. Spolu s řádně vyplněným záznamem o provozu vodila předá Objednateli též nákladní / dodací list. </w:t>
      </w:r>
    </w:p>
    <w:p w:rsidR="00BD1315" w:rsidRPr="00C734A5" w:rsidRDefault="00BD1315"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Pro zjištění množství Nákladu je rozhodující údaj jištěný na certifikovaném vážním systému</w:t>
      </w:r>
      <w:r w:rsidR="00E53A02" w:rsidRPr="00C734A5">
        <w:rPr>
          <w:rFonts w:ascii="Arial" w:hAnsi="Arial" w:cs="Arial"/>
          <w:sz w:val="20"/>
          <w:szCs w:val="20"/>
        </w:rPr>
        <w:t>.</w:t>
      </w:r>
    </w:p>
    <w:p w:rsidR="00031EE5" w:rsidRPr="00C734A5" w:rsidRDefault="00857A86"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 xml:space="preserve">Veškeré informace a dokumenty poskytnuté Objednatelem </w:t>
      </w:r>
      <w:r w:rsidR="00375E10" w:rsidRPr="00C734A5">
        <w:rPr>
          <w:rFonts w:ascii="Arial" w:hAnsi="Arial" w:cs="Arial"/>
          <w:sz w:val="20"/>
          <w:szCs w:val="20"/>
        </w:rPr>
        <w:t>Přepravc</w:t>
      </w:r>
      <w:r w:rsidRPr="00C734A5">
        <w:rPr>
          <w:rFonts w:ascii="Arial" w:hAnsi="Arial" w:cs="Arial"/>
          <w:sz w:val="20"/>
          <w:szCs w:val="20"/>
        </w:rPr>
        <w:t>i (dále jen „</w:t>
      </w:r>
      <w:r w:rsidRPr="00C734A5">
        <w:rPr>
          <w:rFonts w:ascii="Arial" w:hAnsi="Arial" w:cs="Arial"/>
          <w:b/>
          <w:sz w:val="20"/>
          <w:szCs w:val="20"/>
        </w:rPr>
        <w:t>dokumenty</w:t>
      </w:r>
      <w:r w:rsidRPr="00C734A5">
        <w:rPr>
          <w:rFonts w:ascii="Arial" w:hAnsi="Arial" w:cs="Arial"/>
          <w:sz w:val="20"/>
          <w:szCs w:val="20"/>
        </w:rPr>
        <w:t xml:space="preserve">“) se považují za důvěrné a za obchodní tajemství. </w:t>
      </w:r>
      <w:r w:rsidR="00375E10" w:rsidRPr="00C734A5">
        <w:rPr>
          <w:rFonts w:ascii="Arial" w:hAnsi="Arial" w:cs="Arial"/>
          <w:sz w:val="20"/>
          <w:szCs w:val="20"/>
        </w:rPr>
        <w:t>Přepravce</w:t>
      </w:r>
      <w:r w:rsidRPr="00C734A5">
        <w:rPr>
          <w:rFonts w:ascii="Arial" w:hAnsi="Arial" w:cs="Arial"/>
          <w:sz w:val="20"/>
          <w:szCs w:val="20"/>
        </w:rPr>
        <w:t xml:space="preserve"> se zavazuje neinformovat třetí osoby o existenci a o obsahu jakékoliv smlouvy uzavřené mezi Objednatelem a </w:t>
      </w:r>
      <w:r w:rsidR="00375E10" w:rsidRPr="00C734A5">
        <w:rPr>
          <w:rFonts w:ascii="Arial" w:hAnsi="Arial" w:cs="Arial"/>
          <w:sz w:val="20"/>
          <w:szCs w:val="20"/>
        </w:rPr>
        <w:t>Přepravc</w:t>
      </w:r>
      <w:r w:rsidRPr="00C734A5">
        <w:rPr>
          <w:rFonts w:ascii="Arial" w:hAnsi="Arial" w:cs="Arial"/>
          <w:sz w:val="20"/>
          <w:szCs w:val="20"/>
        </w:rPr>
        <w:t xml:space="preserve">em. </w:t>
      </w:r>
      <w:r w:rsidR="00375E10" w:rsidRPr="00C734A5">
        <w:rPr>
          <w:rFonts w:ascii="Arial" w:hAnsi="Arial" w:cs="Arial"/>
          <w:sz w:val="20"/>
          <w:szCs w:val="20"/>
        </w:rPr>
        <w:t>Přepravce</w:t>
      </w:r>
      <w:r w:rsidRPr="00C734A5">
        <w:rPr>
          <w:rFonts w:ascii="Arial" w:hAnsi="Arial" w:cs="Arial"/>
          <w:sz w:val="20"/>
          <w:szCs w:val="20"/>
        </w:rPr>
        <w:t xml:space="preserve"> nesmí bez předchozího výslovného písemného souhlasu Objednatele poskytnout nebo zpřístupnit třetím osobám jakékoli informace nebo dokumenty, které se vztahují k jakékoliv smlouvě mezi Objednatelem a </w:t>
      </w:r>
      <w:r w:rsidR="00375E10" w:rsidRPr="00C734A5">
        <w:rPr>
          <w:rFonts w:ascii="Arial" w:hAnsi="Arial" w:cs="Arial"/>
          <w:sz w:val="20"/>
          <w:szCs w:val="20"/>
        </w:rPr>
        <w:t>Přepravc</w:t>
      </w:r>
      <w:r w:rsidRPr="00C734A5">
        <w:rPr>
          <w:rFonts w:ascii="Arial" w:hAnsi="Arial" w:cs="Arial"/>
          <w:sz w:val="20"/>
          <w:szCs w:val="20"/>
        </w:rPr>
        <w:t xml:space="preserve">em, která mu již byla a/nebo bude Objednatelem předána nebo jinak zpřístupněna. Předchozího výslovného písemného souhlasu není třeba v případě poskytování informací </w:t>
      </w:r>
      <w:r w:rsidR="00375E10" w:rsidRPr="00C734A5">
        <w:rPr>
          <w:rFonts w:ascii="Arial" w:hAnsi="Arial" w:cs="Arial"/>
          <w:sz w:val="20"/>
          <w:szCs w:val="20"/>
        </w:rPr>
        <w:t>Přepravc</w:t>
      </w:r>
      <w:r w:rsidRPr="00C734A5">
        <w:rPr>
          <w:rFonts w:ascii="Arial" w:hAnsi="Arial" w:cs="Arial"/>
          <w:sz w:val="20"/>
          <w:szCs w:val="20"/>
        </w:rPr>
        <w:t xml:space="preserve">e jeho </w:t>
      </w:r>
      <w:r w:rsidR="00031EE5" w:rsidRPr="00C734A5">
        <w:rPr>
          <w:rFonts w:ascii="Arial" w:hAnsi="Arial" w:cs="Arial"/>
          <w:sz w:val="20"/>
          <w:szCs w:val="20"/>
        </w:rPr>
        <w:t>poddodavatel</w:t>
      </w:r>
      <w:r w:rsidRPr="00C734A5">
        <w:rPr>
          <w:rFonts w:ascii="Arial" w:hAnsi="Arial" w:cs="Arial"/>
          <w:sz w:val="20"/>
          <w:szCs w:val="20"/>
        </w:rPr>
        <w:t xml:space="preserve">ům v souvislosti s plněním jakékoliv smlouvy mezi Objednatelem a </w:t>
      </w:r>
      <w:r w:rsidR="00375E10" w:rsidRPr="00C734A5">
        <w:rPr>
          <w:rFonts w:ascii="Arial" w:hAnsi="Arial" w:cs="Arial"/>
          <w:sz w:val="20"/>
          <w:szCs w:val="20"/>
        </w:rPr>
        <w:t>Přepravc</w:t>
      </w:r>
      <w:r w:rsidRPr="00C734A5">
        <w:rPr>
          <w:rFonts w:ascii="Arial" w:hAnsi="Arial" w:cs="Arial"/>
          <w:sz w:val="20"/>
          <w:szCs w:val="20"/>
        </w:rPr>
        <w:t xml:space="preserve">em a to pouze v nezbytně nutném rozsahu za účelem zajištění části </w:t>
      </w:r>
      <w:r w:rsidR="003320A2" w:rsidRPr="00C734A5">
        <w:rPr>
          <w:rFonts w:ascii="Arial" w:hAnsi="Arial" w:cs="Arial"/>
          <w:sz w:val="20"/>
          <w:szCs w:val="20"/>
        </w:rPr>
        <w:t>Služby</w:t>
      </w:r>
      <w:r w:rsidRPr="00C734A5">
        <w:rPr>
          <w:rFonts w:ascii="Arial" w:hAnsi="Arial" w:cs="Arial"/>
          <w:sz w:val="20"/>
          <w:szCs w:val="20"/>
        </w:rPr>
        <w:t xml:space="preserve">. Dále předchozího výslovného písemného souhlasu není třeba v případě poskytnutí kopie Smlouvy a poskytování informací </w:t>
      </w:r>
      <w:r w:rsidR="00375E10" w:rsidRPr="00C734A5">
        <w:rPr>
          <w:rFonts w:ascii="Arial" w:hAnsi="Arial" w:cs="Arial"/>
          <w:sz w:val="20"/>
          <w:szCs w:val="20"/>
        </w:rPr>
        <w:t>Přepravc</w:t>
      </w:r>
      <w:r w:rsidRPr="00C734A5">
        <w:rPr>
          <w:rFonts w:ascii="Arial" w:hAnsi="Arial" w:cs="Arial"/>
          <w:sz w:val="20"/>
          <w:szCs w:val="20"/>
        </w:rPr>
        <w:t xml:space="preserve">e jeho pojišťovně v souvislosti s uzavřením a plněním pojistné smlouvy v souvislosti se zajištěním pojištění </w:t>
      </w:r>
      <w:r w:rsidR="00031EE5" w:rsidRPr="00C734A5">
        <w:rPr>
          <w:rFonts w:ascii="Arial" w:hAnsi="Arial" w:cs="Arial"/>
          <w:sz w:val="20"/>
          <w:szCs w:val="20"/>
        </w:rPr>
        <w:t>Služby</w:t>
      </w:r>
      <w:r w:rsidRPr="00C734A5">
        <w:rPr>
          <w:rFonts w:ascii="Arial" w:hAnsi="Arial" w:cs="Arial"/>
          <w:sz w:val="20"/>
          <w:szCs w:val="20"/>
        </w:rPr>
        <w:t xml:space="preserve"> dle této Smlouvy. </w:t>
      </w:r>
    </w:p>
    <w:p w:rsidR="00857A86" w:rsidRPr="00C734A5" w:rsidRDefault="00375E10"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w:t>
      </w:r>
      <w:r w:rsidR="00031EE5" w:rsidRPr="00C734A5">
        <w:rPr>
          <w:rFonts w:ascii="Arial" w:hAnsi="Arial" w:cs="Arial"/>
          <w:sz w:val="20"/>
          <w:szCs w:val="20"/>
        </w:rPr>
        <w:t>zaváže své poddodavatele k mlčenlivosti v rozsahu minimálně dle odst. 3.10. Přepravce</w:t>
      </w:r>
      <w:r w:rsidR="003320A2" w:rsidRPr="00C734A5">
        <w:rPr>
          <w:rFonts w:ascii="Arial" w:hAnsi="Arial" w:cs="Arial"/>
          <w:sz w:val="20"/>
          <w:szCs w:val="20"/>
        </w:rPr>
        <w:t xml:space="preserve"> dále</w:t>
      </w:r>
      <w:r w:rsidR="00857A86" w:rsidRPr="00C734A5">
        <w:rPr>
          <w:rFonts w:ascii="Arial" w:hAnsi="Arial" w:cs="Arial"/>
          <w:sz w:val="20"/>
          <w:szCs w:val="20"/>
        </w:rPr>
        <w:t xml:space="preserve"> odpovídá za jednání </w:t>
      </w:r>
      <w:r w:rsidR="00031EE5" w:rsidRPr="00C734A5">
        <w:rPr>
          <w:rFonts w:ascii="Arial" w:hAnsi="Arial" w:cs="Arial"/>
          <w:sz w:val="20"/>
          <w:szCs w:val="20"/>
        </w:rPr>
        <w:t>svého poddodavatel</w:t>
      </w:r>
      <w:r w:rsidR="00857A86" w:rsidRPr="00C734A5">
        <w:rPr>
          <w:rFonts w:ascii="Arial" w:hAnsi="Arial" w:cs="Arial"/>
          <w:sz w:val="20"/>
          <w:szCs w:val="20"/>
        </w:rPr>
        <w:t xml:space="preserve">e. </w:t>
      </w:r>
      <w:r w:rsidRPr="00C734A5">
        <w:rPr>
          <w:rFonts w:ascii="Arial" w:hAnsi="Arial" w:cs="Arial"/>
          <w:sz w:val="20"/>
          <w:szCs w:val="20"/>
        </w:rPr>
        <w:t>Přepravce</w:t>
      </w:r>
      <w:r w:rsidR="00857A86" w:rsidRPr="00C734A5">
        <w:rPr>
          <w:rFonts w:ascii="Arial" w:hAnsi="Arial" w:cs="Arial"/>
          <w:sz w:val="20"/>
          <w:szCs w:val="20"/>
        </w:rPr>
        <w:t xml:space="preserve"> se zavazuje informovat Objednatele o všech využitých </w:t>
      </w:r>
      <w:r w:rsidR="00031EE5" w:rsidRPr="00C734A5">
        <w:rPr>
          <w:rFonts w:ascii="Arial" w:hAnsi="Arial" w:cs="Arial"/>
          <w:sz w:val="20"/>
          <w:szCs w:val="20"/>
        </w:rPr>
        <w:t>poddodavatel</w:t>
      </w:r>
      <w:r w:rsidR="00857A86" w:rsidRPr="00C734A5">
        <w:rPr>
          <w:rFonts w:ascii="Arial" w:hAnsi="Arial" w:cs="Arial"/>
          <w:sz w:val="20"/>
          <w:szCs w:val="20"/>
        </w:rPr>
        <w:t>ích, které pro zajištění Služby využil</w:t>
      </w:r>
      <w:r w:rsidR="00031EE5" w:rsidRPr="00C734A5">
        <w:rPr>
          <w:rFonts w:ascii="Arial" w:hAnsi="Arial" w:cs="Arial"/>
          <w:sz w:val="20"/>
          <w:szCs w:val="20"/>
        </w:rPr>
        <w:t>,</w:t>
      </w:r>
      <w:r w:rsidR="00857A86" w:rsidRPr="00C734A5">
        <w:rPr>
          <w:rFonts w:ascii="Arial" w:hAnsi="Arial" w:cs="Arial"/>
          <w:sz w:val="20"/>
          <w:szCs w:val="20"/>
        </w:rPr>
        <w:t xml:space="preserve"> a to nejpozději do 14 dnů od poskytnutí Služby. Tento odstavec zůstane v platnosti i po ukončení této Smlouvy.</w:t>
      </w:r>
    </w:p>
    <w:p w:rsidR="00A52311" w:rsidRPr="00C734A5" w:rsidRDefault="00375E10" w:rsidP="00271D8C">
      <w:pPr>
        <w:pStyle w:val="Odstavecseseznamem1"/>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w:t>
      </w:r>
      <w:r w:rsidR="00E53A02" w:rsidRPr="00C734A5">
        <w:rPr>
          <w:rFonts w:ascii="Arial" w:hAnsi="Arial" w:cs="Arial"/>
          <w:sz w:val="20"/>
          <w:szCs w:val="20"/>
        </w:rPr>
        <w:t xml:space="preserve"> je povinen chránit obchodní tajemství Objednatele. V rámci toho je </w:t>
      </w:r>
      <w:r w:rsidRPr="00C734A5">
        <w:rPr>
          <w:rFonts w:ascii="Arial" w:hAnsi="Arial" w:cs="Arial"/>
          <w:sz w:val="20"/>
          <w:szCs w:val="20"/>
        </w:rPr>
        <w:t>Přepravce</w:t>
      </w:r>
      <w:r w:rsidR="00E53A02" w:rsidRPr="00C734A5">
        <w:rPr>
          <w:rFonts w:ascii="Arial" w:hAnsi="Arial" w:cs="Arial"/>
          <w:sz w:val="20"/>
          <w:szCs w:val="20"/>
        </w:rPr>
        <w:t xml:space="preserve"> zejména povinen zachovávat mlčenlivost o skutečnostech tvořících předmět obchodního</w:t>
      </w:r>
      <w:r w:rsidR="007769E7" w:rsidRPr="00C734A5">
        <w:rPr>
          <w:rFonts w:ascii="Arial" w:hAnsi="Arial" w:cs="Arial"/>
          <w:sz w:val="20"/>
          <w:szCs w:val="20"/>
        </w:rPr>
        <w:t xml:space="preserve"> tajemství Objednatele, zejména o prováděných Přepravách, cenách, či klientech Objednatele, a dále </w:t>
      </w:r>
      <w:r w:rsidR="002B342E" w:rsidRPr="00C734A5">
        <w:rPr>
          <w:rFonts w:ascii="Arial" w:hAnsi="Arial" w:cs="Arial"/>
          <w:sz w:val="20"/>
          <w:szCs w:val="20"/>
        </w:rPr>
        <w:t xml:space="preserve">zdržet se jakéhokoli soutěžního jednání vůči Objednateli za využití informací, které získal při zajišťování a realizaci </w:t>
      </w:r>
      <w:r w:rsidR="00D24208" w:rsidRPr="00C734A5">
        <w:rPr>
          <w:rFonts w:ascii="Arial" w:hAnsi="Arial" w:cs="Arial"/>
          <w:sz w:val="20"/>
          <w:szCs w:val="20"/>
        </w:rPr>
        <w:t>P</w:t>
      </w:r>
      <w:r w:rsidR="002B342E" w:rsidRPr="00C734A5">
        <w:rPr>
          <w:rFonts w:ascii="Arial" w:hAnsi="Arial" w:cs="Arial"/>
          <w:sz w:val="20"/>
          <w:szCs w:val="20"/>
        </w:rPr>
        <w:t xml:space="preserve">řepravy. </w:t>
      </w:r>
    </w:p>
    <w:p w:rsidR="00CF649A" w:rsidRPr="00C734A5" w:rsidRDefault="00375E10" w:rsidP="00271D8C">
      <w:pPr>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w:t>
      </w:r>
      <w:r w:rsidR="00CF649A" w:rsidRPr="00C734A5">
        <w:rPr>
          <w:rFonts w:ascii="Arial" w:hAnsi="Arial" w:cs="Arial"/>
          <w:sz w:val="20"/>
          <w:szCs w:val="20"/>
        </w:rPr>
        <w:t xml:space="preserve"> prohlašuje, že má ke dni uzavření této Smlouvy uzavřené pojištění obecné odpovědnosti za škody pro případ škod způsobených </w:t>
      </w:r>
      <w:r w:rsidRPr="00C734A5">
        <w:rPr>
          <w:rFonts w:ascii="Arial" w:hAnsi="Arial" w:cs="Arial"/>
          <w:sz w:val="20"/>
          <w:szCs w:val="20"/>
        </w:rPr>
        <w:t>Přepravc</w:t>
      </w:r>
      <w:r w:rsidR="00CF649A" w:rsidRPr="00C734A5">
        <w:rPr>
          <w:rFonts w:ascii="Arial" w:hAnsi="Arial" w:cs="Arial"/>
          <w:sz w:val="20"/>
          <w:szCs w:val="20"/>
        </w:rPr>
        <w:t>em nebo jeho zaměstnanci Objednateli a zaměstnancům Objednatele, Zákazníkovi a zaměstnancům Zákazníka a jejich obchodním partnerům</w:t>
      </w:r>
      <w:r w:rsidR="00031EE5" w:rsidRPr="00C734A5">
        <w:rPr>
          <w:rFonts w:ascii="Arial" w:hAnsi="Arial" w:cs="Arial"/>
          <w:sz w:val="20"/>
          <w:szCs w:val="20"/>
        </w:rPr>
        <w:t>,</w:t>
      </w:r>
      <w:r w:rsidR="00CF649A" w:rsidRPr="00C734A5">
        <w:rPr>
          <w:rFonts w:ascii="Arial" w:hAnsi="Arial" w:cs="Arial"/>
          <w:sz w:val="20"/>
          <w:szCs w:val="20"/>
        </w:rPr>
        <w:t xml:space="preserve"> popř. zaměstnancům těchto obchodních partnerů jakož i třetím osobám. </w:t>
      </w:r>
      <w:r w:rsidRPr="00C734A5">
        <w:rPr>
          <w:rFonts w:ascii="Arial" w:hAnsi="Arial" w:cs="Arial"/>
          <w:sz w:val="20"/>
          <w:szCs w:val="20"/>
        </w:rPr>
        <w:t>Přepravce</w:t>
      </w:r>
      <w:r w:rsidR="00CF649A" w:rsidRPr="00C734A5">
        <w:rPr>
          <w:rFonts w:ascii="Arial" w:hAnsi="Arial" w:cs="Arial"/>
          <w:sz w:val="20"/>
          <w:szCs w:val="20"/>
        </w:rPr>
        <w:t xml:space="preserve"> se zavazuje mít po celou dobu účinnosti této Smlouvy platně a účinně uzavřeno pojištění obecné odpovědnosti za škody tak, aby se rychle vyřídily pojistné události a poškození obdrželi své náhrady za Objednatelem nebo jeho zaměstnanci způsobené škody. </w:t>
      </w:r>
    </w:p>
    <w:p w:rsidR="003320A2" w:rsidRPr="00C734A5" w:rsidRDefault="003320A2" w:rsidP="00271D8C">
      <w:pPr>
        <w:numPr>
          <w:ilvl w:val="1"/>
          <w:numId w:val="7"/>
        </w:numPr>
        <w:spacing w:before="120" w:after="0" w:line="240" w:lineRule="auto"/>
        <w:ind w:left="567" w:hanging="567"/>
        <w:jc w:val="both"/>
        <w:rPr>
          <w:rFonts w:ascii="Arial" w:hAnsi="Arial" w:cs="Arial"/>
          <w:sz w:val="20"/>
          <w:szCs w:val="20"/>
        </w:rPr>
      </w:pPr>
      <w:r w:rsidRPr="00C734A5">
        <w:rPr>
          <w:rFonts w:ascii="Arial" w:hAnsi="Arial" w:cs="Arial"/>
          <w:sz w:val="20"/>
          <w:szCs w:val="20"/>
        </w:rPr>
        <w:t>Přepravce a jeho zaměstnanci provádějící Služby jsou povinni dodržovat předpisy bezpečnosti a ochrany zdraví při práci a požární ochrany, jak obecně závazné, tak vnitroareální, které vydali provozovatelé Službou dotčených areálů.</w:t>
      </w:r>
    </w:p>
    <w:p w:rsidR="00DC1EAD" w:rsidRPr="00C734A5" w:rsidRDefault="00DC1EAD" w:rsidP="002B342E">
      <w:pPr>
        <w:pStyle w:val="Odstavecseseznamem1"/>
        <w:spacing w:after="120" w:line="240" w:lineRule="auto"/>
        <w:jc w:val="both"/>
        <w:rPr>
          <w:rFonts w:ascii="Arial" w:hAnsi="Arial" w:cs="Arial"/>
          <w:sz w:val="20"/>
          <w:szCs w:val="20"/>
        </w:rPr>
      </w:pPr>
    </w:p>
    <w:p w:rsidR="008946BA" w:rsidRPr="00C734A5" w:rsidRDefault="00900C89" w:rsidP="00271D8C">
      <w:pPr>
        <w:pStyle w:val="Styl1nadpislnku"/>
        <w:numPr>
          <w:ilvl w:val="0"/>
          <w:numId w:val="7"/>
        </w:numPr>
        <w:tabs>
          <w:tab w:val="clear" w:pos="709"/>
        </w:tabs>
        <w:spacing w:after="0"/>
        <w:jc w:val="center"/>
        <w:rPr>
          <w:rFonts w:ascii="Arial" w:hAnsi="Arial" w:cs="Arial"/>
          <w:bCs/>
          <w:kern w:val="32"/>
          <w:sz w:val="20"/>
          <w:szCs w:val="20"/>
          <w:lang w:eastAsia="cs-CZ"/>
        </w:rPr>
      </w:pPr>
      <w:r w:rsidRPr="00C734A5">
        <w:rPr>
          <w:rFonts w:ascii="Arial" w:hAnsi="Arial" w:cs="Arial"/>
          <w:bCs/>
          <w:kern w:val="32"/>
          <w:sz w:val="20"/>
          <w:szCs w:val="20"/>
          <w:lang w:eastAsia="cs-CZ"/>
        </w:rPr>
        <w:t>CENA ZA SLUŽBY A PLATEBNÍ PODMÍNKY</w:t>
      </w:r>
    </w:p>
    <w:p w:rsidR="002807B3" w:rsidRPr="00C734A5" w:rsidRDefault="002807B3" w:rsidP="00271D8C">
      <w:pPr>
        <w:pStyle w:val="Odstavecseseznamem"/>
        <w:numPr>
          <w:ilvl w:val="0"/>
          <w:numId w:val="6"/>
        </w:numPr>
        <w:spacing w:before="240" w:after="0" w:line="240" w:lineRule="auto"/>
        <w:contextualSpacing w:val="0"/>
        <w:jc w:val="center"/>
        <w:outlineLvl w:val="0"/>
        <w:rPr>
          <w:rFonts w:ascii="Arial" w:eastAsia="Times" w:hAnsi="Arial" w:cs="Arial"/>
          <w:b/>
          <w:vanish/>
          <w:sz w:val="20"/>
          <w:szCs w:val="20"/>
          <w:lang w:val="fr-FR" w:eastAsia="fr-FR"/>
        </w:rPr>
      </w:pPr>
    </w:p>
    <w:p w:rsidR="002807B3" w:rsidRPr="00C734A5" w:rsidRDefault="002807B3" w:rsidP="00271D8C">
      <w:pPr>
        <w:pStyle w:val="Odstavecseseznamem"/>
        <w:numPr>
          <w:ilvl w:val="0"/>
          <w:numId w:val="6"/>
        </w:numPr>
        <w:spacing w:before="240" w:after="0" w:line="240" w:lineRule="auto"/>
        <w:contextualSpacing w:val="0"/>
        <w:jc w:val="center"/>
        <w:outlineLvl w:val="0"/>
        <w:rPr>
          <w:rFonts w:ascii="Arial" w:eastAsia="Times" w:hAnsi="Arial" w:cs="Arial"/>
          <w:b/>
          <w:vanish/>
          <w:sz w:val="20"/>
          <w:szCs w:val="20"/>
          <w:lang w:val="fr-FR" w:eastAsia="fr-FR"/>
        </w:rPr>
      </w:pPr>
    </w:p>
    <w:p w:rsidR="002807B3" w:rsidRPr="00C734A5" w:rsidRDefault="002807B3" w:rsidP="00271D8C">
      <w:pPr>
        <w:pStyle w:val="Odstavecseseznamem"/>
        <w:numPr>
          <w:ilvl w:val="0"/>
          <w:numId w:val="6"/>
        </w:numPr>
        <w:spacing w:before="240" w:after="0" w:line="240" w:lineRule="auto"/>
        <w:contextualSpacing w:val="0"/>
        <w:jc w:val="center"/>
        <w:outlineLvl w:val="0"/>
        <w:rPr>
          <w:rFonts w:ascii="Arial" w:eastAsia="Times" w:hAnsi="Arial" w:cs="Arial"/>
          <w:b/>
          <w:vanish/>
          <w:sz w:val="20"/>
          <w:szCs w:val="20"/>
          <w:lang w:val="fr-FR" w:eastAsia="fr-FR"/>
        </w:rPr>
      </w:pPr>
    </w:p>
    <w:p w:rsidR="00FD301E" w:rsidRPr="00C734A5" w:rsidRDefault="005954F5" w:rsidP="00183B02">
      <w:pPr>
        <w:pStyle w:val="Word2"/>
        <w:spacing w:before="120"/>
        <w:ind w:left="567" w:hanging="567"/>
        <w:rPr>
          <w:rFonts w:ascii="Arial" w:hAnsi="Arial" w:cs="Arial"/>
        </w:rPr>
      </w:pPr>
      <w:r w:rsidRPr="00C734A5">
        <w:rPr>
          <w:rFonts w:ascii="Arial" w:hAnsi="Arial" w:cs="Arial"/>
        </w:rPr>
        <w:t>4.1</w:t>
      </w:r>
      <w:r w:rsidRPr="00C734A5">
        <w:rPr>
          <w:rFonts w:ascii="Arial" w:hAnsi="Arial" w:cs="Arial"/>
        </w:rPr>
        <w:tab/>
      </w:r>
      <w:r w:rsidR="00FD301E" w:rsidRPr="00C734A5">
        <w:rPr>
          <w:rFonts w:ascii="Arial" w:hAnsi="Arial" w:cs="Arial"/>
        </w:rPr>
        <w:t>Cena za Služb</w:t>
      </w:r>
      <w:r w:rsidR="00375E10" w:rsidRPr="00C734A5">
        <w:rPr>
          <w:rFonts w:ascii="Arial" w:hAnsi="Arial" w:cs="Arial"/>
        </w:rPr>
        <w:t>y</w:t>
      </w:r>
      <w:r w:rsidR="00FD301E" w:rsidRPr="00C734A5">
        <w:rPr>
          <w:rFonts w:ascii="Arial" w:hAnsi="Arial" w:cs="Arial"/>
        </w:rPr>
        <w:t xml:space="preserve"> byla mezi Smluvními stranami sjednána dohodou jako cena smluvní dle zákona č. 526/1990 Sb., o cenách (dále jen „</w:t>
      </w:r>
      <w:r w:rsidR="00FD301E" w:rsidRPr="00F22FF9">
        <w:rPr>
          <w:rFonts w:ascii="Arial" w:hAnsi="Arial" w:cs="Arial"/>
          <w:b/>
        </w:rPr>
        <w:t>Cena</w:t>
      </w:r>
      <w:r w:rsidR="00FD301E" w:rsidRPr="00C734A5">
        <w:rPr>
          <w:rFonts w:ascii="Arial" w:hAnsi="Arial" w:cs="Arial"/>
        </w:rPr>
        <w:t>“) ve výši specifikované v Příloze č.</w:t>
      </w:r>
      <w:r w:rsidR="00631A2C" w:rsidRPr="00C734A5">
        <w:rPr>
          <w:rFonts w:ascii="Arial" w:hAnsi="Arial" w:cs="Arial"/>
        </w:rPr>
        <w:t>1 této Smlouvy</w:t>
      </w:r>
      <w:r w:rsidR="00FD301E" w:rsidRPr="00C734A5">
        <w:rPr>
          <w:rFonts w:ascii="Arial" w:hAnsi="Arial" w:cs="Arial"/>
        </w:rPr>
        <w:t>.</w:t>
      </w:r>
    </w:p>
    <w:p w:rsidR="0057480B" w:rsidRPr="00C734A5" w:rsidRDefault="005954F5" w:rsidP="00183B02">
      <w:pPr>
        <w:pStyle w:val="Word2"/>
        <w:spacing w:before="120"/>
        <w:ind w:left="567" w:hanging="567"/>
        <w:rPr>
          <w:rFonts w:ascii="Arial" w:hAnsi="Arial" w:cs="Arial"/>
        </w:rPr>
      </w:pPr>
      <w:r w:rsidRPr="00C734A5">
        <w:rPr>
          <w:rFonts w:ascii="Arial" w:hAnsi="Arial" w:cs="Arial"/>
        </w:rPr>
        <w:t>4.2</w:t>
      </w:r>
      <w:r w:rsidRPr="00C734A5">
        <w:rPr>
          <w:rFonts w:ascii="Arial" w:hAnsi="Arial" w:cs="Arial"/>
        </w:rPr>
        <w:tab/>
      </w:r>
      <w:r w:rsidR="00375E10" w:rsidRPr="00C734A5">
        <w:rPr>
          <w:rFonts w:ascii="Arial" w:hAnsi="Arial" w:cs="Arial"/>
        </w:rPr>
        <w:t>Přepravce</w:t>
      </w:r>
      <w:r w:rsidR="0057480B" w:rsidRPr="00C734A5">
        <w:rPr>
          <w:rFonts w:ascii="Arial" w:hAnsi="Arial" w:cs="Arial"/>
        </w:rPr>
        <w:t xml:space="preserve"> Cenu účt</w:t>
      </w:r>
      <w:r w:rsidR="008E2439" w:rsidRPr="00C734A5">
        <w:rPr>
          <w:rFonts w:ascii="Arial" w:hAnsi="Arial" w:cs="Arial"/>
        </w:rPr>
        <w:t>uje</w:t>
      </w:r>
      <w:r w:rsidR="0057480B" w:rsidRPr="00C734A5">
        <w:rPr>
          <w:rFonts w:ascii="Arial" w:hAnsi="Arial" w:cs="Arial"/>
        </w:rPr>
        <w:t xml:space="preserve"> jednou měsíčně za daný kalenádřní měsíc na základě skutečně provedených Služeb</w:t>
      </w:r>
      <w:r w:rsidR="008E2439" w:rsidRPr="00C734A5">
        <w:rPr>
          <w:rFonts w:ascii="Arial" w:hAnsi="Arial" w:cs="Arial"/>
        </w:rPr>
        <w:t xml:space="preserve"> (tj. </w:t>
      </w:r>
      <w:r w:rsidR="00653CB9" w:rsidRPr="00C734A5">
        <w:rPr>
          <w:rFonts w:ascii="Arial" w:hAnsi="Arial" w:cs="Arial"/>
        </w:rPr>
        <w:t xml:space="preserve">skutečně ujetých </w:t>
      </w:r>
      <w:r w:rsidR="00F22FF9">
        <w:rPr>
          <w:rFonts w:ascii="Arial" w:hAnsi="Arial" w:cs="Arial"/>
        </w:rPr>
        <w:t xml:space="preserve">tras, </w:t>
      </w:r>
      <w:r w:rsidR="00653CB9" w:rsidRPr="00C734A5">
        <w:rPr>
          <w:rFonts w:ascii="Arial" w:hAnsi="Arial" w:cs="Arial"/>
        </w:rPr>
        <w:t>kilomentrů nebo skutečně odpracovaných hodin dle Přílohy č. 1 Smlouvy</w:t>
      </w:r>
      <w:r w:rsidR="008E2439" w:rsidRPr="00C734A5">
        <w:rPr>
          <w:rFonts w:ascii="Arial" w:hAnsi="Arial" w:cs="Arial"/>
        </w:rPr>
        <w:t>)</w:t>
      </w:r>
      <w:r w:rsidR="0057480B" w:rsidRPr="00C734A5">
        <w:rPr>
          <w:rFonts w:ascii="Arial" w:hAnsi="Arial" w:cs="Arial"/>
        </w:rPr>
        <w:t xml:space="preserve">. </w:t>
      </w:r>
    </w:p>
    <w:p w:rsidR="00FD301E" w:rsidRPr="00C734A5" w:rsidRDefault="005954F5" w:rsidP="00183B02">
      <w:pPr>
        <w:pStyle w:val="Word2"/>
        <w:spacing w:before="120"/>
        <w:ind w:left="567" w:hanging="567"/>
        <w:rPr>
          <w:rFonts w:ascii="Arial" w:hAnsi="Arial" w:cs="Arial"/>
        </w:rPr>
      </w:pPr>
      <w:r w:rsidRPr="00C734A5">
        <w:rPr>
          <w:rFonts w:ascii="Arial" w:hAnsi="Arial" w:cs="Arial"/>
        </w:rPr>
        <w:t>4.3</w:t>
      </w:r>
      <w:r w:rsidRPr="00C734A5">
        <w:rPr>
          <w:rFonts w:ascii="Arial" w:hAnsi="Arial" w:cs="Arial"/>
        </w:rPr>
        <w:tab/>
      </w:r>
      <w:r w:rsidR="00FD301E" w:rsidRPr="00C734A5">
        <w:rPr>
          <w:rFonts w:ascii="Arial" w:hAnsi="Arial" w:cs="Arial"/>
        </w:rPr>
        <w:t>Režim DPH se uplatní v souladu se zněním zákona č. 235/2004 Sb. o dani z přidané hodnoty v platném znění (dále jen „zákon o DPH“) k</w:t>
      </w:r>
      <w:r w:rsidR="00376409" w:rsidRPr="00C734A5">
        <w:rPr>
          <w:rFonts w:ascii="Arial" w:hAnsi="Arial" w:cs="Arial"/>
        </w:rPr>
        <w:t>e</w:t>
      </w:r>
      <w:r w:rsidR="00FD301E" w:rsidRPr="00C734A5">
        <w:rPr>
          <w:rFonts w:ascii="Arial" w:hAnsi="Arial" w:cs="Arial"/>
        </w:rPr>
        <w:t xml:space="preserve"> d</w:t>
      </w:r>
      <w:r w:rsidR="00376409" w:rsidRPr="00C734A5">
        <w:rPr>
          <w:rFonts w:ascii="Arial" w:hAnsi="Arial" w:cs="Arial"/>
        </w:rPr>
        <w:t>ni</w:t>
      </w:r>
      <w:r w:rsidR="00FD301E" w:rsidRPr="00C734A5">
        <w:rPr>
          <w:rFonts w:ascii="Arial" w:hAnsi="Arial" w:cs="Arial"/>
        </w:rPr>
        <w:t xml:space="preserve"> uskutečnění zdanitelného plnění. Realizovaná plnění považují Smluvní strany z hlediska </w:t>
      </w:r>
      <w:r w:rsidR="008E2439" w:rsidRPr="00C734A5">
        <w:rPr>
          <w:rFonts w:ascii="Arial" w:hAnsi="Arial" w:cs="Arial"/>
        </w:rPr>
        <w:t>zákona o DPH</w:t>
      </w:r>
      <w:r w:rsidR="00FD301E" w:rsidRPr="00C734A5">
        <w:rPr>
          <w:rFonts w:ascii="Arial" w:hAnsi="Arial" w:cs="Arial"/>
        </w:rPr>
        <w:t xml:space="preserve"> za </w:t>
      </w:r>
      <w:r w:rsidR="00376409" w:rsidRPr="00C734A5">
        <w:rPr>
          <w:rFonts w:ascii="Arial" w:hAnsi="Arial" w:cs="Arial"/>
        </w:rPr>
        <w:t>dílčí</w:t>
      </w:r>
      <w:r w:rsidR="00FD301E" w:rsidRPr="00C734A5">
        <w:rPr>
          <w:rFonts w:ascii="Arial" w:hAnsi="Arial" w:cs="Arial"/>
        </w:rPr>
        <w:t xml:space="preserve"> a d</w:t>
      </w:r>
      <w:r w:rsidR="00376409" w:rsidRPr="00C734A5">
        <w:rPr>
          <w:rFonts w:ascii="Arial" w:hAnsi="Arial" w:cs="Arial"/>
        </w:rPr>
        <w:t>en</w:t>
      </w:r>
      <w:r w:rsidR="00FD301E" w:rsidRPr="00C734A5">
        <w:rPr>
          <w:rFonts w:ascii="Arial" w:hAnsi="Arial" w:cs="Arial"/>
        </w:rPr>
        <w:t xml:space="preserve"> uskutečnění zdanitelného plnění se sjednává vždy k poslednímu dni kalendářního měsíce, v němž jsou provedeny sjednané Služby, a to za celý tento měsíc. K tomuto dni se vždy za celý kalendářní měsíc vystaví příslušný daňový doklad (faktura).</w:t>
      </w:r>
    </w:p>
    <w:p w:rsidR="00FD301E" w:rsidRPr="00C734A5" w:rsidRDefault="005954F5" w:rsidP="00183B02">
      <w:pPr>
        <w:pStyle w:val="Word2"/>
        <w:spacing w:before="120"/>
        <w:ind w:left="567" w:hanging="567"/>
        <w:rPr>
          <w:rFonts w:ascii="Arial" w:hAnsi="Arial" w:cs="Arial"/>
        </w:rPr>
      </w:pPr>
      <w:r w:rsidRPr="00C734A5">
        <w:rPr>
          <w:rFonts w:ascii="Arial" w:hAnsi="Arial" w:cs="Arial"/>
        </w:rPr>
        <w:lastRenderedPageBreak/>
        <w:t>4.4</w:t>
      </w:r>
      <w:r w:rsidRPr="00C734A5">
        <w:rPr>
          <w:rFonts w:ascii="Arial" w:hAnsi="Arial" w:cs="Arial"/>
        </w:rPr>
        <w:tab/>
      </w:r>
      <w:r w:rsidR="00FD301E" w:rsidRPr="00C734A5">
        <w:rPr>
          <w:rFonts w:ascii="Arial" w:hAnsi="Arial" w:cs="Arial"/>
        </w:rPr>
        <w:t xml:space="preserve">Fakturovaná Cena je splatná do </w:t>
      </w:r>
      <w:r w:rsidR="00FD301E" w:rsidRPr="00C734A5">
        <w:rPr>
          <w:rFonts w:ascii="Arial" w:hAnsi="Arial" w:cs="Arial"/>
          <w:b/>
        </w:rPr>
        <w:t>30 dnů</w:t>
      </w:r>
      <w:r w:rsidR="00FD301E" w:rsidRPr="00C734A5">
        <w:rPr>
          <w:rFonts w:ascii="Arial" w:hAnsi="Arial" w:cs="Arial"/>
        </w:rPr>
        <w:t xml:space="preserve"> ode dne doručení faktury pod podmínkou, že za provedené plnění</w:t>
      </w:r>
      <w:r w:rsidR="008E2439" w:rsidRPr="00C734A5">
        <w:rPr>
          <w:rFonts w:ascii="Arial" w:hAnsi="Arial" w:cs="Arial"/>
        </w:rPr>
        <w:t xml:space="preserve"> Služby</w:t>
      </w:r>
      <w:r w:rsidR="00FD301E" w:rsidRPr="00C734A5">
        <w:rPr>
          <w:rFonts w:ascii="Arial" w:hAnsi="Arial" w:cs="Arial"/>
        </w:rPr>
        <w:t xml:space="preserve"> obdržel Objednatel od Zákazníka úhradu Ceny sjednané dle smlouvy uzavřené mezi Objednatelem a Zákazníkem. Za datum zaplacení se považuje datum odepsání částky z účtu Objednatele. Každá faktura (daňový doklad) musí obsahovat tyto náležitosti:</w:t>
      </w:r>
    </w:p>
    <w:p w:rsidR="00FD301E" w:rsidRPr="00C734A5" w:rsidRDefault="00FD301E" w:rsidP="00271D8C">
      <w:pPr>
        <w:pStyle w:val="Word2"/>
        <w:numPr>
          <w:ilvl w:val="1"/>
          <w:numId w:val="9"/>
        </w:numPr>
        <w:ind w:left="1434" w:hanging="357"/>
        <w:rPr>
          <w:rFonts w:ascii="Arial" w:hAnsi="Arial" w:cs="Arial"/>
        </w:rPr>
      </w:pPr>
      <w:r w:rsidRPr="00C734A5">
        <w:rPr>
          <w:rFonts w:ascii="Arial" w:hAnsi="Arial" w:cs="Arial"/>
        </w:rPr>
        <w:t>číslo této Smlouvy;</w:t>
      </w:r>
    </w:p>
    <w:p w:rsidR="00FD301E" w:rsidRPr="00C734A5" w:rsidRDefault="00FD301E" w:rsidP="00271D8C">
      <w:pPr>
        <w:pStyle w:val="Word2"/>
        <w:numPr>
          <w:ilvl w:val="1"/>
          <w:numId w:val="9"/>
        </w:numPr>
        <w:ind w:left="1434" w:hanging="357"/>
        <w:rPr>
          <w:rFonts w:ascii="Arial" w:hAnsi="Arial" w:cs="Arial"/>
        </w:rPr>
      </w:pPr>
      <w:r w:rsidRPr="00C734A5">
        <w:rPr>
          <w:rFonts w:ascii="Arial" w:hAnsi="Arial" w:cs="Arial"/>
        </w:rPr>
        <w:t>fakturovanou částku;</w:t>
      </w:r>
    </w:p>
    <w:p w:rsidR="00FD301E" w:rsidRPr="00C734A5" w:rsidRDefault="00FD301E" w:rsidP="00271D8C">
      <w:pPr>
        <w:pStyle w:val="Word2"/>
        <w:numPr>
          <w:ilvl w:val="1"/>
          <w:numId w:val="9"/>
        </w:numPr>
        <w:ind w:left="1434" w:hanging="357"/>
        <w:rPr>
          <w:rFonts w:ascii="Arial" w:hAnsi="Arial" w:cs="Arial"/>
        </w:rPr>
      </w:pPr>
      <w:r w:rsidRPr="00C734A5">
        <w:rPr>
          <w:rFonts w:ascii="Arial" w:hAnsi="Arial" w:cs="Arial"/>
        </w:rPr>
        <w:t>veškeré náležitosti daňového dokladu dle zákona o DPH a ostatní náležitosti dle právních předpisů;</w:t>
      </w:r>
    </w:p>
    <w:p w:rsidR="00FD301E" w:rsidRPr="00C734A5" w:rsidRDefault="00FD301E" w:rsidP="00271D8C">
      <w:pPr>
        <w:pStyle w:val="Word2"/>
        <w:numPr>
          <w:ilvl w:val="1"/>
          <w:numId w:val="9"/>
        </w:numPr>
        <w:ind w:left="1434" w:hanging="357"/>
        <w:rPr>
          <w:rFonts w:ascii="Arial" w:hAnsi="Arial" w:cs="Arial"/>
        </w:rPr>
      </w:pPr>
      <w:r w:rsidRPr="00C734A5">
        <w:rPr>
          <w:rFonts w:ascii="Arial" w:hAnsi="Arial" w:cs="Arial"/>
        </w:rPr>
        <w:t>kopii potvrzení řádného předání a převzetí Služby (oboustranně podepsaný předávací protokol);</w:t>
      </w:r>
    </w:p>
    <w:p w:rsidR="00FD301E" w:rsidRPr="00C734A5" w:rsidRDefault="00FD301E" w:rsidP="00271D8C">
      <w:pPr>
        <w:pStyle w:val="Word2"/>
        <w:numPr>
          <w:ilvl w:val="1"/>
          <w:numId w:val="9"/>
        </w:numPr>
        <w:ind w:left="1434" w:hanging="357"/>
        <w:rPr>
          <w:rFonts w:ascii="Arial" w:hAnsi="Arial" w:cs="Arial"/>
        </w:rPr>
      </w:pPr>
      <w:r w:rsidRPr="00C734A5">
        <w:rPr>
          <w:rFonts w:ascii="Arial" w:hAnsi="Arial" w:cs="Arial"/>
        </w:rPr>
        <w:t>datum vystavení faktury;</w:t>
      </w:r>
    </w:p>
    <w:p w:rsidR="00FD301E" w:rsidRPr="00C734A5" w:rsidRDefault="00FD301E" w:rsidP="00271D8C">
      <w:pPr>
        <w:pStyle w:val="Word2"/>
        <w:numPr>
          <w:ilvl w:val="1"/>
          <w:numId w:val="9"/>
        </w:numPr>
        <w:ind w:left="1434" w:hanging="357"/>
        <w:rPr>
          <w:rFonts w:ascii="Arial" w:hAnsi="Arial" w:cs="Arial"/>
        </w:rPr>
      </w:pPr>
      <w:r w:rsidRPr="00C734A5">
        <w:rPr>
          <w:rFonts w:ascii="Arial" w:hAnsi="Arial" w:cs="Arial"/>
        </w:rPr>
        <w:t>datum uskutečnění zdanitelného plnění.</w:t>
      </w:r>
    </w:p>
    <w:p w:rsidR="00FD301E" w:rsidRPr="00C734A5" w:rsidRDefault="005954F5" w:rsidP="00183B02">
      <w:pPr>
        <w:pStyle w:val="Word2"/>
        <w:spacing w:before="120"/>
        <w:ind w:left="567" w:hanging="567"/>
        <w:rPr>
          <w:rFonts w:ascii="Arial" w:hAnsi="Arial" w:cs="Arial"/>
        </w:rPr>
      </w:pPr>
      <w:r w:rsidRPr="00C734A5">
        <w:rPr>
          <w:rFonts w:ascii="Arial" w:hAnsi="Arial" w:cs="Arial"/>
        </w:rPr>
        <w:t>4.5</w:t>
      </w:r>
      <w:r w:rsidRPr="00C734A5">
        <w:rPr>
          <w:rFonts w:ascii="Arial" w:hAnsi="Arial" w:cs="Arial"/>
        </w:rPr>
        <w:tab/>
      </w:r>
      <w:r w:rsidR="00FD301E" w:rsidRPr="00C734A5">
        <w:rPr>
          <w:rFonts w:ascii="Arial" w:hAnsi="Arial" w:cs="Arial"/>
        </w:rPr>
        <w:t xml:space="preserve">V případě, že faktura nemá náležitosti uvedené v této Smlouvě popřípadě má jiné vady, má Objednatel právo ji vrátit </w:t>
      </w:r>
      <w:r w:rsidR="00375E10" w:rsidRPr="00C734A5">
        <w:rPr>
          <w:rFonts w:ascii="Arial" w:hAnsi="Arial" w:cs="Arial"/>
        </w:rPr>
        <w:t>Přepravc</w:t>
      </w:r>
      <w:r w:rsidR="00FD301E" w:rsidRPr="00C734A5">
        <w:rPr>
          <w:rFonts w:ascii="Arial" w:hAnsi="Arial" w:cs="Arial"/>
        </w:rPr>
        <w:t xml:space="preserve">i k doplnění či novému vyhotovení. Nová splatnost opravené faktury anebo doplněné faktury začne znovu běžet dnem doručení nové, doplněné nebo opravené faktury Objednatelem. </w:t>
      </w:r>
    </w:p>
    <w:p w:rsidR="00FD301E" w:rsidRPr="00C734A5" w:rsidRDefault="005954F5" w:rsidP="00183B02">
      <w:pPr>
        <w:pStyle w:val="Word2"/>
        <w:spacing w:before="120"/>
        <w:ind w:left="567" w:hanging="567"/>
        <w:rPr>
          <w:rFonts w:ascii="Arial" w:hAnsi="Arial" w:cs="Arial"/>
          <w:snapToGrid w:val="0"/>
        </w:rPr>
      </w:pPr>
      <w:r w:rsidRPr="00C734A5">
        <w:rPr>
          <w:rFonts w:ascii="Arial" w:hAnsi="Arial" w:cs="Arial"/>
          <w:snapToGrid w:val="0"/>
        </w:rPr>
        <w:t>4.6</w:t>
      </w:r>
      <w:r w:rsidRPr="00C734A5">
        <w:rPr>
          <w:rFonts w:ascii="Arial" w:hAnsi="Arial" w:cs="Arial"/>
          <w:snapToGrid w:val="0"/>
        </w:rPr>
        <w:tab/>
      </w:r>
      <w:r w:rsidR="00FD301E" w:rsidRPr="00C734A5">
        <w:rPr>
          <w:rFonts w:ascii="Arial" w:hAnsi="Arial" w:cs="Arial"/>
          <w:snapToGrid w:val="0"/>
        </w:rPr>
        <w:t xml:space="preserve">Objednatel souhlasí, v souladu se zákonem o DPH, s vystavováním faktur (daňových dokladů) </w:t>
      </w:r>
      <w:r w:rsidR="00375E10" w:rsidRPr="00C734A5">
        <w:rPr>
          <w:rFonts w:ascii="Arial" w:hAnsi="Arial" w:cs="Arial"/>
          <w:snapToGrid w:val="0"/>
        </w:rPr>
        <w:t>Přepravc</w:t>
      </w:r>
      <w:r w:rsidR="00FD301E" w:rsidRPr="00C734A5">
        <w:rPr>
          <w:rFonts w:ascii="Arial" w:hAnsi="Arial" w:cs="Arial"/>
          <w:snapToGrid w:val="0"/>
        </w:rPr>
        <w:t>em v elektronické podobě s kvalifikovaným elektronickým podpisem (dále jen „</w:t>
      </w:r>
      <w:r w:rsidR="00FD301E" w:rsidRPr="00C734A5">
        <w:rPr>
          <w:rFonts w:ascii="Arial" w:hAnsi="Arial" w:cs="Arial"/>
          <w:b/>
          <w:snapToGrid w:val="0"/>
        </w:rPr>
        <w:t>Elektronická faktura</w:t>
      </w:r>
      <w:r w:rsidR="00FD301E" w:rsidRPr="00C734A5">
        <w:rPr>
          <w:rFonts w:ascii="Arial" w:hAnsi="Arial" w:cs="Arial"/>
          <w:snapToGrid w:val="0"/>
        </w:rPr>
        <w:t xml:space="preserve">“), přičemž tyto Elektronické faktury se zasílají z elektronické adresy </w:t>
      </w:r>
      <w:r w:rsidR="00375E10" w:rsidRPr="00C734A5">
        <w:rPr>
          <w:rFonts w:ascii="Arial" w:hAnsi="Arial" w:cs="Arial"/>
          <w:snapToGrid w:val="0"/>
        </w:rPr>
        <w:t>Přepravc</w:t>
      </w:r>
      <w:r w:rsidR="00FD301E" w:rsidRPr="00C734A5">
        <w:rPr>
          <w:rFonts w:ascii="Arial" w:hAnsi="Arial" w:cs="Arial"/>
          <w:snapToGrid w:val="0"/>
        </w:rPr>
        <w:t xml:space="preserve">e na elektronickou adresu Objednatele </w:t>
      </w:r>
      <w:r w:rsidR="00DD0534" w:rsidRPr="00886BD5">
        <w:rPr>
          <w:rFonts w:ascii="Arial" w:hAnsi="Arial" w:cs="Arial"/>
          <w:b/>
          <w:snapToGrid w:val="0"/>
        </w:rPr>
        <w:t>prijate</w:t>
      </w:r>
      <w:r w:rsidR="00DD0534" w:rsidRPr="00886BD5">
        <w:rPr>
          <w:rFonts w:ascii="Arial" w:hAnsi="Arial" w:cs="Arial"/>
          <w:b/>
          <w:bCs/>
        </w:rPr>
        <w:t>faktur</w:t>
      </w:r>
      <w:r w:rsidR="00DD0534" w:rsidRPr="00816CCF">
        <w:rPr>
          <w:rFonts w:ascii="Arial" w:hAnsi="Arial" w:cs="Arial"/>
          <w:b/>
          <w:bCs/>
        </w:rPr>
        <w:t>ys</w:t>
      </w:r>
      <w:r w:rsidR="00886BD5" w:rsidRPr="00816CCF">
        <w:rPr>
          <w:rFonts w:ascii="Arial" w:hAnsi="Arial" w:cs="Arial"/>
          <w:b/>
          <w:bCs/>
        </w:rPr>
        <w:t>c</w:t>
      </w:r>
      <w:r w:rsidR="00FD301E" w:rsidRPr="00886BD5">
        <w:rPr>
          <w:rFonts w:ascii="Arial" w:hAnsi="Arial" w:cs="Arial"/>
          <w:b/>
          <w:bCs/>
        </w:rPr>
        <w:t>@suez.</w:t>
      </w:r>
      <w:r w:rsidR="00FD301E" w:rsidRPr="00C734A5">
        <w:rPr>
          <w:rFonts w:ascii="Arial" w:hAnsi="Arial" w:cs="Arial"/>
          <w:b/>
          <w:bCs/>
        </w:rPr>
        <w:t>com</w:t>
      </w:r>
      <w:r w:rsidR="00FD301E" w:rsidRPr="00C734A5">
        <w:rPr>
          <w:rFonts w:ascii="Arial" w:hAnsi="Arial" w:cs="Arial"/>
          <w:snapToGrid w:val="0"/>
        </w:rPr>
        <w:t xml:space="preserve">. Objednatel změnu elektronické adresy nahlásí </w:t>
      </w:r>
      <w:r w:rsidR="00375E10" w:rsidRPr="00C734A5">
        <w:rPr>
          <w:rFonts w:ascii="Arial" w:hAnsi="Arial" w:cs="Arial"/>
          <w:snapToGrid w:val="0"/>
        </w:rPr>
        <w:t>Přepravc</w:t>
      </w:r>
      <w:r w:rsidR="00FD301E" w:rsidRPr="00C734A5">
        <w:rPr>
          <w:rFonts w:ascii="Arial" w:hAnsi="Arial" w:cs="Arial"/>
          <w:snapToGrid w:val="0"/>
        </w:rPr>
        <w:t xml:space="preserve">i. </w:t>
      </w:r>
      <w:r w:rsidR="00375E10" w:rsidRPr="00C734A5">
        <w:rPr>
          <w:rFonts w:ascii="Arial" w:hAnsi="Arial" w:cs="Arial"/>
          <w:snapToGrid w:val="0"/>
        </w:rPr>
        <w:t>Přepravce</w:t>
      </w:r>
      <w:r w:rsidR="00FD301E" w:rsidRPr="00C734A5">
        <w:rPr>
          <w:rFonts w:ascii="Arial" w:hAnsi="Arial" w:cs="Arial"/>
          <w:snapToGrid w:val="0"/>
        </w:rPr>
        <w:t xml:space="preserve"> může také faktury (daňové doklady) vystavovat a zasílat Objednateli jiným obvyklým způsobem.</w:t>
      </w:r>
    </w:p>
    <w:p w:rsidR="00FD301E" w:rsidRPr="00C734A5" w:rsidRDefault="005954F5" w:rsidP="00183B02">
      <w:pPr>
        <w:pStyle w:val="Word2"/>
        <w:spacing w:before="120"/>
        <w:ind w:left="567" w:hanging="567"/>
        <w:rPr>
          <w:rFonts w:ascii="Arial" w:hAnsi="Arial" w:cs="Arial"/>
          <w:snapToGrid w:val="0"/>
        </w:rPr>
      </w:pPr>
      <w:r w:rsidRPr="00C734A5">
        <w:rPr>
          <w:rFonts w:ascii="Arial" w:hAnsi="Arial" w:cs="Arial"/>
          <w:snapToGrid w:val="0"/>
        </w:rPr>
        <w:t>4.7</w:t>
      </w:r>
      <w:r w:rsidRPr="00C734A5">
        <w:rPr>
          <w:rFonts w:ascii="Arial" w:hAnsi="Arial" w:cs="Arial"/>
          <w:snapToGrid w:val="0"/>
        </w:rPr>
        <w:tab/>
      </w:r>
      <w:r w:rsidR="00FD301E" w:rsidRPr="00C734A5">
        <w:rPr>
          <w:rFonts w:ascii="Arial" w:hAnsi="Arial" w:cs="Arial"/>
          <w:snapToGrid w:val="0"/>
        </w:rPr>
        <w:t xml:space="preserve">Ke dni uzavření této Smlouvy </w:t>
      </w:r>
      <w:r w:rsidR="00375E10" w:rsidRPr="00C734A5">
        <w:rPr>
          <w:rFonts w:ascii="Arial" w:hAnsi="Arial" w:cs="Arial"/>
          <w:snapToGrid w:val="0"/>
        </w:rPr>
        <w:t>Přepravce</w:t>
      </w:r>
      <w:r w:rsidR="00FD301E" w:rsidRPr="00C734A5">
        <w:rPr>
          <w:rFonts w:ascii="Arial" w:hAnsi="Arial" w:cs="Arial"/>
          <w:snapToGrid w:val="0"/>
        </w:rPr>
        <w:t xml:space="preserve"> prohlašuje, že neexistují důvody, na základě kterých by se Objednatel stal nebo měl stát ručitelem dle ust. § 109 zákona o DPH za daňovou povinnost </w:t>
      </w:r>
      <w:r w:rsidR="00375E10" w:rsidRPr="00C734A5">
        <w:rPr>
          <w:rFonts w:ascii="Arial" w:hAnsi="Arial" w:cs="Arial"/>
          <w:snapToGrid w:val="0"/>
        </w:rPr>
        <w:t>Přepravc</w:t>
      </w:r>
      <w:r w:rsidR="00FD301E" w:rsidRPr="00C734A5">
        <w:rPr>
          <w:rFonts w:ascii="Arial" w:hAnsi="Arial" w:cs="Arial"/>
          <w:snapToGrid w:val="0"/>
        </w:rPr>
        <w:t xml:space="preserve">e vzniklou z titulu DPH, kterou </w:t>
      </w:r>
      <w:r w:rsidR="00375E10" w:rsidRPr="00C734A5">
        <w:rPr>
          <w:rFonts w:ascii="Arial" w:hAnsi="Arial" w:cs="Arial"/>
          <w:snapToGrid w:val="0"/>
        </w:rPr>
        <w:t>Přepravce</w:t>
      </w:r>
      <w:r w:rsidR="00FD301E" w:rsidRPr="00C734A5">
        <w:rPr>
          <w:rFonts w:ascii="Arial" w:hAnsi="Arial" w:cs="Arial"/>
          <w:snapToGrid w:val="0"/>
        </w:rPr>
        <w:t xml:space="preserve"> Objednateli vyúčtoval k Ceně. </w:t>
      </w:r>
      <w:r w:rsidR="00375E10" w:rsidRPr="00C734A5">
        <w:rPr>
          <w:rFonts w:ascii="Arial" w:hAnsi="Arial" w:cs="Arial"/>
          <w:snapToGrid w:val="0"/>
        </w:rPr>
        <w:t>Přepravce</w:t>
      </w:r>
      <w:r w:rsidR="00FD301E" w:rsidRPr="00C734A5">
        <w:rPr>
          <w:rFonts w:ascii="Arial" w:hAnsi="Arial" w:cs="Arial"/>
          <w:snapToGrid w:val="0"/>
        </w:rPr>
        <w:t xml:space="preserve"> prohlašuje a zavazuje se, že podá řádné daňové přiznání k DPH a v případě vzniku povinnosti zaplatit DPH tuto odvede místně příslušnému správci daně ve stanovené lhůtě splatnosti. </w:t>
      </w:r>
      <w:r w:rsidR="00375E10" w:rsidRPr="00C734A5">
        <w:rPr>
          <w:rFonts w:ascii="Arial" w:hAnsi="Arial" w:cs="Arial"/>
          <w:snapToGrid w:val="0"/>
        </w:rPr>
        <w:t>Přepravce</w:t>
      </w:r>
      <w:r w:rsidR="00FD301E" w:rsidRPr="00C734A5">
        <w:rPr>
          <w:rFonts w:ascii="Arial" w:hAnsi="Arial" w:cs="Arial"/>
          <w:snapToGrid w:val="0"/>
        </w:rPr>
        <w:t xml:space="preserve"> dále prohlašuje, že nemá jakýkoliv úmysl nezaplatit DPH vztahující se Ceně, nebo úmysl zkrátit daň, či případně vylákat daňové zvýhodnění, a nemá úmysl dostat se do postavení, kdy tuto daň nebude moci zaplatit. </w:t>
      </w:r>
    </w:p>
    <w:p w:rsidR="00FD301E" w:rsidRPr="00C734A5" w:rsidRDefault="005954F5" w:rsidP="00183B02">
      <w:pPr>
        <w:pStyle w:val="Word2"/>
        <w:spacing w:before="120"/>
        <w:ind w:left="567" w:hanging="567"/>
        <w:rPr>
          <w:rFonts w:ascii="Arial" w:hAnsi="Arial" w:cs="Arial"/>
          <w:snapToGrid w:val="0"/>
        </w:rPr>
      </w:pPr>
      <w:r w:rsidRPr="00C734A5">
        <w:rPr>
          <w:rFonts w:ascii="Arial" w:hAnsi="Arial" w:cs="Arial"/>
          <w:snapToGrid w:val="0"/>
        </w:rPr>
        <w:t>4.8</w:t>
      </w:r>
      <w:r w:rsidRPr="00C734A5">
        <w:rPr>
          <w:rFonts w:ascii="Arial" w:hAnsi="Arial" w:cs="Arial"/>
          <w:snapToGrid w:val="0"/>
        </w:rPr>
        <w:tab/>
      </w:r>
      <w:r w:rsidR="00FD301E" w:rsidRPr="00C734A5">
        <w:rPr>
          <w:rFonts w:ascii="Arial" w:hAnsi="Arial" w:cs="Arial"/>
          <w:snapToGrid w:val="0"/>
        </w:rPr>
        <w:t xml:space="preserve">Objednatel je oprávněn zadržet částku DPH z každé faktury vystavené </w:t>
      </w:r>
      <w:r w:rsidR="00375E10" w:rsidRPr="00C734A5">
        <w:rPr>
          <w:rFonts w:ascii="Arial" w:hAnsi="Arial" w:cs="Arial"/>
          <w:snapToGrid w:val="0"/>
        </w:rPr>
        <w:t>Přepravc</w:t>
      </w:r>
      <w:r w:rsidR="00FD301E" w:rsidRPr="00C734A5">
        <w:rPr>
          <w:rFonts w:ascii="Arial" w:hAnsi="Arial" w:cs="Arial"/>
          <w:snapToGrid w:val="0"/>
        </w:rPr>
        <w:t xml:space="preserve">em v případě, že </w:t>
      </w:r>
      <w:r w:rsidR="00375E10" w:rsidRPr="00C734A5">
        <w:rPr>
          <w:rFonts w:ascii="Arial" w:hAnsi="Arial" w:cs="Arial"/>
          <w:snapToGrid w:val="0"/>
        </w:rPr>
        <w:t>Přepravce</w:t>
      </w:r>
      <w:r w:rsidR="00FD301E" w:rsidRPr="00C734A5">
        <w:rPr>
          <w:rFonts w:ascii="Arial" w:hAnsi="Arial" w:cs="Arial"/>
          <w:snapToGrid w:val="0"/>
        </w:rPr>
        <w:t xml:space="preserve"> nepotvrdí Objednateli písemně, že Objednateli nevzniká povinnost ručení za daň ve smyslu § 109 zákona o DPH, nebo v případě, že je zveřejněn v seznamu vedeném Finančním ředitelstvím ČR ve smyslu výše uvedeného ustanovení. Objednatel je oprávněn zadržet z platby závazku částku odpovídající DPH z obdržených faktur až do dne, kdy </w:t>
      </w:r>
      <w:r w:rsidR="00375E10" w:rsidRPr="00C734A5">
        <w:rPr>
          <w:rFonts w:ascii="Arial" w:hAnsi="Arial" w:cs="Arial"/>
          <w:snapToGrid w:val="0"/>
        </w:rPr>
        <w:t>Přepravce</w:t>
      </w:r>
      <w:r w:rsidR="00FD301E" w:rsidRPr="00C734A5">
        <w:rPr>
          <w:rFonts w:ascii="Arial" w:hAnsi="Arial" w:cs="Arial"/>
          <w:snapToGrid w:val="0"/>
        </w:rPr>
        <w:t xml:space="preserve"> prokáže, že DPH jím byla řádně a včas splněna nebo takto zadržené DPH použít jako zajištění daně ve smyslu ust. § 109a zákona o DPH (v takovém případě se závazek Objednatele uhradit </w:t>
      </w:r>
      <w:r w:rsidR="00375E10" w:rsidRPr="00C734A5">
        <w:rPr>
          <w:rFonts w:ascii="Arial" w:hAnsi="Arial" w:cs="Arial"/>
          <w:snapToGrid w:val="0"/>
        </w:rPr>
        <w:t>Přepravc</w:t>
      </w:r>
      <w:r w:rsidR="00FD301E" w:rsidRPr="00C734A5">
        <w:rPr>
          <w:rFonts w:ascii="Arial" w:hAnsi="Arial" w:cs="Arial"/>
          <w:snapToGrid w:val="0"/>
        </w:rPr>
        <w:t xml:space="preserve">i Cenu včetně řádně vyúčtované DPH považuje po úhradě zajištění daně místně příslušnému správci daně </w:t>
      </w:r>
      <w:r w:rsidR="00375E10" w:rsidRPr="00C734A5">
        <w:rPr>
          <w:rFonts w:ascii="Arial" w:hAnsi="Arial" w:cs="Arial"/>
          <w:snapToGrid w:val="0"/>
        </w:rPr>
        <w:t>Přepravc</w:t>
      </w:r>
      <w:r w:rsidR="00FD301E" w:rsidRPr="00C734A5">
        <w:rPr>
          <w:rFonts w:ascii="Arial" w:hAnsi="Arial" w:cs="Arial"/>
          <w:snapToGrid w:val="0"/>
        </w:rPr>
        <w:t>e za splněný).</w:t>
      </w:r>
    </w:p>
    <w:p w:rsidR="00FD301E" w:rsidRPr="00C734A5" w:rsidRDefault="005954F5" w:rsidP="00183B02">
      <w:pPr>
        <w:pStyle w:val="Word2"/>
        <w:spacing w:before="120"/>
        <w:ind w:left="567" w:hanging="567"/>
        <w:rPr>
          <w:rFonts w:ascii="Arial" w:hAnsi="Arial" w:cs="Arial"/>
        </w:rPr>
      </w:pPr>
      <w:r w:rsidRPr="00C734A5">
        <w:rPr>
          <w:rFonts w:ascii="Arial" w:hAnsi="Arial" w:cs="Arial"/>
        </w:rPr>
        <w:t>4.9</w:t>
      </w:r>
      <w:r w:rsidRPr="00C734A5">
        <w:rPr>
          <w:rFonts w:ascii="Arial" w:hAnsi="Arial" w:cs="Arial"/>
        </w:rPr>
        <w:tab/>
      </w:r>
      <w:r w:rsidR="00FD301E" w:rsidRPr="00C734A5">
        <w:rPr>
          <w:rFonts w:ascii="Arial" w:hAnsi="Arial" w:cs="Arial"/>
        </w:rPr>
        <w:t xml:space="preserve">V případě, že </w:t>
      </w:r>
      <w:r w:rsidR="00375E10" w:rsidRPr="00C734A5">
        <w:rPr>
          <w:rFonts w:ascii="Arial" w:hAnsi="Arial" w:cs="Arial"/>
        </w:rPr>
        <w:t>Přepravc</w:t>
      </w:r>
      <w:r w:rsidR="00FD301E" w:rsidRPr="00C734A5">
        <w:rPr>
          <w:rFonts w:ascii="Arial" w:hAnsi="Arial" w:cs="Arial"/>
        </w:rPr>
        <w:t xml:space="preserve">i je pravomocně rozhodnutím správce daně stanoven status nespolehlivého plátce v souladu s ustanovením § 106a zákona o DPH, může Objednatel uhradit DPH z poskytnutého plnění dle ustanovení § 109a zákona o DPH přímo příslušnému správci daně namísto </w:t>
      </w:r>
      <w:r w:rsidR="00375E10" w:rsidRPr="00C734A5">
        <w:rPr>
          <w:rFonts w:ascii="Arial" w:hAnsi="Arial" w:cs="Arial"/>
        </w:rPr>
        <w:t>Přepravc</w:t>
      </w:r>
      <w:r w:rsidR="00FD301E" w:rsidRPr="00C734A5">
        <w:rPr>
          <w:rFonts w:ascii="Arial" w:hAnsi="Arial" w:cs="Arial"/>
        </w:rPr>
        <w:t xml:space="preserve">i, a současně uhradí </w:t>
      </w:r>
      <w:r w:rsidR="00375E10" w:rsidRPr="00C734A5">
        <w:rPr>
          <w:rFonts w:ascii="Arial" w:hAnsi="Arial" w:cs="Arial"/>
        </w:rPr>
        <w:t>Přepravc</w:t>
      </w:r>
      <w:r w:rsidR="00FD301E" w:rsidRPr="00C734A5">
        <w:rPr>
          <w:rFonts w:ascii="Arial" w:hAnsi="Arial" w:cs="Arial"/>
        </w:rPr>
        <w:t xml:space="preserve">i sjednanou cenu za poskytnuté plnění poníženou o takto zaplacenou DPH. Objednatel doručí písemné oznámení </w:t>
      </w:r>
      <w:r w:rsidR="00375E10" w:rsidRPr="00C734A5">
        <w:rPr>
          <w:rFonts w:ascii="Arial" w:hAnsi="Arial" w:cs="Arial"/>
        </w:rPr>
        <w:t>Přepravc</w:t>
      </w:r>
      <w:r w:rsidR="00FD301E" w:rsidRPr="00C734A5">
        <w:rPr>
          <w:rFonts w:ascii="Arial" w:hAnsi="Arial" w:cs="Arial"/>
        </w:rPr>
        <w:t>i do deseti (10ti) pracovních dnů od úhrady DPH a zároveň připojí kopii dokladu o uhrazení DPH včetně identifikace úhrady dle ustanovení § 109a zákona o DPH.</w:t>
      </w:r>
    </w:p>
    <w:p w:rsidR="008946BA" w:rsidRPr="00C734A5" w:rsidRDefault="005954F5" w:rsidP="00183B02">
      <w:pPr>
        <w:pStyle w:val="Word2"/>
        <w:spacing w:before="120"/>
        <w:ind w:left="567" w:hanging="567"/>
        <w:rPr>
          <w:rFonts w:ascii="Arial" w:hAnsi="Arial" w:cs="Arial"/>
        </w:rPr>
      </w:pPr>
      <w:r w:rsidRPr="00C734A5">
        <w:rPr>
          <w:rFonts w:ascii="Arial" w:hAnsi="Arial" w:cs="Arial"/>
        </w:rPr>
        <w:t>4.10</w:t>
      </w:r>
      <w:r w:rsidRPr="00C734A5">
        <w:rPr>
          <w:rFonts w:ascii="Arial" w:hAnsi="Arial" w:cs="Arial"/>
        </w:rPr>
        <w:tab/>
      </w:r>
      <w:r w:rsidR="00375E10" w:rsidRPr="00C734A5">
        <w:rPr>
          <w:rFonts w:ascii="Arial" w:hAnsi="Arial" w:cs="Arial"/>
        </w:rPr>
        <w:t>Přepravce</w:t>
      </w:r>
      <w:r w:rsidR="008946BA" w:rsidRPr="00C734A5">
        <w:rPr>
          <w:rFonts w:ascii="Arial" w:hAnsi="Arial" w:cs="Arial"/>
        </w:rPr>
        <w:t xml:space="preserve"> není oprávněn provést jednostranné započtení proti pohledávkám </w:t>
      </w:r>
      <w:r w:rsidR="00A9684A" w:rsidRPr="00C734A5">
        <w:rPr>
          <w:rFonts w:ascii="Arial" w:hAnsi="Arial" w:cs="Arial"/>
        </w:rPr>
        <w:t>Objednatele</w:t>
      </w:r>
      <w:r w:rsidR="008946BA" w:rsidRPr="00C734A5">
        <w:rPr>
          <w:rFonts w:ascii="Arial" w:hAnsi="Arial" w:cs="Arial"/>
        </w:rPr>
        <w:t xml:space="preserve"> z této Smlouvy.</w:t>
      </w:r>
    </w:p>
    <w:p w:rsidR="008946BA" w:rsidRPr="00C734A5" w:rsidRDefault="00375E10" w:rsidP="00183B02">
      <w:pPr>
        <w:pStyle w:val="Word2"/>
        <w:spacing w:before="120"/>
        <w:ind w:left="567"/>
        <w:rPr>
          <w:rFonts w:ascii="Arial" w:hAnsi="Arial" w:cs="Arial"/>
        </w:rPr>
      </w:pPr>
      <w:r w:rsidRPr="00C734A5">
        <w:rPr>
          <w:rFonts w:ascii="Arial" w:hAnsi="Arial" w:cs="Arial"/>
        </w:rPr>
        <w:t>Přepravce</w:t>
      </w:r>
      <w:r w:rsidR="008946BA" w:rsidRPr="00C734A5">
        <w:rPr>
          <w:rFonts w:ascii="Arial" w:hAnsi="Arial" w:cs="Arial"/>
        </w:rPr>
        <w:t xml:space="preserve"> je oprávněn postoupit pohledávky za </w:t>
      </w:r>
      <w:r w:rsidR="00A9684A" w:rsidRPr="00C734A5">
        <w:rPr>
          <w:rFonts w:ascii="Arial" w:hAnsi="Arial" w:cs="Arial"/>
        </w:rPr>
        <w:t>Objednatelem</w:t>
      </w:r>
      <w:r w:rsidR="008946BA" w:rsidRPr="00C734A5">
        <w:rPr>
          <w:rFonts w:ascii="Arial" w:hAnsi="Arial" w:cs="Arial"/>
        </w:rPr>
        <w:t xml:space="preserve"> z této Smlouvy pouze s písemným výslovným souhlasem </w:t>
      </w:r>
      <w:r w:rsidR="00A9684A" w:rsidRPr="00C734A5">
        <w:rPr>
          <w:rFonts w:ascii="Arial" w:hAnsi="Arial" w:cs="Arial"/>
        </w:rPr>
        <w:t>Objednatele</w:t>
      </w:r>
      <w:r w:rsidR="008946BA" w:rsidRPr="00C734A5">
        <w:rPr>
          <w:rFonts w:ascii="Arial" w:hAnsi="Arial" w:cs="Arial"/>
        </w:rPr>
        <w:t>.</w:t>
      </w:r>
    </w:p>
    <w:p w:rsidR="008946BA" w:rsidRPr="00C734A5" w:rsidRDefault="005954F5" w:rsidP="00183B02">
      <w:pPr>
        <w:pStyle w:val="Word2"/>
        <w:spacing w:before="120"/>
        <w:ind w:left="567" w:hanging="567"/>
        <w:rPr>
          <w:rFonts w:ascii="Arial" w:hAnsi="Arial" w:cs="Arial"/>
        </w:rPr>
      </w:pPr>
      <w:r w:rsidRPr="00C734A5">
        <w:rPr>
          <w:rFonts w:ascii="Arial" w:hAnsi="Arial" w:cs="Arial"/>
        </w:rPr>
        <w:t>4.11</w:t>
      </w:r>
      <w:r w:rsidRPr="00C734A5">
        <w:rPr>
          <w:rFonts w:ascii="Arial" w:hAnsi="Arial" w:cs="Arial"/>
        </w:rPr>
        <w:tab/>
      </w:r>
      <w:r w:rsidR="00375E10" w:rsidRPr="00C734A5">
        <w:rPr>
          <w:rFonts w:ascii="Arial" w:hAnsi="Arial" w:cs="Arial"/>
        </w:rPr>
        <w:t>Přepravce</w:t>
      </w:r>
      <w:r w:rsidR="008946BA" w:rsidRPr="00C734A5">
        <w:rPr>
          <w:rFonts w:ascii="Arial" w:hAnsi="Arial" w:cs="Arial"/>
        </w:rPr>
        <w:t xml:space="preserve"> se zavazuje, že žádným způsobem nezatíží své pohledávky za </w:t>
      </w:r>
      <w:r w:rsidR="00A9684A" w:rsidRPr="00C734A5">
        <w:rPr>
          <w:rFonts w:ascii="Arial" w:hAnsi="Arial" w:cs="Arial"/>
        </w:rPr>
        <w:t>Objednatelem</w:t>
      </w:r>
      <w:r w:rsidR="008946BA" w:rsidRPr="00C734A5">
        <w:rPr>
          <w:rFonts w:ascii="Arial" w:hAnsi="Arial" w:cs="Arial"/>
        </w:rPr>
        <w:t xml:space="preserve"> z této Smlouvy zástavním právem ve prospěch třetí osoby.</w:t>
      </w:r>
    </w:p>
    <w:p w:rsidR="008946BA" w:rsidRPr="00C734A5" w:rsidRDefault="008946BA" w:rsidP="00183B02">
      <w:pPr>
        <w:spacing w:before="120" w:after="0" w:line="240" w:lineRule="auto"/>
        <w:rPr>
          <w:rFonts w:ascii="Arial" w:hAnsi="Arial" w:cs="Arial"/>
          <w:sz w:val="20"/>
          <w:szCs w:val="20"/>
        </w:rPr>
      </w:pPr>
    </w:p>
    <w:p w:rsidR="008946BA" w:rsidRPr="00C734A5" w:rsidRDefault="00900C89" w:rsidP="00271D8C">
      <w:pPr>
        <w:pStyle w:val="Styl1nadpislnku"/>
        <w:keepNext/>
        <w:numPr>
          <w:ilvl w:val="0"/>
          <w:numId w:val="7"/>
        </w:numPr>
        <w:tabs>
          <w:tab w:val="clear" w:pos="709"/>
        </w:tabs>
        <w:spacing w:before="120" w:after="0"/>
        <w:jc w:val="center"/>
        <w:rPr>
          <w:rFonts w:ascii="Arial" w:hAnsi="Arial" w:cs="Arial"/>
          <w:bCs/>
          <w:kern w:val="32"/>
          <w:sz w:val="20"/>
          <w:szCs w:val="20"/>
          <w:lang w:eastAsia="cs-CZ"/>
        </w:rPr>
      </w:pPr>
      <w:r w:rsidRPr="00C734A5">
        <w:rPr>
          <w:rFonts w:ascii="Arial" w:hAnsi="Arial" w:cs="Arial"/>
          <w:bCs/>
          <w:kern w:val="32"/>
          <w:sz w:val="20"/>
          <w:szCs w:val="20"/>
          <w:lang w:eastAsia="cs-CZ"/>
        </w:rPr>
        <w:t>SMLUVNÍ POKUTY</w:t>
      </w:r>
      <w:r w:rsidR="004366BC" w:rsidRPr="00C734A5">
        <w:rPr>
          <w:rFonts w:ascii="Arial" w:hAnsi="Arial" w:cs="Arial"/>
          <w:bCs/>
          <w:kern w:val="32"/>
          <w:sz w:val="20"/>
          <w:szCs w:val="20"/>
          <w:lang w:eastAsia="cs-CZ"/>
        </w:rPr>
        <w:t xml:space="preserve">, </w:t>
      </w:r>
      <w:r w:rsidR="004366BC" w:rsidRPr="00C734A5">
        <w:rPr>
          <w:rFonts w:ascii="Arial" w:hAnsi="Arial" w:cs="Arial"/>
          <w:bCs/>
          <w:caps/>
          <w:kern w:val="32"/>
          <w:sz w:val="20"/>
          <w:szCs w:val="20"/>
          <w:lang w:eastAsia="cs-CZ"/>
        </w:rPr>
        <w:t>náhrada škody</w:t>
      </w:r>
    </w:p>
    <w:p w:rsidR="008946BA" w:rsidRPr="00C734A5" w:rsidRDefault="008946BA" w:rsidP="00271D8C">
      <w:pPr>
        <w:pStyle w:val="Odstavecseseznamem1"/>
        <w:numPr>
          <w:ilvl w:val="0"/>
          <w:numId w:val="4"/>
        </w:numPr>
        <w:spacing w:before="120" w:after="0" w:line="240" w:lineRule="auto"/>
        <w:ind w:left="567" w:hanging="709"/>
        <w:jc w:val="both"/>
        <w:rPr>
          <w:rFonts w:ascii="Arial" w:hAnsi="Arial" w:cs="Arial"/>
          <w:sz w:val="20"/>
          <w:szCs w:val="20"/>
        </w:rPr>
      </w:pPr>
      <w:r w:rsidRPr="00C734A5">
        <w:rPr>
          <w:rFonts w:ascii="Arial" w:hAnsi="Arial" w:cs="Arial"/>
          <w:sz w:val="20"/>
          <w:szCs w:val="20"/>
        </w:rPr>
        <w:t xml:space="preserve">V případě použití nevhodného přepravního prostředku nebo při použití nevhodných mobilních nájezdů je </w:t>
      </w:r>
      <w:r w:rsidR="00375E10" w:rsidRPr="00C734A5">
        <w:rPr>
          <w:rFonts w:ascii="Arial" w:hAnsi="Arial" w:cs="Arial"/>
          <w:sz w:val="20"/>
          <w:szCs w:val="20"/>
        </w:rPr>
        <w:t>Přepravce</w:t>
      </w:r>
      <w:r w:rsidRPr="00C734A5">
        <w:rPr>
          <w:rFonts w:ascii="Arial" w:hAnsi="Arial" w:cs="Arial"/>
          <w:sz w:val="20"/>
          <w:szCs w:val="20"/>
        </w:rPr>
        <w:t xml:space="preserve"> povinen zaplatit </w:t>
      </w:r>
      <w:r w:rsidR="00A9684A" w:rsidRPr="00C734A5">
        <w:rPr>
          <w:rFonts w:ascii="Arial" w:hAnsi="Arial" w:cs="Arial"/>
          <w:sz w:val="20"/>
          <w:szCs w:val="20"/>
        </w:rPr>
        <w:t>Objednateli</w:t>
      </w:r>
      <w:r w:rsidRPr="00C734A5">
        <w:rPr>
          <w:rFonts w:ascii="Arial" w:hAnsi="Arial" w:cs="Arial"/>
          <w:sz w:val="20"/>
          <w:szCs w:val="20"/>
        </w:rPr>
        <w:t xml:space="preserve"> smluvní pokutu ve výši </w:t>
      </w:r>
      <w:r w:rsidR="00F22FF9">
        <w:rPr>
          <w:rFonts w:ascii="Arial" w:hAnsi="Arial" w:cs="Arial"/>
          <w:sz w:val="20"/>
          <w:szCs w:val="20"/>
        </w:rPr>
        <w:t>5</w:t>
      </w:r>
      <w:r w:rsidRPr="00C734A5">
        <w:rPr>
          <w:rFonts w:ascii="Arial" w:hAnsi="Arial" w:cs="Arial"/>
          <w:sz w:val="20"/>
          <w:szCs w:val="20"/>
        </w:rPr>
        <w:t>00</w:t>
      </w:r>
      <w:r w:rsidR="00B2029D" w:rsidRPr="00C734A5">
        <w:rPr>
          <w:rFonts w:ascii="Arial" w:hAnsi="Arial" w:cs="Arial"/>
          <w:sz w:val="20"/>
          <w:szCs w:val="20"/>
        </w:rPr>
        <w:t>,-Kč</w:t>
      </w:r>
      <w:r w:rsidRPr="00C734A5">
        <w:rPr>
          <w:rFonts w:ascii="Arial" w:hAnsi="Arial" w:cs="Arial"/>
          <w:sz w:val="20"/>
          <w:szCs w:val="20"/>
        </w:rPr>
        <w:t xml:space="preserve"> za každé takovéto porušení.</w:t>
      </w:r>
    </w:p>
    <w:p w:rsidR="008946BA" w:rsidRPr="00C734A5" w:rsidRDefault="008946BA" w:rsidP="00271D8C">
      <w:pPr>
        <w:pStyle w:val="Odstavecseseznamem1"/>
        <w:numPr>
          <w:ilvl w:val="0"/>
          <w:numId w:val="4"/>
        </w:numPr>
        <w:spacing w:before="120" w:after="0" w:line="240" w:lineRule="auto"/>
        <w:ind w:left="567" w:hanging="709"/>
        <w:jc w:val="both"/>
        <w:rPr>
          <w:rFonts w:ascii="Arial" w:hAnsi="Arial" w:cs="Arial"/>
          <w:sz w:val="20"/>
          <w:szCs w:val="20"/>
        </w:rPr>
      </w:pPr>
      <w:r w:rsidRPr="00C734A5">
        <w:rPr>
          <w:rFonts w:ascii="Arial" w:hAnsi="Arial" w:cs="Arial"/>
          <w:sz w:val="20"/>
          <w:szCs w:val="20"/>
        </w:rPr>
        <w:t xml:space="preserve">V případě prodlení s řádnou přepravou </w:t>
      </w:r>
      <w:r w:rsidR="00372F74" w:rsidRPr="00C734A5">
        <w:rPr>
          <w:rFonts w:ascii="Arial" w:hAnsi="Arial" w:cs="Arial"/>
          <w:sz w:val="20"/>
          <w:szCs w:val="20"/>
        </w:rPr>
        <w:t xml:space="preserve">Nákladu </w:t>
      </w:r>
      <w:r w:rsidRPr="00C734A5">
        <w:rPr>
          <w:rFonts w:ascii="Arial" w:hAnsi="Arial" w:cs="Arial"/>
          <w:sz w:val="20"/>
          <w:szCs w:val="20"/>
        </w:rPr>
        <w:t xml:space="preserve">dle odst. </w:t>
      </w:r>
      <w:r w:rsidR="00372F74" w:rsidRPr="00C734A5">
        <w:rPr>
          <w:rFonts w:ascii="Arial" w:hAnsi="Arial" w:cs="Arial"/>
          <w:sz w:val="20"/>
          <w:szCs w:val="20"/>
        </w:rPr>
        <w:t>3.3</w:t>
      </w:r>
      <w:r w:rsidRPr="00C734A5">
        <w:rPr>
          <w:rFonts w:ascii="Arial" w:hAnsi="Arial" w:cs="Arial"/>
          <w:sz w:val="20"/>
          <w:szCs w:val="20"/>
        </w:rPr>
        <w:t xml:space="preserve"> této Smlouvy, jež nemá příčinu na straně </w:t>
      </w:r>
      <w:r w:rsidR="00A9684A" w:rsidRPr="00C734A5">
        <w:rPr>
          <w:rFonts w:ascii="Arial" w:hAnsi="Arial" w:cs="Arial"/>
          <w:sz w:val="20"/>
          <w:szCs w:val="20"/>
        </w:rPr>
        <w:t>Objednatele</w:t>
      </w:r>
      <w:r w:rsidRPr="00C734A5">
        <w:rPr>
          <w:rFonts w:ascii="Arial" w:hAnsi="Arial" w:cs="Arial"/>
          <w:sz w:val="20"/>
          <w:szCs w:val="20"/>
        </w:rPr>
        <w:t xml:space="preserve">, je </w:t>
      </w:r>
      <w:r w:rsidR="00375E10" w:rsidRPr="00C734A5">
        <w:rPr>
          <w:rFonts w:ascii="Arial" w:hAnsi="Arial" w:cs="Arial"/>
          <w:sz w:val="20"/>
          <w:szCs w:val="20"/>
        </w:rPr>
        <w:t>Přepravce</w:t>
      </w:r>
      <w:r w:rsidRPr="00C734A5">
        <w:rPr>
          <w:rFonts w:ascii="Arial" w:hAnsi="Arial" w:cs="Arial"/>
          <w:sz w:val="20"/>
          <w:szCs w:val="20"/>
        </w:rPr>
        <w:t xml:space="preserve"> povinen zaplatit </w:t>
      </w:r>
      <w:r w:rsidR="00A9684A" w:rsidRPr="00C734A5">
        <w:rPr>
          <w:rFonts w:ascii="Arial" w:hAnsi="Arial" w:cs="Arial"/>
          <w:sz w:val="20"/>
          <w:szCs w:val="20"/>
        </w:rPr>
        <w:t>Objednateli</w:t>
      </w:r>
      <w:r w:rsidRPr="00C734A5">
        <w:rPr>
          <w:rFonts w:ascii="Arial" w:hAnsi="Arial" w:cs="Arial"/>
          <w:sz w:val="20"/>
          <w:szCs w:val="20"/>
        </w:rPr>
        <w:t xml:space="preserve"> smluvní pokutu ve výši </w:t>
      </w:r>
      <w:r w:rsidR="00F22FF9">
        <w:rPr>
          <w:rFonts w:ascii="Arial" w:hAnsi="Arial" w:cs="Arial"/>
          <w:sz w:val="20"/>
          <w:szCs w:val="20"/>
        </w:rPr>
        <w:t>5</w:t>
      </w:r>
      <w:r w:rsidRPr="00C734A5">
        <w:rPr>
          <w:rFonts w:ascii="Arial" w:hAnsi="Arial" w:cs="Arial"/>
          <w:sz w:val="20"/>
          <w:szCs w:val="20"/>
        </w:rPr>
        <w:t>00</w:t>
      </w:r>
      <w:r w:rsidR="00B2029D" w:rsidRPr="00C734A5">
        <w:rPr>
          <w:rFonts w:ascii="Arial" w:hAnsi="Arial" w:cs="Arial"/>
          <w:sz w:val="20"/>
          <w:szCs w:val="20"/>
        </w:rPr>
        <w:t>,- Kč</w:t>
      </w:r>
      <w:r w:rsidRPr="00C734A5">
        <w:rPr>
          <w:rFonts w:ascii="Arial" w:hAnsi="Arial" w:cs="Arial"/>
          <w:sz w:val="20"/>
          <w:szCs w:val="20"/>
        </w:rPr>
        <w:t xml:space="preserve"> za každý započatý kalendářní den prodlení, přičemž nárok </w:t>
      </w:r>
      <w:r w:rsidR="00A9684A" w:rsidRPr="00C734A5">
        <w:rPr>
          <w:rFonts w:ascii="Arial" w:hAnsi="Arial" w:cs="Arial"/>
          <w:sz w:val="20"/>
          <w:szCs w:val="20"/>
        </w:rPr>
        <w:t>Objednatele</w:t>
      </w:r>
      <w:r w:rsidRPr="00C734A5">
        <w:rPr>
          <w:rFonts w:ascii="Arial" w:hAnsi="Arial" w:cs="Arial"/>
          <w:sz w:val="20"/>
          <w:szCs w:val="20"/>
        </w:rPr>
        <w:t xml:space="preserve"> na náhradu škody tím zůstává nedotčen.</w:t>
      </w:r>
    </w:p>
    <w:p w:rsidR="008946BA" w:rsidRPr="00C734A5" w:rsidRDefault="008946BA" w:rsidP="00271D8C">
      <w:pPr>
        <w:pStyle w:val="Odstavecseseznamem1"/>
        <w:numPr>
          <w:ilvl w:val="0"/>
          <w:numId w:val="4"/>
        </w:numPr>
        <w:spacing w:before="120" w:after="0" w:line="240" w:lineRule="auto"/>
        <w:ind w:left="567" w:hanging="709"/>
        <w:jc w:val="both"/>
        <w:rPr>
          <w:rFonts w:ascii="Arial" w:hAnsi="Arial" w:cs="Arial"/>
          <w:sz w:val="20"/>
          <w:szCs w:val="20"/>
        </w:rPr>
      </w:pPr>
      <w:r w:rsidRPr="00C734A5">
        <w:rPr>
          <w:rFonts w:ascii="Arial" w:hAnsi="Arial" w:cs="Arial"/>
          <w:sz w:val="20"/>
          <w:szCs w:val="20"/>
        </w:rPr>
        <w:t xml:space="preserve">V případě prodlení s úhradou faktury vzniká </w:t>
      </w:r>
      <w:r w:rsidR="00375E10" w:rsidRPr="00C734A5">
        <w:rPr>
          <w:rFonts w:ascii="Arial" w:hAnsi="Arial" w:cs="Arial"/>
          <w:sz w:val="20"/>
          <w:szCs w:val="20"/>
        </w:rPr>
        <w:t>Přepravc</w:t>
      </w:r>
      <w:r w:rsidRPr="00C734A5">
        <w:rPr>
          <w:rFonts w:ascii="Arial" w:hAnsi="Arial" w:cs="Arial"/>
          <w:sz w:val="20"/>
          <w:szCs w:val="20"/>
        </w:rPr>
        <w:t xml:space="preserve">i vůči </w:t>
      </w:r>
      <w:r w:rsidR="00A9684A" w:rsidRPr="00C734A5">
        <w:rPr>
          <w:rFonts w:ascii="Arial" w:hAnsi="Arial" w:cs="Arial"/>
          <w:sz w:val="20"/>
          <w:szCs w:val="20"/>
        </w:rPr>
        <w:t>Objednateli</w:t>
      </w:r>
      <w:r w:rsidRPr="00C734A5">
        <w:rPr>
          <w:rFonts w:ascii="Arial" w:hAnsi="Arial" w:cs="Arial"/>
          <w:sz w:val="20"/>
          <w:szCs w:val="20"/>
        </w:rPr>
        <w:t xml:space="preserve"> nárok na zaplacení úroku z prodlení ve výši 0,01% z dlužné částky za každý započatý den prodlení.</w:t>
      </w:r>
    </w:p>
    <w:p w:rsidR="008946BA" w:rsidRPr="00C734A5" w:rsidRDefault="008946BA" w:rsidP="00271D8C">
      <w:pPr>
        <w:pStyle w:val="Odstavecseseznamem1"/>
        <w:numPr>
          <w:ilvl w:val="0"/>
          <w:numId w:val="4"/>
        </w:numPr>
        <w:spacing w:before="120" w:after="0" w:line="240" w:lineRule="auto"/>
        <w:ind w:left="567" w:hanging="709"/>
        <w:jc w:val="both"/>
        <w:rPr>
          <w:rFonts w:ascii="Arial" w:hAnsi="Arial" w:cs="Arial"/>
          <w:sz w:val="20"/>
          <w:szCs w:val="20"/>
        </w:rPr>
      </w:pPr>
      <w:r w:rsidRPr="00C734A5">
        <w:rPr>
          <w:rFonts w:ascii="Arial" w:hAnsi="Arial" w:cs="Arial"/>
          <w:sz w:val="20"/>
          <w:szCs w:val="20"/>
        </w:rPr>
        <w:t xml:space="preserve">V případě že </w:t>
      </w:r>
      <w:r w:rsidR="00375E10" w:rsidRPr="00C734A5">
        <w:rPr>
          <w:rFonts w:ascii="Arial" w:hAnsi="Arial" w:cs="Arial"/>
          <w:sz w:val="20"/>
          <w:szCs w:val="20"/>
        </w:rPr>
        <w:t>Přepravce</w:t>
      </w:r>
      <w:r w:rsidRPr="00C734A5">
        <w:rPr>
          <w:rFonts w:ascii="Arial" w:hAnsi="Arial" w:cs="Arial"/>
          <w:sz w:val="20"/>
          <w:szCs w:val="20"/>
        </w:rPr>
        <w:t xml:space="preserve"> započte, postoupí nebo zastaví pohledávky za </w:t>
      </w:r>
      <w:r w:rsidR="00A9684A" w:rsidRPr="00C734A5">
        <w:rPr>
          <w:rFonts w:ascii="Arial" w:hAnsi="Arial" w:cs="Arial"/>
          <w:sz w:val="20"/>
          <w:szCs w:val="20"/>
        </w:rPr>
        <w:t>Objednatelem</w:t>
      </w:r>
      <w:r w:rsidRPr="00C734A5">
        <w:rPr>
          <w:rFonts w:ascii="Arial" w:hAnsi="Arial" w:cs="Arial"/>
          <w:sz w:val="20"/>
          <w:szCs w:val="20"/>
        </w:rPr>
        <w:t xml:space="preserve">, je </w:t>
      </w:r>
      <w:r w:rsidR="00375E10" w:rsidRPr="00C734A5">
        <w:rPr>
          <w:rFonts w:ascii="Arial" w:hAnsi="Arial" w:cs="Arial"/>
          <w:sz w:val="20"/>
          <w:szCs w:val="20"/>
        </w:rPr>
        <w:t>Přepravce</w:t>
      </w:r>
      <w:r w:rsidRPr="00C734A5">
        <w:rPr>
          <w:rFonts w:ascii="Arial" w:hAnsi="Arial" w:cs="Arial"/>
          <w:sz w:val="20"/>
          <w:szCs w:val="20"/>
        </w:rPr>
        <w:t xml:space="preserve"> povinen zaplatit </w:t>
      </w:r>
      <w:r w:rsidR="00A9684A" w:rsidRPr="00C734A5">
        <w:rPr>
          <w:rFonts w:ascii="Arial" w:hAnsi="Arial" w:cs="Arial"/>
          <w:sz w:val="20"/>
          <w:szCs w:val="20"/>
        </w:rPr>
        <w:t>Objednateli</w:t>
      </w:r>
      <w:r w:rsidRPr="00C734A5">
        <w:rPr>
          <w:rFonts w:ascii="Arial" w:hAnsi="Arial" w:cs="Arial"/>
          <w:sz w:val="20"/>
          <w:szCs w:val="20"/>
        </w:rPr>
        <w:t xml:space="preserve"> smluvní pokutu ve výši 10% z hodnoty pohledávky, jež měla být předmětem započtení, postoupení nebo zastavení.</w:t>
      </w:r>
    </w:p>
    <w:p w:rsidR="008946BA" w:rsidRPr="00C734A5" w:rsidRDefault="008946BA" w:rsidP="00271D8C">
      <w:pPr>
        <w:pStyle w:val="Odstavecseseznamem1"/>
        <w:numPr>
          <w:ilvl w:val="0"/>
          <w:numId w:val="4"/>
        </w:numPr>
        <w:spacing w:before="120" w:after="0" w:line="240" w:lineRule="auto"/>
        <w:ind w:left="567" w:hanging="709"/>
        <w:jc w:val="both"/>
        <w:rPr>
          <w:rFonts w:ascii="Arial" w:hAnsi="Arial" w:cs="Arial"/>
          <w:sz w:val="20"/>
          <w:szCs w:val="20"/>
        </w:rPr>
      </w:pPr>
      <w:r w:rsidRPr="00C734A5">
        <w:rPr>
          <w:rFonts w:ascii="Arial" w:hAnsi="Arial" w:cs="Arial"/>
          <w:sz w:val="20"/>
          <w:szCs w:val="20"/>
        </w:rPr>
        <w:lastRenderedPageBreak/>
        <w:t>V případě porušení povinností stanovených v odst.</w:t>
      </w:r>
      <w:r w:rsidR="00837A89" w:rsidRPr="00C734A5">
        <w:rPr>
          <w:rFonts w:ascii="Arial" w:hAnsi="Arial" w:cs="Arial"/>
          <w:sz w:val="20"/>
          <w:szCs w:val="20"/>
        </w:rPr>
        <w:t>3.10</w:t>
      </w:r>
      <w:r w:rsidR="00857A86" w:rsidRPr="00C734A5">
        <w:rPr>
          <w:rFonts w:ascii="Arial" w:hAnsi="Arial" w:cs="Arial"/>
          <w:sz w:val="20"/>
          <w:szCs w:val="20"/>
        </w:rPr>
        <w:t xml:space="preserve"> a 3.11</w:t>
      </w:r>
      <w:r w:rsidRPr="00C734A5">
        <w:rPr>
          <w:rFonts w:ascii="Arial" w:hAnsi="Arial" w:cs="Arial"/>
          <w:sz w:val="20"/>
          <w:szCs w:val="20"/>
        </w:rPr>
        <w:t xml:space="preserve"> této Smlouvy je </w:t>
      </w:r>
      <w:r w:rsidR="00375E10" w:rsidRPr="00C734A5">
        <w:rPr>
          <w:rFonts w:ascii="Arial" w:hAnsi="Arial" w:cs="Arial"/>
          <w:sz w:val="20"/>
          <w:szCs w:val="20"/>
        </w:rPr>
        <w:t>Přepravce</w:t>
      </w:r>
      <w:r w:rsidRPr="00C734A5">
        <w:rPr>
          <w:rFonts w:ascii="Arial" w:hAnsi="Arial" w:cs="Arial"/>
          <w:sz w:val="20"/>
          <w:szCs w:val="20"/>
        </w:rPr>
        <w:t xml:space="preserve"> povinen zaplatit </w:t>
      </w:r>
      <w:r w:rsidR="00A9684A" w:rsidRPr="00C734A5">
        <w:rPr>
          <w:rFonts w:ascii="Arial" w:hAnsi="Arial" w:cs="Arial"/>
          <w:sz w:val="20"/>
          <w:szCs w:val="20"/>
        </w:rPr>
        <w:t>Objednateli</w:t>
      </w:r>
      <w:r w:rsidRPr="00C734A5">
        <w:rPr>
          <w:rFonts w:ascii="Arial" w:hAnsi="Arial" w:cs="Arial"/>
          <w:sz w:val="20"/>
          <w:szCs w:val="20"/>
        </w:rPr>
        <w:t xml:space="preserve"> smluvní pokutu ve výši 1.000.000,- Kč za každé jednotlivé porušení těchto povinností, a to i opakovaně.</w:t>
      </w:r>
    </w:p>
    <w:p w:rsidR="008946BA" w:rsidRPr="00C734A5" w:rsidRDefault="004366BC" w:rsidP="00271D8C">
      <w:pPr>
        <w:numPr>
          <w:ilvl w:val="0"/>
          <w:numId w:val="4"/>
        </w:numPr>
        <w:spacing w:before="120" w:after="0" w:line="240" w:lineRule="auto"/>
        <w:ind w:left="567" w:hanging="709"/>
        <w:jc w:val="both"/>
        <w:rPr>
          <w:rFonts w:ascii="Arial" w:hAnsi="Arial" w:cs="Arial"/>
          <w:sz w:val="20"/>
          <w:szCs w:val="20"/>
        </w:rPr>
      </w:pPr>
      <w:r w:rsidRPr="00C734A5">
        <w:rPr>
          <w:rFonts w:ascii="Arial" w:hAnsi="Arial" w:cs="Arial"/>
          <w:sz w:val="20"/>
          <w:szCs w:val="20"/>
        </w:rPr>
        <w:t xml:space="preserve">Smluvní strany se dohodly, že pro účely stanovení rozsahu náhrady újmy vzniklé v důsledku porušení povinnosti </w:t>
      </w:r>
      <w:r w:rsidR="00375E10" w:rsidRPr="00C734A5">
        <w:rPr>
          <w:rFonts w:ascii="Arial" w:hAnsi="Arial" w:cs="Arial"/>
          <w:sz w:val="20"/>
          <w:szCs w:val="20"/>
        </w:rPr>
        <w:t>Přepravc</w:t>
      </w:r>
      <w:r w:rsidRPr="00C734A5">
        <w:rPr>
          <w:rFonts w:ascii="Arial" w:hAnsi="Arial" w:cs="Arial"/>
          <w:sz w:val="20"/>
          <w:szCs w:val="20"/>
        </w:rPr>
        <w:t xml:space="preserve">e ze Smlouvy, </w:t>
      </w:r>
      <w:r w:rsidR="00375E10" w:rsidRPr="00C734A5">
        <w:rPr>
          <w:rFonts w:ascii="Arial" w:hAnsi="Arial" w:cs="Arial"/>
          <w:sz w:val="20"/>
          <w:szCs w:val="20"/>
        </w:rPr>
        <w:t>Přepravce</w:t>
      </w:r>
      <w:r w:rsidRPr="00C734A5">
        <w:rPr>
          <w:rFonts w:ascii="Arial" w:hAnsi="Arial" w:cs="Arial"/>
          <w:sz w:val="20"/>
          <w:szCs w:val="20"/>
        </w:rPr>
        <w:t xml:space="preserve"> odpovídá za veškerou újmu (materiální i nemateriální) způsobenou Objednateli či jiným osobám v souvislosti s porušením svých povinností ze Smlouvy, včetně újmy, která převyšuje újmu, jež mohl </w:t>
      </w:r>
      <w:r w:rsidR="00375E10" w:rsidRPr="00C734A5">
        <w:rPr>
          <w:rFonts w:ascii="Arial" w:hAnsi="Arial" w:cs="Arial"/>
          <w:sz w:val="20"/>
          <w:szCs w:val="20"/>
        </w:rPr>
        <w:t>Přepravce</w:t>
      </w:r>
      <w:r w:rsidRPr="00C734A5">
        <w:rPr>
          <w:rFonts w:ascii="Arial" w:hAnsi="Arial" w:cs="Arial"/>
          <w:sz w:val="20"/>
          <w:szCs w:val="20"/>
        </w:rPr>
        <w:t xml:space="preserve"> jako možný důsledek porušení své povinnosti předvídat. </w:t>
      </w:r>
      <w:r w:rsidR="00375E10" w:rsidRPr="00C734A5">
        <w:rPr>
          <w:rFonts w:ascii="Arial" w:hAnsi="Arial" w:cs="Arial"/>
          <w:sz w:val="20"/>
          <w:szCs w:val="20"/>
        </w:rPr>
        <w:t>Přepravce</w:t>
      </w:r>
      <w:r w:rsidRPr="00C734A5">
        <w:rPr>
          <w:rFonts w:ascii="Arial" w:hAnsi="Arial" w:cs="Arial"/>
          <w:sz w:val="20"/>
          <w:szCs w:val="20"/>
        </w:rPr>
        <w:t xml:space="preserve"> je povinen uhradit Objednateli újmu, zejména částky, které Objednatel v souvislosti s porušením povinností </w:t>
      </w:r>
      <w:r w:rsidR="00375E10" w:rsidRPr="00C734A5">
        <w:rPr>
          <w:rFonts w:ascii="Arial" w:hAnsi="Arial" w:cs="Arial"/>
          <w:sz w:val="20"/>
          <w:szCs w:val="20"/>
        </w:rPr>
        <w:t>Přepravc</w:t>
      </w:r>
      <w:r w:rsidRPr="00C734A5">
        <w:rPr>
          <w:rFonts w:ascii="Arial" w:hAnsi="Arial" w:cs="Arial"/>
          <w:sz w:val="20"/>
          <w:szCs w:val="20"/>
        </w:rPr>
        <w:t xml:space="preserve">e ze Smlouvy vynaloží, náklady řízení Objednatele vedených v souvislosti s porušením povinností ze Smlouvy jakož i všechny náklady vzniklé v souvislosti s vadami Služby. </w:t>
      </w:r>
      <w:r w:rsidR="00375E10" w:rsidRPr="00C734A5">
        <w:rPr>
          <w:rFonts w:ascii="Arial" w:hAnsi="Arial" w:cs="Arial"/>
          <w:sz w:val="20"/>
          <w:szCs w:val="20"/>
        </w:rPr>
        <w:t>Přepravce</w:t>
      </w:r>
      <w:r w:rsidRPr="00C734A5">
        <w:rPr>
          <w:rFonts w:ascii="Arial" w:hAnsi="Arial" w:cs="Arial"/>
          <w:sz w:val="20"/>
          <w:szCs w:val="20"/>
        </w:rPr>
        <w:t xml:space="preserve"> se zavazuje uhradit Objednateli újmu v plném rozsahu a to do 30 dnů ode dne doručení vyúčtování </w:t>
      </w:r>
      <w:r w:rsidR="00375E10" w:rsidRPr="00C734A5">
        <w:rPr>
          <w:rFonts w:ascii="Arial" w:hAnsi="Arial" w:cs="Arial"/>
          <w:sz w:val="20"/>
          <w:szCs w:val="20"/>
        </w:rPr>
        <w:t>Přepravc</w:t>
      </w:r>
      <w:r w:rsidRPr="00C734A5">
        <w:rPr>
          <w:rFonts w:ascii="Arial" w:hAnsi="Arial" w:cs="Arial"/>
          <w:sz w:val="20"/>
          <w:szCs w:val="20"/>
        </w:rPr>
        <w:t>i.</w:t>
      </w:r>
    </w:p>
    <w:p w:rsidR="00AD08C2" w:rsidRPr="00C734A5" w:rsidRDefault="008946BA" w:rsidP="00271D8C">
      <w:pPr>
        <w:pStyle w:val="Odstavecseseznamem1"/>
        <w:numPr>
          <w:ilvl w:val="0"/>
          <w:numId w:val="4"/>
        </w:numPr>
        <w:spacing w:before="120" w:after="0" w:line="240" w:lineRule="auto"/>
        <w:ind w:left="567" w:hanging="567"/>
        <w:jc w:val="both"/>
        <w:rPr>
          <w:rFonts w:ascii="Arial" w:hAnsi="Arial" w:cs="Arial"/>
          <w:sz w:val="20"/>
          <w:szCs w:val="20"/>
        </w:rPr>
      </w:pPr>
      <w:r w:rsidRPr="00C734A5">
        <w:rPr>
          <w:rFonts w:ascii="Arial" w:hAnsi="Arial" w:cs="Arial"/>
          <w:sz w:val="20"/>
          <w:szCs w:val="20"/>
        </w:rPr>
        <w:t xml:space="preserve">Veškeré smluvní pokuty dle této Smlouvy jsou vždy splatné do </w:t>
      </w:r>
      <w:r w:rsidR="00900C89" w:rsidRPr="00C734A5">
        <w:rPr>
          <w:rFonts w:ascii="Arial" w:hAnsi="Arial" w:cs="Arial"/>
          <w:sz w:val="20"/>
          <w:szCs w:val="20"/>
        </w:rPr>
        <w:t>3</w:t>
      </w:r>
      <w:r w:rsidRPr="00C734A5">
        <w:rPr>
          <w:rFonts w:ascii="Arial" w:hAnsi="Arial" w:cs="Arial"/>
          <w:sz w:val="20"/>
          <w:szCs w:val="20"/>
        </w:rPr>
        <w:t xml:space="preserve">0 dnů ode dne doručení vyúčtování smluvní pokuty druhé Smluvní straně. Zaplacením smluvní pokuty není právo </w:t>
      </w:r>
      <w:r w:rsidR="00A9684A" w:rsidRPr="00C734A5">
        <w:rPr>
          <w:rFonts w:ascii="Arial" w:hAnsi="Arial" w:cs="Arial"/>
          <w:sz w:val="20"/>
          <w:szCs w:val="20"/>
        </w:rPr>
        <w:t>Objednatele</w:t>
      </w:r>
      <w:r w:rsidRPr="00C734A5">
        <w:rPr>
          <w:rFonts w:ascii="Arial" w:hAnsi="Arial" w:cs="Arial"/>
          <w:sz w:val="20"/>
          <w:szCs w:val="20"/>
        </w:rPr>
        <w:t xml:space="preserve"> na náhradu škody jakkoli dotčeno. Oba nároky je </w:t>
      </w:r>
      <w:r w:rsidR="00A9684A" w:rsidRPr="00C734A5">
        <w:rPr>
          <w:rFonts w:ascii="Arial" w:hAnsi="Arial" w:cs="Arial"/>
          <w:sz w:val="20"/>
          <w:szCs w:val="20"/>
        </w:rPr>
        <w:t>Objednatel</w:t>
      </w:r>
      <w:r w:rsidRPr="00C734A5">
        <w:rPr>
          <w:rFonts w:ascii="Arial" w:hAnsi="Arial" w:cs="Arial"/>
          <w:sz w:val="20"/>
          <w:szCs w:val="20"/>
        </w:rPr>
        <w:t xml:space="preserve"> oprávněn uplatňovat samostatně vedle sebe a sjednání smluvní pokuty nemá vliv na odpovědnost za škodu, její uplatňování, výši a právo na její náhradu.</w:t>
      </w:r>
    </w:p>
    <w:p w:rsidR="00CF649A" w:rsidRPr="00C734A5" w:rsidRDefault="00CF649A" w:rsidP="00271D8C">
      <w:pPr>
        <w:pStyle w:val="Styl1nadpislnku"/>
        <w:keepNext/>
        <w:numPr>
          <w:ilvl w:val="0"/>
          <w:numId w:val="7"/>
        </w:numPr>
        <w:tabs>
          <w:tab w:val="clear" w:pos="709"/>
        </w:tabs>
        <w:spacing w:before="360" w:after="0"/>
        <w:ind w:left="714" w:hanging="357"/>
        <w:jc w:val="center"/>
        <w:rPr>
          <w:rFonts w:ascii="Arial" w:hAnsi="Arial" w:cs="Arial"/>
          <w:bCs/>
          <w:caps/>
          <w:kern w:val="32"/>
          <w:sz w:val="20"/>
          <w:szCs w:val="20"/>
          <w:lang w:eastAsia="cs-CZ"/>
        </w:rPr>
      </w:pPr>
      <w:r w:rsidRPr="00C734A5">
        <w:rPr>
          <w:rFonts w:ascii="Arial" w:hAnsi="Arial" w:cs="Arial"/>
          <w:bCs/>
          <w:caps/>
          <w:kern w:val="32"/>
          <w:sz w:val="20"/>
          <w:szCs w:val="20"/>
          <w:lang w:eastAsia="cs-CZ"/>
        </w:rPr>
        <w:t>Etická, environmentální a společenská odpovědnost</w:t>
      </w:r>
    </w:p>
    <w:p w:rsidR="00442717" w:rsidRDefault="00442717" w:rsidP="0063086C">
      <w:pPr>
        <w:suppressAutoHyphens/>
        <w:spacing w:before="120" w:after="0" w:line="240" w:lineRule="auto"/>
        <w:ind w:left="567" w:hanging="567"/>
        <w:jc w:val="both"/>
        <w:rPr>
          <w:rFonts w:ascii="Arial" w:hAnsi="Arial" w:cs="Arial"/>
          <w:sz w:val="20"/>
          <w:szCs w:val="20"/>
        </w:rPr>
      </w:pPr>
      <w:r>
        <w:rPr>
          <w:rFonts w:ascii="Arial" w:hAnsi="Arial" w:cs="Arial"/>
          <w:sz w:val="20"/>
          <w:szCs w:val="20"/>
        </w:rPr>
        <w:t>6.1</w:t>
      </w:r>
      <w:r>
        <w:rPr>
          <w:rFonts w:ascii="Arial" w:hAnsi="Arial" w:cs="Arial"/>
          <w:sz w:val="20"/>
          <w:szCs w:val="20"/>
        </w:rPr>
        <w:tab/>
        <w:t xml:space="preserve">Veškeré informace poskytnuté jednou </w:t>
      </w:r>
      <w:r w:rsidR="00496171">
        <w:rPr>
          <w:rFonts w:ascii="Arial" w:hAnsi="Arial" w:cs="Arial"/>
          <w:sz w:val="20"/>
          <w:szCs w:val="20"/>
        </w:rPr>
        <w:t>S</w:t>
      </w:r>
      <w:r>
        <w:rPr>
          <w:rFonts w:ascii="Arial" w:hAnsi="Arial" w:cs="Arial"/>
          <w:sz w:val="20"/>
          <w:szCs w:val="20"/>
        </w:rPr>
        <w:t xml:space="preserve">mluvní stranou druhé </w:t>
      </w:r>
      <w:r w:rsidR="00496171">
        <w:rPr>
          <w:rFonts w:ascii="Arial" w:hAnsi="Arial" w:cs="Arial"/>
          <w:sz w:val="20"/>
          <w:szCs w:val="20"/>
        </w:rPr>
        <w:t>S</w:t>
      </w:r>
      <w:r>
        <w:rPr>
          <w:rFonts w:ascii="Arial" w:hAnsi="Arial" w:cs="Arial"/>
          <w:sz w:val="20"/>
          <w:szCs w:val="20"/>
        </w:rPr>
        <w:t>mluvní straně jsou předmětem obchodního tajemství (bez ohledu, zda tak budou výslovně označeny či nikoliv) a budou považovány za důvěrné. Každá ze smluvních stran se zavazuje, že nezpřístupní (ani její zaměstnanci či spolupracující osoby) žádné třetí osobě nebo jiným způsobem nevyužije žádné informace či údaje, které získala od druhé smluvní strany během trvání této Smlouvy. Každá ze smluvních stran též vynaloží veškeré nezbytné úsilí k tomu, aby zabránila zpřístupnění těchto informací třetím osobám. Povinnosti podle tohoto odstavce přetrvávají i po zániku této Smlouvy.</w:t>
      </w:r>
    </w:p>
    <w:p w:rsidR="00442717" w:rsidRDefault="00442717" w:rsidP="0063086C">
      <w:pPr>
        <w:spacing w:before="120" w:after="0" w:line="240" w:lineRule="auto"/>
        <w:ind w:left="567" w:hanging="567"/>
        <w:rPr>
          <w:rFonts w:ascii="Arial" w:hAnsi="Arial" w:cs="Arial"/>
          <w:sz w:val="20"/>
          <w:szCs w:val="20"/>
        </w:rPr>
      </w:pPr>
      <w:r>
        <w:rPr>
          <w:rFonts w:ascii="Arial" w:hAnsi="Arial" w:cs="Arial"/>
          <w:b/>
          <w:sz w:val="20"/>
          <w:szCs w:val="20"/>
        </w:rPr>
        <w:t>6.2</w:t>
      </w:r>
      <w:r>
        <w:rPr>
          <w:rFonts w:ascii="Arial" w:hAnsi="Arial" w:cs="Arial"/>
          <w:b/>
          <w:sz w:val="20"/>
          <w:szCs w:val="20"/>
        </w:rPr>
        <w:tab/>
        <w:t>Etická a environmentální a společenská odpovědnost</w:t>
      </w:r>
    </w:p>
    <w:p w:rsidR="00442717" w:rsidRDefault="00496171" w:rsidP="0063086C">
      <w:pPr>
        <w:suppressAutoHyphens/>
        <w:spacing w:before="120" w:after="0" w:line="240" w:lineRule="auto"/>
        <w:ind w:left="567"/>
        <w:jc w:val="both"/>
        <w:rPr>
          <w:rFonts w:ascii="Arial" w:hAnsi="Arial" w:cs="Arial"/>
          <w:sz w:val="20"/>
          <w:szCs w:val="20"/>
        </w:rPr>
      </w:pPr>
      <w:r>
        <w:rPr>
          <w:rFonts w:ascii="Arial" w:hAnsi="Arial" w:cs="Arial"/>
          <w:sz w:val="20"/>
          <w:szCs w:val="20"/>
        </w:rPr>
        <w:t xml:space="preserve">Přepravce </w:t>
      </w:r>
      <w:r w:rsidR="00442717">
        <w:rPr>
          <w:rFonts w:ascii="Arial" w:hAnsi="Arial" w:cs="Arial"/>
          <w:sz w:val="20"/>
          <w:szCs w:val="20"/>
        </w:rPr>
        <w:t xml:space="preserve">uzavřením Smlouvy potvrzuje, že byl informován a souhlasí s dodržováním etické, společenské a environmentální odpovědnosti, a to ve stejném rozsahu jako Objednatel a dle všech dokumentů, které byly </w:t>
      </w:r>
      <w:r>
        <w:rPr>
          <w:rFonts w:ascii="Arial" w:hAnsi="Arial" w:cs="Arial"/>
          <w:sz w:val="20"/>
          <w:szCs w:val="20"/>
        </w:rPr>
        <w:t xml:space="preserve">Přepravci </w:t>
      </w:r>
      <w:r w:rsidR="00442717">
        <w:rPr>
          <w:rFonts w:ascii="Arial" w:hAnsi="Arial" w:cs="Arial"/>
          <w:sz w:val="20"/>
          <w:szCs w:val="20"/>
        </w:rPr>
        <w:t xml:space="preserve">předány v tištěné formě před podpisem této Smlouvy. </w:t>
      </w:r>
      <w:r>
        <w:rPr>
          <w:rFonts w:ascii="Arial" w:hAnsi="Arial" w:cs="Arial"/>
          <w:sz w:val="20"/>
          <w:szCs w:val="20"/>
        </w:rPr>
        <w:t>Přepravce</w:t>
      </w:r>
      <w:r w:rsidR="00442717">
        <w:rPr>
          <w:rFonts w:ascii="Arial" w:hAnsi="Arial" w:cs="Arial"/>
          <w:sz w:val="20"/>
          <w:szCs w:val="20"/>
        </w:rPr>
        <w:t xml:space="preserve"> se zavazuje, že závazky dodrží také třetí osoby, které </w:t>
      </w:r>
      <w:r>
        <w:rPr>
          <w:rFonts w:ascii="Arial" w:hAnsi="Arial" w:cs="Arial"/>
          <w:sz w:val="20"/>
          <w:szCs w:val="20"/>
        </w:rPr>
        <w:t xml:space="preserve">Přepravce </w:t>
      </w:r>
      <w:r w:rsidR="00442717">
        <w:rPr>
          <w:rFonts w:ascii="Arial" w:hAnsi="Arial" w:cs="Arial"/>
          <w:sz w:val="20"/>
          <w:szCs w:val="20"/>
        </w:rPr>
        <w:t xml:space="preserve">použije při plnění Smlouvy. V případě, že třetí osoba, kterou </w:t>
      </w:r>
      <w:r>
        <w:rPr>
          <w:rFonts w:ascii="Arial" w:hAnsi="Arial" w:cs="Arial"/>
          <w:sz w:val="20"/>
          <w:szCs w:val="20"/>
        </w:rPr>
        <w:t xml:space="preserve">Přepravce </w:t>
      </w:r>
      <w:r w:rsidR="00442717">
        <w:rPr>
          <w:rFonts w:ascii="Arial" w:hAnsi="Arial" w:cs="Arial"/>
          <w:sz w:val="20"/>
          <w:szCs w:val="20"/>
        </w:rPr>
        <w:t xml:space="preserve">použije při plnění Smlouvy, poruší jakoukoliv povinnost vyplývající z této Smlouvy, odpovídá za tyto osoby </w:t>
      </w:r>
      <w:r>
        <w:rPr>
          <w:rFonts w:ascii="Arial" w:hAnsi="Arial" w:cs="Arial"/>
          <w:sz w:val="20"/>
          <w:szCs w:val="20"/>
        </w:rPr>
        <w:t xml:space="preserve">Přepravce </w:t>
      </w:r>
      <w:r w:rsidR="00442717">
        <w:rPr>
          <w:rFonts w:ascii="Arial" w:hAnsi="Arial" w:cs="Arial"/>
          <w:sz w:val="20"/>
          <w:szCs w:val="20"/>
        </w:rPr>
        <w:t>jako by tato pravidla porušil on sám.</w:t>
      </w:r>
    </w:p>
    <w:p w:rsidR="00442717" w:rsidRDefault="00442717" w:rsidP="0063086C">
      <w:pPr>
        <w:spacing w:before="120" w:after="0" w:line="240" w:lineRule="auto"/>
        <w:ind w:left="567" w:hanging="567"/>
        <w:jc w:val="both"/>
        <w:rPr>
          <w:rFonts w:ascii="Arial" w:hAnsi="Arial" w:cs="Arial"/>
          <w:sz w:val="20"/>
          <w:szCs w:val="20"/>
        </w:rPr>
      </w:pPr>
      <w:r>
        <w:rPr>
          <w:rFonts w:ascii="Arial" w:hAnsi="Arial" w:cs="Arial"/>
          <w:b/>
          <w:sz w:val="20"/>
          <w:szCs w:val="20"/>
        </w:rPr>
        <w:t>6.3</w:t>
      </w:r>
      <w:r>
        <w:rPr>
          <w:rFonts w:ascii="Arial" w:hAnsi="Arial" w:cs="Arial"/>
          <w:b/>
          <w:sz w:val="20"/>
          <w:szCs w:val="20"/>
        </w:rPr>
        <w:tab/>
        <w:t>Ujednání k ochraně osobních údajů dle GDPR</w:t>
      </w:r>
    </w:p>
    <w:p w:rsidR="00442717" w:rsidRDefault="00442717" w:rsidP="0063086C">
      <w:pPr>
        <w:spacing w:before="120" w:after="0" w:line="240" w:lineRule="auto"/>
        <w:ind w:left="567"/>
        <w:jc w:val="both"/>
        <w:rPr>
          <w:rFonts w:ascii="Arial" w:hAnsi="Arial" w:cs="Arial"/>
          <w:b/>
          <w:sz w:val="20"/>
          <w:szCs w:val="20"/>
        </w:rPr>
      </w:pPr>
      <w:r>
        <w:rPr>
          <w:rFonts w:ascii="Arial" w:hAnsi="Arial" w:cs="Arial"/>
          <w:b/>
          <w:sz w:val="20"/>
          <w:szCs w:val="20"/>
        </w:rPr>
        <w:t>Kategorie zpracovávaných osobních údajů a účel zpracování osobních údajů</w:t>
      </w:r>
    </w:p>
    <w:p w:rsidR="00442717" w:rsidRDefault="00442717" w:rsidP="0063086C">
      <w:pPr>
        <w:spacing w:before="120" w:after="0" w:line="240" w:lineRule="auto"/>
        <w:ind w:left="567"/>
        <w:jc w:val="both"/>
        <w:rPr>
          <w:rFonts w:ascii="Arial" w:hAnsi="Arial" w:cs="Arial"/>
          <w:sz w:val="20"/>
          <w:szCs w:val="20"/>
        </w:rPr>
      </w:pPr>
      <w:r>
        <w:rPr>
          <w:rFonts w:ascii="Arial" w:hAnsi="Arial" w:cs="Arial"/>
          <w:sz w:val="20"/>
          <w:szCs w:val="20"/>
        </w:rPr>
        <w:t xml:space="preserve">Objednatel zpracovává osobní údaje (dále jen „údaje“), které jsou nezbytné pro řádnou realizaci plnění dle této Smlouvy, tj. informace běžně sdílené v rámci obchodního styku. Jde o údaje kontaktních osob, které byly sděleny ze strany </w:t>
      </w:r>
      <w:r w:rsidR="00496171">
        <w:rPr>
          <w:rFonts w:ascii="Arial" w:hAnsi="Arial" w:cs="Arial"/>
          <w:sz w:val="20"/>
          <w:szCs w:val="20"/>
        </w:rPr>
        <w:t>Přepravce</w:t>
      </w:r>
      <w:r>
        <w:rPr>
          <w:rFonts w:ascii="Arial" w:hAnsi="Arial" w:cs="Arial"/>
          <w:sz w:val="20"/>
          <w:szCs w:val="20"/>
        </w:rPr>
        <w:t>. Mezi zpracovávané údaje patří zejména:</w:t>
      </w:r>
    </w:p>
    <w:p w:rsidR="00442717" w:rsidRDefault="00442717" w:rsidP="00271D8C">
      <w:pPr>
        <w:pStyle w:val="Odstavecseseznamem"/>
        <w:numPr>
          <w:ilvl w:val="0"/>
          <w:numId w:val="11"/>
        </w:numPr>
        <w:spacing w:before="120" w:after="0" w:line="240" w:lineRule="auto"/>
        <w:ind w:left="993" w:hanging="426"/>
        <w:contextualSpacing w:val="0"/>
        <w:jc w:val="both"/>
        <w:rPr>
          <w:rFonts w:ascii="Arial" w:hAnsi="Arial" w:cs="Arial"/>
          <w:sz w:val="20"/>
          <w:szCs w:val="20"/>
        </w:rPr>
      </w:pPr>
      <w:r>
        <w:rPr>
          <w:rFonts w:ascii="Arial" w:hAnsi="Arial" w:cs="Arial"/>
          <w:sz w:val="20"/>
          <w:szCs w:val="20"/>
        </w:rPr>
        <w:t xml:space="preserve">obchodní firma </w:t>
      </w:r>
      <w:r w:rsidR="00D20761">
        <w:rPr>
          <w:rFonts w:ascii="Arial" w:hAnsi="Arial" w:cs="Arial"/>
          <w:sz w:val="20"/>
          <w:szCs w:val="20"/>
        </w:rPr>
        <w:t>Přepravce</w:t>
      </w:r>
      <w:r>
        <w:rPr>
          <w:rFonts w:ascii="Arial" w:hAnsi="Arial" w:cs="Arial"/>
          <w:sz w:val="20"/>
          <w:szCs w:val="20"/>
        </w:rPr>
        <w:t>, IČO, sídlo, informace o provozovně;</w:t>
      </w:r>
    </w:p>
    <w:p w:rsidR="00442717" w:rsidRDefault="00442717" w:rsidP="00271D8C">
      <w:pPr>
        <w:pStyle w:val="Odstavecseseznamem"/>
        <w:numPr>
          <w:ilvl w:val="0"/>
          <w:numId w:val="11"/>
        </w:numPr>
        <w:spacing w:before="120" w:after="0" w:line="240" w:lineRule="auto"/>
        <w:ind w:left="993" w:hanging="426"/>
        <w:contextualSpacing w:val="0"/>
        <w:jc w:val="both"/>
        <w:rPr>
          <w:rFonts w:ascii="Arial" w:hAnsi="Arial" w:cs="Arial"/>
          <w:sz w:val="20"/>
          <w:szCs w:val="20"/>
        </w:rPr>
      </w:pPr>
      <w:r>
        <w:rPr>
          <w:rFonts w:ascii="Arial" w:hAnsi="Arial" w:cs="Arial"/>
          <w:sz w:val="20"/>
          <w:szCs w:val="20"/>
        </w:rPr>
        <w:t xml:space="preserve">údaje o osobách pověřených za </w:t>
      </w:r>
      <w:r w:rsidR="00D20761">
        <w:rPr>
          <w:rFonts w:ascii="Arial" w:hAnsi="Arial" w:cs="Arial"/>
          <w:sz w:val="20"/>
          <w:szCs w:val="20"/>
        </w:rPr>
        <w:t xml:space="preserve">Přepravce </w:t>
      </w:r>
      <w:r>
        <w:rPr>
          <w:rFonts w:ascii="Arial" w:hAnsi="Arial" w:cs="Arial"/>
          <w:sz w:val="20"/>
          <w:szCs w:val="20"/>
        </w:rPr>
        <w:t>jednat a o jeho kontaktních osobách, tj. jméno, příjmení, případně titul, funkce, telefonní číslo, e-mailová adresa.</w:t>
      </w:r>
    </w:p>
    <w:p w:rsidR="00442717" w:rsidRDefault="00442717" w:rsidP="0063086C">
      <w:pPr>
        <w:spacing w:before="120" w:after="0" w:line="240" w:lineRule="auto"/>
        <w:ind w:left="567"/>
        <w:jc w:val="both"/>
        <w:rPr>
          <w:rFonts w:ascii="Arial" w:hAnsi="Arial" w:cs="Arial"/>
          <w:sz w:val="20"/>
          <w:szCs w:val="20"/>
        </w:rPr>
      </w:pPr>
      <w:r>
        <w:rPr>
          <w:rFonts w:ascii="Arial" w:hAnsi="Arial" w:cs="Arial"/>
          <w:sz w:val="20"/>
          <w:szCs w:val="20"/>
        </w:rPr>
        <w:t>Poskytnutí údajů je dobrovolné a nutné proto, aby tato Smlouva mohla být plněna a také za účelem ochrany oprávněných zájmů Objednatele.</w:t>
      </w:r>
    </w:p>
    <w:p w:rsidR="00442717" w:rsidRDefault="00442717" w:rsidP="00442717">
      <w:pPr>
        <w:spacing w:after="0" w:line="240" w:lineRule="auto"/>
        <w:jc w:val="both"/>
        <w:rPr>
          <w:rFonts w:ascii="Arial" w:hAnsi="Arial" w:cs="Arial"/>
          <w:sz w:val="20"/>
          <w:szCs w:val="20"/>
        </w:rPr>
      </w:pPr>
    </w:p>
    <w:p w:rsidR="00442717" w:rsidRDefault="00442717" w:rsidP="0063086C">
      <w:pPr>
        <w:spacing w:after="0" w:line="240" w:lineRule="auto"/>
        <w:ind w:left="851" w:hanging="851"/>
        <w:jc w:val="both"/>
        <w:rPr>
          <w:rFonts w:ascii="Arial" w:hAnsi="Arial" w:cs="Arial"/>
          <w:b/>
          <w:sz w:val="20"/>
          <w:szCs w:val="20"/>
        </w:rPr>
      </w:pPr>
      <w:r>
        <w:rPr>
          <w:rFonts w:ascii="Arial" w:hAnsi="Arial" w:cs="Arial"/>
          <w:sz w:val="20"/>
          <w:szCs w:val="20"/>
        </w:rPr>
        <w:t>6.3.1.</w:t>
      </w:r>
      <w:r>
        <w:rPr>
          <w:rFonts w:ascii="Arial" w:hAnsi="Arial" w:cs="Arial"/>
          <w:sz w:val="20"/>
          <w:szCs w:val="20"/>
        </w:rPr>
        <w:tab/>
      </w:r>
      <w:r>
        <w:rPr>
          <w:rFonts w:ascii="Arial" w:hAnsi="Arial" w:cs="Arial"/>
          <w:b/>
          <w:sz w:val="20"/>
          <w:szCs w:val="20"/>
        </w:rPr>
        <w:t>Právní základ pro zpracování, zdroje opatřování údajů a jejich předávání</w:t>
      </w:r>
    </w:p>
    <w:p w:rsidR="00442717" w:rsidRDefault="00442717" w:rsidP="0063086C">
      <w:pPr>
        <w:spacing w:after="0" w:line="240" w:lineRule="auto"/>
        <w:ind w:left="851" w:hanging="143"/>
        <w:jc w:val="both"/>
        <w:rPr>
          <w:rFonts w:ascii="Arial" w:hAnsi="Arial" w:cs="Arial"/>
          <w:sz w:val="20"/>
          <w:szCs w:val="20"/>
        </w:rPr>
      </w:pPr>
      <w:r>
        <w:rPr>
          <w:rFonts w:ascii="Arial" w:hAnsi="Arial" w:cs="Arial"/>
          <w:sz w:val="20"/>
          <w:szCs w:val="20"/>
        </w:rPr>
        <w:t>Zpracování údajů probíhá na základě následujících titulů:</w:t>
      </w:r>
    </w:p>
    <w:p w:rsidR="00442717" w:rsidRDefault="00442717" w:rsidP="00271D8C">
      <w:pPr>
        <w:pStyle w:val="Odstavecseseznamem"/>
        <w:numPr>
          <w:ilvl w:val="0"/>
          <w:numId w:val="12"/>
        </w:numPr>
        <w:spacing w:after="0" w:line="240" w:lineRule="auto"/>
        <w:ind w:left="1134" w:hanging="357"/>
        <w:jc w:val="both"/>
        <w:rPr>
          <w:rFonts w:ascii="Arial" w:hAnsi="Arial" w:cs="Arial"/>
          <w:sz w:val="20"/>
          <w:szCs w:val="20"/>
        </w:rPr>
      </w:pPr>
      <w:r>
        <w:rPr>
          <w:rFonts w:ascii="Arial" w:hAnsi="Arial" w:cs="Arial"/>
          <w:sz w:val="20"/>
          <w:szCs w:val="20"/>
        </w:rPr>
        <w:t>plnění právní povinnosti,</w:t>
      </w:r>
    </w:p>
    <w:p w:rsidR="00442717" w:rsidRDefault="00442717" w:rsidP="00271D8C">
      <w:pPr>
        <w:pStyle w:val="Odstavecseseznamem"/>
        <w:numPr>
          <w:ilvl w:val="0"/>
          <w:numId w:val="12"/>
        </w:numPr>
        <w:spacing w:after="0" w:line="240" w:lineRule="auto"/>
        <w:ind w:left="1134"/>
        <w:jc w:val="both"/>
        <w:rPr>
          <w:rFonts w:ascii="Arial" w:hAnsi="Arial" w:cs="Arial"/>
          <w:sz w:val="20"/>
          <w:szCs w:val="20"/>
        </w:rPr>
      </w:pPr>
      <w:r>
        <w:rPr>
          <w:rFonts w:ascii="Arial" w:hAnsi="Arial" w:cs="Arial"/>
          <w:sz w:val="20"/>
          <w:szCs w:val="20"/>
        </w:rPr>
        <w:t>plnění smluv,</w:t>
      </w:r>
    </w:p>
    <w:p w:rsidR="00442717" w:rsidRDefault="00442717" w:rsidP="00271D8C">
      <w:pPr>
        <w:pStyle w:val="Odstavecseseznamem"/>
        <w:numPr>
          <w:ilvl w:val="0"/>
          <w:numId w:val="12"/>
        </w:numPr>
        <w:spacing w:after="0" w:line="240" w:lineRule="auto"/>
        <w:ind w:left="1134"/>
        <w:jc w:val="both"/>
        <w:rPr>
          <w:rFonts w:ascii="Arial" w:hAnsi="Arial" w:cs="Arial"/>
          <w:sz w:val="20"/>
          <w:szCs w:val="20"/>
        </w:rPr>
      </w:pPr>
      <w:r>
        <w:rPr>
          <w:rFonts w:ascii="Arial" w:hAnsi="Arial" w:cs="Arial"/>
          <w:sz w:val="20"/>
          <w:szCs w:val="20"/>
        </w:rPr>
        <w:t>na základě oprávněných zájmů správce, případně</w:t>
      </w:r>
    </w:p>
    <w:p w:rsidR="00442717" w:rsidRDefault="00442717" w:rsidP="00271D8C">
      <w:pPr>
        <w:pStyle w:val="Odstavecseseznamem"/>
        <w:numPr>
          <w:ilvl w:val="0"/>
          <w:numId w:val="12"/>
        </w:numPr>
        <w:spacing w:after="0" w:line="240" w:lineRule="auto"/>
        <w:ind w:left="1134"/>
        <w:jc w:val="both"/>
        <w:rPr>
          <w:rFonts w:ascii="Arial" w:hAnsi="Arial" w:cs="Arial"/>
          <w:sz w:val="20"/>
          <w:szCs w:val="20"/>
        </w:rPr>
      </w:pPr>
      <w:r>
        <w:rPr>
          <w:rFonts w:ascii="Arial" w:hAnsi="Arial" w:cs="Arial"/>
          <w:sz w:val="20"/>
          <w:szCs w:val="20"/>
        </w:rPr>
        <w:t>na základě souhlasu subjektu údajů. Souhlas je zcela dobrovolný a lze jej kdykoliv odvolat, a to e-mailem nebo písemně.</w:t>
      </w:r>
    </w:p>
    <w:p w:rsidR="00442717" w:rsidRDefault="00442717" w:rsidP="0063086C">
      <w:pPr>
        <w:spacing w:before="120" w:after="0" w:line="240" w:lineRule="auto"/>
        <w:ind w:left="567"/>
        <w:jc w:val="both"/>
        <w:rPr>
          <w:rFonts w:ascii="Arial" w:hAnsi="Arial" w:cs="Arial"/>
          <w:sz w:val="20"/>
          <w:szCs w:val="20"/>
        </w:rPr>
      </w:pPr>
      <w:r>
        <w:rPr>
          <w:rFonts w:ascii="Arial" w:hAnsi="Arial" w:cs="Arial"/>
          <w:sz w:val="20"/>
          <w:szCs w:val="20"/>
        </w:rPr>
        <w:t xml:space="preserve">Údaje Objednatel získává přímo od </w:t>
      </w:r>
      <w:r w:rsidR="00496171">
        <w:rPr>
          <w:rFonts w:ascii="Arial" w:hAnsi="Arial" w:cs="Arial"/>
          <w:sz w:val="20"/>
          <w:szCs w:val="20"/>
        </w:rPr>
        <w:t xml:space="preserve">Přepravce </w:t>
      </w:r>
      <w:r>
        <w:rPr>
          <w:rFonts w:ascii="Arial" w:hAnsi="Arial" w:cs="Arial"/>
          <w:sz w:val="20"/>
          <w:szCs w:val="20"/>
        </w:rPr>
        <w:t>v rámci běžného obchodního styku, nebo z veřejně dostupných zdrojů jimiž jsou např. veřejné rejstříky nebo webové stránky. Údaje v nezbytných případech a minimálním rozsahu se předávají zpracovatelům, kteří jsou na základě řádně uzavřené smlouvy o zpracování údajů, resp. smlouvy o poskytování služeb, pověřeni konkrétním zpracováním např. pro realizaci dopravy, posouzení vady apod.</w:t>
      </w:r>
    </w:p>
    <w:p w:rsidR="00442717" w:rsidRDefault="00442717" w:rsidP="00442717">
      <w:pPr>
        <w:spacing w:after="0" w:line="240" w:lineRule="auto"/>
        <w:jc w:val="both"/>
        <w:rPr>
          <w:rFonts w:ascii="Arial" w:hAnsi="Arial" w:cs="Arial"/>
          <w:sz w:val="20"/>
          <w:szCs w:val="20"/>
        </w:rPr>
      </w:pPr>
    </w:p>
    <w:p w:rsidR="00442717" w:rsidRDefault="00442717" w:rsidP="0063086C">
      <w:pPr>
        <w:spacing w:after="0" w:line="240" w:lineRule="auto"/>
        <w:ind w:left="709" w:hanging="709"/>
        <w:jc w:val="both"/>
        <w:rPr>
          <w:rFonts w:ascii="Arial" w:hAnsi="Arial" w:cs="Arial"/>
          <w:b/>
          <w:sz w:val="20"/>
          <w:szCs w:val="20"/>
        </w:rPr>
      </w:pPr>
      <w:r>
        <w:rPr>
          <w:rFonts w:ascii="Arial" w:hAnsi="Arial" w:cs="Arial"/>
          <w:sz w:val="20"/>
          <w:szCs w:val="20"/>
        </w:rPr>
        <w:t>6.3.2.</w:t>
      </w:r>
      <w:r>
        <w:rPr>
          <w:rFonts w:ascii="Arial" w:hAnsi="Arial" w:cs="Arial"/>
          <w:sz w:val="20"/>
          <w:szCs w:val="20"/>
        </w:rPr>
        <w:tab/>
      </w:r>
      <w:r>
        <w:rPr>
          <w:rFonts w:ascii="Arial" w:hAnsi="Arial" w:cs="Arial"/>
          <w:b/>
          <w:sz w:val="20"/>
          <w:szCs w:val="20"/>
        </w:rPr>
        <w:t>Doba zpracování údajů a práva</w:t>
      </w:r>
    </w:p>
    <w:p w:rsidR="00442717" w:rsidRDefault="00442717" w:rsidP="0063086C">
      <w:pPr>
        <w:spacing w:after="0" w:line="240" w:lineRule="auto"/>
        <w:ind w:left="709" w:hanging="1"/>
        <w:jc w:val="both"/>
        <w:rPr>
          <w:rFonts w:ascii="Arial" w:hAnsi="Arial" w:cs="Arial"/>
          <w:sz w:val="20"/>
          <w:szCs w:val="20"/>
        </w:rPr>
      </w:pPr>
      <w:r>
        <w:rPr>
          <w:rFonts w:ascii="Arial" w:hAnsi="Arial" w:cs="Arial"/>
          <w:sz w:val="20"/>
          <w:szCs w:val="20"/>
        </w:rPr>
        <w:t xml:space="preserve">Objednatel zpracovává údaje během účinnosti Smlouvy a do doby realizace veškerých svých povinností dle této Smlouvy či s ní souvisejících. Údaje se uchovávají po dobu, po kterou je to nezbytné k ochraně oprávněných zájmů Objednatele. Pokud dochází ke zpracování údajů na základě souhlasu se </w:t>
      </w:r>
      <w:r>
        <w:rPr>
          <w:rFonts w:ascii="Arial" w:hAnsi="Arial" w:cs="Arial"/>
          <w:sz w:val="20"/>
          <w:szCs w:val="20"/>
        </w:rPr>
        <w:lastRenderedPageBreak/>
        <w:t>zpracováním, jsou údaje zpracovávány po dobu, na kterou byl souhlas udělen. V souvislosti se zpracováním údajů má každý subjekt údajů, jehož údaje se zpracovávají, následující práva: získat informace o zpracování údajů, mít přístup k údajům, právo na odvolání souhlasu – byl-li dán souhlas, právo na opravu, právo na výmaz a právo podat stížnost u Úřadu pro ochranu osobních údajů.</w:t>
      </w:r>
    </w:p>
    <w:p w:rsidR="00442717" w:rsidRDefault="00442717" w:rsidP="0063086C">
      <w:pPr>
        <w:spacing w:before="120" w:after="0" w:line="240" w:lineRule="auto"/>
        <w:ind w:left="709" w:hanging="709"/>
        <w:jc w:val="both"/>
        <w:rPr>
          <w:rStyle w:val="platne1"/>
        </w:rPr>
      </w:pPr>
      <w:r>
        <w:rPr>
          <w:rFonts w:ascii="Arial" w:hAnsi="Arial" w:cs="Arial"/>
          <w:sz w:val="20"/>
          <w:szCs w:val="20"/>
        </w:rPr>
        <w:t>6.3.3.</w:t>
      </w:r>
      <w:r>
        <w:rPr>
          <w:rFonts w:ascii="Arial" w:hAnsi="Arial" w:cs="Arial"/>
          <w:sz w:val="20"/>
          <w:szCs w:val="20"/>
        </w:rPr>
        <w:tab/>
      </w:r>
      <w:r w:rsidR="00496171">
        <w:rPr>
          <w:rFonts w:ascii="Arial" w:hAnsi="Arial" w:cs="Arial"/>
          <w:sz w:val="20"/>
          <w:szCs w:val="20"/>
        </w:rPr>
        <w:t xml:space="preserve">Přepravce </w:t>
      </w:r>
      <w:r>
        <w:rPr>
          <w:rFonts w:ascii="Arial" w:hAnsi="Arial" w:cs="Arial"/>
          <w:sz w:val="20"/>
          <w:szCs w:val="20"/>
        </w:rPr>
        <w:t xml:space="preserve">se zavazuje, že s informacemi uvedenými v tomto článku seznámí své zaměstnance, jichž se zpracování údajů týká a dále se </w:t>
      </w:r>
      <w:r w:rsidR="00496171">
        <w:rPr>
          <w:rFonts w:ascii="Arial" w:hAnsi="Arial" w:cs="Arial"/>
          <w:sz w:val="20"/>
          <w:szCs w:val="20"/>
        </w:rPr>
        <w:t xml:space="preserve">Přepravce </w:t>
      </w:r>
      <w:r>
        <w:rPr>
          <w:rFonts w:ascii="Arial" w:hAnsi="Arial" w:cs="Arial"/>
          <w:sz w:val="20"/>
          <w:szCs w:val="20"/>
        </w:rPr>
        <w:t xml:space="preserve">zavazuje, že Objednateli předá pouze ty údaje, k jejichž předání je </w:t>
      </w:r>
      <w:r w:rsidR="00496171">
        <w:rPr>
          <w:rFonts w:ascii="Arial" w:hAnsi="Arial" w:cs="Arial"/>
          <w:sz w:val="20"/>
          <w:szCs w:val="20"/>
        </w:rPr>
        <w:t xml:space="preserve">Přepravce </w:t>
      </w:r>
      <w:r>
        <w:rPr>
          <w:rFonts w:ascii="Arial" w:hAnsi="Arial" w:cs="Arial"/>
          <w:sz w:val="20"/>
          <w:szCs w:val="20"/>
        </w:rPr>
        <w:t>oprávněn a jen těch osob, které byly řádně seznámeny se zpracováním jejich údajů.</w:t>
      </w:r>
    </w:p>
    <w:p w:rsidR="00900C89" w:rsidRPr="00C734A5" w:rsidRDefault="00D24C3B" w:rsidP="00271D8C">
      <w:pPr>
        <w:pStyle w:val="Styl1nadpislnku"/>
        <w:keepNext/>
        <w:numPr>
          <w:ilvl w:val="0"/>
          <w:numId w:val="7"/>
        </w:numPr>
        <w:tabs>
          <w:tab w:val="clear" w:pos="709"/>
        </w:tabs>
        <w:spacing w:before="360" w:after="0"/>
        <w:ind w:left="714" w:hanging="357"/>
        <w:jc w:val="center"/>
        <w:rPr>
          <w:rFonts w:ascii="Arial" w:hAnsi="Arial" w:cs="Arial"/>
          <w:bCs/>
          <w:caps/>
          <w:kern w:val="32"/>
          <w:sz w:val="20"/>
          <w:szCs w:val="20"/>
          <w:lang w:eastAsia="cs-CZ"/>
        </w:rPr>
      </w:pPr>
      <w:r w:rsidRPr="00C734A5">
        <w:rPr>
          <w:rFonts w:ascii="Arial" w:hAnsi="Arial" w:cs="Arial"/>
          <w:bCs/>
          <w:caps/>
          <w:kern w:val="32"/>
          <w:sz w:val="20"/>
          <w:szCs w:val="20"/>
          <w:lang w:eastAsia="cs-CZ"/>
        </w:rPr>
        <w:t>UKONČENÍ</w:t>
      </w:r>
      <w:r w:rsidR="00900C89" w:rsidRPr="00C734A5">
        <w:rPr>
          <w:rFonts w:ascii="Arial" w:hAnsi="Arial" w:cs="Arial"/>
          <w:bCs/>
          <w:caps/>
          <w:kern w:val="32"/>
          <w:sz w:val="20"/>
          <w:szCs w:val="20"/>
          <w:lang w:eastAsia="cs-CZ"/>
        </w:rPr>
        <w:t xml:space="preserve"> SMLOUVY</w:t>
      </w:r>
    </w:p>
    <w:p w:rsidR="00CF649A" w:rsidRPr="00C734A5" w:rsidRDefault="00CF649A" w:rsidP="00271D8C">
      <w:pPr>
        <w:pStyle w:val="Odstavecseseznamem"/>
        <w:numPr>
          <w:ilvl w:val="0"/>
          <w:numId w:val="8"/>
        </w:numPr>
        <w:spacing w:before="120" w:after="0" w:line="240" w:lineRule="auto"/>
        <w:contextualSpacing w:val="0"/>
        <w:jc w:val="both"/>
        <w:rPr>
          <w:rFonts w:ascii="Arial" w:eastAsia="Calibri" w:hAnsi="Arial" w:cs="Arial"/>
          <w:vanish/>
          <w:sz w:val="20"/>
          <w:szCs w:val="20"/>
          <w:lang w:val="fr-FR" w:eastAsia="fr-FR"/>
        </w:rPr>
      </w:pPr>
    </w:p>
    <w:p w:rsidR="00CF649A" w:rsidRPr="00C734A5" w:rsidRDefault="00CF649A" w:rsidP="00271D8C">
      <w:pPr>
        <w:pStyle w:val="Odstavecseseznamem"/>
        <w:numPr>
          <w:ilvl w:val="0"/>
          <w:numId w:val="8"/>
        </w:numPr>
        <w:spacing w:before="120" w:after="0" w:line="240" w:lineRule="auto"/>
        <w:contextualSpacing w:val="0"/>
        <w:jc w:val="both"/>
        <w:rPr>
          <w:rFonts w:ascii="Arial" w:eastAsia="Calibri" w:hAnsi="Arial" w:cs="Arial"/>
          <w:vanish/>
          <w:sz w:val="20"/>
          <w:szCs w:val="20"/>
          <w:lang w:val="fr-FR" w:eastAsia="fr-FR"/>
        </w:rPr>
      </w:pPr>
    </w:p>
    <w:p w:rsidR="00CF649A" w:rsidRPr="00C734A5" w:rsidRDefault="00CF649A" w:rsidP="00271D8C">
      <w:pPr>
        <w:pStyle w:val="Odstavecseseznamem"/>
        <w:numPr>
          <w:ilvl w:val="0"/>
          <w:numId w:val="8"/>
        </w:numPr>
        <w:spacing w:before="120" w:after="0" w:line="240" w:lineRule="auto"/>
        <w:contextualSpacing w:val="0"/>
        <w:jc w:val="both"/>
        <w:rPr>
          <w:rFonts w:ascii="Arial" w:eastAsia="Calibri" w:hAnsi="Arial" w:cs="Arial"/>
          <w:vanish/>
          <w:sz w:val="20"/>
          <w:szCs w:val="20"/>
          <w:lang w:val="fr-FR" w:eastAsia="fr-FR"/>
        </w:rPr>
      </w:pPr>
    </w:p>
    <w:p w:rsidR="00CF649A" w:rsidRPr="00C734A5" w:rsidRDefault="00CF649A" w:rsidP="00271D8C">
      <w:pPr>
        <w:pStyle w:val="Odstavecseseznamem"/>
        <w:numPr>
          <w:ilvl w:val="0"/>
          <w:numId w:val="8"/>
        </w:numPr>
        <w:spacing w:before="120" w:after="0" w:line="240" w:lineRule="auto"/>
        <w:contextualSpacing w:val="0"/>
        <w:jc w:val="both"/>
        <w:rPr>
          <w:rFonts w:ascii="Arial" w:eastAsia="Calibri" w:hAnsi="Arial" w:cs="Arial"/>
          <w:vanish/>
          <w:sz w:val="20"/>
          <w:szCs w:val="20"/>
          <w:lang w:val="fr-FR" w:eastAsia="fr-FR"/>
        </w:rPr>
      </w:pPr>
    </w:p>
    <w:p w:rsidR="00CF649A" w:rsidRPr="00C734A5" w:rsidRDefault="00CF649A" w:rsidP="00271D8C">
      <w:pPr>
        <w:pStyle w:val="Odstavecseseznamem"/>
        <w:numPr>
          <w:ilvl w:val="0"/>
          <w:numId w:val="8"/>
        </w:numPr>
        <w:spacing w:before="120" w:after="0" w:line="240" w:lineRule="auto"/>
        <w:contextualSpacing w:val="0"/>
        <w:jc w:val="both"/>
        <w:rPr>
          <w:rFonts w:ascii="Arial" w:eastAsia="Calibri" w:hAnsi="Arial" w:cs="Arial"/>
          <w:vanish/>
          <w:sz w:val="20"/>
          <w:szCs w:val="20"/>
          <w:lang w:val="fr-FR" w:eastAsia="fr-FR"/>
        </w:rPr>
      </w:pPr>
    </w:p>
    <w:p w:rsidR="00CF649A" w:rsidRPr="00C734A5" w:rsidRDefault="00CF649A" w:rsidP="00271D8C">
      <w:pPr>
        <w:pStyle w:val="Odstavecseseznamem"/>
        <w:numPr>
          <w:ilvl w:val="0"/>
          <w:numId w:val="8"/>
        </w:numPr>
        <w:spacing w:before="120" w:after="0" w:line="240" w:lineRule="auto"/>
        <w:contextualSpacing w:val="0"/>
        <w:jc w:val="both"/>
        <w:rPr>
          <w:rFonts w:ascii="Arial" w:eastAsia="Calibri" w:hAnsi="Arial" w:cs="Arial"/>
          <w:vanish/>
          <w:sz w:val="20"/>
          <w:szCs w:val="20"/>
          <w:lang w:val="fr-FR" w:eastAsia="fr-FR"/>
        </w:rPr>
      </w:pPr>
    </w:p>
    <w:p w:rsidR="00CF649A" w:rsidRPr="00C734A5" w:rsidRDefault="00CF649A" w:rsidP="00271D8C">
      <w:pPr>
        <w:pStyle w:val="Odstavecseseznamem"/>
        <w:numPr>
          <w:ilvl w:val="0"/>
          <w:numId w:val="8"/>
        </w:numPr>
        <w:spacing w:before="120" w:after="0" w:line="240" w:lineRule="auto"/>
        <w:contextualSpacing w:val="0"/>
        <w:jc w:val="both"/>
        <w:rPr>
          <w:rFonts w:ascii="Arial" w:eastAsia="Calibri" w:hAnsi="Arial" w:cs="Arial"/>
          <w:vanish/>
          <w:sz w:val="20"/>
          <w:szCs w:val="20"/>
          <w:lang w:val="fr-FR" w:eastAsia="fr-FR"/>
        </w:rPr>
      </w:pPr>
    </w:p>
    <w:p w:rsidR="00D97D7C" w:rsidRPr="00C734A5" w:rsidRDefault="00E132F7" w:rsidP="00183B02">
      <w:pPr>
        <w:pStyle w:val="Word2"/>
        <w:spacing w:before="120"/>
        <w:ind w:left="567" w:hanging="567"/>
        <w:rPr>
          <w:rFonts w:ascii="Arial" w:hAnsi="Arial" w:cs="Arial"/>
        </w:rPr>
      </w:pPr>
      <w:r w:rsidRPr="00C734A5">
        <w:rPr>
          <w:rFonts w:ascii="Arial" w:hAnsi="Arial" w:cs="Arial"/>
        </w:rPr>
        <w:t>7.1</w:t>
      </w:r>
      <w:r w:rsidRPr="00C734A5">
        <w:rPr>
          <w:rFonts w:ascii="Arial" w:hAnsi="Arial" w:cs="Arial"/>
        </w:rPr>
        <w:tab/>
      </w:r>
      <w:r w:rsidR="00D97D7C" w:rsidRPr="00C734A5">
        <w:rPr>
          <w:rFonts w:ascii="Arial" w:hAnsi="Arial" w:cs="Arial"/>
        </w:rPr>
        <w:t xml:space="preserve">Tato Smlouva je platná dnem podpisu oběma smluvními stranami a účinná </w:t>
      </w:r>
      <w:r w:rsidR="001614DA" w:rsidRPr="00C734A5">
        <w:rPr>
          <w:rFonts w:ascii="Arial" w:hAnsi="Arial" w:cs="Arial"/>
        </w:rPr>
        <w:t>ode dne</w:t>
      </w:r>
      <w:r w:rsidR="00F22FF9" w:rsidRPr="00C734A5">
        <w:rPr>
          <w:rFonts w:ascii="Arial" w:hAnsi="Arial" w:cs="Arial"/>
        </w:rPr>
        <w:t>0</w:t>
      </w:r>
      <w:r w:rsidR="00F22FF9">
        <w:rPr>
          <w:rFonts w:ascii="Arial" w:hAnsi="Arial" w:cs="Arial"/>
        </w:rPr>
        <w:t>1</w:t>
      </w:r>
      <w:r w:rsidR="00D97D7C" w:rsidRPr="00C734A5">
        <w:rPr>
          <w:rFonts w:ascii="Arial" w:hAnsi="Arial" w:cs="Arial"/>
        </w:rPr>
        <w:t>.01.</w:t>
      </w:r>
      <w:r w:rsidR="00F22FF9" w:rsidRPr="00C734A5">
        <w:rPr>
          <w:rFonts w:ascii="Arial" w:hAnsi="Arial" w:cs="Arial"/>
        </w:rPr>
        <w:t>20</w:t>
      </w:r>
      <w:r w:rsidR="00F22FF9">
        <w:rPr>
          <w:rFonts w:ascii="Arial" w:hAnsi="Arial" w:cs="Arial"/>
        </w:rPr>
        <w:t>20</w:t>
      </w:r>
      <w:r w:rsidR="001614DA" w:rsidRPr="00C734A5">
        <w:rPr>
          <w:rFonts w:ascii="Arial" w:hAnsi="Arial" w:cs="Arial"/>
        </w:rPr>
        <w:t>.</w:t>
      </w:r>
    </w:p>
    <w:p w:rsidR="00D97D7C" w:rsidRPr="00C734A5" w:rsidRDefault="00E132F7" w:rsidP="00183B02">
      <w:pPr>
        <w:pStyle w:val="Word2"/>
        <w:spacing w:before="120"/>
        <w:ind w:left="567" w:hanging="567"/>
        <w:rPr>
          <w:rFonts w:ascii="Arial" w:hAnsi="Arial" w:cs="Arial"/>
        </w:rPr>
      </w:pPr>
      <w:r w:rsidRPr="00C734A5">
        <w:rPr>
          <w:rFonts w:ascii="Arial" w:hAnsi="Arial" w:cs="Arial"/>
        </w:rPr>
        <w:t>7.2</w:t>
      </w:r>
      <w:r w:rsidRPr="00C734A5">
        <w:rPr>
          <w:rFonts w:ascii="Arial" w:hAnsi="Arial" w:cs="Arial"/>
        </w:rPr>
        <w:tab/>
      </w:r>
      <w:r w:rsidR="00D97D7C" w:rsidRPr="00C734A5">
        <w:rPr>
          <w:rFonts w:ascii="Arial" w:hAnsi="Arial" w:cs="Arial"/>
        </w:rPr>
        <w:t xml:space="preserve">Tato Smlouva se uzavírá na dobu </w:t>
      </w:r>
      <w:r w:rsidR="00F22FF9">
        <w:rPr>
          <w:rFonts w:ascii="Arial" w:hAnsi="Arial" w:cs="Arial"/>
        </w:rPr>
        <w:t>dvou let, tj. do 31.12.</w:t>
      </w:r>
      <w:r w:rsidR="006B79B3">
        <w:rPr>
          <w:rFonts w:ascii="Arial" w:hAnsi="Arial" w:cs="Arial"/>
        </w:rPr>
        <w:t xml:space="preserve">2021 </w:t>
      </w:r>
      <w:r w:rsidR="00F22FF9">
        <w:rPr>
          <w:rFonts w:ascii="Arial" w:hAnsi="Arial" w:cs="Arial"/>
        </w:rPr>
        <w:t>s možnosti prodloužení o dalších 12 kalendářních měsíců</w:t>
      </w:r>
      <w:r w:rsidR="00D97D7C" w:rsidRPr="00C734A5">
        <w:rPr>
          <w:rFonts w:ascii="Arial" w:hAnsi="Arial" w:cs="Arial"/>
        </w:rPr>
        <w:t xml:space="preserve">. Objednatel i </w:t>
      </w:r>
      <w:r w:rsidR="00375E10" w:rsidRPr="00C734A5">
        <w:rPr>
          <w:rFonts w:ascii="Arial" w:hAnsi="Arial" w:cs="Arial"/>
        </w:rPr>
        <w:t>Přepravce</w:t>
      </w:r>
      <w:r w:rsidR="00D97D7C" w:rsidRPr="00C734A5">
        <w:rPr>
          <w:rFonts w:ascii="Arial" w:hAnsi="Arial" w:cs="Arial"/>
        </w:rPr>
        <w:t xml:space="preserve"> jsou oprávněni tuto Smlouvu vypovědět. Výpověď musí být udělena v písemné formě a pro tento případ se sjednává tříměsíční výpovědní doba. Výpovědní doba počíná běžet od prvého dne kalendářního měsíce </w:t>
      </w:r>
      <w:r w:rsidR="004D2EA2" w:rsidRPr="00C734A5">
        <w:rPr>
          <w:rFonts w:ascii="Arial" w:hAnsi="Arial" w:cs="Arial"/>
        </w:rPr>
        <w:t xml:space="preserve">bezprostředně </w:t>
      </w:r>
      <w:r w:rsidR="00D97D7C" w:rsidRPr="00C734A5">
        <w:rPr>
          <w:rFonts w:ascii="Arial" w:hAnsi="Arial" w:cs="Arial"/>
        </w:rPr>
        <w:t>následujícího po měsíci, v němž byla výpověď doručena Smluvní straně jíž je určena.</w:t>
      </w:r>
    </w:p>
    <w:p w:rsidR="008E2439" w:rsidRPr="00C734A5" w:rsidRDefault="00E132F7" w:rsidP="00183B02">
      <w:pPr>
        <w:pStyle w:val="Word2"/>
        <w:spacing w:before="120"/>
        <w:ind w:left="567" w:hanging="567"/>
        <w:rPr>
          <w:rFonts w:ascii="Arial" w:hAnsi="Arial" w:cs="Arial"/>
        </w:rPr>
      </w:pPr>
      <w:r w:rsidRPr="00C734A5">
        <w:rPr>
          <w:rFonts w:ascii="Arial" w:hAnsi="Arial" w:cs="Arial"/>
        </w:rPr>
        <w:t>7.3</w:t>
      </w:r>
      <w:r w:rsidRPr="00C734A5">
        <w:rPr>
          <w:rFonts w:ascii="Arial" w:hAnsi="Arial" w:cs="Arial"/>
        </w:rPr>
        <w:tab/>
      </w:r>
      <w:r w:rsidR="00D97D7C" w:rsidRPr="00C734A5">
        <w:rPr>
          <w:rFonts w:ascii="Arial" w:hAnsi="Arial" w:cs="Arial"/>
        </w:rPr>
        <w:t>Účastníci jsou oprávněni odstoupit od této Smlouvu v případech stanovených zákonem a dále v případě rozhodnutí o úpadku kteréhokoliv účastníka této Smlouvy nebo zamítnutí insolvenčního návrhu pro nedostatek majetku účastníka Smlouvy nebo v případě rozhodnutí o zrušení účastníka Smlouvy a jeho likvidaci.</w:t>
      </w:r>
    </w:p>
    <w:p w:rsidR="00D97D7C" w:rsidRPr="00C734A5" w:rsidRDefault="00E132F7" w:rsidP="00183B02">
      <w:pPr>
        <w:pStyle w:val="Word2"/>
        <w:spacing w:before="120"/>
        <w:ind w:left="567" w:hanging="567"/>
        <w:rPr>
          <w:rFonts w:ascii="Arial" w:hAnsi="Arial" w:cs="Arial"/>
        </w:rPr>
      </w:pPr>
      <w:r w:rsidRPr="00C734A5">
        <w:rPr>
          <w:rFonts w:ascii="Arial" w:hAnsi="Arial" w:cs="Arial"/>
        </w:rPr>
        <w:t>7.4</w:t>
      </w:r>
      <w:r w:rsidRPr="00C734A5">
        <w:rPr>
          <w:rFonts w:ascii="Arial" w:hAnsi="Arial" w:cs="Arial"/>
        </w:rPr>
        <w:tab/>
      </w:r>
      <w:r w:rsidR="00D97D7C" w:rsidRPr="00C734A5">
        <w:rPr>
          <w:rFonts w:ascii="Arial" w:hAnsi="Arial" w:cs="Arial"/>
        </w:rPr>
        <w:t xml:space="preserve">Objednatel je od této Smlouvy oprávněn odstoupit v případě hrubého porušení Smlouvy </w:t>
      </w:r>
      <w:r w:rsidR="00375E10" w:rsidRPr="00C734A5">
        <w:rPr>
          <w:rFonts w:ascii="Arial" w:hAnsi="Arial" w:cs="Arial"/>
        </w:rPr>
        <w:t>Přepravc</w:t>
      </w:r>
      <w:r w:rsidR="00865098" w:rsidRPr="00C734A5">
        <w:rPr>
          <w:rFonts w:ascii="Arial" w:hAnsi="Arial" w:cs="Arial"/>
        </w:rPr>
        <w:t>em</w:t>
      </w:r>
      <w:r w:rsidR="00D97D7C" w:rsidRPr="00C734A5">
        <w:rPr>
          <w:rFonts w:ascii="Arial" w:hAnsi="Arial" w:cs="Arial"/>
        </w:rPr>
        <w:t xml:space="preserve">. Za hrubé porušení Smlouvy </w:t>
      </w:r>
      <w:r w:rsidR="00375E10" w:rsidRPr="00C734A5">
        <w:rPr>
          <w:rFonts w:ascii="Arial" w:hAnsi="Arial" w:cs="Arial"/>
        </w:rPr>
        <w:t>Přepravc</w:t>
      </w:r>
      <w:r w:rsidR="00865098" w:rsidRPr="00C734A5">
        <w:rPr>
          <w:rFonts w:ascii="Arial" w:hAnsi="Arial" w:cs="Arial"/>
        </w:rPr>
        <w:t>em</w:t>
      </w:r>
      <w:r w:rsidR="00D97D7C" w:rsidRPr="00C734A5">
        <w:rPr>
          <w:rFonts w:ascii="Arial" w:hAnsi="Arial" w:cs="Arial"/>
        </w:rPr>
        <w:t xml:space="preserve"> se považuje: </w:t>
      </w:r>
    </w:p>
    <w:p w:rsidR="00D97D7C" w:rsidRPr="00C734A5" w:rsidRDefault="008E2439" w:rsidP="00183B02">
      <w:pPr>
        <w:pStyle w:val="Word2"/>
        <w:spacing w:before="120"/>
        <w:ind w:left="1134" w:hanging="283"/>
        <w:rPr>
          <w:rFonts w:ascii="Arial" w:hAnsi="Arial" w:cs="Arial"/>
        </w:rPr>
      </w:pPr>
      <w:r w:rsidRPr="00C734A5">
        <w:rPr>
          <w:rFonts w:ascii="Arial" w:hAnsi="Arial" w:cs="Arial"/>
        </w:rPr>
        <w:t xml:space="preserve">- </w:t>
      </w:r>
      <w:r w:rsidR="00D97D7C" w:rsidRPr="00C734A5">
        <w:rPr>
          <w:rFonts w:ascii="Arial" w:hAnsi="Arial" w:cs="Arial"/>
        </w:rPr>
        <w:t>neplnění Služby řádně</w:t>
      </w:r>
      <w:r w:rsidR="00865098" w:rsidRPr="00C734A5">
        <w:rPr>
          <w:rFonts w:ascii="Arial" w:hAnsi="Arial" w:cs="Arial"/>
        </w:rPr>
        <w:t xml:space="preserve"> a</w:t>
      </w:r>
      <w:r w:rsidR="00D97D7C" w:rsidRPr="00C734A5">
        <w:rPr>
          <w:rFonts w:ascii="Arial" w:hAnsi="Arial" w:cs="Arial"/>
        </w:rPr>
        <w:t xml:space="preserve"> bez vad, kdy na to </w:t>
      </w:r>
      <w:r w:rsidR="00375E10" w:rsidRPr="00C734A5">
        <w:rPr>
          <w:rFonts w:ascii="Arial" w:hAnsi="Arial" w:cs="Arial"/>
        </w:rPr>
        <w:t>Přepravce</w:t>
      </w:r>
      <w:r w:rsidR="00D97D7C" w:rsidRPr="00C734A5">
        <w:rPr>
          <w:rFonts w:ascii="Arial" w:hAnsi="Arial" w:cs="Arial"/>
        </w:rPr>
        <w:t>byl alespoň třikrát prokazatelně upozorněn v průběhu šesti po sobě jdoucích měsíců;</w:t>
      </w:r>
    </w:p>
    <w:p w:rsidR="008E2439" w:rsidRPr="00C734A5" w:rsidRDefault="008E2439" w:rsidP="00183B02">
      <w:pPr>
        <w:pStyle w:val="Word2"/>
        <w:spacing w:before="120"/>
        <w:ind w:left="1134" w:hanging="283"/>
        <w:rPr>
          <w:rFonts w:ascii="Arial" w:hAnsi="Arial" w:cs="Arial"/>
        </w:rPr>
      </w:pPr>
      <w:r w:rsidRPr="00C734A5">
        <w:rPr>
          <w:rFonts w:ascii="Arial" w:hAnsi="Arial" w:cs="Arial"/>
        </w:rPr>
        <w:t>-</w:t>
      </w:r>
      <w:r w:rsidR="00375E10" w:rsidRPr="00C734A5">
        <w:rPr>
          <w:rFonts w:ascii="Arial" w:hAnsi="Arial" w:cs="Arial"/>
        </w:rPr>
        <w:t>Přepravce</w:t>
      </w:r>
      <w:r w:rsidR="00D97D7C" w:rsidRPr="00C734A5">
        <w:rPr>
          <w:rFonts w:ascii="Arial" w:hAnsi="Arial" w:cs="Arial"/>
        </w:rPr>
        <w:t>neoprávněně přerušil nebo zastavil provádění S</w:t>
      </w:r>
      <w:r w:rsidRPr="00C734A5">
        <w:rPr>
          <w:rFonts w:ascii="Arial" w:hAnsi="Arial" w:cs="Arial"/>
        </w:rPr>
        <w:t>l</w:t>
      </w:r>
      <w:r w:rsidR="00D97D7C" w:rsidRPr="00C734A5">
        <w:rPr>
          <w:rFonts w:ascii="Arial" w:hAnsi="Arial" w:cs="Arial"/>
        </w:rPr>
        <w:t>užby a nesjednal nápravu ani po písemném upozornění Objednatele.</w:t>
      </w:r>
    </w:p>
    <w:p w:rsidR="00D97D7C" w:rsidRPr="00C734A5" w:rsidRDefault="00E132F7" w:rsidP="00183B02">
      <w:pPr>
        <w:pStyle w:val="Word2"/>
        <w:spacing w:before="120"/>
        <w:ind w:left="567" w:hanging="567"/>
        <w:rPr>
          <w:rFonts w:ascii="Arial" w:hAnsi="Arial" w:cs="Arial"/>
        </w:rPr>
      </w:pPr>
      <w:r w:rsidRPr="00C734A5">
        <w:rPr>
          <w:rFonts w:ascii="Arial" w:hAnsi="Arial" w:cs="Arial"/>
        </w:rPr>
        <w:t>7.5</w:t>
      </w:r>
      <w:r w:rsidRPr="00C734A5">
        <w:rPr>
          <w:rFonts w:ascii="Arial" w:hAnsi="Arial" w:cs="Arial"/>
        </w:rPr>
        <w:tab/>
      </w:r>
      <w:r w:rsidR="00D97D7C" w:rsidRPr="00C734A5">
        <w:rPr>
          <w:rFonts w:ascii="Arial" w:hAnsi="Arial" w:cs="Arial"/>
        </w:rPr>
        <w:t>Odstoupením ani jiným způsobem ukončení této Smlouvy nezanikají:</w:t>
      </w:r>
    </w:p>
    <w:p w:rsidR="00D97D7C" w:rsidRPr="00C734A5" w:rsidRDefault="008E2439" w:rsidP="00183B02">
      <w:pPr>
        <w:pStyle w:val="Word2"/>
        <w:spacing w:before="120"/>
        <w:ind w:left="1276" w:hanging="567"/>
        <w:rPr>
          <w:rFonts w:ascii="Arial" w:hAnsi="Arial" w:cs="Arial"/>
        </w:rPr>
      </w:pPr>
      <w:r w:rsidRPr="00C734A5">
        <w:rPr>
          <w:rFonts w:ascii="Arial" w:hAnsi="Arial" w:cs="Arial"/>
        </w:rPr>
        <w:t>-</w:t>
      </w:r>
      <w:r w:rsidR="00D97D7C" w:rsidRPr="00C734A5">
        <w:rPr>
          <w:rFonts w:ascii="Arial" w:hAnsi="Arial" w:cs="Arial"/>
        </w:rPr>
        <w:t>nároky na náhradu škody vzniklé porušením této Smlouvy;</w:t>
      </w:r>
    </w:p>
    <w:p w:rsidR="00D97D7C" w:rsidRPr="00C734A5" w:rsidRDefault="008E2439" w:rsidP="00183B02">
      <w:pPr>
        <w:pStyle w:val="Word2"/>
        <w:spacing w:before="120"/>
        <w:ind w:left="1276" w:hanging="567"/>
        <w:rPr>
          <w:rFonts w:ascii="Arial" w:hAnsi="Arial" w:cs="Arial"/>
        </w:rPr>
      </w:pPr>
      <w:r w:rsidRPr="00C734A5">
        <w:rPr>
          <w:rFonts w:ascii="Arial" w:hAnsi="Arial" w:cs="Arial"/>
        </w:rPr>
        <w:t>-</w:t>
      </w:r>
      <w:r w:rsidR="00D97D7C" w:rsidRPr="00C734A5">
        <w:rPr>
          <w:rFonts w:ascii="Arial" w:hAnsi="Arial" w:cs="Arial"/>
        </w:rPr>
        <w:t>vzniklé nároky vyplývající z odpovědnosti za vady Služby;</w:t>
      </w:r>
    </w:p>
    <w:p w:rsidR="00D97D7C" w:rsidRPr="00C734A5" w:rsidRDefault="008E2439" w:rsidP="00183B02">
      <w:pPr>
        <w:pStyle w:val="Word2"/>
        <w:spacing w:before="120"/>
        <w:ind w:left="1276" w:hanging="567"/>
        <w:rPr>
          <w:rFonts w:ascii="Arial" w:hAnsi="Arial" w:cs="Arial"/>
        </w:rPr>
      </w:pPr>
      <w:r w:rsidRPr="00C734A5">
        <w:rPr>
          <w:rFonts w:ascii="Arial" w:hAnsi="Arial" w:cs="Arial"/>
        </w:rPr>
        <w:t>-</w:t>
      </w:r>
      <w:r w:rsidR="00D97D7C" w:rsidRPr="00C734A5">
        <w:rPr>
          <w:rFonts w:ascii="Arial" w:hAnsi="Arial" w:cs="Arial"/>
        </w:rPr>
        <w:t>nároky na zaplacení smluvních pokut vzniklé porušením Smlouvy;</w:t>
      </w:r>
    </w:p>
    <w:p w:rsidR="00D97D7C" w:rsidRPr="00C734A5" w:rsidRDefault="008E2439" w:rsidP="00183B02">
      <w:pPr>
        <w:pStyle w:val="Word2"/>
        <w:spacing w:before="120"/>
        <w:ind w:left="1276" w:hanging="567"/>
        <w:rPr>
          <w:rFonts w:ascii="Arial" w:hAnsi="Arial" w:cs="Arial"/>
        </w:rPr>
      </w:pPr>
      <w:r w:rsidRPr="00C734A5">
        <w:rPr>
          <w:rFonts w:ascii="Arial" w:hAnsi="Arial" w:cs="Arial"/>
        </w:rPr>
        <w:t>-</w:t>
      </w:r>
      <w:r w:rsidR="00D97D7C" w:rsidRPr="00C734A5">
        <w:rPr>
          <w:rFonts w:ascii="Arial" w:hAnsi="Arial" w:cs="Arial"/>
        </w:rPr>
        <w:t>ujednání o povinnosti mlčenlivosti, důvěrnosti.</w:t>
      </w:r>
    </w:p>
    <w:p w:rsidR="00D97D7C" w:rsidRPr="00C734A5" w:rsidRDefault="00E132F7" w:rsidP="00183B02">
      <w:pPr>
        <w:pStyle w:val="Word2"/>
        <w:spacing w:before="120"/>
        <w:ind w:left="567" w:hanging="567"/>
        <w:rPr>
          <w:rFonts w:ascii="Arial" w:hAnsi="Arial" w:cs="Arial"/>
        </w:rPr>
      </w:pPr>
      <w:r w:rsidRPr="00C734A5">
        <w:rPr>
          <w:rFonts w:ascii="Arial" w:hAnsi="Arial" w:cs="Arial"/>
        </w:rPr>
        <w:t>7.6</w:t>
      </w:r>
      <w:r w:rsidRPr="00C734A5">
        <w:rPr>
          <w:rFonts w:ascii="Arial" w:hAnsi="Arial" w:cs="Arial"/>
        </w:rPr>
        <w:tab/>
      </w:r>
      <w:r w:rsidR="00D97D7C" w:rsidRPr="00C734A5">
        <w:rPr>
          <w:rFonts w:ascii="Arial" w:hAnsi="Arial" w:cs="Arial"/>
        </w:rPr>
        <w:t>Odstoupení od Smlouvy se provádí písemně s účinností doručením druhé Smluvní straně. Smlouva pozbude účinnosti okamžikem doručení odstoupení od smlouvy tj. s účinky ex nunc nikoliv s účinky ex tunc.</w:t>
      </w:r>
    </w:p>
    <w:p w:rsidR="00D97D7C" w:rsidRPr="00C734A5" w:rsidRDefault="00E132F7" w:rsidP="00183B02">
      <w:pPr>
        <w:pStyle w:val="Word2"/>
        <w:spacing w:before="120"/>
        <w:ind w:left="567" w:hanging="567"/>
        <w:rPr>
          <w:rFonts w:ascii="Arial" w:hAnsi="Arial" w:cs="Arial"/>
        </w:rPr>
      </w:pPr>
      <w:r w:rsidRPr="00C734A5">
        <w:rPr>
          <w:rFonts w:ascii="Arial" w:hAnsi="Arial" w:cs="Arial"/>
        </w:rPr>
        <w:t>7.7</w:t>
      </w:r>
      <w:r w:rsidRPr="00C734A5">
        <w:rPr>
          <w:rFonts w:ascii="Arial" w:hAnsi="Arial" w:cs="Arial"/>
        </w:rPr>
        <w:tab/>
      </w:r>
      <w:r w:rsidR="00D97D7C" w:rsidRPr="00C734A5">
        <w:rPr>
          <w:rFonts w:ascii="Arial" w:hAnsi="Arial" w:cs="Arial"/>
        </w:rPr>
        <w:t xml:space="preserve">V případě, že Objednatel odstoupí od této Smlouvy z důvodu ležícím na straně </w:t>
      </w:r>
      <w:r w:rsidR="00375E10" w:rsidRPr="00C734A5">
        <w:rPr>
          <w:rFonts w:ascii="Arial" w:hAnsi="Arial" w:cs="Arial"/>
        </w:rPr>
        <w:t>Přepravc</w:t>
      </w:r>
      <w:r w:rsidR="00C229C6" w:rsidRPr="00C734A5">
        <w:rPr>
          <w:rFonts w:ascii="Arial" w:hAnsi="Arial" w:cs="Arial"/>
        </w:rPr>
        <w:t>e</w:t>
      </w:r>
      <w:r w:rsidR="00D97D7C" w:rsidRPr="00C734A5">
        <w:rPr>
          <w:rFonts w:ascii="Arial" w:hAnsi="Arial" w:cs="Arial"/>
        </w:rPr>
        <w:t xml:space="preserve"> (např. porušením Smlouvy </w:t>
      </w:r>
      <w:r w:rsidR="00375E10" w:rsidRPr="00C734A5">
        <w:rPr>
          <w:rFonts w:ascii="Arial" w:hAnsi="Arial" w:cs="Arial"/>
        </w:rPr>
        <w:t>Přepravc</w:t>
      </w:r>
      <w:r w:rsidR="00C229C6" w:rsidRPr="00C734A5">
        <w:rPr>
          <w:rFonts w:ascii="Arial" w:hAnsi="Arial" w:cs="Arial"/>
        </w:rPr>
        <w:t>em</w:t>
      </w:r>
      <w:r w:rsidR="00D97D7C" w:rsidRPr="00C734A5">
        <w:rPr>
          <w:rFonts w:ascii="Arial" w:hAnsi="Arial" w:cs="Arial"/>
        </w:rPr>
        <w:t xml:space="preserve"> apod.), má Objednatel nárok na úhradu vícenákladů jím vynaložených na dokončení Služby a na náhradu škody vzniklé. Zároveň je </w:t>
      </w:r>
      <w:r w:rsidR="00375E10" w:rsidRPr="00C734A5">
        <w:rPr>
          <w:rFonts w:ascii="Arial" w:hAnsi="Arial" w:cs="Arial"/>
        </w:rPr>
        <w:t>Přepravce</w:t>
      </w:r>
      <w:r w:rsidR="00D97D7C" w:rsidRPr="00C734A5">
        <w:rPr>
          <w:rFonts w:ascii="Arial" w:hAnsi="Arial" w:cs="Arial"/>
        </w:rPr>
        <w:t xml:space="preserve"> povinen uhradit Objednateli veškeré škody, které </w:t>
      </w:r>
      <w:r w:rsidR="004D2EA2" w:rsidRPr="00C734A5">
        <w:rPr>
          <w:rFonts w:ascii="Arial" w:hAnsi="Arial" w:cs="Arial"/>
        </w:rPr>
        <w:t>Objednateli</w:t>
      </w:r>
      <w:r w:rsidR="00D97D7C" w:rsidRPr="00C734A5">
        <w:rPr>
          <w:rFonts w:ascii="Arial" w:hAnsi="Arial" w:cs="Arial"/>
        </w:rPr>
        <w:t xml:space="preserve"> vznikly v důsledku odstoupení, i nad rámec jakýchkoli smluvních pokut.</w:t>
      </w:r>
    </w:p>
    <w:p w:rsidR="00900C89" w:rsidRPr="00C734A5" w:rsidRDefault="00E132F7" w:rsidP="00183B02">
      <w:pPr>
        <w:pStyle w:val="Word2"/>
        <w:spacing w:before="120"/>
        <w:ind w:left="567" w:hanging="567"/>
        <w:rPr>
          <w:rFonts w:ascii="Arial" w:hAnsi="Arial" w:cs="Arial"/>
        </w:rPr>
      </w:pPr>
      <w:r w:rsidRPr="00C734A5">
        <w:rPr>
          <w:rFonts w:ascii="Arial" w:hAnsi="Arial" w:cs="Arial"/>
        </w:rPr>
        <w:t>7.8</w:t>
      </w:r>
      <w:r w:rsidRPr="00C734A5">
        <w:rPr>
          <w:rFonts w:ascii="Arial" w:hAnsi="Arial" w:cs="Arial"/>
        </w:rPr>
        <w:tab/>
      </w:r>
      <w:r w:rsidR="00900C89" w:rsidRPr="00C734A5">
        <w:rPr>
          <w:rFonts w:ascii="Arial" w:hAnsi="Arial" w:cs="Arial"/>
        </w:rPr>
        <w:t xml:space="preserve">V případě, že </w:t>
      </w:r>
      <w:r w:rsidR="004D2EA2" w:rsidRPr="00C734A5">
        <w:rPr>
          <w:rFonts w:ascii="Arial" w:hAnsi="Arial" w:cs="Arial"/>
        </w:rPr>
        <w:t>skončí účinnost</w:t>
      </w:r>
      <w:r w:rsidR="00900C89" w:rsidRPr="00C734A5">
        <w:rPr>
          <w:rFonts w:ascii="Arial" w:hAnsi="Arial" w:cs="Arial"/>
        </w:rPr>
        <w:t xml:space="preserve"> t</w:t>
      </w:r>
      <w:r w:rsidR="004D2EA2" w:rsidRPr="00C734A5">
        <w:rPr>
          <w:rFonts w:ascii="Arial" w:hAnsi="Arial" w:cs="Arial"/>
        </w:rPr>
        <w:t>é</w:t>
      </w:r>
      <w:r w:rsidR="00900C89" w:rsidRPr="00C734A5">
        <w:rPr>
          <w:rFonts w:ascii="Arial" w:hAnsi="Arial" w:cs="Arial"/>
        </w:rPr>
        <w:t>to Smlouv</w:t>
      </w:r>
      <w:r w:rsidR="004D2EA2" w:rsidRPr="00C734A5">
        <w:rPr>
          <w:rFonts w:ascii="Arial" w:hAnsi="Arial" w:cs="Arial"/>
        </w:rPr>
        <w:t>y</w:t>
      </w:r>
      <w:r w:rsidR="00900C89" w:rsidRPr="00C734A5">
        <w:rPr>
          <w:rFonts w:ascii="Arial" w:hAnsi="Arial" w:cs="Arial"/>
        </w:rPr>
        <w:t>,</w:t>
      </w:r>
      <w:r w:rsidR="004D2EA2" w:rsidRPr="00C734A5">
        <w:rPr>
          <w:rFonts w:ascii="Arial" w:hAnsi="Arial" w:cs="Arial"/>
        </w:rPr>
        <w:t xml:space="preserve"> pak</w:t>
      </w:r>
      <w:r w:rsidR="00900C89" w:rsidRPr="00C734A5">
        <w:rPr>
          <w:rFonts w:ascii="Arial" w:hAnsi="Arial" w:cs="Arial"/>
        </w:rPr>
        <w:t xml:space="preserve"> je </w:t>
      </w:r>
      <w:r w:rsidR="00375E10" w:rsidRPr="00C734A5">
        <w:rPr>
          <w:rFonts w:ascii="Arial" w:hAnsi="Arial" w:cs="Arial"/>
        </w:rPr>
        <w:t>Přepravce</w:t>
      </w:r>
      <w:r w:rsidR="00900C89" w:rsidRPr="00C734A5">
        <w:rPr>
          <w:rFonts w:ascii="Arial" w:hAnsi="Arial" w:cs="Arial"/>
        </w:rPr>
        <w:t xml:space="preserve"> povinen vydat Objednateli vešker</w:t>
      </w:r>
      <w:r w:rsidR="00C229C6" w:rsidRPr="00C734A5">
        <w:rPr>
          <w:rFonts w:ascii="Arial" w:hAnsi="Arial" w:cs="Arial"/>
        </w:rPr>
        <w:t>ý Náklad</w:t>
      </w:r>
      <w:r w:rsidR="00900C89" w:rsidRPr="00C734A5">
        <w:rPr>
          <w:rFonts w:ascii="Arial" w:hAnsi="Arial" w:cs="Arial"/>
        </w:rPr>
        <w:t>, kter</w:t>
      </w:r>
      <w:r w:rsidR="00C229C6" w:rsidRPr="00C734A5">
        <w:rPr>
          <w:rFonts w:ascii="Arial" w:hAnsi="Arial" w:cs="Arial"/>
        </w:rPr>
        <w:t>ý</w:t>
      </w:r>
      <w:r w:rsidR="00900C89" w:rsidRPr="00C734A5">
        <w:rPr>
          <w:rFonts w:ascii="Arial" w:hAnsi="Arial" w:cs="Arial"/>
        </w:rPr>
        <w:t xml:space="preserve"> od Objednatele převzal za účelem přepravy a kter</w:t>
      </w:r>
      <w:r w:rsidR="00C229C6" w:rsidRPr="00C734A5">
        <w:rPr>
          <w:rFonts w:ascii="Arial" w:hAnsi="Arial" w:cs="Arial"/>
        </w:rPr>
        <w:t>ý</w:t>
      </w:r>
      <w:r w:rsidR="00900C89" w:rsidRPr="00C734A5">
        <w:rPr>
          <w:rFonts w:ascii="Arial" w:hAnsi="Arial" w:cs="Arial"/>
        </w:rPr>
        <w:t xml:space="preserve"> není v době ukončení </w:t>
      </w:r>
      <w:r w:rsidR="004D2EA2" w:rsidRPr="00C734A5">
        <w:rPr>
          <w:rFonts w:ascii="Arial" w:hAnsi="Arial" w:cs="Arial"/>
        </w:rPr>
        <w:t xml:space="preserve">účinnosti </w:t>
      </w:r>
      <w:r w:rsidR="00900C89" w:rsidRPr="00C734A5">
        <w:rPr>
          <w:rFonts w:ascii="Arial" w:hAnsi="Arial" w:cs="Arial"/>
        </w:rPr>
        <w:t>Smlouvy j</w:t>
      </w:r>
      <w:r w:rsidR="004D2EA2" w:rsidRPr="00C734A5">
        <w:rPr>
          <w:rFonts w:ascii="Arial" w:hAnsi="Arial" w:cs="Arial"/>
        </w:rPr>
        <w:t>eště</w:t>
      </w:r>
      <w:r w:rsidR="00900C89" w:rsidRPr="00C734A5">
        <w:rPr>
          <w:rFonts w:ascii="Arial" w:hAnsi="Arial" w:cs="Arial"/>
        </w:rPr>
        <w:t xml:space="preserve"> přepravován</w:t>
      </w:r>
      <w:r w:rsidR="004D2EA2" w:rsidRPr="00C734A5">
        <w:rPr>
          <w:rFonts w:ascii="Arial" w:hAnsi="Arial" w:cs="Arial"/>
        </w:rPr>
        <w:t xml:space="preserve"> anebo není řádně dopraven</w:t>
      </w:r>
      <w:r w:rsidR="00900C89" w:rsidRPr="00C734A5">
        <w:rPr>
          <w:rFonts w:ascii="Arial" w:hAnsi="Arial" w:cs="Arial"/>
        </w:rPr>
        <w:t>. Tento odstavec zůstane v platnosti i po ukončení této Smlouvy.</w:t>
      </w:r>
    </w:p>
    <w:p w:rsidR="00900C89" w:rsidRPr="00C734A5" w:rsidRDefault="00E132F7" w:rsidP="00183B02">
      <w:pPr>
        <w:pStyle w:val="Word2"/>
        <w:spacing w:before="120"/>
        <w:ind w:left="567" w:hanging="567"/>
        <w:rPr>
          <w:rFonts w:ascii="Arial" w:hAnsi="Arial" w:cs="Arial"/>
        </w:rPr>
      </w:pPr>
      <w:r w:rsidRPr="00C734A5">
        <w:rPr>
          <w:rFonts w:ascii="Arial" w:hAnsi="Arial" w:cs="Arial"/>
        </w:rPr>
        <w:t>7.9</w:t>
      </w:r>
      <w:r w:rsidRPr="00C734A5">
        <w:rPr>
          <w:rFonts w:ascii="Arial" w:hAnsi="Arial" w:cs="Arial"/>
        </w:rPr>
        <w:tab/>
      </w:r>
      <w:r w:rsidR="00900C89" w:rsidRPr="00C734A5">
        <w:rPr>
          <w:rFonts w:ascii="Arial" w:hAnsi="Arial" w:cs="Arial"/>
        </w:rPr>
        <w:t>V případě ukončení platnosti</w:t>
      </w:r>
      <w:r w:rsidR="004D2EA2" w:rsidRPr="00C734A5">
        <w:rPr>
          <w:rFonts w:ascii="Arial" w:hAnsi="Arial" w:cs="Arial"/>
        </w:rPr>
        <w:t xml:space="preserve"> a účinnosti</w:t>
      </w:r>
      <w:r w:rsidR="00900C89" w:rsidRPr="00C734A5">
        <w:rPr>
          <w:rFonts w:ascii="Arial" w:hAnsi="Arial" w:cs="Arial"/>
        </w:rPr>
        <w:t xml:space="preserve"> této </w:t>
      </w:r>
      <w:r w:rsidR="00D24C3B" w:rsidRPr="00C734A5">
        <w:rPr>
          <w:rFonts w:ascii="Arial" w:hAnsi="Arial" w:cs="Arial"/>
        </w:rPr>
        <w:t>S</w:t>
      </w:r>
      <w:r w:rsidR="00900C89" w:rsidRPr="00C734A5">
        <w:rPr>
          <w:rFonts w:ascii="Arial" w:hAnsi="Arial" w:cs="Arial"/>
        </w:rPr>
        <w:t xml:space="preserve">mlouvy se </w:t>
      </w:r>
      <w:r w:rsidR="00375E10" w:rsidRPr="00C734A5">
        <w:rPr>
          <w:rFonts w:ascii="Arial" w:hAnsi="Arial" w:cs="Arial"/>
        </w:rPr>
        <w:t>Přepravce</w:t>
      </w:r>
      <w:r w:rsidR="00900C89" w:rsidRPr="00C734A5">
        <w:rPr>
          <w:rFonts w:ascii="Arial" w:hAnsi="Arial" w:cs="Arial"/>
        </w:rPr>
        <w:t xml:space="preserve"> zavazuje vydat Objednateli veškeré písemnosti, jež Objednatel </w:t>
      </w:r>
      <w:r w:rsidR="00375E10" w:rsidRPr="00C734A5">
        <w:rPr>
          <w:rFonts w:ascii="Arial" w:hAnsi="Arial" w:cs="Arial"/>
        </w:rPr>
        <w:t>Přepravc</w:t>
      </w:r>
      <w:r w:rsidR="00900C89" w:rsidRPr="00C734A5">
        <w:rPr>
          <w:rFonts w:ascii="Arial" w:hAnsi="Arial" w:cs="Arial"/>
        </w:rPr>
        <w:t>i svěřil, a to nejpozději do konce platnosti</w:t>
      </w:r>
      <w:r w:rsidR="004D2EA2" w:rsidRPr="00C734A5">
        <w:rPr>
          <w:rFonts w:ascii="Arial" w:hAnsi="Arial" w:cs="Arial"/>
        </w:rPr>
        <w:t xml:space="preserve"> a účinnosti</w:t>
      </w:r>
      <w:r w:rsidR="00900C89" w:rsidRPr="00C734A5">
        <w:rPr>
          <w:rFonts w:ascii="Arial" w:hAnsi="Arial" w:cs="Arial"/>
        </w:rPr>
        <w:t xml:space="preserve"> této </w:t>
      </w:r>
      <w:r w:rsidR="00723E41" w:rsidRPr="00C734A5">
        <w:rPr>
          <w:rFonts w:ascii="Arial" w:hAnsi="Arial" w:cs="Arial"/>
        </w:rPr>
        <w:t>S</w:t>
      </w:r>
      <w:r w:rsidR="00900C89" w:rsidRPr="00C734A5">
        <w:rPr>
          <w:rFonts w:ascii="Arial" w:hAnsi="Arial" w:cs="Arial"/>
        </w:rPr>
        <w:t>mlouvy.  Tento odstavec zůstane v platnosti i po ukončení této Smlouvy.</w:t>
      </w:r>
    </w:p>
    <w:p w:rsidR="00900C89" w:rsidRPr="00C734A5" w:rsidRDefault="00900C89" w:rsidP="00183B02">
      <w:pPr>
        <w:spacing w:after="120" w:line="240" w:lineRule="auto"/>
        <w:ind w:left="567" w:hanging="567"/>
        <w:rPr>
          <w:rFonts w:ascii="Arial" w:hAnsi="Arial" w:cs="Arial"/>
          <w:sz w:val="20"/>
          <w:szCs w:val="20"/>
        </w:rPr>
      </w:pPr>
    </w:p>
    <w:p w:rsidR="008946BA" w:rsidRPr="00C734A5" w:rsidRDefault="00900C89" w:rsidP="00271D8C">
      <w:pPr>
        <w:pStyle w:val="Styl1nadpislnku"/>
        <w:keepNext/>
        <w:numPr>
          <w:ilvl w:val="0"/>
          <w:numId w:val="7"/>
        </w:numPr>
        <w:tabs>
          <w:tab w:val="clear" w:pos="709"/>
        </w:tabs>
        <w:spacing w:before="240" w:after="0"/>
        <w:ind w:hanging="720"/>
        <w:jc w:val="center"/>
        <w:rPr>
          <w:rFonts w:ascii="Arial" w:hAnsi="Arial" w:cs="Arial"/>
          <w:bCs/>
          <w:caps/>
          <w:kern w:val="32"/>
          <w:sz w:val="20"/>
          <w:szCs w:val="20"/>
          <w:lang w:eastAsia="cs-CZ"/>
        </w:rPr>
      </w:pPr>
      <w:r w:rsidRPr="00C734A5">
        <w:rPr>
          <w:rFonts w:ascii="Arial" w:hAnsi="Arial" w:cs="Arial"/>
          <w:bCs/>
          <w:caps/>
          <w:kern w:val="32"/>
          <w:sz w:val="20"/>
          <w:szCs w:val="20"/>
          <w:lang w:eastAsia="cs-CZ"/>
        </w:rPr>
        <w:t>OSTATNÍ</w:t>
      </w:r>
      <w:r w:rsidR="00D71618" w:rsidRPr="00C734A5">
        <w:rPr>
          <w:rFonts w:ascii="Arial" w:hAnsi="Arial" w:cs="Arial"/>
          <w:bCs/>
          <w:caps/>
          <w:kern w:val="32"/>
          <w:sz w:val="20"/>
          <w:szCs w:val="20"/>
          <w:lang w:eastAsia="cs-CZ"/>
        </w:rPr>
        <w:t xml:space="preserve"> USTANOVENÍ</w:t>
      </w:r>
      <w:r w:rsidR="00D92DFD">
        <w:rPr>
          <w:rFonts w:ascii="Arial" w:hAnsi="Arial" w:cs="Arial"/>
          <w:bCs/>
          <w:caps/>
          <w:kern w:val="32"/>
          <w:sz w:val="20"/>
          <w:szCs w:val="20"/>
          <w:lang w:eastAsia="cs-CZ"/>
        </w:rPr>
        <w:t>, EXKLUZIVITA</w:t>
      </w:r>
      <w:r w:rsidR="00AD5550">
        <w:rPr>
          <w:rFonts w:ascii="Arial" w:hAnsi="Arial" w:cs="Arial"/>
          <w:bCs/>
          <w:caps/>
          <w:kern w:val="32"/>
          <w:sz w:val="20"/>
          <w:szCs w:val="20"/>
          <w:lang w:eastAsia="cs-CZ"/>
        </w:rPr>
        <w:t>, MLČENLIVOST</w:t>
      </w:r>
    </w:p>
    <w:p w:rsidR="00900C89" w:rsidRPr="00D96F53" w:rsidRDefault="00D92DFD" w:rsidP="00B556D6">
      <w:pPr>
        <w:pStyle w:val="Odstavecseseznamem1"/>
        <w:spacing w:after="120" w:line="240" w:lineRule="auto"/>
        <w:ind w:left="708" w:hanging="708"/>
        <w:jc w:val="both"/>
        <w:rPr>
          <w:rFonts w:ascii="Arial" w:hAnsi="Arial" w:cs="Arial"/>
          <w:sz w:val="20"/>
          <w:szCs w:val="20"/>
        </w:rPr>
      </w:pPr>
      <w:r>
        <w:rPr>
          <w:rFonts w:ascii="Arial" w:hAnsi="Arial" w:cs="Arial"/>
          <w:sz w:val="20"/>
          <w:szCs w:val="20"/>
        </w:rPr>
        <w:t>8.1</w:t>
      </w:r>
      <w:r>
        <w:rPr>
          <w:rFonts w:ascii="Arial" w:hAnsi="Arial" w:cs="Arial"/>
          <w:sz w:val="20"/>
          <w:szCs w:val="20"/>
        </w:rPr>
        <w:tab/>
      </w:r>
      <w:r w:rsidR="00900C89" w:rsidRPr="00C734A5">
        <w:rPr>
          <w:rFonts w:ascii="Arial" w:hAnsi="Arial" w:cs="Arial"/>
          <w:sz w:val="20"/>
          <w:szCs w:val="20"/>
        </w:rPr>
        <w:t xml:space="preserve">Vzájemná komunikace Smluvních stran může probíhat písemně doporučeným dopisem nebo e-mailem, osobně nebo telefonicky. Obě </w:t>
      </w:r>
      <w:r w:rsidR="00900C89" w:rsidRPr="00D96F53">
        <w:rPr>
          <w:rFonts w:ascii="Arial" w:hAnsi="Arial" w:cs="Arial"/>
          <w:sz w:val="20"/>
          <w:szCs w:val="20"/>
        </w:rPr>
        <w:t>strany mají právo změnit svojí kontaktní osobu za podmínky, že o tom budou předem informovat druhou stranu.</w:t>
      </w:r>
    </w:p>
    <w:p w:rsidR="00900C89" w:rsidRPr="0089730F" w:rsidRDefault="00900C89" w:rsidP="00032DF6">
      <w:pPr>
        <w:pStyle w:val="Odstavecseseznamem1"/>
        <w:spacing w:after="120" w:line="240" w:lineRule="auto"/>
        <w:ind w:left="709"/>
        <w:jc w:val="both"/>
        <w:rPr>
          <w:rFonts w:ascii="Arial" w:hAnsi="Arial" w:cs="Arial"/>
          <w:sz w:val="20"/>
          <w:szCs w:val="20"/>
        </w:rPr>
      </w:pPr>
      <w:r w:rsidRPr="00D96F53">
        <w:rPr>
          <w:rFonts w:ascii="Arial" w:hAnsi="Arial" w:cs="Arial"/>
          <w:sz w:val="20"/>
          <w:szCs w:val="20"/>
        </w:rPr>
        <w:t>Kontaktní osob</w:t>
      </w:r>
      <w:r w:rsidR="001614DA" w:rsidRPr="00D96F53">
        <w:rPr>
          <w:rFonts w:ascii="Arial" w:hAnsi="Arial" w:cs="Arial"/>
          <w:sz w:val="20"/>
          <w:szCs w:val="20"/>
        </w:rPr>
        <w:t>a</w:t>
      </w:r>
      <w:r w:rsidR="00375E10" w:rsidRPr="0089730F">
        <w:rPr>
          <w:rFonts w:ascii="Arial" w:hAnsi="Arial" w:cs="Arial"/>
          <w:sz w:val="20"/>
          <w:szCs w:val="20"/>
        </w:rPr>
        <w:t>Přepravc</w:t>
      </w:r>
      <w:r w:rsidRPr="003179FB">
        <w:rPr>
          <w:rFonts w:ascii="Arial" w:hAnsi="Arial" w:cs="Arial"/>
          <w:sz w:val="20"/>
          <w:szCs w:val="20"/>
        </w:rPr>
        <w:t>e:</w:t>
      </w:r>
      <w:r w:rsidR="007509D8" w:rsidRPr="00D96F53">
        <w:rPr>
          <w:rFonts w:ascii="Arial" w:hAnsi="Arial" w:cs="Arial"/>
          <w:sz w:val="20"/>
          <w:szCs w:val="20"/>
        </w:rPr>
        <w:t xml:space="preserve">Dalibor Černý, email: </w:t>
      </w:r>
      <w:hyperlink r:id="rId9" w:history="1">
        <w:r w:rsidR="007509D8" w:rsidRPr="00D96F53">
          <w:rPr>
            <w:rStyle w:val="Hypertextovodkaz"/>
            <w:rFonts w:ascii="Arial" w:hAnsi="Arial" w:cs="Arial"/>
            <w:sz w:val="20"/>
            <w:szCs w:val="20"/>
          </w:rPr>
          <w:t>ts.kadan.doprava@centrum.cz</w:t>
        </w:r>
      </w:hyperlink>
      <w:r w:rsidR="007509D8" w:rsidRPr="00D96F53">
        <w:rPr>
          <w:rFonts w:ascii="Arial" w:hAnsi="Arial" w:cs="Arial"/>
          <w:sz w:val="20"/>
          <w:szCs w:val="20"/>
        </w:rPr>
        <w:t>, tel: 474 342 218</w:t>
      </w:r>
    </w:p>
    <w:p w:rsidR="00900C89" w:rsidRPr="00D96F53" w:rsidRDefault="00900C89" w:rsidP="00F6409C">
      <w:pPr>
        <w:pStyle w:val="Odstavecseseznamem1"/>
        <w:spacing w:after="0" w:line="240" w:lineRule="auto"/>
        <w:ind w:left="709"/>
        <w:jc w:val="both"/>
        <w:rPr>
          <w:rFonts w:ascii="Arial" w:hAnsi="Arial" w:cs="Arial"/>
          <w:sz w:val="20"/>
          <w:szCs w:val="20"/>
        </w:rPr>
      </w:pPr>
      <w:r w:rsidRPr="0089730F">
        <w:rPr>
          <w:rFonts w:ascii="Arial" w:hAnsi="Arial" w:cs="Arial"/>
          <w:sz w:val="20"/>
          <w:szCs w:val="20"/>
        </w:rPr>
        <w:t>Kontaktní osob</w:t>
      </w:r>
      <w:r w:rsidR="001614DA" w:rsidRPr="003179FB">
        <w:rPr>
          <w:rFonts w:ascii="Arial" w:hAnsi="Arial" w:cs="Arial"/>
          <w:sz w:val="20"/>
          <w:szCs w:val="20"/>
        </w:rPr>
        <w:t>a</w:t>
      </w:r>
      <w:r w:rsidRPr="003179FB">
        <w:rPr>
          <w:rFonts w:ascii="Arial" w:hAnsi="Arial" w:cs="Arial"/>
          <w:sz w:val="20"/>
          <w:szCs w:val="20"/>
        </w:rPr>
        <w:t>Objednatele:</w:t>
      </w:r>
      <w:r w:rsidR="00886BD5" w:rsidRPr="003179FB">
        <w:rPr>
          <w:rFonts w:ascii="Arial" w:hAnsi="Arial" w:cs="Arial"/>
          <w:sz w:val="20"/>
          <w:szCs w:val="20"/>
        </w:rPr>
        <w:t xml:space="preserve">Ivan Drahovzal, e-mail </w:t>
      </w:r>
      <w:hyperlink r:id="rId10" w:history="1">
        <w:r w:rsidR="00886BD5" w:rsidRPr="00D96F53">
          <w:rPr>
            <w:rStyle w:val="Hypertextovodkaz"/>
            <w:rFonts w:ascii="Arial" w:hAnsi="Arial" w:cs="Arial"/>
            <w:sz w:val="20"/>
            <w:szCs w:val="20"/>
          </w:rPr>
          <w:t>ivan.drahovzal@suez.com</w:t>
        </w:r>
      </w:hyperlink>
      <w:r w:rsidR="00886BD5" w:rsidRPr="00D96F53">
        <w:rPr>
          <w:rFonts w:ascii="Arial" w:hAnsi="Arial" w:cs="Arial"/>
          <w:sz w:val="20"/>
          <w:szCs w:val="20"/>
        </w:rPr>
        <w:t>, tel. 724 977 708</w:t>
      </w:r>
    </w:p>
    <w:p w:rsidR="00303CEE" w:rsidRDefault="00D92DFD" w:rsidP="00B556D6">
      <w:pPr>
        <w:pStyle w:val="Odstavecseseznamem1"/>
        <w:spacing w:before="120" w:after="120" w:line="240" w:lineRule="auto"/>
        <w:ind w:left="709" w:hanging="709"/>
        <w:jc w:val="both"/>
        <w:rPr>
          <w:rFonts w:ascii="Arial" w:hAnsi="Arial" w:cs="Arial"/>
          <w:sz w:val="20"/>
          <w:szCs w:val="20"/>
        </w:rPr>
      </w:pPr>
      <w:r w:rsidRPr="0089730F">
        <w:rPr>
          <w:rFonts w:ascii="Arial" w:hAnsi="Arial" w:cs="Arial"/>
          <w:sz w:val="20"/>
          <w:szCs w:val="20"/>
        </w:rPr>
        <w:t>8.2</w:t>
      </w:r>
      <w:r w:rsidRPr="0089730F">
        <w:rPr>
          <w:rFonts w:ascii="Arial" w:hAnsi="Arial" w:cs="Arial"/>
          <w:sz w:val="20"/>
          <w:szCs w:val="20"/>
        </w:rPr>
        <w:tab/>
      </w:r>
      <w:r w:rsidR="00B556D6" w:rsidRPr="0089730F">
        <w:rPr>
          <w:rFonts w:ascii="Arial" w:hAnsi="Arial" w:cs="Arial"/>
          <w:sz w:val="20"/>
          <w:szCs w:val="20"/>
        </w:rPr>
        <w:t>Přepravce</w:t>
      </w:r>
      <w:r w:rsidR="00303CEE" w:rsidRPr="003179FB">
        <w:rPr>
          <w:rFonts w:ascii="Arial" w:hAnsi="Arial" w:cs="Arial"/>
          <w:sz w:val="20"/>
          <w:szCs w:val="20"/>
        </w:rPr>
        <w:t xml:space="preserve"> se zavazuje, že nebude </w:t>
      </w:r>
      <w:r w:rsidR="00B556D6" w:rsidRPr="003179FB">
        <w:rPr>
          <w:rFonts w:ascii="Arial" w:hAnsi="Arial" w:cs="Arial"/>
          <w:sz w:val="20"/>
          <w:szCs w:val="20"/>
        </w:rPr>
        <w:t>poskytovat Služby napřímo zákazníkovi Objednatele, kterého se t</w:t>
      </w:r>
      <w:r w:rsidR="005A5056" w:rsidRPr="003179FB">
        <w:rPr>
          <w:rFonts w:ascii="Arial" w:hAnsi="Arial" w:cs="Arial"/>
          <w:sz w:val="20"/>
          <w:szCs w:val="20"/>
        </w:rPr>
        <w:t>yto</w:t>
      </w:r>
      <w:r w:rsidR="00427356" w:rsidRPr="003179FB">
        <w:rPr>
          <w:rFonts w:ascii="Arial" w:hAnsi="Arial" w:cs="Arial"/>
          <w:sz w:val="20"/>
          <w:szCs w:val="20"/>
        </w:rPr>
        <w:t>S</w:t>
      </w:r>
      <w:r w:rsidR="00B556D6" w:rsidRPr="003179FB">
        <w:rPr>
          <w:rFonts w:ascii="Arial" w:hAnsi="Arial" w:cs="Arial"/>
          <w:sz w:val="20"/>
          <w:szCs w:val="20"/>
        </w:rPr>
        <w:t>lužb</w:t>
      </w:r>
      <w:r w:rsidR="005A5056" w:rsidRPr="003179FB">
        <w:rPr>
          <w:rFonts w:ascii="Arial" w:hAnsi="Arial" w:cs="Arial"/>
          <w:sz w:val="20"/>
          <w:szCs w:val="20"/>
        </w:rPr>
        <w:t>y</w:t>
      </w:r>
      <w:r w:rsidR="00B556D6" w:rsidRPr="003179FB">
        <w:rPr>
          <w:rFonts w:ascii="Arial" w:hAnsi="Arial" w:cs="Arial"/>
          <w:sz w:val="20"/>
          <w:szCs w:val="20"/>
        </w:rPr>
        <w:t xml:space="preserve"> týk</w:t>
      </w:r>
      <w:r w:rsidR="005A5056" w:rsidRPr="003179FB">
        <w:rPr>
          <w:rFonts w:ascii="Arial" w:hAnsi="Arial" w:cs="Arial"/>
          <w:sz w:val="20"/>
          <w:szCs w:val="20"/>
        </w:rPr>
        <w:t>ají</w:t>
      </w:r>
      <w:r w:rsidR="00B556D6" w:rsidRPr="003179FB">
        <w:rPr>
          <w:rFonts w:ascii="Arial" w:hAnsi="Arial" w:cs="Arial"/>
          <w:sz w:val="20"/>
          <w:szCs w:val="20"/>
        </w:rPr>
        <w:t>,</w:t>
      </w:r>
      <w:r w:rsidR="00303CEE" w:rsidRPr="003179FB">
        <w:rPr>
          <w:rFonts w:ascii="Arial" w:hAnsi="Arial" w:cs="Arial"/>
          <w:sz w:val="20"/>
          <w:szCs w:val="20"/>
        </w:rPr>
        <w:t xml:space="preserve"> po dobu účinnosti </w:t>
      </w:r>
      <w:r w:rsidR="00B556D6" w:rsidRPr="003179FB">
        <w:rPr>
          <w:rFonts w:ascii="Arial" w:hAnsi="Arial" w:cs="Arial"/>
          <w:sz w:val="20"/>
          <w:szCs w:val="20"/>
        </w:rPr>
        <w:t>této Smlouvy a následně 3 měsíce po skončení platnosti této Smlouvy</w:t>
      </w:r>
      <w:r w:rsidR="00303CEE" w:rsidRPr="00B556D6">
        <w:rPr>
          <w:rFonts w:ascii="Arial" w:hAnsi="Arial" w:cs="Arial"/>
          <w:sz w:val="20"/>
          <w:szCs w:val="20"/>
        </w:rPr>
        <w:t xml:space="preserve">, v opačném případě je povinen </w:t>
      </w:r>
      <w:r w:rsidR="00B556D6">
        <w:rPr>
          <w:rFonts w:ascii="Arial" w:hAnsi="Arial" w:cs="Arial"/>
          <w:sz w:val="20"/>
          <w:szCs w:val="20"/>
        </w:rPr>
        <w:t>Přepravce</w:t>
      </w:r>
      <w:r w:rsidR="00303CEE" w:rsidRPr="00B556D6">
        <w:rPr>
          <w:rFonts w:ascii="Arial" w:hAnsi="Arial" w:cs="Arial"/>
          <w:sz w:val="20"/>
          <w:szCs w:val="20"/>
        </w:rPr>
        <w:t xml:space="preserve"> uhradit Objednateli smluvní pokutu ve výši 1</w:t>
      </w:r>
      <w:r w:rsidR="00B556D6">
        <w:rPr>
          <w:rFonts w:ascii="Arial" w:hAnsi="Arial" w:cs="Arial"/>
          <w:sz w:val="20"/>
          <w:szCs w:val="20"/>
        </w:rPr>
        <w:t>.</w:t>
      </w:r>
      <w:r w:rsidR="00303CEE" w:rsidRPr="00B556D6">
        <w:rPr>
          <w:rFonts w:ascii="Arial" w:hAnsi="Arial" w:cs="Arial"/>
          <w:sz w:val="20"/>
          <w:szCs w:val="20"/>
        </w:rPr>
        <w:t>000</w:t>
      </w:r>
      <w:r w:rsidR="00B556D6">
        <w:rPr>
          <w:rFonts w:ascii="Arial" w:hAnsi="Arial" w:cs="Arial"/>
          <w:sz w:val="20"/>
          <w:szCs w:val="20"/>
        </w:rPr>
        <w:t>.</w:t>
      </w:r>
      <w:r w:rsidR="00303CEE" w:rsidRPr="00B556D6">
        <w:rPr>
          <w:rFonts w:ascii="Arial" w:hAnsi="Arial" w:cs="Arial"/>
          <w:sz w:val="20"/>
          <w:szCs w:val="20"/>
        </w:rPr>
        <w:t>000,- Kč (slovy: jeden milion korun českých) včetně DPH, a Objednateli při tom zůstává zachováno právo na úhradu vzniklé škody</w:t>
      </w:r>
      <w:r w:rsidR="00B556D6">
        <w:rPr>
          <w:rFonts w:ascii="Arial" w:hAnsi="Arial" w:cs="Arial"/>
          <w:sz w:val="20"/>
          <w:szCs w:val="20"/>
        </w:rPr>
        <w:t xml:space="preserve"> (dále též „</w:t>
      </w:r>
      <w:r w:rsidR="00B556D6" w:rsidRPr="00B556D6">
        <w:rPr>
          <w:rFonts w:ascii="Arial" w:hAnsi="Arial" w:cs="Arial"/>
          <w:b/>
          <w:sz w:val="20"/>
          <w:szCs w:val="20"/>
        </w:rPr>
        <w:t>Exkluzivita</w:t>
      </w:r>
      <w:r w:rsidR="00B556D6">
        <w:rPr>
          <w:rFonts w:ascii="Arial" w:hAnsi="Arial" w:cs="Arial"/>
          <w:sz w:val="20"/>
          <w:szCs w:val="20"/>
        </w:rPr>
        <w:t>“)</w:t>
      </w:r>
      <w:r w:rsidR="00303CEE" w:rsidRPr="00B556D6">
        <w:rPr>
          <w:rFonts w:ascii="Arial" w:hAnsi="Arial" w:cs="Arial"/>
          <w:sz w:val="20"/>
          <w:szCs w:val="20"/>
        </w:rPr>
        <w:t xml:space="preserve">.Exkluzivita </w:t>
      </w:r>
      <w:r w:rsidR="00B556D6">
        <w:rPr>
          <w:rFonts w:ascii="Arial" w:hAnsi="Arial" w:cs="Arial"/>
          <w:sz w:val="20"/>
          <w:szCs w:val="20"/>
        </w:rPr>
        <w:t xml:space="preserve">též </w:t>
      </w:r>
      <w:r w:rsidR="00303CEE" w:rsidRPr="00B556D6">
        <w:rPr>
          <w:rFonts w:ascii="Arial" w:hAnsi="Arial" w:cs="Arial"/>
          <w:sz w:val="20"/>
          <w:szCs w:val="20"/>
        </w:rPr>
        <w:t>trvá</w:t>
      </w:r>
      <w:r w:rsidR="005A5056">
        <w:rPr>
          <w:rFonts w:ascii="Arial" w:hAnsi="Arial" w:cs="Arial"/>
          <w:sz w:val="20"/>
          <w:szCs w:val="20"/>
        </w:rPr>
        <w:t xml:space="preserve"> i</w:t>
      </w:r>
      <w:r w:rsidR="00303CEE" w:rsidRPr="00B556D6">
        <w:rPr>
          <w:rFonts w:ascii="Arial" w:hAnsi="Arial" w:cs="Arial"/>
          <w:sz w:val="20"/>
          <w:szCs w:val="20"/>
        </w:rPr>
        <w:t xml:space="preserve"> po dobu účinnosti smlouvy uzavřené mezi Objednatelem a </w:t>
      </w:r>
      <w:r w:rsidR="00B556D6">
        <w:rPr>
          <w:rFonts w:ascii="Arial" w:hAnsi="Arial" w:cs="Arial"/>
          <w:sz w:val="20"/>
          <w:szCs w:val="20"/>
        </w:rPr>
        <w:t>jeho zákazníkem</w:t>
      </w:r>
      <w:r w:rsidR="00303CEE" w:rsidRPr="00B556D6">
        <w:rPr>
          <w:rFonts w:ascii="Arial" w:hAnsi="Arial" w:cs="Arial"/>
          <w:sz w:val="20"/>
          <w:szCs w:val="20"/>
        </w:rPr>
        <w:t xml:space="preserve"> (dále jen „smlouva s</w:t>
      </w:r>
      <w:r w:rsidR="00427356">
        <w:rPr>
          <w:rFonts w:ascii="Arial" w:hAnsi="Arial" w:cs="Arial"/>
          <w:sz w:val="20"/>
          <w:szCs w:val="20"/>
        </w:rPr>
        <w:t>e zákazníkem Objednatele</w:t>
      </w:r>
      <w:r w:rsidR="00303CEE" w:rsidRPr="00B556D6">
        <w:rPr>
          <w:rFonts w:ascii="Arial" w:hAnsi="Arial" w:cs="Arial"/>
          <w:sz w:val="20"/>
          <w:szCs w:val="20"/>
        </w:rPr>
        <w:t xml:space="preserve">“) a následující </w:t>
      </w:r>
      <w:r w:rsidR="00427356">
        <w:rPr>
          <w:rFonts w:ascii="Arial" w:hAnsi="Arial" w:cs="Arial"/>
          <w:sz w:val="20"/>
          <w:szCs w:val="20"/>
        </w:rPr>
        <w:lastRenderedPageBreak/>
        <w:t>3</w:t>
      </w:r>
      <w:r w:rsidR="00303CEE" w:rsidRPr="00B556D6">
        <w:rPr>
          <w:rFonts w:ascii="Arial" w:hAnsi="Arial" w:cs="Arial"/>
          <w:sz w:val="20"/>
          <w:szCs w:val="20"/>
        </w:rPr>
        <w:t>měsíc</w:t>
      </w:r>
      <w:r w:rsidR="00427356">
        <w:rPr>
          <w:rFonts w:ascii="Arial" w:hAnsi="Arial" w:cs="Arial"/>
          <w:sz w:val="20"/>
          <w:szCs w:val="20"/>
        </w:rPr>
        <w:t>e</w:t>
      </w:r>
      <w:r w:rsidR="00303CEE" w:rsidRPr="00B556D6">
        <w:rPr>
          <w:rFonts w:ascii="Arial" w:hAnsi="Arial" w:cs="Arial"/>
          <w:sz w:val="20"/>
          <w:szCs w:val="20"/>
        </w:rPr>
        <w:t>po zániku této smlouvy s</w:t>
      </w:r>
      <w:r w:rsidR="00427356">
        <w:rPr>
          <w:rFonts w:ascii="Arial" w:hAnsi="Arial" w:cs="Arial"/>
          <w:sz w:val="20"/>
          <w:szCs w:val="20"/>
        </w:rPr>
        <w:t>e zákazníkem Objednatele</w:t>
      </w:r>
      <w:r w:rsidR="00303CEE" w:rsidRPr="00B556D6">
        <w:rPr>
          <w:rFonts w:ascii="Arial" w:hAnsi="Arial" w:cs="Arial"/>
          <w:sz w:val="20"/>
          <w:szCs w:val="20"/>
        </w:rPr>
        <w:t>. Zánik účinnosti smlouvy s</w:t>
      </w:r>
      <w:r w:rsidR="00427356">
        <w:rPr>
          <w:rFonts w:ascii="Arial" w:hAnsi="Arial" w:cs="Arial"/>
          <w:sz w:val="20"/>
          <w:szCs w:val="20"/>
        </w:rPr>
        <w:t>e zákazníkem Objednatele</w:t>
      </w:r>
      <w:r w:rsidR="00303CEE" w:rsidRPr="00B556D6">
        <w:rPr>
          <w:rFonts w:ascii="Arial" w:hAnsi="Arial" w:cs="Arial"/>
          <w:sz w:val="20"/>
          <w:szCs w:val="20"/>
        </w:rPr>
        <w:t xml:space="preserve"> sdělí Objednatel </w:t>
      </w:r>
      <w:r w:rsidR="00427356">
        <w:rPr>
          <w:rFonts w:ascii="Arial" w:hAnsi="Arial" w:cs="Arial"/>
          <w:sz w:val="20"/>
          <w:szCs w:val="20"/>
        </w:rPr>
        <w:t>Přepravci</w:t>
      </w:r>
      <w:r w:rsidR="00303CEE" w:rsidRPr="00B556D6">
        <w:rPr>
          <w:rFonts w:ascii="Arial" w:hAnsi="Arial" w:cs="Arial"/>
          <w:sz w:val="20"/>
          <w:szCs w:val="20"/>
        </w:rPr>
        <w:t>bez zbytečného odkladu.</w:t>
      </w:r>
    </w:p>
    <w:p w:rsidR="00132F4F" w:rsidRPr="00AE2A36" w:rsidRDefault="00AD5550" w:rsidP="000D0453">
      <w:pPr>
        <w:keepNext/>
        <w:spacing w:after="120" w:line="240" w:lineRule="auto"/>
        <w:ind w:left="709" w:hanging="709"/>
        <w:jc w:val="both"/>
        <w:rPr>
          <w:rFonts w:ascii="Arial" w:hAnsi="Arial" w:cs="Arial"/>
          <w:sz w:val="20"/>
          <w:szCs w:val="20"/>
        </w:rPr>
      </w:pPr>
      <w:r>
        <w:rPr>
          <w:rFonts w:ascii="Arial" w:hAnsi="Arial" w:cs="Arial"/>
          <w:sz w:val="20"/>
          <w:szCs w:val="20"/>
        </w:rPr>
        <w:t>8.3</w:t>
      </w:r>
      <w:r>
        <w:rPr>
          <w:rFonts w:ascii="Arial" w:hAnsi="Arial" w:cs="Arial"/>
          <w:sz w:val="20"/>
          <w:szCs w:val="20"/>
        </w:rPr>
        <w:tab/>
      </w:r>
      <w:r w:rsidR="00055185" w:rsidRPr="00AE2A36">
        <w:rPr>
          <w:rFonts w:ascii="Arial" w:hAnsi="Arial" w:cs="Arial"/>
          <w:sz w:val="20"/>
          <w:szCs w:val="20"/>
        </w:rPr>
        <w:t xml:space="preserve">Smluvní strany se dohodly, že </w:t>
      </w:r>
      <w:r w:rsidR="00055185">
        <w:rPr>
          <w:rFonts w:ascii="Arial" w:hAnsi="Arial" w:cs="Arial"/>
          <w:sz w:val="20"/>
          <w:szCs w:val="20"/>
        </w:rPr>
        <w:t xml:space="preserve">budou </w:t>
      </w:r>
      <w:r w:rsidR="00055185" w:rsidRPr="00AE2A36">
        <w:rPr>
          <w:rFonts w:ascii="Arial" w:hAnsi="Arial" w:cs="Arial"/>
          <w:sz w:val="20"/>
          <w:szCs w:val="20"/>
        </w:rPr>
        <w:t xml:space="preserve">po dobu trvání této </w:t>
      </w:r>
      <w:r w:rsidR="00055185">
        <w:rPr>
          <w:rFonts w:ascii="Arial" w:hAnsi="Arial" w:cs="Arial"/>
          <w:sz w:val="20"/>
          <w:szCs w:val="20"/>
        </w:rPr>
        <w:t>Smlouvy</w:t>
      </w:r>
      <w:r w:rsidR="00055185" w:rsidRPr="00AE2A36">
        <w:rPr>
          <w:rFonts w:ascii="Arial" w:hAnsi="Arial" w:cs="Arial"/>
          <w:sz w:val="20"/>
          <w:szCs w:val="20"/>
        </w:rPr>
        <w:t xml:space="preserve"> zachovávat mlčenlivost o veškerých informacích (sděleních), ať už ústních nebo písemných (včetně informace přenesené elektronicky), které </w:t>
      </w:r>
      <w:r w:rsidR="00132F4F">
        <w:rPr>
          <w:rFonts w:ascii="Arial" w:hAnsi="Arial" w:cs="Arial"/>
          <w:sz w:val="20"/>
          <w:szCs w:val="20"/>
        </w:rPr>
        <w:t>Objednatel</w:t>
      </w:r>
      <w:r w:rsidR="00055185" w:rsidRPr="00AE2A36">
        <w:rPr>
          <w:rFonts w:ascii="Arial" w:hAnsi="Arial" w:cs="Arial"/>
          <w:sz w:val="20"/>
          <w:szCs w:val="20"/>
        </w:rPr>
        <w:t xml:space="preserve"> sdělil, či jinak jakkoli předal</w:t>
      </w:r>
      <w:r w:rsidR="00132F4F">
        <w:rPr>
          <w:rFonts w:ascii="Arial" w:hAnsi="Arial" w:cs="Arial"/>
          <w:sz w:val="20"/>
          <w:szCs w:val="20"/>
        </w:rPr>
        <w:t xml:space="preserve"> Přepravci</w:t>
      </w:r>
      <w:r w:rsidR="000D0453">
        <w:rPr>
          <w:rFonts w:ascii="Arial" w:hAnsi="Arial" w:cs="Arial"/>
          <w:sz w:val="20"/>
          <w:szCs w:val="20"/>
        </w:rPr>
        <w:t>.</w:t>
      </w:r>
      <w:r w:rsidR="00132F4F" w:rsidRPr="00AE2A36">
        <w:rPr>
          <w:rFonts w:ascii="Arial" w:hAnsi="Arial" w:cs="Arial"/>
          <w:sz w:val="20"/>
          <w:szCs w:val="20"/>
        </w:rPr>
        <w:t xml:space="preserve">Pokud </w:t>
      </w:r>
      <w:r w:rsidR="00D16829">
        <w:rPr>
          <w:rFonts w:ascii="Arial" w:hAnsi="Arial" w:cs="Arial"/>
          <w:sz w:val="20"/>
          <w:szCs w:val="20"/>
        </w:rPr>
        <w:t>Přepravce</w:t>
      </w:r>
      <w:r w:rsidR="00132F4F" w:rsidRPr="00AE2A36">
        <w:rPr>
          <w:rFonts w:ascii="Arial" w:hAnsi="Arial" w:cs="Arial"/>
          <w:sz w:val="20"/>
          <w:szCs w:val="20"/>
        </w:rPr>
        <w:t xml:space="preserve"> poruší povinnost mlčenlivosti stanovenou v</w:t>
      </w:r>
      <w:r w:rsidR="00AF1B27">
        <w:rPr>
          <w:rFonts w:ascii="Arial" w:hAnsi="Arial" w:cs="Arial"/>
          <w:sz w:val="20"/>
          <w:szCs w:val="20"/>
        </w:rPr>
        <w:t> tomto článku</w:t>
      </w:r>
      <w:r w:rsidR="00132F4F" w:rsidRPr="00AE2A36">
        <w:rPr>
          <w:rFonts w:ascii="Arial" w:hAnsi="Arial" w:cs="Arial"/>
          <w:sz w:val="20"/>
          <w:szCs w:val="20"/>
        </w:rPr>
        <w:t>, je povinn</w:t>
      </w:r>
      <w:r w:rsidR="00AF1B27">
        <w:rPr>
          <w:rFonts w:ascii="Arial" w:hAnsi="Arial" w:cs="Arial"/>
          <w:sz w:val="20"/>
          <w:szCs w:val="20"/>
        </w:rPr>
        <w:t>ý</w:t>
      </w:r>
      <w:r w:rsidR="00132F4F" w:rsidRPr="00AE2A36">
        <w:rPr>
          <w:rFonts w:ascii="Arial" w:hAnsi="Arial" w:cs="Arial"/>
          <w:sz w:val="20"/>
          <w:szCs w:val="20"/>
        </w:rPr>
        <w:t xml:space="preserve"> uhradit </w:t>
      </w:r>
      <w:r w:rsidR="00AF1B27">
        <w:rPr>
          <w:rFonts w:ascii="Arial" w:hAnsi="Arial" w:cs="Arial"/>
          <w:sz w:val="20"/>
          <w:szCs w:val="20"/>
        </w:rPr>
        <w:t>Objednateli</w:t>
      </w:r>
      <w:r w:rsidR="00132F4F" w:rsidRPr="00AE2A36">
        <w:rPr>
          <w:rFonts w:ascii="Arial" w:hAnsi="Arial" w:cs="Arial"/>
          <w:sz w:val="20"/>
          <w:szCs w:val="20"/>
        </w:rPr>
        <w:t xml:space="preserve"> smluvní pokutu ve výši 50.000,- Kč za každý případ porušení t</w:t>
      </w:r>
      <w:r w:rsidR="00AF1B27">
        <w:rPr>
          <w:rFonts w:ascii="Arial" w:hAnsi="Arial" w:cs="Arial"/>
          <w:sz w:val="20"/>
          <w:szCs w:val="20"/>
        </w:rPr>
        <w:t>ohoto článku</w:t>
      </w:r>
      <w:r w:rsidR="00132F4F" w:rsidRPr="00AE2A36">
        <w:rPr>
          <w:rFonts w:ascii="Arial" w:hAnsi="Arial" w:cs="Arial"/>
          <w:sz w:val="20"/>
          <w:szCs w:val="20"/>
        </w:rPr>
        <w:t xml:space="preserve">. Smluvní pokuta je splatná do 30 dnů ode dne doručení vyúčtování smluvní pokuty </w:t>
      </w:r>
      <w:r w:rsidR="00AF1B27">
        <w:rPr>
          <w:rFonts w:ascii="Arial" w:hAnsi="Arial" w:cs="Arial"/>
          <w:sz w:val="20"/>
          <w:szCs w:val="20"/>
        </w:rPr>
        <w:t>Přepravci</w:t>
      </w:r>
      <w:r w:rsidR="00132F4F" w:rsidRPr="00AE2A36">
        <w:rPr>
          <w:rFonts w:ascii="Arial" w:hAnsi="Arial" w:cs="Arial"/>
          <w:sz w:val="20"/>
          <w:szCs w:val="20"/>
        </w:rPr>
        <w:t xml:space="preserve">, a to i bez ohledu na to, zda porušením povinností vznikla </w:t>
      </w:r>
      <w:r w:rsidR="00AF1B27">
        <w:rPr>
          <w:rFonts w:ascii="Arial" w:hAnsi="Arial" w:cs="Arial"/>
          <w:sz w:val="20"/>
          <w:szCs w:val="20"/>
        </w:rPr>
        <w:t>Objednateli</w:t>
      </w:r>
      <w:r w:rsidR="00132F4F" w:rsidRPr="00AE2A36">
        <w:rPr>
          <w:rFonts w:ascii="Arial" w:hAnsi="Arial" w:cs="Arial"/>
          <w:sz w:val="20"/>
          <w:szCs w:val="20"/>
        </w:rPr>
        <w:t xml:space="preserve"> škoda. Zaplacením smluvní pokuty není právo na náhradu škody jakkoli dotčeno.</w:t>
      </w:r>
    </w:p>
    <w:p w:rsidR="008946BA" w:rsidRPr="00C734A5" w:rsidRDefault="00D71618" w:rsidP="00271D8C">
      <w:pPr>
        <w:pStyle w:val="Styl1nadpislnku"/>
        <w:keepNext/>
        <w:numPr>
          <w:ilvl w:val="0"/>
          <w:numId w:val="7"/>
        </w:numPr>
        <w:tabs>
          <w:tab w:val="clear" w:pos="709"/>
        </w:tabs>
        <w:spacing w:before="360" w:after="0"/>
        <w:jc w:val="center"/>
        <w:rPr>
          <w:rFonts w:ascii="Arial" w:hAnsi="Arial" w:cs="Arial"/>
          <w:bCs/>
          <w:caps/>
          <w:kern w:val="32"/>
          <w:sz w:val="20"/>
          <w:szCs w:val="20"/>
          <w:lang w:eastAsia="cs-CZ"/>
        </w:rPr>
      </w:pPr>
      <w:r w:rsidRPr="00C734A5">
        <w:rPr>
          <w:rFonts w:ascii="Arial" w:hAnsi="Arial" w:cs="Arial"/>
          <w:bCs/>
          <w:caps/>
          <w:kern w:val="32"/>
          <w:sz w:val="20"/>
          <w:szCs w:val="20"/>
          <w:lang w:eastAsia="cs-CZ"/>
        </w:rPr>
        <w:t>ZÁVĚREČNÁ USTANOVENÍ</w:t>
      </w:r>
    </w:p>
    <w:p w:rsidR="00900C89" w:rsidRPr="00C734A5" w:rsidRDefault="00997264" w:rsidP="000C4ED4">
      <w:pPr>
        <w:pStyle w:val="Odstavecseseznamem1"/>
        <w:spacing w:after="120" w:line="240" w:lineRule="auto"/>
        <w:ind w:left="567" w:hanging="567"/>
        <w:jc w:val="both"/>
        <w:rPr>
          <w:rFonts w:ascii="Arial" w:hAnsi="Arial" w:cs="Arial"/>
          <w:sz w:val="20"/>
          <w:szCs w:val="20"/>
        </w:rPr>
      </w:pPr>
      <w:r w:rsidRPr="00C734A5">
        <w:rPr>
          <w:rFonts w:ascii="Arial" w:hAnsi="Arial" w:cs="Arial"/>
          <w:sz w:val="20"/>
          <w:szCs w:val="20"/>
        </w:rPr>
        <w:t>9.1</w:t>
      </w:r>
      <w:r w:rsidRPr="00C734A5">
        <w:rPr>
          <w:rFonts w:ascii="Arial" w:hAnsi="Arial" w:cs="Arial"/>
          <w:sz w:val="20"/>
          <w:szCs w:val="20"/>
        </w:rPr>
        <w:tab/>
      </w:r>
      <w:r w:rsidR="00900C89" w:rsidRPr="00C734A5">
        <w:rPr>
          <w:rFonts w:ascii="Arial" w:hAnsi="Arial" w:cs="Arial"/>
          <w:sz w:val="20"/>
          <w:szCs w:val="20"/>
        </w:rPr>
        <w:t>Tato Smlouva obsahuje úplnou dohodu Smluvních stran ve věci předmětu této Smlouvy, a nahrazuje veškeré ostatní písemné či ústní dohody učiněné ve věci předmětu této Smlouvy.</w:t>
      </w:r>
    </w:p>
    <w:p w:rsidR="00900C89" w:rsidRPr="00C734A5" w:rsidRDefault="00997264" w:rsidP="000C4ED4">
      <w:pPr>
        <w:pStyle w:val="Odstavecseseznamem1"/>
        <w:spacing w:after="120" w:line="240" w:lineRule="auto"/>
        <w:ind w:left="567" w:hanging="567"/>
        <w:jc w:val="both"/>
        <w:rPr>
          <w:rFonts w:ascii="Arial" w:hAnsi="Arial" w:cs="Arial"/>
          <w:sz w:val="20"/>
          <w:szCs w:val="20"/>
        </w:rPr>
      </w:pPr>
      <w:r w:rsidRPr="00C734A5">
        <w:rPr>
          <w:rFonts w:ascii="Arial" w:hAnsi="Arial" w:cs="Arial"/>
          <w:sz w:val="20"/>
          <w:szCs w:val="20"/>
        </w:rPr>
        <w:t>9.2</w:t>
      </w:r>
      <w:r w:rsidRPr="00C734A5">
        <w:rPr>
          <w:rFonts w:ascii="Arial" w:hAnsi="Arial" w:cs="Arial"/>
          <w:sz w:val="20"/>
          <w:szCs w:val="20"/>
        </w:rPr>
        <w:tab/>
      </w:r>
      <w:r w:rsidR="00900C89" w:rsidRPr="00C734A5">
        <w:rPr>
          <w:rFonts w:ascii="Arial" w:hAnsi="Arial" w:cs="Arial"/>
          <w:sz w:val="20"/>
          <w:szCs w:val="20"/>
        </w:rPr>
        <w:t>Smluvní strany se dále dohodly, že smluvní vztah Smluvních stran se řídí výhradně touto Smlouvou a právním řádem České republiky. Jiné obchodní podmínky výslovně v této Smlouvě neuvedené se v rámci plnění této Smlouvy nepoužijí. Smluvní strany shodně prohlašují, že ustanovení tohoto odstavce nemůže být žádnou ze Smluvních stran prostřednictvím objednávky měněno nebo odstraněno.</w:t>
      </w:r>
    </w:p>
    <w:p w:rsidR="008946BA" w:rsidRPr="00C734A5" w:rsidRDefault="00997264" w:rsidP="000C4ED4">
      <w:pPr>
        <w:pStyle w:val="Odstavecseseznamem1"/>
        <w:spacing w:after="120" w:line="240" w:lineRule="auto"/>
        <w:ind w:left="567" w:hanging="567"/>
        <w:jc w:val="both"/>
        <w:rPr>
          <w:rFonts w:ascii="Arial" w:hAnsi="Arial" w:cs="Arial"/>
          <w:sz w:val="20"/>
          <w:szCs w:val="20"/>
        </w:rPr>
      </w:pPr>
      <w:r w:rsidRPr="00C734A5">
        <w:rPr>
          <w:rFonts w:ascii="Arial" w:hAnsi="Arial" w:cs="Arial"/>
          <w:sz w:val="20"/>
          <w:szCs w:val="20"/>
        </w:rPr>
        <w:t>9.3</w:t>
      </w:r>
      <w:r w:rsidRPr="00C734A5">
        <w:rPr>
          <w:rFonts w:ascii="Arial" w:hAnsi="Arial" w:cs="Arial"/>
          <w:sz w:val="20"/>
          <w:szCs w:val="20"/>
        </w:rPr>
        <w:tab/>
      </w:r>
      <w:r w:rsidR="00217032" w:rsidRPr="00C734A5">
        <w:rPr>
          <w:rFonts w:ascii="Arial" w:hAnsi="Arial" w:cs="Arial"/>
          <w:sz w:val="20"/>
          <w:szCs w:val="20"/>
        </w:rPr>
        <w:t>Z</w:t>
      </w:r>
      <w:r w:rsidR="00900C89" w:rsidRPr="00C734A5">
        <w:rPr>
          <w:rFonts w:ascii="Arial" w:hAnsi="Arial" w:cs="Arial"/>
          <w:sz w:val="20"/>
          <w:szCs w:val="20"/>
        </w:rPr>
        <w:t>měny této Smlouvy mohou být prováděny na návrh jedné ze Smluvních stran, a to výlučně písemnou formou číslovanými dodatky k této Smlouvě, které odsouhlasí a podepíší obě Smluvní strany. Za písemnou formu ne</w:t>
      </w:r>
      <w:r w:rsidR="00217032" w:rsidRPr="00C734A5">
        <w:rPr>
          <w:rFonts w:ascii="Arial" w:hAnsi="Arial" w:cs="Arial"/>
          <w:sz w:val="20"/>
          <w:szCs w:val="20"/>
        </w:rPr>
        <w:t>ní</w:t>
      </w:r>
      <w:r w:rsidR="00900C89" w:rsidRPr="00C734A5">
        <w:rPr>
          <w:rFonts w:ascii="Arial" w:hAnsi="Arial" w:cs="Arial"/>
          <w:sz w:val="20"/>
          <w:szCs w:val="20"/>
        </w:rPr>
        <w:t xml:space="preserve"> pro tento účel považována výměna e-mailových či jiných elektronických zpráv.</w:t>
      </w:r>
    </w:p>
    <w:p w:rsidR="00900C89" w:rsidRPr="00C734A5" w:rsidRDefault="00291A71" w:rsidP="00271D8C">
      <w:pPr>
        <w:pStyle w:val="Odstavecseseznamem1"/>
        <w:numPr>
          <w:ilvl w:val="1"/>
          <w:numId w:val="10"/>
        </w:numPr>
        <w:spacing w:after="120" w:line="240" w:lineRule="auto"/>
        <w:ind w:left="567" w:hanging="567"/>
        <w:jc w:val="both"/>
        <w:rPr>
          <w:rFonts w:ascii="Arial" w:hAnsi="Arial" w:cs="Arial"/>
          <w:sz w:val="20"/>
          <w:szCs w:val="20"/>
        </w:rPr>
      </w:pPr>
      <w:r w:rsidRPr="00C734A5">
        <w:rPr>
          <w:rFonts w:ascii="Arial" w:hAnsi="Arial" w:cs="Arial"/>
          <w:sz w:val="20"/>
          <w:szCs w:val="20"/>
        </w:rPr>
        <w:t>Pokud by jednotlivá ustanovení této Smlouvy byla nerealizovatelná nebo neplatná, nebo by se nerealizovatelnými nebo neplatnými stala, ne</w:t>
      </w:r>
      <w:r w:rsidR="00217032" w:rsidRPr="00C734A5">
        <w:rPr>
          <w:rFonts w:ascii="Arial" w:hAnsi="Arial" w:cs="Arial"/>
          <w:sz w:val="20"/>
          <w:szCs w:val="20"/>
        </w:rPr>
        <w:t>ní</w:t>
      </w:r>
      <w:r w:rsidRPr="00C734A5">
        <w:rPr>
          <w:rFonts w:ascii="Arial" w:hAnsi="Arial" w:cs="Arial"/>
          <w:sz w:val="20"/>
          <w:szCs w:val="20"/>
        </w:rPr>
        <w:t xml:space="preserve"> tímto dotčena platnost ostatních ustanovení této Smlouvy. Smluvní strany se zavazují, že případné neplatné nebo nerealizovatelné ustanovení této Smlouvy nahradí bez zbytečného odkladu takovým ustanovením, které se pokud možno co nejvíce blíží hospodářskému účelu původního ustanovení. Ukáže-li se některé z ustanovení této Smlouvy zdánlivým (nicotným), posoudí se vliv této vady na ostatní ustanovení této Smlouvy obdobně podle § 576 O</w:t>
      </w:r>
      <w:r w:rsidR="00217032" w:rsidRPr="00C734A5">
        <w:rPr>
          <w:rFonts w:ascii="Arial" w:hAnsi="Arial" w:cs="Arial"/>
          <w:sz w:val="20"/>
          <w:szCs w:val="20"/>
        </w:rPr>
        <w:t>Z</w:t>
      </w:r>
      <w:r w:rsidRPr="00C734A5">
        <w:rPr>
          <w:rFonts w:ascii="Arial" w:hAnsi="Arial" w:cs="Arial"/>
          <w:sz w:val="20"/>
          <w:szCs w:val="20"/>
        </w:rPr>
        <w:t>.</w:t>
      </w:r>
    </w:p>
    <w:p w:rsidR="00F10DCA" w:rsidRPr="00C734A5" w:rsidRDefault="00F10DCA" w:rsidP="00271D8C">
      <w:pPr>
        <w:pStyle w:val="Odstavecseseznamem1"/>
        <w:numPr>
          <w:ilvl w:val="1"/>
          <w:numId w:val="10"/>
        </w:numPr>
        <w:spacing w:after="120" w:line="240" w:lineRule="auto"/>
        <w:ind w:left="567" w:hanging="567"/>
        <w:jc w:val="both"/>
        <w:rPr>
          <w:rFonts w:ascii="Arial" w:hAnsi="Arial" w:cs="Arial"/>
          <w:sz w:val="20"/>
          <w:szCs w:val="20"/>
        </w:rPr>
      </w:pPr>
      <w:r w:rsidRPr="00C734A5">
        <w:rPr>
          <w:rFonts w:ascii="Arial" w:hAnsi="Arial" w:cs="Arial"/>
          <w:sz w:val="20"/>
          <w:szCs w:val="20"/>
        </w:rPr>
        <w:t>Smluvní strany se zavazují řešit spory vyplývající z realizace, výkladu nebo ukončení této Smlouvy smírnou cestou – dohodou. Není-li vyřešení sporu smírnou cestou možné, může se kterákoliv ze Smluvních stran obrátit na místně a věcně příslušný soud. Smluvní strany v souladu s ust. §89a zákona č. 99/1963 Sb., občanského soudního řádu</w:t>
      </w:r>
      <w:r w:rsidR="00217032" w:rsidRPr="00C734A5">
        <w:rPr>
          <w:rFonts w:ascii="Arial" w:hAnsi="Arial" w:cs="Arial"/>
          <w:sz w:val="20"/>
          <w:szCs w:val="20"/>
        </w:rPr>
        <w:t>,</w:t>
      </w:r>
      <w:r w:rsidRPr="00C734A5">
        <w:rPr>
          <w:rFonts w:ascii="Arial" w:hAnsi="Arial" w:cs="Arial"/>
          <w:sz w:val="20"/>
          <w:szCs w:val="20"/>
        </w:rPr>
        <w:t xml:space="preserve"> sjednávají jako místně příslušný soud Městský soud v Praze.</w:t>
      </w:r>
    </w:p>
    <w:p w:rsidR="00411428" w:rsidRPr="00C734A5" w:rsidRDefault="00411428" w:rsidP="00271D8C">
      <w:pPr>
        <w:pStyle w:val="Odstavecseseznamem1"/>
        <w:numPr>
          <w:ilvl w:val="1"/>
          <w:numId w:val="10"/>
        </w:numPr>
        <w:spacing w:after="120" w:line="240" w:lineRule="auto"/>
        <w:ind w:left="567" w:hanging="567"/>
        <w:jc w:val="both"/>
        <w:rPr>
          <w:rFonts w:ascii="Arial" w:hAnsi="Arial" w:cs="Arial"/>
          <w:sz w:val="20"/>
          <w:szCs w:val="20"/>
        </w:rPr>
      </w:pPr>
      <w:r w:rsidRPr="00C734A5">
        <w:rPr>
          <w:rFonts w:ascii="Arial" w:hAnsi="Arial" w:cs="Arial"/>
          <w:sz w:val="20"/>
          <w:szCs w:val="20"/>
        </w:rPr>
        <w:t xml:space="preserve">Změní-li se po uzavření smlouvy okolnosti do té míry, že se plnění podle této Smlouvy stane pro některou ze stran obtížnější, nemění to nic na její povinnosti splnit dluh. Ustanovení druhé věty </w:t>
      </w:r>
      <w:r w:rsidR="00F16B21" w:rsidRPr="00C734A5">
        <w:rPr>
          <w:rFonts w:ascii="Arial" w:hAnsi="Arial" w:cs="Arial"/>
          <w:sz w:val="20"/>
          <w:szCs w:val="20"/>
        </w:rPr>
        <w:t>§</w:t>
      </w:r>
      <w:r w:rsidRPr="00C734A5">
        <w:rPr>
          <w:rFonts w:ascii="Arial" w:hAnsi="Arial" w:cs="Arial"/>
          <w:sz w:val="20"/>
          <w:szCs w:val="20"/>
        </w:rPr>
        <w:t xml:space="preserve">1764, ustanovení </w:t>
      </w:r>
      <w:r w:rsidR="00F16B21" w:rsidRPr="00C734A5">
        <w:rPr>
          <w:rFonts w:ascii="Arial" w:hAnsi="Arial" w:cs="Arial"/>
          <w:sz w:val="20"/>
          <w:szCs w:val="20"/>
        </w:rPr>
        <w:t>§</w:t>
      </w:r>
      <w:r w:rsidRPr="00C734A5">
        <w:rPr>
          <w:rFonts w:ascii="Arial" w:hAnsi="Arial" w:cs="Arial"/>
          <w:sz w:val="20"/>
          <w:szCs w:val="20"/>
        </w:rPr>
        <w:t xml:space="preserve">1765 </w:t>
      </w:r>
      <w:r w:rsidR="00217032" w:rsidRPr="00C734A5">
        <w:rPr>
          <w:rFonts w:ascii="Arial" w:hAnsi="Arial" w:cs="Arial"/>
          <w:sz w:val="20"/>
          <w:szCs w:val="20"/>
        </w:rPr>
        <w:t>OZ</w:t>
      </w:r>
      <w:r w:rsidRPr="00C734A5">
        <w:rPr>
          <w:rFonts w:ascii="Arial" w:hAnsi="Arial" w:cs="Arial"/>
          <w:sz w:val="20"/>
          <w:szCs w:val="20"/>
        </w:rPr>
        <w:t xml:space="preserve"> se nepoužije.</w:t>
      </w:r>
    </w:p>
    <w:p w:rsidR="00291A71" w:rsidRPr="00C734A5" w:rsidRDefault="00291A71" w:rsidP="00271D8C">
      <w:pPr>
        <w:pStyle w:val="Odstavecseseznamem1"/>
        <w:numPr>
          <w:ilvl w:val="1"/>
          <w:numId w:val="10"/>
        </w:numPr>
        <w:spacing w:after="120" w:line="240" w:lineRule="auto"/>
        <w:ind w:left="567" w:hanging="567"/>
        <w:jc w:val="both"/>
        <w:rPr>
          <w:rFonts w:ascii="Arial" w:hAnsi="Arial" w:cs="Arial"/>
          <w:sz w:val="20"/>
          <w:szCs w:val="20"/>
        </w:rPr>
      </w:pPr>
      <w:r w:rsidRPr="00C734A5">
        <w:rPr>
          <w:rFonts w:ascii="Arial" w:hAnsi="Arial" w:cs="Arial"/>
          <w:sz w:val="20"/>
          <w:szCs w:val="20"/>
        </w:rPr>
        <w:t>Smluvní strany se dohodly, že pokud bude rozpor mezi touto Smlouvou bez příloh a přílohami této Smlouvy uvedenými v odst. 8.12 této Smlouvy, má tato Smlouva bez příloh přednost před jejími přílohami.</w:t>
      </w:r>
    </w:p>
    <w:p w:rsidR="008946BA" w:rsidRPr="00C734A5" w:rsidRDefault="008946BA" w:rsidP="00271D8C">
      <w:pPr>
        <w:pStyle w:val="Odstavecseseznamem1"/>
        <w:numPr>
          <w:ilvl w:val="1"/>
          <w:numId w:val="10"/>
        </w:numPr>
        <w:spacing w:after="120" w:line="240" w:lineRule="auto"/>
        <w:ind w:left="567" w:hanging="567"/>
        <w:jc w:val="both"/>
        <w:rPr>
          <w:rFonts w:ascii="Arial" w:hAnsi="Arial" w:cs="Arial"/>
          <w:sz w:val="20"/>
          <w:szCs w:val="20"/>
        </w:rPr>
      </w:pPr>
      <w:r w:rsidRPr="00C734A5">
        <w:rPr>
          <w:rFonts w:ascii="Arial" w:hAnsi="Arial" w:cs="Arial"/>
          <w:sz w:val="20"/>
          <w:szCs w:val="20"/>
        </w:rPr>
        <w:t>Smluvní strany se dohodly, že část obsahu této Smlouvy tvoří tyto příloh</w:t>
      </w:r>
      <w:r w:rsidR="00D4484A" w:rsidRPr="00C734A5">
        <w:rPr>
          <w:rFonts w:ascii="Arial" w:hAnsi="Arial" w:cs="Arial"/>
          <w:sz w:val="20"/>
          <w:szCs w:val="20"/>
        </w:rPr>
        <w:t xml:space="preserve">a </w:t>
      </w:r>
      <w:r w:rsidRPr="00C734A5">
        <w:rPr>
          <w:rFonts w:ascii="Arial" w:hAnsi="Arial" w:cs="Arial"/>
          <w:sz w:val="20"/>
          <w:szCs w:val="20"/>
        </w:rPr>
        <w:t xml:space="preserve">č. </w:t>
      </w:r>
      <w:r w:rsidR="00C576A8" w:rsidRPr="00C734A5">
        <w:rPr>
          <w:rFonts w:ascii="Arial" w:hAnsi="Arial" w:cs="Arial"/>
          <w:sz w:val="20"/>
          <w:szCs w:val="20"/>
        </w:rPr>
        <w:t xml:space="preserve">1 </w:t>
      </w:r>
      <w:r w:rsidRPr="00C734A5">
        <w:rPr>
          <w:rFonts w:ascii="Arial" w:hAnsi="Arial" w:cs="Arial"/>
          <w:sz w:val="20"/>
          <w:szCs w:val="20"/>
        </w:rPr>
        <w:t>– Ceník Služ</w:t>
      </w:r>
      <w:r w:rsidR="00D4484A" w:rsidRPr="00C734A5">
        <w:rPr>
          <w:rFonts w:ascii="Arial" w:hAnsi="Arial" w:cs="Arial"/>
          <w:sz w:val="20"/>
          <w:szCs w:val="20"/>
        </w:rPr>
        <w:t xml:space="preserve">eb, </w:t>
      </w:r>
      <w:r w:rsidRPr="00C734A5">
        <w:rPr>
          <w:rFonts w:ascii="Arial" w:hAnsi="Arial" w:cs="Arial"/>
          <w:sz w:val="20"/>
          <w:szCs w:val="20"/>
        </w:rPr>
        <w:t>kter</w:t>
      </w:r>
      <w:r w:rsidR="00D4484A" w:rsidRPr="00C734A5">
        <w:rPr>
          <w:rFonts w:ascii="Arial" w:hAnsi="Arial" w:cs="Arial"/>
          <w:sz w:val="20"/>
          <w:szCs w:val="20"/>
        </w:rPr>
        <w:t>á</w:t>
      </w:r>
      <w:r w:rsidRPr="00C734A5">
        <w:rPr>
          <w:rFonts w:ascii="Arial" w:hAnsi="Arial" w:cs="Arial"/>
          <w:sz w:val="20"/>
          <w:szCs w:val="20"/>
        </w:rPr>
        <w:t xml:space="preserve"> j</w:t>
      </w:r>
      <w:r w:rsidR="00D4484A" w:rsidRPr="00C734A5">
        <w:rPr>
          <w:rFonts w:ascii="Arial" w:hAnsi="Arial" w:cs="Arial"/>
          <w:sz w:val="20"/>
          <w:szCs w:val="20"/>
        </w:rPr>
        <w:t>e</w:t>
      </w:r>
      <w:r w:rsidRPr="00C734A5">
        <w:rPr>
          <w:rFonts w:ascii="Arial" w:hAnsi="Arial" w:cs="Arial"/>
          <w:sz w:val="20"/>
          <w:szCs w:val="20"/>
        </w:rPr>
        <w:t xml:space="preserve"> jeho nedílnou součástí.</w:t>
      </w:r>
    </w:p>
    <w:p w:rsidR="008946BA" w:rsidRPr="00C734A5" w:rsidRDefault="00D71618" w:rsidP="00271D8C">
      <w:pPr>
        <w:pStyle w:val="Odstavecseseznamem1"/>
        <w:numPr>
          <w:ilvl w:val="1"/>
          <w:numId w:val="10"/>
        </w:numPr>
        <w:spacing w:after="120" w:line="240" w:lineRule="auto"/>
        <w:ind w:left="567" w:hanging="567"/>
        <w:jc w:val="both"/>
        <w:rPr>
          <w:rFonts w:ascii="Arial" w:hAnsi="Arial" w:cs="Arial"/>
          <w:sz w:val="20"/>
          <w:szCs w:val="20"/>
        </w:rPr>
      </w:pPr>
      <w:r w:rsidRPr="00C734A5">
        <w:rPr>
          <w:rFonts w:ascii="Arial" w:hAnsi="Arial" w:cs="Arial"/>
          <w:sz w:val="20"/>
          <w:szCs w:val="20"/>
        </w:rPr>
        <w:t xml:space="preserve">Tato Smlouva je vyhotovena ve 2 stejnopisech s platností originálu, přičemž Objednatel obdrží 1 vyhotovení a </w:t>
      </w:r>
      <w:r w:rsidR="00375E10" w:rsidRPr="00C734A5">
        <w:rPr>
          <w:rFonts w:ascii="Arial" w:hAnsi="Arial" w:cs="Arial"/>
          <w:sz w:val="20"/>
          <w:szCs w:val="20"/>
        </w:rPr>
        <w:t>Přepravce</w:t>
      </w:r>
      <w:r w:rsidRPr="00C734A5">
        <w:rPr>
          <w:rFonts w:ascii="Arial" w:hAnsi="Arial" w:cs="Arial"/>
          <w:sz w:val="20"/>
          <w:szCs w:val="20"/>
        </w:rPr>
        <w:t xml:space="preserve"> 1 vyhotovení.</w:t>
      </w:r>
    </w:p>
    <w:p w:rsidR="008946BA" w:rsidRPr="00C734A5" w:rsidRDefault="00D71618" w:rsidP="00271D8C">
      <w:pPr>
        <w:pStyle w:val="Odstavecseseznamem1"/>
        <w:numPr>
          <w:ilvl w:val="1"/>
          <w:numId w:val="10"/>
        </w:numPr>
        <w:spacing w:after="120" w:line="240" w:lineRule="auto"/>
        <w:ind w:left="567" w:hanging="567"/>
        <w:jc w:val="both"/>
        <w:rPr>
          <w:rFonts w:ascii="Arial" w:hAnsi="Arial" w:cs="Arial"/>
          <w:sz w:val="20"/>
          <w:szCs w:val="20"/>
        </w:rPr>
      </w:pPr>
      <w:r w:rsidRPr="00C734A5">
        <w:rPr>
          <w:rFonts w:ascii="Arial" w:hAnsi="Arial" w:cs="Arial"/>
          <w:sz w:val="20"/>
          <w:szCs w:val="20"/>
        </w:rPr>
        <w:t>Smluvní strany si tuto Smlouvu přečetly a prohlašují, že byla sepsána na základě pravdivých údajů, jejich svobodné vůle, vážně, určitě a srozumitelně a že jim nejsou známy žádné skutečnosti bránící uzavření této Smlouvy a plnění povinností z ní vyplývajících. Na důkaz souhlasu s obsahem této Smlouvy Smluvní strany připojují své vlastnoruční podpisy.</w:t>
      </w:r>
    </w:p>
    <w:p w:rsidR="00604935" w:rsidRPr="00C734A5" w:rsidRDefault="00604935" w:rsidP="00604935">
      <w:pPr>
        <w:pStyle w:val="Normlnweb"/>
        <w:keepNext/>
        <w:spacing w:before="0" w:beforeAutospacing="0" w:after="0" w:afterAutospacing="0"/>
        <w:jc w:val="both"/>
        <w:rPr>
          <w:rFonts w:ascii="Arial" w:hAnsi="Arial" w:cs="Arial"/>
          <w:sz w:val="20"/>
          <w:szCs w:val="20"/>
        </w:rPr>
      </w:pPr>
    </w:p>
    <w:p w:rsidR="008946BA" w:rsidRPr="00C734A5" w:rsidRDefault="00D4484A" w:rsidP="00604935">
      <w:pPr>
        <w:pStyle w:val="Normlnweb"/>
        <w:keepNext/>
        <w:spacing w:before="0" w:beforeAutospacing="0" w:after="0" w:afterAutospacing="0"/>
        <w:jc w:val="both"/>
        <w:rPr>
          <w:rFonts w:ascii="Arial" w:hAnsi="Arial" w:cs="Arial"/>
          <w:sz w:val="20"/>
          <w:szCs w:val="20"/>
        </w:rPr>
      </w:pPr>
      <w:r w:rsidRPr="00C734A5">
        <w:rPr>
          <w:rFonts w:ascii="Arial" w:hAnsi="Arial" w:cs="Arial"/>
          <w:sz w:val="20"/>
          <w:szCs w:val="20"/>
        </w:rPr>
        <w:t>V</w:t>
      </w:r>
      <w:r w:rsidR="00857A86" w:rsidRPr="00C734A5">
        <w:rPr>
          <w:rFonts w:ascii="Arial" w:hAnsi="Arial" w:cs="Arial"/>
          <w:sz w:val="20"/>
          <w:szCs w:val="20"/>
        </w:rPr>
        <w:t>Praze</w:t>
      </w:r>
      <w:r w:rsidR="008946BA" w:rsidRPr="00C734A5">
        <w:rPr>
          <w:rFonts w:ascii="Arial" w:hAnsi="Arial" w:cs="Arial"/>
          <w:sz w:val="20"/>
          <w:szCs w:val="20"/>
        </w:rPr>
        <w:t xml:space="preserve"> dne ……………………………..</w:t>
      </w:r>
      <w:r w:rsidR="008946BA" w:rsidRPr="00C734A5">
        <w:rPr>
          <w:rFonts w:ascii="Arial" w:hAnsi="Arial" w:cs="Arial"/>
          <w:sz w:val="20"/>
          <w:szCs w:val="20"/>
        </w:rPr>
        <w:tab/>
      </w:r>
      <w:r w:rsidR="008946BA" w:rsidRPr="00C734A5">
        <w:rPr>
          <w:rFonts w:ascii="Arial" w:hAnsi="Arial" w:cs="Arial"/>
          <w:sz w:val="20"/>
          <w:szCs w:val="20"/>
        </w:rPr>
        <w:tab/>
      </w:r>
      <w:r w:rsidR="008946BA" w:rsidRPr="00C734A5">
        <w:rPr>
          <w:rFonts w:ascii="Arial" w:hAnsi="Arial" w:cs="Arial"/>
          <w:sz w:val="20"/>
          <w:szCs w:val="20"/>
        </w:rPr>
        <w:tab/>
      </w:r>
      <w:r w:rsidR="008946BA" w:rsidRPr="00C734A5">
        <w:rPr>
          <w:rFonts w:ascii="Arial" w:hAnsi="Arial" w:cs="Arial"/>
          <w:sz w:val="20"/>
          <w:szCs w:val="20"/>
        </w:rPr>
        <w:tab/>
        <w:t xml:space="preserve">V </w:t>
      </w:r>
      <w:r w:rsidR="00857A86" w:rsidRPr="00C734A5">
        <w:rPr>
          <w:rFonts w:ascii="Arial" w:hAnsi="Arial" w:cs="Arial"/>
          <w:sz w:val="20"/>
          <w:szCs w:val="20"/>
        </w:rPr>
        <w:t>Praze</w:t>
      </w:r>
      <w:r w:rsidR="008946BA" w:rsidRPr="00C734A5">
        <w:rPr>
          <w:rFonts w:ascii="Arial" w:hAnsi="Arial" w:cs="Arial"/>
          <w:sz w:val="20"/>
          <w:szCs w:val="20"/>
        </w:rPr>
        <w:t xml:space="preserve"> dne ……………………………..</w:t>
      </w:r>
    </w:p>
    <w:p w:rsidR="008946BA" w:rsidRPr="00C734A5" w:rsidRDefault="008946BA" w:rsidP="0083363E">
      <w:pPr>
        <w:pStyle w:val="Normlnweb"/>
        <w:keepNext/>
        <w:spacing w:before="0" w:beforeAutospacing="0" w:after="0" w:afterAutospacing="0"/>
        <w:ind w:left="705" w:hanging="705"/>
        <w:jc w:val="both"/>
        <w:rPr>
          <w:rFonts w:ascii="Arial" w:hAnsi="Arial" w:cs="Arial"/>
          <w:sz w:val="20"/>
          <w:szCs w:val="20"/>
        </w:rPr>
      </w:pPr>
    </w:p>
    <w:p w:rsidR="008946BA" w:rsidRPr="00C734A5" w:rsidRDefault="008946BA" w:rsidP="0083363E">
      <w:pPr>
        <w:pStyle w:val="Normlnweb"/>
        <w:keepNext/>
        <w:spacing w:before="0" w:beforeAutospacing="0" w:after="0" w:afterAutospacing="0"/>
        <w:ind w:left="705" w:hanging="705"/>
        <w:jc w:val="both"/>
        <w:rPr>
          <w:rFonts w:ascii="Arial" w:hAnsi="Arial" w:cs="Arial"/>
          <w:sz w:val="20"/>
          <w:szCs w:val="20"/>
        </w:rPr>
      </w:pPr>
    </w:p>
    <w:p w:rsidR="00604935" w:rsidRPr="00C734A5" w:rsidRDefault="00604935" w:rsidP="0083363E">
      <w:pPr>
        <w:pStyle w:val="Normlnweb"/>
        <w:keepNext/>
        <w:spacing w:before="0" w:beforeAutospacing="0" w:after="0" w:afterAutospacing="0"/>
        <w:ind w:left="705" w:hanging="705"/>
        <w:jc w:val="both"/>
        <w:rPr>
          <w:rFonts w:ascii="Arial" w:hAnsi="Arial" w:cs="Arial"/>
          <w:sz w:val="20"/>
          <w:szCs w:val="20"/>
        </w:rPr>
      </w:pPr>
    </w:p>
    <w:p w:rsidR="008946BA" w:rsidRPr="00C734A5" w:rsidRDefault="008946BA" w:rsidP="0083363E">
      <w:pPr>
        <w:pStyle w:val="Normlnweb"/>
        <w:keepNext/>
        <w:spacing w:before="0" w:beforeAutospacing="0" w:after="0" w:afterAutospacing="0"/>
        <w:ind w:left="705" w:hanging="705"/>
        <w:jc w:val="both"/>
        <w:rPr>
          <w:rFonts w:ascii="Arial" w:hAnsi="Arial" w:cs="Arial"/>
          <w:sz w:val="20"/>
          <w:szCs w:val="20"/>
        </w:rPr>
      </w:pPr>
    </w:p>
    <w:p w:rsidR="008946BA" w:rsidRPr="00C734A5" w:rsidRDefault="008946BA" w:rsidP="0083363E">
      <w:pPr>
        <w:pStyle w:val="Normlnweb"/>
        <w:keepNext/>
        <w:spacing w:before="0" w:beforeAutospacing="0" w:after="0" w:afterAutospacing="0"/>
        <w:ind w:left="705" w:hanging="705"/>
        <w:jc w:val="both"/>
        <w:rPr>
          <w:rFonts w:ascii="Arial" w:hAnsi="Arial" w:cs="Arial"/>
          <w:sz w:val="20"/>
          <w:szCs w:val="20"/>
        </w:rPr>
      </w:pPr>
    </w:p>
    <w:p w:rsidR="008946BA" w:rsidRPr="00C734A5" w:rsidRDefault="008946BA" w:rsidP="0083363E">
      <w:pPr>
        <w:pStyle w:val="Normlnweb"/>
        <w:keepNext/>
        <w:spacing w:before="0" w:beforeAutospacing="0" w:after="0" w:afterAutospacing="0"/>
        <w:ind w:left="705" w:hanging="705"/>
        <w:jc w:val="both"/>
        <w:rPr>
          <w:rFonts w:ascii="Arial" w:hAnsi="Arial" w:cs="Arial"/>
          <w:sz w:val="20"/>
          <w:szCs w:val="20"/>
        </w:rPr>
      </w:pPr>
      <w:r w:rsidRPr="00C734A5">
        <w:rPr>
          <w:rFonts w:ascii="Arial" w:hAnsi="Arial" w:cs="Arial"/>
          <w:sz w:val="20"/>
          <w:szCs w:val="20"/>
        </w:rPr>
        <w:t>………………………………………………...</w:t>
      </w:r>
      <w:r w:rsidRPr="00C734A5">
        <w:rPr>
          <w:rFonts w:ascii="Arial" w:hAnsi="Arial" w:cs="Arial"/>
          <w:sz w:val="20"/>
          <w:szCs w:val="20"/>
        </w:rPr>
        <w:tab/>
      </w:r>
      <w:r w:rsidRPr="00C734A5">
        <w:rPr>
          <w:rFonts w:ascii="Arial" w:hAnsi="Arial" w:cs="Arial"/>
          <w:sz w:val="20"/>
          <w:szCs w:val="20"/>
        </w:rPr>
        <w:tab/>
      </w:r>
      <w:r w:rsidRPr="00C734A5">
        <w:rPr>
          <w:rFonts w:ascii="Arial" w:hAnsi="Arial" w:cs="Arial"/>
          <w:sz w:val="20"/>
          <w:szCs w:val="20"/>
        </w:rPr>
        <w:tab/>
        <w:t>………………………………………………...</w:t>
      </w:r>
    </w:p>
    <w:p w:rsidR="008946BA" w:rsidRPr="00C734A5" w:rsidRDefault="00A9684A" w:rsidP="0083363E">
      <w:pPr>
        <w:pStyle w:val="Normlnweb"/>
        <w:keepNext/>
        <w:spacing w:before="0" w:beforeAutospacing="0" w:after="0" w:afterAutospacing="0"/>
        <w:ind w:left="705" w:hanging="705"/>
        <w:jc w:val="both"/>
        <w:rPr>
          <w:rFonts w:ascii="Arial" w:hAnsi="Arial" w:cs="Arial"/>
          <w:b/>
          <w:sz w:val="20"/>
          <w:szCs w:val="20"/>
        </w:rPr>
      </w:pPr>
      <w:r w:rsidRPr="00C734A5">
        <w:rPr>
          <w:rFonts w:ascii="Arial" w:hAnsi="Arial" w:cs="Arial"/>
          <w:b/>
          <w:sz w:val="20"/>
          <w:szCs w:val="20"/>
        </w:rPr>
        <w:t>Objednatel</w:t>
      </w:r>
      <w:r w:rsidR="008946BA" w:rsidRPr="00C734A5">
        <w:rPr>
          <w:rFonts w:ascii="Arial" w:hAnsi="Arial" w:cs="Arial"/>
          <w:b/>
          <w:sz w:val="20"/>
          <w:szCs w:val="20"/>
        </w:rPr>
        <w:tab/>
      </w:r>
      <w:r w:rsidR="008946BA" w:rsidRPr="00C734A5">
        <w:rPr>
          <w:rFonts w:ascii="Arial" w:hAnsi="Arial" w:cs="Arial"/>
          <w:b/>
          <w:sz w:val="20"/>
          <w:szCs w:val="20"/>
        </w:rPr>
        <w:tab/>
      </w:r>
      <w:r w:rsidR="008946BA" w:rsidRPr="00C734A5">
        <w:rPr>
          <w:rFonts w:ascii="Arial" w:hAnsi="Arial" w:cs="Arial"/>
          <w:b/>
          <w:sz w:val="20"/>
          <w:szCs w:val="20"/>
        </w:rPr>
        <w:tab/>
      </w:r>
      <w:r w:rsidR="008946BA" w:rsidRPr="00C734A5">
        <w:rPr>
          <w:rFonts w:ascii="Arial" w:hAnsi="Arial" w:cs="Arial"/>
          <w:b/>
          <w:sz w:val="20"/>
          <w:szCs w:val="20"/>
        </w:rPr>
        <w:tab/>
      </w:r>
      <w:r w:rsidR="008946BA" w:rsidRPr="00C734A5">
        <w:rPr>
          <w:rFonts w:ascii="Arial" w:hAnsi="Arial" w:cs="Arial"/>
          <w:b/>
          <w:sz w:val="20"/>
          <w:szCs w:val="20"/>
        </w:rPr>
        <w:tab/>
      </w:r>
      <w:r w:rsidR="008946BA" w:rsidRPr="00C734A5">
        <w:rPr>
          <w:rFonts w:ascii="Arial" w:hAnsi="Arial" w:cs="Arial"/>
          <w:b/>
          <w:sz w:val="20"/>
          <w:szCs w:val="20"/>
        </w:rPr>
        <w:tab/>
      </w:r>
      <w:r w:rsidR="008946BA" w:rsidRPr="00C734A5">
        <w:rPr>
          <w:rFonts w:ascii="Arial" w:hAnsi="Arial" w:cs="Arial"/>
          <w:b/>
          <w:sz w:val="20"/>
          <w:szCs w:val="20"/>
        </w:rPr>
        <w:tab/>
      </w:r>
      <w:r w:rsidR="00375E10" w:rsidRPr="00C734A5">
        <w:rPr>
          <w:rFonts w:ascii="Arial" w:hAnsi="Arial" w:cs="Arial"/>
          <w:b/>
          <w:sz w:val="20"/>
          <w:szCs w:val="20"/>
        </w:rPr>
        <w:t>Přepravce</w:t>
      </w:r>
    </w:p>
    <w:p w:rsidR="008946BA" w:rsidRPr="00C734A5" w:rsidRDefault="008946BA" w:rsidP="0083363E">
      <w:pPr>
        <w:pStyle w:val="Normlnweb"/>
        <w:keepNext/>
        <w:spacing w:before="0" w:beforeAutospacing="0" w:after="0" w:afterAutospacing="0"/>
        <w:ind w:left="705" w:hanging="705"/>
        <w:jc w:val="both"/>
        <w:rPr>
          <w:rFonts w:ascii="Arial" w:hAnsi="Arial" w:cs="Arial"/>
          <w:sz w:val="20"/>
          <w:szCs w:val="20"/>
        </w:rPr>
      </w:pPr>
      <w:r w:rsidRPr="00C734A5">
        <w:rPr>
          <w:rFonts w:ascii="Arial" w:hAnsi="Arial" w:cs="Arial"/>
          <w:sz w:val="20"/>
          <w:szCs w:val="20"/>
        </w:rPr>
        <w:tab/>
      </w:r>
      <w:r w:rsidRPr="00C734A5">
        <w:rPr>
          <w:rFonts w:ascii="Arial" w:hAnsi="Arial" w:cs="Arial"/>
          <w:sz w:val="20"/>
          <w:szCs w:val="20"/>
        </w:rPr>
        <w:tab/>
      </w:r>
      <w:r w:rsidRPr="00C734A5">
        <w:rPr>
          <w:rFonts w:ascii="Arial" w:hAnsi="Arial" w:cs="Arial"/>
          <w:sz w:val="20"/>
          <w:szCs w:val="20"/>
        </w:rPr>
        <w:tab/>
      </w:r>
      <w:r w:rsidRPr="00C734A5">
        <w:rPr>
          <w:rFonts w:ascii="Arial" w:hAnsi="Arial" w:cs="Arial"/>
          <w:sz w:val="20"/>
          <w:szCs w:val="20"/>
        </w:rPr>
        <w:tab/>
      </w:r>
      <w:r w:rsidRPr="00C734A5">
        <w:rPr>
          <w:rFonts w:ascii="Arial" w:hAnsi="Arial" w:cs="Arial"/>
          <w:sz w:val="20"/>
          <w:szCs w:val="20"/>
        </w:rPr>
        <w:tab/>
      </w:r>
    </w:p>
    <w:p w:rsidR="008946BA" w:rsidRPr="00C734A5" w:rsidRDefault="00395881" w:rsidP="0083363E">
      <w:pPr>
        <w:pStyle w:val="Normlnweb"/>
        <w:keepNext/>
        <w:spacing w:before="0" w:beforeAutospacing="0" w:after="0" w:afterAutospacing="0"/>
        <w:ind w:left="705" w:hanging="705"/>
        <w:jc w:val="both"/>
        <w:rPr>
          <w:rFonts w:ascii="Arial" w:hAnsi="Arial" w:cs="Arial"/>
          <w:sz w:val="20"/>
          <w:szCs w:val="20"/>
        </w:rPr>
      </w:pPr>
      <w:r w:rsidRPr="00C734A5">
        <w:rPr>
          <w:rFonts w:ascii="Arial" w:hAnsi="Arial" w:cs="Arial"/>
          <w:bCs/>
          <w:sz w:val="20"/>
          <w:szCs w:val="20"/>
        </w:rPr>
        <w:t xml:space="preserve">SUEZ </w:t>
      </w:r>
      <w:r w:rsidR="00FD064F">
        <w:rPr>
          <w:rFonts w:ascii="Arial" w:hAnsi="Arial" w:cs="Arial"/>
          <w:bCs/>
          <w:sz w:val="20"/>
          <w:szCs w:val="20"/>
        </w:rPr>
        <w:t>CZ</w:t>
      </w:r>
      <w:r w:rsidRPr="00C734A5">
        <w:rPr>
          <w:rFonts w:ascii="Arial" w:hAnsi="Arial" w:cs="Arial"/>
          <w:bCs/>
          <w:sz w:val="20"/>
          <w:szCs w:val="20"/>
        </w:rPr>
        <w:t xml:space="preserve"> a.s.</w:t>
      </w:r>
      <w:r w:rsidR="008946BA" w:rsidRPr="00C734A5">
        <w:rPr>
          <w:rFonts w:ascii="Arial" w:hAnsi="Arial" w:cs="Arial"/>
          <w:sz w:val="20"/>
          <w:szCs w:val="20"/>
        </w:rPr>
        <w:tab/>
      </w:r>
      <w:r w:rsidR="008946BA" w:rsidRPr="00C734A5">
        <w:rPr>
          <w:rFonts w:ascii="Arial" w:hAnsi="Arial" w:cs="Arial"/>
          <w:sz w:val="20"/>
          <w:szCs w:val="20"/>
        </w:rPr>
        <w:tab/>
      </w:r>
      <w:r w:rsidR="008946BA" w:rsidRPr="00C734A5">
        <w:rPr>
          <w:rFonts w:ascii="Arial" w:hAnsi="Arial" w:cs="Arial"/>
          <w:sz w:val="20"/>
          <w:szCs w:val="20"/>
        </w:rPr>
        <w:tab/>
      </w:r>
      <w:r w:rsidR="008946BA" w:rsidRPr="00C734A5">
        <w:rPr>
          <w:rFonts w:ascii="Arial" w:hAnsi="Arial" w:cs="Arial"/>
          <w:sz w:val="20"/>
          <w:szCs w:val="20"/>
        </w:rPr>
        <w:tab/>
      </w:r>
      <w:r w:rsidR="008946BA" w:rsidRPr="00C734A5">
        <w:rPr>
          <w:rFonts w:ascii="Arial" w:hAnsi="Arial" w:cs="Arial"/>
          <w:sz w:val="20"/>
          <w:szCs w:val="20"/>
        </w:rPr>
        <w:tab/>
      </w:r>
    </w:p>
    <w:p w:rsidR="00C576A8" w:rsidRPr="00C734A5" w:rsidRDefault="008946BA">
      <w:pPr>
        <w:spacing w:after="0" w:line="240" w:lineRule="auto"/>
        <w:rPr>
          <w:rFonts w:ascii="Arial" w:hAnsi="Arial" w:cs="Arial"/>
          <w:kern w:val="1"/>
          <w:sz w:val="20"/>
          <w:szCs w:val="20"/>
          <w:lang w:eastAsia="ar-SA"/>
        </w:rPr>
      </w:pPr>
      <w:r w:rsidRPr="00C734A5">
        <w:rPr>
          <w:rFonts w:ascii="Arial" w:hAnsi="Arial" w:cs="Arial"/>
          <w:sz w:val="20"/>
          <w:szCs w:val="20"/>
        </w:rPr>
        <w:tab/>
      </w:r>
      <w:r w:rsidRPr="00C734A5">
        <w:rPr>
          <w:rFonts w:ascii="Arial" w:hAnsi="Arial" w:cs="Arial"/>
          <w:sz w:val="20"/>
          <w:szCs w:val="20"/>
        </w:rPr>
        <w:tab/>
      </w:r>
      <w:r w:rsidRPr="00C734A5">
        <w:rPr>
          <w:rFonts w:ascii="Arial" w:hAnsi="Arial" w:cs="Arial"/>
          <w:sz w:val="20"/>
          <w:szCs w:val="20"/>
        </w:rPr>
        <w:tab/>
      </w:r>
      <w:r w:rsidRPr="00C734A5">
        <w:rPr>
          <w:rFonts w:ascii="Arial" w:hAnsi="Arial" w:cs="Arial"/>
          <w:sz w:val="20"/>
          <w:szCs w:val="20"/>
        </w:rPr>
        <w:tab/>
      </w:r>
    </w:p>
    <w:p w:rsidR="00C576A8" w:rsidRPr="00C734A5" w:rsidRDefault="00C576A8" w:rsidP="00ED32EA">
      <w:pPr>
        <w:keepNext/>
        <w:widowControl w:val="0"/>
        <w:suppressAutoHyphens/>
        <w:spacing w:after="0" w:line="240" w:lineRule="auto"/>
        <w:jc w:val="both"/>
        <w:rPr>
          <w:rFonts w:ascii="Arial" w:hAnsi="Arial" w:cs="Arial"/>
          <w:kern w:val="1"/>
          <w:sz w:val="20"/>
          <w:szCs w:val="20"/>
          <w:lang w:eastAsia="ar-SA"/>
        </w:rPr>
      </w:pPr>
    </w:p>
    <w:p w:rsidR="008946BA" w:rsidRPr="00C734A5" w:rsidRDefault="008946BA" w:rsidP="0083363E">
      <w:pPr>
        <w:spacing w:after="0" w:line="240" w:lineRule="auto"/>
        <w:rPr>
          <w:rFonts w:ascii="Arial" w:hAnsi="Arial" w:cs="Arial"/>
          <w:sz w:val="20"/>
          <w:szCs w:val="20"/>
          <w:lang w:eastAsia="cs-CZ"/>
        </w:rPr>
      </w:pPr>
    </w:p>
    <w:p w:rsidR="00886BD5" w:rsidRDefault="00886BD5" w:rsidP="0083363E">
      <w:pPr>
        <w:pStyle w:val="Normlnweb"/>
        <w:spacing w:before="0" w:beforeAutospacing="0" w:after="0" w:afterAutospacing="0"/>
        <w:jc w:val="both"/>
        <w:rPr>
          <w:rFonts w:ascii="Arial" w:hAnsi="Arial" w:cs="Arial"/>
          <w:b/>
          <w:sz w:val="20"/>
          <w:szCs w:val="20"/>
        </w:rPr>
        <w:sectPr w:rsidR="00886BD5" w:rsidSect="00F76E5F">
          <w:footerReference w:type="default" r:id="rId11"/>
          <w:pgSz w:w="11906" w:h="16838" w:code="9"/>
          <w:pgMar w:top="426" w:right="851" w:bottom="851" w:left="851" w:header="709" w:footer="709" w:gutter="0"/>
          <w:cols w:space="708"/>
          <w:docGrid w:linePitch="360"/>
        </w:sectPr>
      </w:pPr>
    </w:p>
    <w:p w:rsidR="008946BA" w:rsidRPr="00C734A5" w:rsidRDefault="008946BA" w:rsidP="0083363E">
      <w:pPr>
        <w:pStyle w:val="Normlnweb"/>
        <w:spacing w:before="0" w:beforeAutospacing="0" w:after="0" w:afterAutospacing="0"/>
        <w:jc w:val="both"/>
        <w:rPr>
          <w:rFonts w:ascii="Arial" w:hAnsi="Arial" w:cs="Arial"/>
          <w:b/>
          <w:caps/>
          <w:sz w:val="20"/>
          <w:szCs w:val="20"/>
        </w:rPr>
      </w:pPr>
      <w:r w:rsidRPr="00C734A5">
        <w:rPr>
          <w:rFonts w:ascii="Arial" w:hAnsi="Arial" w:cs="Arial"/>
          <w:b/>
          <w:sz w:val="20"/>
          <w:szCs w:val="20"/>
        </w:rPr>
        <w:lastRenderedPageBreak/>
        <w:t xml:space="preserve">Příloha č. 1 – </w:t>
      </w:r>
      <w:r w:rsidR="00A27884" w:rsidRPr="00C734A5">
        <w:rPr>
          <w:rFonts w:ascii="Arial" w:hAnsi="Arial" w:cs="Arial"/>
          <w:b/>
          <w:caps/>
          <w:sz w:val="20"/>
          <w:szCs w:val="20"/>
        </w:rPr>
        <w:t>Ceny Služeb</w:t>
      </w:r>
    </w:p>
    <w:p w:rsidR="008946BA" w:rsidRPr="00C734A5" w:rsidRDefault="008946BA" w:rsidP="0083363E">
      <w:pPr>
        <w:pStyle w:val="Normlnweb"/>
        <w:spacing w:before="0" w:beforeAutospacing="0" w:after="0" w:afterAutospacing="0"/>
        <w:jc w:val="both"/>
        <w:rPr>
          <w:rFonts w:ascii="Arial" w:hAnsi="Arial" w:cs="Arial"/>
          <w:sz w:val="20"/>
          <w:szCs w:val="20"/>
        </w:rPr>
      </w:pPr>
    </w:p>
    <w:p w:rsidR="003B7C44" w:rsidRDefault="00B8139C" w:rsidP="003B7C44">
      <w:pPr>
        <w:rPr>
          <w:rFonts w:ascii="Arial" w:hAnsi="Arial" w:cs="Arial"/>
          <w:sz w:val="20"/>
          <w:szCs w:val="20"/>
          <w:lang w:eastAsia="cs-CZ"/>
        </w:rPr>
      </w:pPr>
      <w:r w:rsidRPr="00C734A5">
        <w:rPr>
          <w:rFonts w:ascii="Arial" w:hAnsi="Arial" w:cs="Arial"/>
          <w:sz w:val="20"/>
          <w:szCs w:val="20"/>
          <w:lang w:eastAsia="cs-CZ"/>
        </w:rPr>
        <w:t xml:space="preserve">Smluvní strany se dohodly na následujících </w:t>
      </w:r>
      <w:r w:rsidR="00672DB3" w:rsidRPr="00C734A5">
        <w:rPr>
          <w:rFonts w:ascii="Arial" w:hAnsi="Arial" w:cs="Arial"/>
          <w:sz w:val="20"/>
          <w:szCs w:val="20"/>
          <w:lang w:eastAsia="cs-CZ"/>
        </w:rPr>
        <w:t xml:space="preserve">Cenách </w:t>
      </w:r>
      <w:r w:rsidRPr="00C734A5">
        <w:rPr>
          <w:rFonts w:ascii="Arial" w:hAnsi="Arial" w:cs="Arial"/>
          <w:sz w:val="20"/>
          <w:szCs w:val="20"/>
          <w:lang w:eastAsia="cs-CZ"/>
        </w:rPr>
        <w:t xml:space="preserve">za Služby: </w:t>
      </w:r>
    </w:p>
    <w:tbl>
      <w:tblPr>
        <w:tblW w:w="15756" w:type="dxa"/>
        <w:tblCellMar>
          <w:left w:w="70" w:type="dxa"/>
          <w:right w:w="70" w:type="dxa"/>
        </w:tblCellMar>
        <w:tblLook w:val="04A0"/>
      </w:tblPr>
      <w:tblGrid>
        <w:gridCol w:w="1401"/>
        <w:gridCol w:w="3056"/>
        <w:gridCol w:w="2944"/>
        <w:gridCol w:w="1425"/>
        <w:gridCol w:w="1323"/>
        <w:gridCol w:w="1484"/>
        <w:gridCol w:w="1430"/>
        <w:gridCol w:w="1130"/>
        <w:gridCol w:w="1563"/>
      </w:tblGrid>
      <w:tr w:rsidR="00886BD5" w:rsidRPr="00816CCF" w:rsidTr="00816CCF">
        <w:trPr>
          <w:trHeight w:val="804"/>
        </w:trPr>
        <w:tc>
          <w:tcPr>
            <w:tcW w:w="1408"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Provoz</w:t>
            </w:r>
          </w:p>
        </w:tc>
        <w:tc>
          <w:tcPr>
            <w:tcW w:w="3097" w:type="dxa"/>
            <w:tcBorders>
              <w:top w:val="single" w:sz="8" w:space="0" w:color="auto"/>
              <w:left w:val="nil"/>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Typ vozidla</w:t>
            </w:r>
          </w:p>
        </w:tc>
        <w:tc>
          <w:tcPr>
            <w:tcW w:w="2983" w:type="dxa"/>
            <w:tcBorders>
              <w:top w:val="single" w:sz="8" w:space="0" w:color="auto"/>
              <w:left w:val="nil"/>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Speciální požadavky na vozidlo, upřesnění nástavby</w:t>
            </w:r>
          </w:p>
        </w:tc>
        <w:tc>
          <w:tcPr>
            <w:tcW w:w="1433" w:type="dxa"/>
            <w:tcBorders>
              <w:top w:val="single" w:sz="8" w:space="0" w:color="auto"/>
              <w:left w:val="nil"/>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Maximální hmotnost vozidla</w:t>
            </w:r>
          </w:p>
        </w:tc>
        <w:tc>
          <w:tcPr>
            <w:tcW w:w="1327" w:type="dxa"/>
            <w:tcBorders>
              <w:top w:val="single" w:sz="8" w:space="0" w:color="auto"/>
              <w:left w:val="nil"/>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požadavek na ADR</w:t>
            </w:r>
          </w:p>
        </w:tc>
        <w:tc>
          <w:tcPr>
            <w:tcW w:w="1493" w:type="dxa"/>
            <w:tcBorders>
              <w:top w:val="single" w:sz="8" w:space="0" w:color="auto"/>
              <w:left w:val="nil"/>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Přistavení vozidla od Výzvy</w:t>
            </w:r>
          </w:p>
        </w:tc>
        <w:tc>
          <w:tcPr>
            <w:tcW w:w="1432" w:type="dxa"/>
            <w:tcBorders>
              <w:top w:val="single" w:sz="8" w:space="0" w:color="auto"/>
              <w:left w:val="nil"/>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Lokalita</w:t>
            </w:r>
          </w:p>
        </w:tc>
        <w:tc>
          <w:tcPr>
            <w:tcW w:w="1134"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Cena/km</w:t>
            </w:r>
          </w:p>
        </w:tc>
        <w:tc>
          <w:tcPr>
            <w:tcW w:w="1449" w:type="dxa"/>
            <w:tcBorders>
              <w:top w:val="single" w:sz="8" w:space="0" w:color="auto"/>
              <w:left w:val="nil"/>
              <w:bottom w:val="double" w:sz="6"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b/>
                <w:bCs/>
                <w:color w:val="000000"/>
                <w:sz w:val="20"/>
                <w:szCs w:val="20"/>
                <w:u w:val="single"/>
                <w:lang w:eastAsia="cs-CZ"/>
              </w:rPr>
            </w:pPr>
            <w:r w:rsidRPr="00816CCF">
              <w:rPr>
                <w:rFonts w:ascii="Arial" w:hAnsi="Arial" w:cs="Arial"/>
                <w:b/>
                <w:bCs/>
                <w:color w:val="000000"/>
                <w:sz w:val="20"/>
                <w:szCs w:val="20"/>
                <w:u w:val="single"/>
                <w:lang w:eastAsia="cs-CZ"/>
              </w:rPr>
              <w:t>Příplatek / 1 odvoz</w:t>
            </w:r>
            <w:r w:rsidR="00816CCF" w:rsidRPr="00816CCF">
              <w:rPr>
                <w:rFonts w:ascii="Arial" w:hAnsi="Arial" w:cs="Arial"/>
                <w:b/>
                <w:bCs/>
                <w:color w:val="000000"/>
                <w:sz w:val="20"/>
                <w:szCs w:val="20"/>
                <w:u w:val="single"/>
                <w:lang w:eastAsia="cs-CZ"/>
              </w:rPr>
              <w:t xml:space="preserve"> (manipulace s kontejnerem)</w:t>
            </w:r>
          </w:p>
        </w:tc>
      </w:tr>
      <w:tr w:rsidR="00886BD5" w:rsidRPr="00886BD5" w:rsidTr="00816CCF">
        <w:trPr>
          <w:trHeight w:val="804"/>
        </w:trPr>
        <w:tc>
          <w:tcPr>
            <w:tcW w:w="14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86BD5" w:rsidRPr="00816CCF" w:rsidRDefault="00886BD5" w:rsidP="00886BD5">
            <w:pPr>
              <w:spacing w:after="0" w:line="240" w:lineRule="auto"/>
              <w:rPr>
                <w:rFonts w:ascii="Arial" w:hAnsi="Arial" w:cs="Arial"/>
                <w:sz w:val="20"/>
                <w:szCs w:val="20"/>
                <w:lang w:eastAsia="cs-CZ"/>
              </w:rPr>
            </w:pPr>
            <w:r w:rsidRPr="00816CCF">
              <w:rPr>
                <w:rFonts w:ascii="Arial" w:hAnsi="Arial" w:cs="Arial"/>
                <w:sz w:val="20"/>
                <w:szCs w:val="20"/>
                <w:lang w:eastAsia="cs-CZ"/>
              </w:rPr>
              <w:t>Chomutov</w:t>
            </w:r>
          </w:p>
        </w:tc>
        <w:tc>
          <w:tcPr>
            <w:tcW w:w="3097" w:type="dxa"/>
            <w:tcBorders>
              <w:top w:val="single" w:sz="4" w:space="0" w:color="auto"/>
              <w:left w:val="nil"/>
              <w:bottom w:val="single" w:sz="4" w:space="0" w:color="auto"/>
              <w:right w:val="single" w:sz="4" w:space="0" w:color="auto"/>
            </w:tcBorders>
            <w:shd w:val="clear" w:color="auto" w:fill="auto"/>
            <w:vAlign w:val="bottom"/>
            <w:hideMark/>
          </w:tcPr>
          <w:p w:rsidR="00886BD5" w:rsidRPr="00816CCF" w:rsidRDefault="00886BD5" w:rsidP="00886BD5">
            <w:pPr>
              <w:spacing w:after="0" w:line="240" w:lineRule="auto"/>
              <w:rPr>
                <w:rFonts w:ascii="Arial" w:hAnsi="Arial" w:cs="Arial"/>
                <w:sz w:val="20"/>
                <w:szCs w:val="20"/>
                <w:lang w:eastAsia="cs-CZ"/>
              </w:rPr>
            </w:pPr>
            <w:r w:rsidRPr="00816CCF">
              <w:rPr>
                <w:rFonts w:ascii="Arial" w:hAnsi="Arial" w:cs="Arial"/>
                <w:sz w:val="20"/>
                <w:szCs w:val="20"/>
                <w:lang w:eastAsia="cs-CZ"/>
              </w:rPr>
              <w:t>dvouramenný nosič kontejneru (řetěz) - sólo</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rsidR="00886BD5" w:rsidRPr="00816CCF" w:rsidRDefault="00886BD5" w:rsidP="00886BD5">
            <w:pPr>
              <w:spacing w:after="0" w:line="240" w:lineRule="auto"/>
              <w:rPr>
                <w:rFonts w:ascii="Arial" w:hAnsi="Arial" w:cs="Arial"/>
                <w:sz w:val="20"/>
                <w:szCs w:val="20"/>
                <w:lang w:eastAsia="cs-CZ"/>
              </w:rPr>
            </w:pPr>
            <w:r w:rsidRPr="00816CCF">
              <w:rPr>
                <w:rFonts w:ascii="Arial" w:hAnsi="Arial" w:cs="Arial"/>
                <w:sz w:val="20"/>
                <w:szCs w:val="20"/>
                <w:lang w:eastAsia="cs-CZ"/>
              </w:rPr>
              <w:t>přeprava odpadu ve vanových kontejnerech, objem  kont. 7 až 10 m3</w:t>
            </w:r>
          </w:p>
        </w:tc>
        <w:tc>
          <w:tcPr>
            <w:tcW w:w="1433" w:type="dxa"/>
            <w:tcBorders>
              <w:top w:val="single" w:sz="4" w:space="0" w:color="auto"/>
              <w:left w:val="nil"/>
              <w:bottom w:val="single" w:sz="4" w:space="0" w:color="auto"/>
              <w:right w:val="single" w:sz="4" w:space="0" w:color="auto"/>
            </w:tcBorders>
            <w:shd w:val="clear" w:color="auto" w:fill="auto"/>
            <w:vAlign w:val="bottom"/>
            <w:hideMark/>
          </w:tcPr>
          <w:p w:rsidR="00886BD5" w:rsidRPr="00816CCF" w:rsidRDefault="00886BD5" w:rsidP="00886BD5">
            <w:pPr>
              <w:spacing w:after="0" w:line="240" w:lineRule="auto"/>
              <w:jc w:val="center"/>
              <w:rPr>
                <w:rFonts w:ascii="Arial" w:hAnsi="Arial" w:cs="Arial"/>
                <w:sz w:val="20"/>
                <w:szCs w:val="20"/>
                <w:lang w:eastAsia="cs-CZ"/>
              </w:rPr>
            </w:pPr>
            <w:r w:rsidRPr="00816CCF">
              <w:rPr>
                <w:rFonts w:ascii="Arial" w:hAnsi="Arial" w:cs="Arial"/>
                <w:sz w:val="20"/>
                <w:szCs w:val="20"/>
                <w:lang w:eastAsia="cs-CZ"/>
              </w:rPr>
              <w:t>18t</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886BD5" w:rsidRPr="00816CCF" w:rsidRDefault="00886BD5" w:rsidP="00886BD5">
            <w:pPr>
              <w:spacing w:after="0" w:line="240" w:lineRule="auto"/>
              <w:jc w:val="center"/>
              <w:rPr>
                <w:rFonts w:ascii="Arial" w:hAnsi="Arial" w:cs="Arial"/>
                <w:sz w:val="20"/>
                <w:szCs w:val="20"/>
                <w:lang w:eastAsia="cs-CZ"/>
              </w:rPr>
            </w:pPr>
            <w:r w:rsidRPr="00816CCF">
              <w:rPr>
                <w:rFonts w:ascii="Arial" w:hAnsi="Arial" w:cs="Arial"/>
                <w:sz w:val="20"/>
                <w:szCs w:val="20"/>
                <w:lang w:eastAsia="cs-CZ"/>
              </w:rPr>
              <w:t>NE</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886BD5" w:rsidRPr="00816CCF" w:rsidRDefault="00886BD5" w:rsidP="00886BD5">
            <w:pPr>
              <w:spacing w:after="0" w:line="240" w:lineRule="auto"/>
              <w:jc w:val="center"/>
              <w:rPr>
                <w:rFonts w:ascii="Arial" w:hAnsi="Arial" w:cs="Arial"/>
                <w:sz w:val="20"/>
                <w:szCs w:val="20"/>
                <w:lang w:eastAsia="cs-CZ"/>
              </w:rPr>
            </w:pPr>
            <w:r w:rsidRPr="00816CCF">
              <w:rPr>
                <w:rFonts w:ascii="Arial" w:hAnsi="Arial" w:cs="Arial"/>
                <w:sz w:val="20"/>
                <w:szCs w:val="20"/>
                <w:lang w:eastAsia="cs-CZ"/>
              </w:rPr>
              <w:t>do 48 hodin</w:t>
            </w:r>
          </w:p>
        </w:tc>
        <w:tc>
          <w:tcPr>
            <w:tcW w:w="1432" w:type="dxa"/>
            <w:tcBorders>
              <w:top w:val="single" w:sz="4" w:space="0" w:color="auto"/>
              <w:left w:val="nil"/>
              <w:bottom w:val="single" w:sz="4" w:space="0" w:color="auto"/>
              <w:right w:val="single" w:sz="4" w:space="0" w:color="auto"/>
            </w:tcBorders>
            <w:shd w:val="clear" w:color="auto" w:fill="auto"/>
            <w:vAlign w:val="bottom"/>
            <w:hideMark/>
          </w:tcPr>
          <w:p w:rsidR="00886BD5" w:rsidRPr="00816CCF" w:rsidRDefault="00886BD5" w:rsidP="00886BD5">
            <w:pPr>
              <w:spacing w:after="0" w:line="240" w:lineRule="auto"/>
              <w:rPr>
                <w:rFonts w:ascii="Arial" w:hAnsi="Arial" w:cs="Arial"/>
                <w:sz w:val="20"/>
                <w:szCs w:val="20"/>
                <w:lang w:eastAsia="cs-CZ"/>
              </w:rPr>
            </w:pPr>
            <w:r w:rsidRPr="00816CCF">
              <w:rPr>
                <w:rFonts w:ascii="Arial" w:hAnsi="Arial" w:cs="Arial"/>
                <w:sz w:val="20"/>
                <w:szCs w:val="20"/>
                <w:lang w:eastAsia="cs-CZ"/>
              </w:rPr>
              <w:t>Chomutovsko</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86BD5" w:rsidRPr="00816CCF" w:rsidRDefault="00886BD5" w:rsidP="00886BD5">
            <w:pPr>
              <w:spacing w:after="0" w:line="240" w:lineRule="auto"/>
              <w:jc w:val="right"/>
              <w:rPr>
                <w:rFonts w:ascii="Arial" w:hAnsi="Arial" w:cs="Arial"/>
                <w:color w:val="000000"/>
                <w:sz w:val="20"/>
                <w:szCs w:val="20"/>
                <w:lang w:eastAsia="cs-CZ"/>
              </w:rPr>
            </w:pPr>
            <w:r w:rsidRPr="00816CCF">
              <w:rPr>
                <w:rFonts w:ascii="Arial" w:hAnsi="Arial" w:cs="Arial"/>
                <w:color w:val="000000"/>
                <w:sz w:val="20"/>
                <w:szCs w:val="20"/>
                <w:lang w:eastAsia="cs-CZ"/>
              </w:rPr>
              <w:t>30 Kč</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rsidR="00886BD5" w:rsidRPr="00886BD5" w:rsidRDefault="00886BD5" w:rsidP="00886BD5">
            <w:pPr>
              <w:spacing w:after="0" w:line="240" w:lineRule="auto"/>
              <w:jc w:val="right"/>
              <w:rPr>
                <w:rFonts w:ascii="Arial" w:hAnsi="Arial" w:cs="Arial"/>
                <w:color w:val="000000"/>
                <w:sz w:val="20"/>
                <w:szCs w:val="20"/>
                <w:lang w:eastAsia="cs-CZ"/>
              </w:rPr>
            </w:pPr>
            <w:r w:rsidRPr="00816CCF">
              <w:rPr>
                <w:rFonts w:ascii="Arial" w:hAnsi="Arial" w:cs="Arial"/>
                <w:color w:val="000000"/>
                <w:sz w:val="20"/>
                <w:szCs w:val="20"/>
                <w:lang w:eastAsia="cs-CZ"/>
              </w:rPr>
              <w:t>451 Kč</w:t>
            </w:r>
          </w:p>
        </w:tc>
      </w:tr>
    </w:tbl>
    <w:p w:rsidR="005B03E4" w:rsidRDefault="005B03E4" w:rsidP="003B7C44">
      <w:pPr>
        <w:rPr>
          <w:rFonts w:ascii="Arial" w:hAnsi="Arial" w:cs="Arial"/>
          <w:sz w:val="20"/>
          <w:szCs w:val="20"/>
          <w:lang w:eastAsia="cs-CZ"/>
        </w:rPr>
      </w:pPr>
    </w:p>
    <w:p w:rsidR="005B03E4" w:rsidRDefault="005B03E4" w:rsidP="005B03E4">
      <w:pPr>
        <w:rPr>
          <w:rFonts w:ascii="Arial" w:hAnsi="Arial" w:cs="Arial"/>
          <w:sz w:val="20"/>
          <w:szCs w:val="20"/>
          <w:lang w:eastAsia="cs-CZ"/>
        </w:rPr>
      </w:pPr>
      <w:r>
        <w:rPr>
          <w:rFonts w:ascii="Arial" w:hAnsi="Arial" w:cs="Arial"/>
          <w:sz w:val="20"/>
          <w:szCs w:val="20"/>
          <w:lang w:eastAsia="cs-CZ"/>
        </w:rPr>
        <w:t xml:space="preserve">Uvedené Ceny zahrnují veškeré zákonem stanovené poplatky. Sjednanou Cenu Přepravce účtuje na základě skutečně provedených Služeb, tj. ujetých kilometrů a manipulace, a tyto Služby vždy doloží měsíčními výpisy poskytnutých Služeb. Kopie takového výpisu musí vždy být přílohou faktury. </w:t>
      </w:r>
    </w:p>
    <w:p w:rsidR="00645345" w:rsidRPr="004A5359" w:rsidRDefault="00645345" w:rsidP="00271D8C">
      <w:pPr>
        <w:pStyle w:val="Odstavecseseznamem"/>
        <w:numPr>
          <w:ilvl w:val="2"/>
          <w:numId w:val="9"/>
        </w:numPr>
        <w:spacing w:before="480" w:after="0" w:line="240" w:lineRule="auto"/>
        <w:ind w:left="425" w:hanging="357"/>
        <w:contextualSpacing w:val="0"/>
        <w:rPr>
          <w:rFonts w:ascii="Arial" w:hAnsi="Arial" w:cs="Arial"/>
          <w:sz w:val="20"/>
          <w:szCs w:val="20"/>
        </w:rPr>
      </w:pPr>
    </w:p>
    <w:sectPr w:rsidR="00645345" w:rsidRPr="004A5359" w:rsidSect="00816CCF">
      <w:pgSz w:w="16838" w:h="11906" w:orient="landscape" w:code="9"/>
      <w:pgMar w:top="851" w:right="425"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E6" w:rsidRDefault="00D456E6" w:rsidP="00955279">
      <w:pPr>
        <w:spacing w:after="0" w:line="240" w:lineRule="auto"/>
      </w:pPr>
      <w:r>
        <w:separator/>
      </w:r>
    </w:p>
  </w:endnote>
  <w:endnote w:type="continuationSeparator" w:id="0">
    <w:p w:rsidR="00D456E6" w:rsidRDefault="00D456E6" w:rsidP="0095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9F" w:rsidRPr="00BE4CB8" w:rsidRDefault="00893C9F">
    <w:pPr>
      <w:pStyle w:val="Zpat"/>
      <w:jc w:val="right"/>
      <w:rPr>
        <w:rFonts w:ascii="Arial" w:hAnsi="Arial" w:cs="Arial"/>
        <w:sz w:val="16"/>
        <w:szCs w:val="16"/>
      </w:rPr>
    </w:pPr>
  </w:p>
  <w:p w:rsidR="00893C9F" w:rsidRPr="00BE4CB8" w:rsidRDefault="00893C9F" w:rsidP="00EC297F">
    <w:pPr>
      <w:pStyle w:val="Zpat"/>
      <w:tabs>
        <w:tab w:val="clear" w:pos="4536"/>
        <w:tab w:val="clear" w:pos="9072"/>
        <w:tab w:val="right" w:pos="10206"/>
      </w:tabs>
      <w:rPr>
        <w:rFonts w:ascii="Arial" w:hAnsi="Arial" w:cs="Arial"/>
        <w:sz w:val="16"/>
        <w:szCs w:val="16"/>
      </w:rPr>
    </w:pPr>
    <w:r w:rsidRPr="00BE4CB8">
      <w:rPr>
        <w:rFonts w:ascii="Arial" w:hAnsi="Arial" w:cs="Arial"/>
        <w:sz w:val="16"/>
        <w:szCs w:val="16"/>
      </w:rPr>
      <w:tab/>
      <w:t xml:space="preserve">strana </w:t>
    </w:r>
    <w:r w:rsidR="00CC14FC" w:rsidRPr="00BE4CB8">
      <w:rPr>
        <w:rFonts w:ascii="Arial" w:hAnsi="Arial" w:cs="Arial"/>
        <w:sz w:val="16"/>
        <w:szCs w:val="16"/>
      </w:rPr>
      <w:fldChar w:fldCharType="begin"/>
    </w:r>
    <w:r w:rsidRPr="00BE4CB8">
      <w:rPr>
        <w:rFonts w:ascii="Arial" w:hAnsi="Arial" w:cs="Arial"/>
        <w:sz w:val="16"/>
        <w:szCs w:val="16"/>
      </w:rPr>
      <w:instrText>PAGE</w:instrText>
    </w:r>
    <w:r w:rsidR="00CC14FC" w:rsidRPr="00BE4CB8">
      <w:rPr>
        <w:rFonts w:ascii="Arial" w:hAnsi="Arial" w:cs="Arial"/>
        <w:sz w:val="16"/>
        <w:szCs w:val="16"/>
      </w:rPr>
      <w:fldChar w:fldCharType="separate"/>
    </w:r>
    <w:r w:rsidR="003E542F">
      <w:rPr>
        <w:rFonts w:ascii="Arial" w:hAnsi="Arial" w:cs="Arial"/>
        <w:noProof/>
        <w:sz w:val="16"/>
        <w:szCs w:val="16"/>
      </w:rPr>
      <w:t>2</w:t>
    </w:r>
    <w:r w:rsidR="00CC14FC" w:rsidRPr="00BE4CB8">
      <w:rPr>
        <w:rFonts w:ascii="Arial" w:hAnsi="Arial" w:cs="Arial"/>
        <w:sz w:val="16"/>
        <w:szCs w:val="16"/>
      </w:rPr>
      <w:fldChar w:fldCharType="end"/>
    </w:r>
    <w:r w:rsidRPr="00BE4CB8">
      <w:rPr>
        <w:rFonts w:ascii="Arial" w:hAnsi="Arial" w:cs="Arial"/>
        <w:sz w:val="16"/>
        <w:szCs w:val="16"/>
      </w:rPr>
      <w:t xml:space="preserve"> z </w:t>
    </w:r>
    <w:r w:rsidR="00CC14FC" w:rsidRPr="00BE4CB8">
      <w:rPr>
        <w:rFonts w:ascii="Arial" w:hAnsi="Arial" w:cs="Arial"/>
        <w:sz w:val="16"/>
        <w:szCs w:val="16"/>
      </w:rPr>
      <w:fldChar w:fldCharType="begin"/>
    </w:r>
    <w:r w:rsidRPr="00BE4CB8">
      <w:rPr>
        <w:rFonts w:ascii="Arial" w:hAnsi="Arial" w:cs="Arial"/>
        <w:sz w:val="16"/>
        <w:szCs w:val="16"/>
      </w:rPr>
      <w:instrText>NUMPAGES</w:instrText>
    </w:r>
    <w:r w:rsidR="00CC14FC" w:rsidRPr="00BE4CB8">
      <w:rPr>
        <w:rFonts w:ascii="Arial" w:hAnsi="Arial" w:cs="Arial"/>
        <w:sz w:val="16"/>
        <w:szCs w:val="16"/>
      </w:rPr>
      <w:fldChar w:fldCharType="separate"/>
    </w:r>
    <w:r w:rsidR="003E542F">
      <w:rPr>
        <w:rFonts w:ascii="Arial" w:hAnsi="Arial" w:cs="Arial"/>
        <w:noProof/>
        <w:sz w:val="16"/>
        <w:szCs w:val="16"/>
      </w:rPr>
      <w:t>7</w:t>
    </w:r>
    <w:r w:rsidR="00CC14FC" w:rsidRPr="00BE4CB8">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E6" w:rsidRDefault="00D456E6" w:rsidP="00955279">
      <w:pPr>
        <w:spacing w:after="0" w:line="240" w:lineRule="auto"/>
      </w:pPr>
      <w:r>
        <w:separator/>
      </w:r>
    </w:p>
  </w:footnote>
  <w:footnote w:type="continuationSeparator" w:id="0">
    <w:p w:rsidR="00D456E6" w:rsidRDefault="00D456E6" w:rsidP="00955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ED1"/>
    <w:multiLevelType w:val="multilevel"/>
    <w:tmpl w:val="3E4C6F8C"/>
    <w:lvl w:ilvl="0">
      <w:start w:val="1"/>
      <w:numFmt w:val="decimal"/>
      <w:pStyle w:val="Styl1nadpislnku"/>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BA11771"/>
    <w:multiLevelType w:val="multilevel"/>
    <w:tmpl w:val="238C22AE"/>
    <w:lvl w:ilvl="0">
      <w:start w:val="9"/>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1D1442EF"/>
    <w:multiLevelType w:val="multilevel"/>
    <w:tmpl w:val="13167D84"/>
    <w:lvl w:ilvl="0">
      <w:start w:val="1"/>
      <w:numFmt w:val="upperRoman"/>
      <w:pStyle w:val="Word1"/>
      <w:lvlText w:val="%1"/>
      <w:lvlJc w:val="left"/>
      <w:pPr>
        <w:ind w:left="420" w:hanging="420"/>
      </w:pPr>
      <w:rPr>
        <w:rFonts w:hint="default"/>
      </w:rPr>
    </w:lvl>
    <w:lvl w:ilvl="1">
      <w:start w:val="1"/>
      <w:numFmt w:val="decimal"/>
      <w:isLgl/>
      <w:lvlText w:val="%1.%2"/>
      <w:lvlJc w:val="left"/>
      <w:pPr>
        <w:ind w:left="742" w:hanging="420"/>
      </w:pPr>
      <w:rPr>
        <w:rFonts w:hint="default"/>
        <w:b w:val="0"/>
      </w:rPr>
    </w:lvl>
    <w:lvl w:ilvl="2">
      <w:start w:val="1"/>
      <w:numFmt w:val="decimal"/>
      <w:isLgl/>
      <w:lvlText w:val="%1.%3.%2"/>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
    <w:nsid w:val="20CE3AF1"/>
    <w:multiLevelType w:val="multilevel"/>
    <w:tmpl w:val="F50EBEDA"/>
    <w:lvl w:ilvl="0">
      <w:start w:val="1"/>
      <w:numFmt w:val="upperRoman"/>
      <w:pStyle w:val="Nadpis1"/>
      <w:lvlText w:val=" %1."/>
      <w:lvlJc w:val="left"/>
      <w:pPr>
        <w:tabs>
          <w:tab w:val="num" w:pos="1440"/>
        </w:tabs>
      </w:pPr>
      <w:rPr>
        <w:rFonts w:ascii="Times New Roman" w:hAnsi="Times New Roman" w:cs="Times New Roman" w:hint="default"/>
        <w:b/>
        <w:sz w:val="24"/>
        <w:szCs w:val="24"/>
      </w:rPr>
    </w:lvl>
    <w:lvl w:ilvl="1">
      <w:start w:val="1"/>
      <w:numFmt w:val="decimal"/>
      <w:pStyle w:val="Nadpis2"/>
      <w:isLgl/>
      <w:lvlText w:val="%1.%2"/>
      <w:lvlJc w:val="left"/>
      <w:pPr>
        <w:tabs>
          <w:tab w:val="num" w:pos="1080"/>
        </w:tabs>
      </w:pPr>
      <w:rPr>
        <w:rFonts w:ascii="Times New Roman" w:eastAsia="Times New Roman" w:hAnsi="Times New Roman" w:cs="Times New Roman" w:hint="default"/>
        <w:b w:val="0"/>
        <w:i w:val="0"/>
        <w:sz w:val="24"/>
        <w:szCs w:val="24"/>
      </w:rPr>
    </w:lvl>
    <w:lvl w:ilvl="2">
      <w:start w:val="1"/>
      <w:numFmt w:val="lowerLetter"/>
      <w:pStyle w:val="Nadpis3"/>
      <w:lvlText w:val="(%3)"/>
      <w:lvlJc w:val="left"/>
      <w:pPr>
        <w:tabs>
          <w:tab w:val="num" w:pos="720"/>
        </w:tabs>
        <w:ind w:left="720" w:hanging="432"/>
      </w:pPr>
      <w:rPr>
        <w:rFonts w:cs="Times New Roman" w:hint="default"/>
      </w:rPr>
    </w:lvl>
    <w:lvl w:ilvl="3">
      <w:start w:val="1"/>
      <w:numFmt w:val="lowerRoman"/>
      <w:pStyle w:val="Nadpis4"/>
      <w:lvlText w:val="(%4)"/>
      <w:lvlJc w:val="right"/>
      <w:pPr>
        <w:tabs>
          <w:tab w:val="num" w:pos="864"/>
        </w:tabs>
        <w:ind w:left="864" w:hanging="144"/>
      </w:pPr>
      <w:rPr>
        <w:rFonts w:cs="Times New Roman" w:hint="default"/>
      </w:rPr>
    </w:lvl>
    <w:lvl w:ilvl="4">
      <w:start w:val="1"/>
      <w:numFmt w:val="decimal"/>
      <w:pStyle w:val="Nadpis5"/>
      <w:lvlText w:val="%5)"/>
      <w:lvlJc w:val="left"/>
      <w:pPr>
        <w:tabs>
          <w:tab w:val="num" w:pos="1008"/>
        </w:tabs>
        <w:ind w:left="1008" w:hanging="432"/>
      </w:pPr>
      <w:rPr>
        <w:rFonts w:cs="Times New Roman" w:hint="default"/>
      </w:rPr>
    </w:lvl>
    <w:lvl w:ilvl="5">
      <w:start w:val="1"/>
      <w:numFmt w:val="upperLetter"/>
      <w:lvlText w:val="%6."/>
      <w:lvlJc w:val="left"/>
      <w:pPr>
        <w:tabs>
          <w:tab w:val="num" w:pos="1080"/>
        </w:tabs>
        <w:ind w:left="1080" w:hanging="360"/>
      </w:pPr>
      <w:rPr>
        <w:rFonts w:cs="Times New Roman" w:hint="default"/>
        <w:b w:val="0"/>
        <w:sz w:val="24"/>
        <w:szCs w:val="24"/>
      </w:rPr>
    </w:lvl>
    <w:lvl w:ilvl="6">
      <w:start w:val="1"/>
      <w:numFmt w:val="lowerRoman"/>
      <w:pStyle w:val="Nadpis7"/>
      <w:lvlText w:val="%7)"/>
      <w:lvlJc w:val="right"/>
      <w:pPr>
        <w:tabs>
          <w:tab w:val="num" w:pos="1296"/>
        </w:tabs>
        <w:ind w:left="1296" w:hanging="288"/>
      </w:pPr>
      <w:rPr>
        <w:rFonts w:cs="Times New Roman" w:hint="default"/>
      </w:rPr>
    </w:lvl>
    <w:lvl w:ilvl="7">
      <w:start w:val="1"/>
      <w:numFmt w:val="lowerLetter"/>
      <w:pStyle w:val="Nadpis8"/>
      <w:lvlText w:val="%8."/>
      <w:lvlJc w:val="left"/>
      <w:pPr>
        <w:tabs>
          <w:tab w:val="num" w:pos="1440"/>
        </w:tabs>
        <w:ind w:left="1440" w:hanging="432"/>
      </w:pPr>
      <w:rPr>
        <w:rFonts w:cs="Times New Roman" w:hint="default"/>
      </w:rPr>
    </w:lvl>
    <w:lvl w:ilvl="8">
      <w:start w:val="1"/>
      <w:numFmt w:val="lowerRoman"/>
      <w:pStyle w:val="Nadpis9"/>
      <w:lvlText w:val="%9."/>
      <w:lvlJc w:val="right"/>
      <w:pPr>
        <w:tabs>
          <w:tab w:val="num" w:pos="1584"/>
        </w:tabs>
        <w:ind w:left="1584" w:hanging="144"/>
      </w:pPr>
      <w:rPr>
        <w:rFonts w:cs="Times New Roman" w:hint="default"/>
      </w:rPr>
    </w:lvl>
  </w:abstractNum>
  <w:abstractNum w:abstractNumId="4">
    <w:nsid w:val="24BB5ABB"/>
    <w:multiLevelType w:val="hybridMultilevel"/>
    <w:tmpl w:val="F37EBB04"/>
    <w:lvl w:ilvl="0" w:tplc="1D3278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220C9D"/>
    <w:multiLevelType w:val="multilevel"/>
    <w:tmpl w:val="27568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5AD79C3"/>
    <w:multiLevelType w:val="hybridMultilevel"/>
    <w:tmpl w:val="DFBEFF7E"/>
    <w:lvl w:ilvl="0" w:tplc="0405001B">
      <w:start w:val="1"/>
      <w:numFmt w:val="lowerRoman"/>
      <w:lvlText w:val="%1."/>
      <w:lvlJc w:val="righ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5E41A12"/>
    <w:multiLevelType w:val="hybridMultilevel"/>
    <w:tmpl w:val="CCCEA7F6"/>
    <w:lvl w:ilvl="0" w:tplc="58E22C08">
      <w:start w:val="1"/>
      <w:numFmt w:val="decimal"/>
      <w:lvlText w:val="5.%1"/>
      <w:lvlJc w:val="left"/>
      <w:pPr>
        <w:ind w:left="1140" w:hanging="360"/>
      </w:pPr>
      <w:rPr>
        <w:rFonts w:hint="default"/>
      </w:r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8">
    <w:nsid w:val="38C17B31"/>
    <w:multiLevelType w:val="multilevel"/>
    <w:tmpl w:val="C9961912"/>
    <w:lvl w:ilvl="0">
      <w:start w:val="1"/>
      <w:numFmt w:val="upperRoman"/>
      <w:lvlText w:val="%1."/>
      <w:lvlJc w:val="center"/>
      <w:pPr>
        <w:tabs>
          <w:tab w:val="num" w:pos="1440"/>
        </w:tabs>
        <w:ind w:left="567" w:hanging="567"/>
      </w:pPr>
      <w:rPr>
        <w:rFonts w:ascii="Calibri" w:hAnsi="Calibri" w:hint="default"/>
        <w:b/>
        <w:i w:val="0"/>
        <w:sz w:val="20"/>
      </w:rPr>
    </w:lvl>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Restart w:val="1"/>
      <w:isLgl/>
      <w:lvlText w:val="1.1.%3"/>
      <w:lvlJc w:val="left"/>
      <w:pPr>
        <w:ind w:left="567" w:firstLine="0"/>
      </w:pPr>
      <w:rPr>
        <w:rFonts w:ascii="Calibri" w:hAnsi="Calibri" w:hint="default"/>
        <w:b w:val="0"/>
        <w:i w:val="0"/>
        <w:sz w:val="20"/>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9">
    <w:nsid w:val="506F003E"/>
    <w:multiLevelType w:val="hybridMultilevel"/>
    <w:tmpl w:val="54DE60FA"/>
    <w:lvl w:ilvl="0" w:tplc="04050015">
      <w:start w:val="1"/>
      <w:numFmt w:val="upp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64B2637"/>
    <w:multiLevelType w:val="hybridMultilevel"/>
    <w:tmpl w:val="74682CCA"/>
    <w:lvl w:ilvl="0" w:tplc="1D3278A6">
      <w:start w:val="1"/>
      <w:numFmt w:val="bullet"/>
      <w:lvlText w:val=""/>
      <w:lvlJc w:val="left"/>
      <w:pPr>
        <w:ind w:left="1713" w:hanging="360"/>
      </w:pPr>
      <w:rPr>
        <w:rFonts w:ascii="Symbol" w:hAnsi="Symbol" w:hint="default"/>
      </w:rPr>
    </w:lvl>
    <w:lvl w:ilvl="1" w:tplc="1D3278A6">
      <w:start w:val="1"/>
      <w:numFmt w:val="bullet"/>
      <w:lvlText w:val=""/>
      <w:lvlJc w:val="left"/>
      <w:pPr>
        <w:ind w:left="1440" w:hanging="360"/>
      </w:pPr>
      <w:rPr>
        <w:rFonts w:ascii="Symbol" w:hAnsi="Symbol" w:hint="default"/>
      </w:rPr>
    </w:lvl>
    <w:lvl w:ilvl="2" w:tplc="B0A8C3B0">
      <w:start w:val="9"/>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DFF7468"/>
    <w:multiLevelType w:val="hybridMultilevel"/>
    <w:tmpl w:val="20081DA2"/>
    <w:lvl w:ilvl="0" w:tplc="1D3278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F3439D1"/>
    <w:multiLevelType w:val="multilevel"/>
    <w:tmpl w:val="BA587C44"/>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3"/>
  </w:num>
  <w:num w:numId="4">
    <w:abstractNumId w:val="7"/>
  </w:num>
  <w:num w:numId="5">
    <w:abstractNumId w:val="6"/>
  </w:num>
  <w:num w:numId="6">
    <w:abstractNumId w:val="2"/>
  </w:num>
  <w:num w:numId="7">
    <w:abstractNumId w:val="12"/>
  </w:num>
  <w:num w:numId="8">
    <w:abstractNumId w:val="8"/>
  </w:num>
  <w:num w:numId="9">
    <w:abstractNumId w:val="10"/>
  </w:num>
  <w:num w:numId="10">
    <w:abstractNumId w:val="1"/>
  </w:num>
  <w:num w:numId="11">
    <w:abstractNumId w:val="11"/>
  </w:num>
  <w:num w:numId="12">
    <w:abstractNumId w:val="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33E6E"/>
    <w:rsid w:val="00005AEF"/>
    <w:rsid w:val="0000694B"/>
    <w:rsid w:val="00006988"/>
    <w:rsid w:val="0000782F"/>
    <w:rsid w:val="00011783"/>
    <w:rsid w:val="00013E19"/>
    <w:rsid w:val="00020C62"/>
    <w:rsid w:val="00022D59"/>
    <w:rsid w:val="00023683"/>
    <w:rsid w:val="00024833"/>
    <w:rsid w:val="0003068F"/>
    <w:rsid w:val="00030A42"/>
    <w:rsid w:val="00031EE5"/>
    <w:rsid w:val="00032DF6"/>
    <w:rsid w:val="000334D4"/>
    <w:rsid w:val="00034096"/>
    <w:rsid w:val="0003505A"/>
    <w:rsid w:val="00037C1E"/>
    <w:rsid w:val="0004127F"/>
    <w:rsid w:val="000412F6"/>
    <w:rsid w:val="00043F67"/>
    <w:rsid w:val="00044828"/>
    <w:rsid w:val="000461DC"/>
    <w:rsid w:val="00052C8D"/>
    <w:rsid w:val="00055185"/>
    <w:rsid w:val="00056DCE"/>
    <w:rsid w:val="00057238"/>
    <w:rsid w:val="000578D4"/>
    <w:rsid w:val="0006322C"/>
    <w:rsid w:val="000641ED"/>
    <w:rsid w:val="000656D9"/>
    <w:rsid w:val="00065BE9"/>
    <w:rsid w:val="00066F4C"/>
    <w:rsid w:val="000703F3"/>
    <w:rsid w:val="000739FE"/>
    <w:rsid w:val="00073B40"/>
    <w:rsid w:val="00075E01"/>
    <w:rsid w:val="00077D9C"/>
    <w:rsid w:val="0008368C"/>
    <w:rsid w:val="00090E0B"/>
    <w:rsid w:val="00093265"/>
    <w:rsid w:val="000961AB"/>
    <w:rsid w:val="00097E11"/>
    <w:rsid w:val="000A216B"/>
    <w:rsid w:val="000A2C61"/>
    <w:rsid w:val="000A4093"/>
    <w:rsid w:val="000A46C8"/>
    <w:rsid w:val="000A4931"/>
    <w:rsid w:val="000A4A33"/>
    <w:rsid w:val="000A5933"/>
    <w:rsid w:val="000A6EFC"/>
    <w:rsid w:val="000A7474"/>
    <w:rsid w:val="000B2C94"/>
    <w:rsid w:val="000B56FE"/>
    <w:rsid w:val="000B6EA8"/>
    <w:rsid w:val="000C190E"/>
    <w:rsid w:val="000C1D15"/>
    <w:rsid w:val="000C4E20"/>
    <w:rsid w:val="000C4ED4"/>
    <w:rsid w:val="000D0453"/>
    <w:rsid w:val="000D307F"/>
    <w:rsid w:val="000D36E8"/>
    <w:rsid w:val="000D4127"/>
    <w:rsid w:val="000D630C"/>
    <w:rsid w:val="000D761F"/>
    <w:rsid w:val="000E18DD"/>
    <w:rsid w:val="000E5CC2"/>
    <w:rsid w:val="000F08BF"/>
    <w:rsid w:val="000F1F06"/>
    <w:rsid w:val="000F57E4"/>
    <w:rsid w:val="000F62CB"/>
    <w:rsid w:val="00100036"/>
    <w:rsid w:val="001001F2"/>
    <w:rsid w:val="00107632"/>
    <w:rsid w:val="001079F3"/>
    <w:rsid w:val="00112E52"/>
    <w:rsid w:val="0011396C"/>
    <w:rsid w:val="00114842"/>
    <w:rsid w:val="0011489D"/>
    <w:rsid w:val="00114B4B"/>
    <w:rsid w:val="00125535"/>
    <w:rsid w:val="00131868"/>
    <w:rsid w:val="00132147"/>
    <w:rsid w:val="00132F4F"/>
    <w:rsid w:val="00133D03"/>
    <w:rsid w:val="00136E3E"/>
    <w:rsid w:val="00136FC6"/>
    <w:rsid w:val="001430EF"/>
    <w:rsid w:val="001461A1"/>
    <w:rsid w:val="001475DE"/>
    <w:rsid w:val="0015204B"/>
    <w:rsid w:val="00157C5B"/>
    <w:rsid w:val="001614DA"/>
    <w:rsid w:val="0016308F"/>
    <w:rsid w:val="001738CA"/>
    <w:rsid w:val="00181B4B"/>
    <w:rsid w:val="00183B02"/>
    <w:rsid w:val="001843FB"/>
    <w:rsid w:val="00185A17"/>
    <w:rsid w:val="00191133"/>
    <w:rsid w:val="00194BEF"/>
    <w:rsid w:val="00195148"/>
    <w:rsid w:val="00195D82"/>
    <w:rsid w:val="001A0001"/>
    <w:rsid w:val="001A0D42"/>
    <w:rsid w:val="001A19EB"/>
    <w:rsid w:val="001A372C"/>
    <w:rsid w:val="001A65F2"/>
    <w:rsid w:val="001B0CBA"/>
    <w:rsid w:val="001B3DFC"/>
    <w:rsid w:val="001B7C3A"/>
    <w:rsid w:val="001C11F7"/>
    <w:rsid w:val="001C3894"/>
    <w:rsid w:val="001C5B5D"/>
    <w:rsid w:val="001D00BD"/>
    <w:rsid w:val="001D0C0F"/>
    <w:rsid w:val="001D57AF"/>
    <w:rsid w:val="001E0C43"/>
    <w:rsid w:val="001E281D"/>
    <w:rsid w:val="001E43B7"/>
    <w:rsid w:val="001E4959"/>
    <w:rsid w:val="001E4E23"/>
    <w:rsid w:val="001F0507"/>
    <w:rsid w:val="001F1B79"/>
    <w:rsid w:val="001F1B98"/>
    <w:rsid w:val="001F1DD7"/>
    <w:rsid w:val="001F618C"/>
    <w:rsid w:val="001F6AAF"/>
    <w:rsid w:val="001F7506"/>
    <w:rsid w:val="0020005A"/>
    <w:rsid w:val="002063F4"/>
    <w:rsid w:val="002108D8"/>
    <w:rsid w:val="002118E1"/>
    <w:rsid w:val="00212AA3"/>
    <w:rsid w:val="002165AA"/>
    <w:rsid w:val="00217032"/>
    <w:rsid w:val="00220FD3"/>
    <w:rsid w:val="0022405E"/>
    <w:rsid w:val="0022473D"/>
    <w:rsid w:val="00225E4E"/>
    <w:rsid w:val="0022673D"/>
    <w:rsid w:val="002330D1"/>
    <w:rsid w:val="00237C5C"/>
    <w:rsid w:val="00237D7C"/>
    <w:rsid w:val="00242CE0"/>
    <w:rsid w:val="002441A6"/>
    <w:rsid w:val="00250C54"/>
    <w:rsid w:val="00252483"/>
    <w:rsid w:val="00253CFD"/>
    <w:rsid w:val="00255D2C"/>
    <w:rsid w:val="002576B8"/>
    <w:rsid w:val="002609A6"/>
    <w:rsid w:val="00261739"/>
    <w:rsid w:val="00261D82"/>
    <w:rsid w:val="00264DC5"/>
    <w:rsid w:val="00271210"/>
    <w:rsid w:val="00271D8C"/>
    <w:rsid w:val="002726B5"/>
    <w:rsid w:val="0027327C"/>
    <w:rsid w:val="00273C7E"/>
    <w:rsid w:val="00273EBD"/>
    <w:rsid w:val="002754FD"/>
    <w:rsid w:val="00276986"/>
    <w:rsid w:val="00277AC1"/>
    <w:rsid w:val="002807B3"/>
    <w:rsid w:val="002819DE"/>
    <w:rsid w:val="002862DD"/>
    <w:rsid w:val="00286416"/>
    <w:rsid w:val="00291A67"/>
    <w:rsid w:val="00291A71"/>
    <w:rsid w:val="00293F06"/>
    <w:rsid w:val="002962E2"/>
    <w:rsid w:val="00297DCE"/>
    <w:rsid w:val="002A098F"/>
    <w:rsid w:val="002A3E6F"/>
    <w:rsid w:val="002A5621"/>
    <w:rsid w:val="002B08E6"/>
    <w:rsid w:val="002B342E"/>
    <w:rsid w:val="002B57C9"/>
    <w:rsid w:val="002B6047"/>
    <w:rsid w:val="002C03FB"/>
    <w:rsid w:val="002C1EBE"/>
    <w:rsid w:val="002C310F"/>
    <w:rsid w:val="002C4D70"/>
    <w:rsid w:val="002C5622"/>
    <w:rsid w:val="002C59B8"/>
    <w:rsid w:val="002C5E8C"/>
    <w:rsid w:val="002C685B"/>
    <w:rsid w:val="002D117F"/>
    <w:rsid w:val="002D5886"/>
    <w:rsid w:val="002D5E82"/>
    <w:rsid w:val="002D631D"/>
    <w:rsid w:val="002E2D98"/>
    <w:rsid w:val="002E2EC0"/>
    <w:rsid w:val="003002C2"/>
    <w:rsid w:val="00303CEE"/>
    <w:rsid w:val="003041AF"/>
    <w:rsid w:val="00306868"/>
    <w:rsid w:val="0031721F"/>
    <w:rsid w:val="003179FB"/>
    <w:rsid w:val="00323BC4"/>
    <w:rsid w:val="0033141D"/>
    <w:rsid w:val="003319BA"/>
    <w:rsid w:val="003320A2"/>
    <w:rsid w:val="00332365"/>
    <w:rsid w:val="003344AD"/>
    <w:rsid w:val="00344CF8"/>
    <w:rsid w:val="00344D45"/>
    <w:rsid w:val="00344FC3"/>
    <w:rsid w:val="00346311"/>
    <w:rsid w:val="00347792"/>
    <w:rsid w:val="00350102"/>
    <w:rsid w:val="00353D66"/>
    <w:rsid w:val="003605F1"/>
    <w:rsid w:val="0036234B"/>
    <w:rsid w:val="0036259C"/>
    <w:rsid w:val="00372F74"/>
    <w:rsid w:val="003750CD"/>
    <w:rsid w:val="00375E10"/>
    <w:rsid w:val="00376409"/>
    <w:rsid w:val="00376670"/>
    <w:rsid w:val="003772C8"/>
    <w:rsid w:val="00377D3C"/>
    <w:rsid w:val="00380126"/>
    <w:rsid w:val="003832D5"/>
    <w:rsid w:val="0038393F"/>
    <w:rsid w:val="003841FA"/>
    <w:rsid w:val="00384BD1"/>
    <w:rsid w:val="0038620B"/>
    <w:rsid w:val="003864A5"/>
    <w:rsid w:val="0038688D"/>
    <w:rsid w:val="00392BEF"/>
    <w:rsid w:val="00395881"/>
    <w:rsid w:val="003958EC"/>
    <w:rsid w:val="003964F5"/>
    <w:rsid w:val="00397A5E"/>
    <w:rsid w:val="003A1EC9"/>
    <w:rsid w:val="003A3F5E"/>
    <w:rsid w:val="003A7FBB"/>
    <w:rsid w:val="003B2DA4"/>
    <w:rsid w:val="003B32D5"/>
    <w:rsid w:val="003B3AF7"/>
    <w:rsid w:val="003B5C59"/>
    <w:rsid w:val="003B7C44"/>
    <w:rsid w:val="003C29CE"/>
    <w:rsid w:val="003C5A2E"/>
    <w:rsid w:val="003C6E41"/>
    <w:rsid w:val="003C6EDC"/>
    <w:rsid w:val="003C7026"/>
    <w:rsid w:val="003D1506"/>
    <w:rsid w:val="003D24C5"/>
    <w:rsid w:val="003D499B"/>
    <w:rsid w:val="003E18D0"/>
    <w:rsid w:val="003E2843"/>
    <w:rsid w:val="003E36A4"/>
    <w:rsid w:val="003E542F"/>
    <w:rsid w:val="003E732D"/>
    <w:rsid w:val="003F47EE"/>
    <w:rsid w:val="003F4A5E"/>
    <w:rsid w:val="003F4E87"/>
    <w:rsid w:val="003F6A94"/>
    <w:rsid w:val="003F7601"/>
    <w:rsid w:val="004066F4"/>
    <w:rsid w:val="00411428"/>
    <w:rsid w:val="00411532"/>
    <w:rsid w:val="00412736"/>
    <w:rsid w:val="004134D0"/>
    <w:rsid w:val="00415D21"/>
    <w:rsid w:val="00422C7B"/>
    <w:rsid w:val="00423349"/>
    <w:rsid w:val="00427356"/>
    <w:rsid w:val="004310BE"/>
    <w:rsid w:val="00431235"/>
    <w:rsid w:val="00432365"/>
    <w:rsid w:val="00434105"/>
    <w:rsid w:val="00436331"/>
    <w:rsid w:val="004366BC"/>
    <w:rsid w:val="004373CF"/>
    <w:rsid w:val="00437C3A"/>
    <w:rsid w:val="00442717"/>
    <w:rsid w:val="00445673"/>
    <w:rsid w:val="004467B6"/>
    <w:rsid w:val="00446E01"/>
    <w:rsid w:val="00450843"/>
    <w:rsid w:val="00453B82"/>
    <w:rsid w:val="00455630"/>
    <w:rsid w:val="00455CB5"/>
    <w:rsid w:val="00456915"/>
    <w:rsid w:val="00456B17"/>
    <w:rsid w:val="00457F69"/>
    <w:rsid w:val="004614E1"/>
    <w:rsid w:val="00465978"/>
    <w:rsid w:val="004814A2"/>
    <w:rsid w:val="0049567B"/>
    <w:rsid w:val="00496171"/>
    <w:rsid w:val="004A0089"/>
    <w:rsid w:val="004A3FB8"/>
    <w:rsid w:val="004A5359"/>
    <w:rsid w:val="004B16DD"/>
    <w:rsid w:val="004B53F4"/>
    <w:rsid w:val="004B6243"/>
    <w:rsid w:val="004B71C4"/>
    <w:rsid w:val="004B7DA0"/>
    <w:rsid w:val="004C4B68"/>
    <w:rsid w:val="004D2EA2"/>
    <w:rsid w:val="004D48E3"/>
    <w:rsid w:val="004D661C"/>
    <w:rsid w:val="004D6807"/>
    <w:rsid w:val="004D6D91"/>
    <w:rsid w:val="004D774D"/>
    <w:rsid w:val="004E009D"/>
    <w:rsid w:val="004E14F5"/>
    <w:rsid w:val="004E1693"/>
    <w:rsid w:val="004E491B"/>
    <w:rsid w:val="004F092C"/>
    <w:rsid w:val="004F13FE"/>
    <w:rsid w:val="004F69E4"/>
    <w:rsid w:val="005015B3"/>
    <w:rsid w:val="005016AE"/>
    <w:rsid w:val="005017EF"/>
    <w:rsid w:val="00504893"/>
    <w:rsid w:val="00505B60"/>
    <w:rsid w:val="005061DA"/>
    <w:rsid w:val="00510699"/>
    <w:rsid w:val="005118DB"/>
    <w:rsid w:val="005127BF"/>
    <w:rsid w:val="00514771"/>
    <w:rsid w:val="00516481"/>
    <w:rsid w:val="005204DC"/>
    <w:rsid w:val="0052669D"/>
    <w:rsid w:val="005302EC"/>
    <w:rsid w:val="005328C9"/>
    <w:rsid w:val="005346C4"/>
    <w:rsid w:val="00537769"/>
    <w:rsid w:val="005468F3"/>
    <w:rsid w:val="0055038E"/>
    <w:rsid w:val="00550BCF"/>
    <w:rsid w:val="005518F6"/>
    <w:rsid w:val="00561EF5"/>
    <w:rsid w:val="00564709"/>
    <w:rsid w:val="00564F3E"/>
    <w:rsid w:val="005654A8"/>
    <w:rsid w:val="00565C72"/>
    <w:rsid w:val="00566170"/>
    <w:rsid w:val="0057132E"/>
    <w:rsid w:val="00572CF8"/>
    <w:rsid w:val="0057480B"/>
    <w:rsid w:val="00576864"/>
    <w:rsid w:val="00576D9F"/>
    <w:rsid w:val="005807AB"/>
    <w:rsid w:val="0058111B"/>
    <w:rsid w:val="0058171A"/>
    <w:rsid w:val="005823DE"/>
    <w:rsid w:val="0058677B"/>
    <w:rsid w:val="00587DB7"/>
    <w:rsid w:val="005919E1"/>
    <w:rsid w:val="005944A1"/>
    <w:rsid w:val="005954F5"/>
    <w:rsid w:val="00595E3D"/>
    <w:rsid w:val="005A33C9"/>
    <w:rsid w:val="005A5056"/>
    <w:rsid w:val="005B03E4"/>
    <w:rsid w:val="005B3F40"/>
    <w:rsid w:val="005C0282"/>
    <w:rsid w:val="005C2EC8"/>
    <w:rsid w:val="005C47AE"/>
    <w:rsid w:val="005C78F4"/>
    <w:rsid w:val="005D009F"/>
    <w:rsid w:val="005D0860"/>
    <w:rsid w:val="005D2E49"/>
    <w:rsid w:val="005D48BE"/>
    <w:rsid w:val="005D6C07"/>
    <w:rsid w:val="005E47C1"/>
    <w:rsid w:val="005F2324"/>
    <w:rsid w:val="005F3197"/>
    <w:rsid w:val="005F5F43"/>
    <w:rsid w:val="005F759F"/>
    <w:rsid w:val="00600448"/>
    <w:rsid w:val="00600A1F"/>
    <w:rsid w:val="00601203"/>
    <w:rsid w:val="00604935"/>
    <w:rsid w:val="00612F5C"/>
    <w:rsid w:val="0061314D"/>
    <w:rsid w:val="0061588B"/>
    <w:rsid w:val="00615993"/>
    <w:rsid w:val="006169BF"/>
    <w:rsid w:val="00621568"/>
    <w:rsid w:val="00623662"/>
    <w:rsid w:val="00624EF8"/>
    <w:rsid w:val="00625462"/>
    <w:rsid w:val="00625A25"/>
    <w:rsid w:val="006274DF"/>
    <w:rsid w:val="0063086C"/>
    <w:rsid w:val="00630F43"/>
    <w:rsid w:val="00631A2C"/>
    <w:rsid w:val="00631D7C"/>
    <w:rsid w:val="00634862"/>
    <w:rsid w:val="00635A36"/>
    <w:rsid w:val="00635F1E"/>
    <w:rsid w:val="00640AEA"/>
    <w:rsid w:val="00641805"/>
    <w:rsid w:val="00643A42"/>
    <w:rsid w:val="00645345"/>
    <w:rsid w:val="00646253"/>
    <w:rsid w:val="00653CB9"/>
    <w:rsid w:val="00654A3A"/>
    <w:rsid w:val="00654E29"/>
    <w:rsid w:val="00655B50"/>
    <w:rsid w:val="0065622E"/>
    <w:rsid w:val="00660F56"/>
    <w:rsid w:val="00661C53"/>
    <w:rsid w:val="00664B30"/>
    <w:rsid w:val="00671D81"/>
    <w:rsid w:val="00672DB3"/>
    <w:rsid w:val="00673078"/>
    <w:rsid w:val="00673255"/>
    <w:rsid w:val="00676353"/>
    <w:rsid w:val="00687CFA"/>
    <w:rsid w:val="00692A84"/>
    <w:rsid w:val="006935B3"/>
    <w:rsid w:val="00695578"/>
    <w:rsid w:val="006A3218"/>
    <w:rsid w:val="006A6FDD"/>
    <w:rsid w:val="006B2159"/>
    <w:rsid w:val="006B33C7"/>
    <w:rsid w:val="006B3A34"/>
    <w:rsid w:val="006B3FA3"/>
    <w:rsid w:val="006B4DED"/>
    <w:rsid w:val="006B79B3"/>
    <w:rsid w:val="006C3569"/>
    <w:rsid w:val="006D0CD9"/>
    <w:rsid w:val="006D0E3B"/>
    <w:rsid w:val="006D175B"/>
    <w:rsid w:val="006D2E5F"/>
    <w:rsid w:val="006D3256"/>
    <w:rsid w:val="006D34D2"/>
    <w:rsid w:val="006D4AC3"/>
    <w:rsid w:val="006D78CA"/>
    <w:rsid w:val="006E0F93"/>
    <w:rsid w:val="006E3788"/>
    <w:rsid w:val="006E3D5D"/>
    <w:rsid w:val="006F447D"/>
    <w:rsid w:val="006F7848"/>
    <w:rsid w:val="0070119D"/>
    <w:rsid w:val="00701B1E"/>
    <w:rsid w:val="00704288"/>
    <w:rsid w:val="007239DF"/>
    <w:rsid w:val="00723E41"/>
    <w:rsid w:val="00727F1E"/>
    <w:rsid w:val="0073094D"/>
    <w:rsid w:val="00733E6E"/>
    <w:rsid w:val="007364F9"/>
    <w:rsid w:val="007449D3"/>
    <w:rsid w:val="00745459"/>
    <w:rsid w:val="00747C66"/>
    <w:rsid w:val="007509D8"/>
    <w:rsid w:val="00750E25"/>
    <w:rsid w:val="00754618"/>
    <w:rsid w:val="007554F9"/>
    <w:rsid w:val="007572B6"/>
    <w:rsid w:val="00757EAE"/>
    <w:rsid w:val="007626C7"/>
    <w:rsid w:val="00764759"/>
    <w:rsid w:val="00766467"/>
    <w:rsid w:val="00767651"/>
    <w:rsid w:val="00767EE3"/>
    <w:rsid w:val="007706E0"/>
    <w:rsid w:val="00772C8B"/>
    <w:rsid w:val="007769E7"/>
    <w:rsid w:val="00777ECF"/>
    <w:rsid w:val="007803CD"/>
    <w:rsid w:val="0078123A"/>
    <w:rsid w:val="007818F1"/>
    <w:rsid w:val="0078235F"/>
    <w:rsid w:val="00783FFA"/>
    <w:rsid w:val="00785944"/>
    <w:rsid w:val="007862B4"/>
    <w:rsid w:val="0078674D"/>
    <w:rsid w:val="00786C49"/>
    <w:rsid w:val="007879E6"/>
    <w:rsid w:val="007904F2"/>
    <w:rsid w:val="0079421C"/>
    <w:rsid w:val="007950E0"/>
    <w:rsid w:val="007A0C4D"/>
    <w:rsid w:val="007A184D"/>
    <w:rsid w:val="007A36A6"/>
    <w:rsid w:val="007A469F"/>
    <w:rsid w:val="007A701C"/>
    <w:rsid w:val="007B0A6A"/>
    <w:rsid w:val="007B263E"/>
    <w:rsid w:val="007B274C"/>
    <w:rsid w:val="007B2CD4"/>
    <w:rsid w:val="007C00FB"/>
    <w:rsid w:val="007C2518"/>
    <w:rsid w:val="007C4023"/>
    <w:rsid w:val="007C5A77"/>
    <w:rsid w:val="007D2120"/>
    <w:rsid w:val="007D5C66"/>
    <w:rsid w:val="007E1D47"/>
    <w:rsid w:val="007E3442"/>
    <w:rsid w:val="007E3CBB"/>
    <w:rsid w:val="007E519F"/>
    <w:rsid w:val="007E71E5"/>
    <w:rsid w:val="007F0019"/>
    <w:rsid w:val="007F26A4"/>
    <w:rsid w:val="007F281A"/>
    <w:rsid w:val="007F7AB7"/>
    <w:rsid w:val="008006C1"/>
    <w:rsid w:val="00801440"/>
    <w:rsid w:val="00801E4B"/>
    <w:rsid w:val="00807993"/>
    <w:rsid w:val="00810BE0"/>
    <w:rsid w:val="00812D7C"/>
    <w:rsid w:val="00812E1F"/>
    <w:rsid w:val="008156F7"/>
    <w:rsid w:val="00816CCF"/>
    <w:rsid w:val="00817E31"/>
    <w:rsid w:val="00820439"/>
    <w:rsid w:val="00824EA6"/>
    <w:rsid w:val="00827630"/>
    <w:rsid w:val="00830ED1"/>
    <w:rsid w:val="008327E4"/>
    <w:rsid w:val="008328C5"/>
    <w:rsid w:val="00833626"/>
    <w:rsid w:val="0083363E"/>
    <w:rsid w:val="00833810"/>
    <w:rsid w:val="00835D49"/>
    <w:rsid w:val="00837A89"/>
    <w:rsid w:val="008403EE"/>
    <w:rsid w:val="0084773B"/>
    <w:rsid w:val="008574A0"/>
    <w:rsid w:val="00857A86"/>
    <w:rsid w:val="0086259A"/>
    <w:rsid w:val="00865098"/>
    <w:rsid w:val="00871232"/>
    <w:rsid w:val="00877F58"/>
    <w:rsid w:val="00880B44"/>
    <w:rsid w:val="00882079"/>
    <w:rsid w:val="008851CA"/>
    <w:rsid w:val="00885D99"/>
    <w:rsid w:val="00886BD5"/>
    <w:rsid w:val="00890630"/>
    <w:rsid w:val="00891DCC"/>
    <w:rsid w:val="00891DE8"/>
    <w:rsid w:val="00891EBA"/>
    <w:rsid w:val="00893C9F"/>
    <w:rsid w:val="008946BA"/>
    <w:rsid w:val="0089730F"/>
    <w:rsid w:val="008A0426"/>
    <w:rsid w:val="008A23BF"/>
    <w:rsid w:val="008A2A57"/>
    <w:rsid w:val="008B15EA"/>
    <w:rsid w:val="008B3551"/>
    <w:rsid w:val="008B4D41"/>
    <w:rsid w:val="008C4E48"/>
    <w:rsid w:val="008C6DA2"/>
    <w:rsid w:val="008C7F9B"/>
    <w:rsid w:val="008D415B"/>
    <w:rsid w:val="008E2439"/>
    <w:rsid w:val="008E522B"/>
    <w:rsid w:val="008E5D98"/>
    <w:rsid w:val="008E64CD"/>
    <w:rsid w:val="008F1FB3"/>
    <w:rsid w:val="008F2E09"/>
    <w:rsid w:val="008F304B"/>
    <w:rsid w:val="008F32B7"/>
    <w:rsid w:val="008F6FAA"/>
    <w:rsid w:val="009009EA"/>
    <w:rsid w:val="00900C89"/>
    <w:rsid w:val="009026F5"/>
    <w:rsid w:val="00905189"/>
    <w:rsid w:val="00905570"/>
    <w:rsid w:val="009111F6"/>
    <w:rsid w:val="00912FC6"/>
    <w:rsid w:val="00914E80"/>
    <w:rsid w:val="00917EAC"/>
    <w:rsid w:val="00926990"/>
    <w:rsid w:val="009277B1"/>
    <w:rsid w:val="009309F7"/>
    <w:rsid w:val="00930CA1"/>
    <w:rsid w:val="0093617D"/>
    <w:rsid w:val="0093675B"/>
    <w:rsid w:val="00936C4F"/>
    <w:rsid w:val="00937849"/>
    <w:rsid w:val="00944EA7"/>
    <w:rsid w:val="00946BEB"/>
    <w:rsid w:val="00954A86"/>
    <w:rsid w:val="00954B50"/>
    <w:rsid w:val="00955279"/>
    <w:rsid w:val="00961ED3"/>
    <w:rsid w:val="00962870"/>
    <w:rsid w:val="009665DF"/>
    <w:rsid w:val="00972614"/>
    <w:rsid w:val="009741DD"/>
    <w:rsid w:val="009867A4"/>
    <w:rsid w:val="009914B7"/>
    <w:rsid w:val="00991633"/>
    <w:rsid w:val="009960AD"/>
    <w:rsid w:val="00997264"/>
    <w:rsid w:val="009A1439"/>
    <w:rsid w:val="009A7190"/>
    <w:rsid w:val="009B0188"/>
    <w:rsid w:val="009B6068"/>
    <w:rsid w:val="009B6235"/>
    <w:rsid w:val="009B75A3"/>
    <w:rsid w:val="009D40D2"/>
    <w:rsid w:val="009D48AA"/>
    <w:rsid w:val="009E2ED1"/>
    <w:rsid w:val="009E354F"/>
    <w:rsid w:val="009E4F21"/>
    <w:rsid w:val="009E5A9C"/>
    <w:rsid w:val="009F0784"/>
    <w:rsid w:val="009F0934"/>
    <w:rsid w:val="009F1913"/>
    <w:rsid w:val="009F2AB1"/>
    <w:rsid w:val="009F301C"/>
    <w:rsid w:val="009F36F5"/>
    <w:rsid w:val="009F3A98"/>
    <w:rsid w:val="009F6B5C"/>
    <w:rsid w:val="00A0780F"/>
    <w:rsid w:val="00A1205D"/>
    <w:rsid w:val="00A14233"/>
    <w:rsid w:val="00A14E97"/>
    <w:rsid w:val="00A155AA"/>
    <w:rsid w:val="00A157E0"/>
    <w:rsid w:val="00A15F11"/>
    <w:rsid w:val="00A168E5"/>
    <w:rsid w:val="00A24A93"/>
    <w:rsid w:val="00A2613A"/>
    <w:rsid w:val="00A27884"/>
    <w:rsid w:val="00A3181B"/>
    <w:rsid w:val="00A31B21"/>
    <w:rsid w:val="00A32F4D"/>
    <w:rsid w:val="00A34D37"/>
    <w:rsid w:val="00A40C59"/>
    <w:rsid w:val="00A4234F"/>
    <w:rsid w:val="00A426BF"/>
    <w:rsid w:val="00A44424"/>
    <w:rsid w:val="00A46151"/>
    <w:rsid w:val="00A47171"/>
    <w:rsid w:val="00A50503"/>
    <w:rsid w:val="00A521F8"/>
    <w:rsid w:val="00A52311"/>
    <w:rsid w:val="00A542CC"/>
    <w:rsid w:val="00A54ED3"/>
    <w:rsid w:val="00A6619E"/>
    <w:rsid w:val="00A669A1"/>
    <w:rsid w:val="00A67C6D"/>
    <w:rsid w:val="00A71275"/>
    <w:rsid w:val="00A71905"/>
    <w:rsid w:val="00A74C4B"/>
    <w:rsid w:val="00A768CB"/>
    <w:rsid w:val="00A81443"/>
    <w:rsid w:val="00A858A2"/>
    <w:rsid w:val="00A91005"/>
    <w:rsid w:val="00A92B45"/>
    <w:rsid w:val="00A9684A"/>
    <w:rsid w:val="00AA21B5"/>
    <w:rsid w:val="00AA39D3"/>
    <w:rsid w:val="00AB068B"/>
    <w:rsid w:val="00AC3B27"/>
    <w:rsid w:val="00AC3C42"/>
    <w:rsid w:val="00AC5072"/>
    <w:rsid w:val="00AC6B98"/>
    <w:rsid w:val="00AD04E1"/>
    <w:rsid w:val="00AD071F"/>
    <w:rsid w:val="00AD08C2"/>
    <w:rsid w:val="00AD1F25"/>
    <w:rsid w:val="00AD33FE"/>
    <w:rsid w:val="00AD35E7"/>
    <w:rsid w:val="00AD40BA"/>
    <w:rsid w:val="00AD5550"/>
    <w:rsid w:val="00AE36D1"/>
    <w:rsid w:val="00AE703C"/>
    <w:rsid w:val="00AE71F2"/>
    <w:rsid w:val="00AF1B27"/>
    <w:rsid w:val="00AF1D89"/>
    <w:rsid w:val="00AF2AC2"/>
    <w:rsid w:val="00AF2D28"/>
    <w:rsid w:val="00AF4B6C"/>
    <w:rsid w:val="00AF5190"/>
    <w:rsid w:val="00AF56C8"/>
    <w:rsid w:val="00B0309F"/>
    <w:rsid w:val="00B17AAA"/>
    <w:rsid w:val="00B2029D"/>
    <w:rsid w:val="00B22CE9"/>
    <w:rsid w:val="00B2416F"/>
    <w:rsid w:val="00B31135"/>
    <w:rsid w:val="00B31187"/>
    <w:rsid w:val="00B34DBE"/>
    <w:rsid w:val="00B36017"/>
    <w:rsid w:val="00B43183"/>
    <w:rsid w:val="00B4459D"/>
    <w:rsid w:val="00B4479D"/>
    <w:rsid w:val="00B467AC"/>
    <w:rsid w:val="00B47907"/>
    <w:rsid w:val="00B50AFA"/>
    <w:rsid w:val="00B556D6"/>
    <w:rsid w:val="00B5629B"/>
    <w:rsid w:val="00B61EAC"/>
    <w:rsid w:val="00B6250B"/>
    <w:rsid w:val="00B631D7"/>
    <w:rsid w:val="00B637B4"/>
    <w:rsid w:val="00B63B2A"/>
    <w:rsid w:val="00B652C5"/>
    <w:rsid w:val="00B72A5B"/>
    <w:rsid w:val="00B759C4"/>
    <w:rsid w:val="00B80563"/>
    <w:rsid w:val="00B8139C"/>
    <w:rsid w:val="00B8238C"/>
    <w:rsid w:val="00B82DE1"/>
    <w:rsid w:val="00B83635"/>
    <w:rsid w:val="00B9655E"/>
    <w:rsid w:val="00B973CF"/>
    <w:rsid w:val="00BA50F7"/>
    <w:rsid w:val="00BA6698"/>
    <w:rsid w:val="00BB01C8"/>
    <w:rsid w:val="00BB3C8D"/>
    <w:rsid w:val="00BB760D"/>
    <w:rsid w:val="00BC4663"/>
    <w:rsid w:val="00BC4FE3"/>
    <w:rsid w:val="00BD1315"/>
    <w:rsid w:val="00BD4BBE"/>
    <w:rsid w:val="00BD6A6B"/>
    <w:rsid w:val="00BD7AA5"/>
    <w:rsid w:val="00BD7AFB"/>
    <w:rsid w:val="00BE1685"/>
    <w:rsid w:val="00BE1EB2"/>
    <w:rsid w:val="00BE2922"/>
    <w:rsid w:val="00BE4678"/>
    <w:rsid w:val="00BE4CB8"/>
    <w:rsid w:val="00BE72CC"/>
    <w:rsid w:val="00BF520A"/>
    <w:rsid w:val="00C02977"/>
    <w:rsid w:val="00C0356B"/>
    <w:rsid w:val="00C0480D"/>
    <w:rsid w:val="00C12D0C"/>
    <w:rsid w:val="00C1397F"/>
    <w:rsid w:val="00C15AED"/>
    <w:rsid w:val="00C17235"/>
    <w:rsid w:val="00C20142"/>
    <w:rsid w:val="00C20268"/>
    <w:rsid w:val="00C20396"/>
    <w:rsid w:val="00C229C6"/>
    <w:rsid w:val="00C22B6F"/>
    <w:rsid w:val="00C23482"/>
    <w:rsid w:val="00C256CC"/>
    <w:rsid w:val="00C25F3F"/>
    <w:rsid w:val="00C3163A"/>
    <w:rsid w:val="00C36CDD"/>
    <w:rsid w:val="00C43B8E"/>
    <w:rsid w:val="00C447E2"/>
    <w:rsid w:val="00C576A8"/>
    <w:rsid w:val="00C63B5E"/>
    <w:rsid w:val="00C64C68"/>
    <w:rsid w:val="00C65F1F"/>
    <w:rsid w:val="00C6709C"/>
    <w:rsid w:val="00C70ADC"/>
    <w:rsid w:val="00C71CA3"/>
    <w:rsid w:val="00C734A5"/>
    <w:rsid w:val="00C754F7"/>
    <w:rsid w:val="00C766A9"/>
    <w:rsid w:val="00C76BE0"/>
    <w:rsid w:val="00C77814"/>
    <w:rsid w:val="00C841D8"/>
    <w:rsid w:val="00C841ED"/>
    <w:rsid w:val="00C9769D"/>
    <w:rsid w:val="00CA44A2"/>
    <w:rsid w:val="00CA4800"/>
    <w:rsid w:val="00CB20BC"/>
    <w:rsid w:val="00CB3A9B"/>
    <w:rsid w:val="00CC0C09"/>
    <w:rsid w:val="00CC0FCD"/>
    <w:rsid w:val="00CC14FC"/>
    <w:rsid w:val="00CC16CB"/>
    <w:rsid w:val="00CC2BEE"/>
    <w:rsid w:val="00CD4FBB"/>
    <w:rsid w:val="00CD5277"/>
    <w:rsid w:val="00CD6C48"/>
    <w:rsid w:val="00CE07B9"/>
    <w:rsid w:val="00CE309F"/>
    <w:rsid w:val="00CE4E9A"/>
    <w:rsid w:val="00CE7155"/>
    <w:rsid w:val="00CF0072"/>
    <w:rsid w:val="00CF311F"/>
    <w:rsid w:val="00CF649A"/>
    <w:rsid w:val="00CF73D5"/>
    <w:rsid w:val="00CF75D9"/>
    <w:rsid w:val="00D0027B"/>
    <w:rsid w:val="00D012D2"/>
    <w:rsid w:val="00D01AE0"/>
    <w:rsid w:val="00D03D9B"/>
    <w:rsid w:val="00D05D25"/>
    <w:rsid w:val="00D1036B"/>
    <w:rsid w:val="00D16829"/>
    <w:rsid w:val="00D179A3"/>
    <w:rsid w:val="00D20761"/>
    <w:rsid w:val="00D24208"/>
    <w:rsid w:val="00D24C3B"/>
    <w:rsid w:val="00D3136A"/>
    <w:rsid w:val="00D31E8E"/>
    <w:rsid w:val="00D34366"/>
    <w:rsid w:val="00D34A87"/>
    <w:rsid w:val="00D35E81"/>
    <w:rsid w:val="00D36476"/>
    <w:rsid w:val="00D417C4"/>
    <w:rsid w:val="00D42781"/>
    <w:rsid w:val="00D4484A"/>
    <w:rsid w:val="00D456E6"/>
    <w:rsid w:val="00D45BA4"/>
    <w:rsid w:val="00D472DD"/>
    <w:rsid w:val="00D5099C"/>
    <w:rsid w:val="00D52D74"/>
    <w:rsid w:val="00D52EB7"/>
    <w:rsid w:val="00D5575C"/>
    <w:rsid w:val="00D55FFC"/>
    <w:rsid w:val="00D61890"/>
    <w:rsid w:val="00D64392"/>
    <w:rsid w:val="00D660B7"/>
    <w:rsid w:val="00D66EDA"/>
    <w:rsid w:val="00D672EF"/>
    <w:rsid w:val="00D71618"/>
    <w:rsid w:val="00D716B6"/>
    <w:rsid w:val="00D773E1"/>
    <w:rsid w:val="00D80A1E"/>
    <w:rsid w:val="00D80FD4"/>
    <w:rsid w:val="00D83104"/>
    <w:rsid w:val="00D8369F"/>
    <w:rsid w:val="00D9004B"/>
    <w:rsid w:val="00D92DFD"/>
    <w:rsid w:val="00D941FD"/>
    <w:rsid w:val="00D9531B"/>
    <w:rsid w:val="00D95796"/>
    <w:rsid w:val="00D95A30"/>
    <w:rsid w:val="00D96DC2"/>
    <w:rsid w:val="00D96F53"/>
    <w:rsid w:val="00D97D7C"/>
    <w:rsid w:val="00DA1F1B"/>
    <w:rsid w:val="00DA2CC0"/>
    <w:rsid w:val="00DA62BD"/>
    <w:rsid w:val="00DA65F4"/>
    <w:rsid w:val="00DB2676"/>
    <w:rsid w:val="00DB5A7F"/>
    <w:rsid w:val="00DC1EAD"/>
    <w:rsid w:val="00DC4BB0"/>
    <w:rsid w:val="00DD0534"/>
    <w:rsid w:val="00DD1AFB"/>
    <w:rsid w:val="00DD3534"/>
    <w:rsid w:val="00DE0B99"/>
    <w:rsid w:val="00DE19ED"/>
    <w:rsid w:val="00DE1B94"/>
    <w:rsid w:val="00DE5F32"/>
    <w:rsid w:val="00DE76FA"/>
    <w:rsid w:val="00DF51DA"/>
    <w:rsid w:val="00DF748C"/>
    <w:rsid w:val="00E01319"/>
    <w:rsid w:val="00E0533A"/>
    <w:rsid w:val="00E07092"/>
    <w:rsid w:val="00E10125"/>
    <w:rsid w:val="00E10D3E"/>
    <w:rsid w:val="00E11B0D"/>
    <w:rsid w:val="00E132F7"/>
    <w:rsid w:val="00E13BB0"/>
    <w:rsid w:val="00E148E5"/>
    <w:rsid w:val="00E156CF"/>
    <w:rsid w:val="00E168F1"/>
    <w:rsid w:val="00E16A43"/>
    <w:rsid w:val="00E16D77"/>
    <w:rsid w:val="00E215BA"/>
    <w:rsid w:val="00E221A1"/>
    <w:rsid w:val="00E23099"/>
    <w:rsid w:val="00E25464"/>
    <w:rsid w:val="00E31D65"/>
    <w:rsid w:val="00E3426D"/>
    <w:rsid w:val="00E3769D"/>
    <w:rsid w:val="00E40D97"/>
    <w:rsid w:val="00E4514F"/>
    <w:rsid w:val="00E517BC"/>
    <w:rsid w:val="00E51E1D"/>
    <w:rsid w:val="00E53A02"/>
    <w:rsid w:val="00E561ED"/>
    <w:rsid w:val="00E568D1"/>
    <w:rsid w:val="00E60C3D"/>
    <w:rsid w:val="00E63EFA"/>
    <w:rsid w:val="00E6477A"/>
    <w:rsid w:val="00E659B5"/>
    <w:rsid w:val="00E67087"/>
    <w:rsid w:val="00E70FDA"/>
    <w:rsid w:val="00E73E6F"/>
    <w:rsid w:val="00E74B62"/>
    <w:rsid w:val="00E75A74"/>
    <w:rsid w:val="00E827A4"/>
    <w:rsid w:val="00E840F5"/>
    <w:rsid w:val="00E845DB"/>
    <w:rsid w:val="00E901FC"/>
    <w:rsid w:val="00E93F6F"/>
    <w:rsid w:val="00EA11A7"/>
    <w:rsid w:val="00EA19A3"/>
    <w:rsid w:val="00EA1A52"/>
    <w:rsid w:val="00EA2964"/>
    <w:rsid w:val="00EA37B4"/>
    <w:rsid w:val="00EA583F"/>
    <w:rsid w:val="00EA7318"/>
    <w:rsid w:val="00EA73D5"/>
    <w:rsid w:val="00EB0E8C"/>
    <w:rsid w:val="00EB1601"/>
    <w:rsid w:val="00EB2DA3"/>
    <w:rsid w:val="00EB36A5"/>
    <w:rsid w:val="00EB70C9"/>
    <w:rsid w:val="00EB764C"/>
    <w:rsid w:val="00EC0557"/>
    <w:rsid w:val="00EC0D38"/>
    <w:rsid w:val="00EC25EE"/>
    <w:rsid w:val="00EC28A2"/>
    <w:rsid w:val="00EC297F"/>
    <w:rsid w:val="00EC3DB5"/>
    <w:rsid w:val="00EC649C"/>
    <w:rsid w:val="00EC656E"/>
    <w:rsid w:val="00EC75C9"/>
    <w:rsid w:val="00ED29CB"/>
    <w:rsid w:val="00ED32EA"/>
    <w:rsid w:val="00ED5B4D"/>
    <w:rsid w:val="00ED7646"/>
    <w:rsid w:val="00EE16F4"/>
    <w:rsid w:val="00EE21FB"/>
    <w:rsid w:val="00EE2AA7"/>
    <w:rsid w:val="00EE43A4"/>
    <w:rsid w:val="00EE49E6"/>
    <w:rsid w:val="00EE5B3D"/>
    <w:rsid w:val="00EE6C93"/>
    <w:rsid w:val="00F04C6E"/>
    <w:rsid w:val="00F10DCA"/>
    <w:rsid w:val="00F12BB7"/>
    <w:rsid w:val="00F12C50"/>
    <w:rsid w:val="00F14249"/>
    <w:rsid w:val="00F146F6"/>
    <w:rsid w:val="00F15A6D"/>
    <w:rsid w:val="00F166E3"/>
    <w:rsid w:val="00F16B21"/>
    <w:rsid w:val="00F20287"/>
    <w:rsid w:val="00F20D97"/>
    <w:rsid w:val="00F22FF9"/>
    <w:rsid w:val="00F25EBA"/>
    <w:rsid w:val="00F25F27"/>
    <w:rsid w:val="00F25F49"/>
    <w:rsid w:val="00F34479"/>
    <w:rsid w:val="00F40E8E"/>
    <w:rsid w:val="00F43CBB"/>
    <w:rsid w:val="00F44B46"/>
    <w:rsid w:val="00F47AE1"/>
    <w:rsid w:val="00F513B2"/>
    <w:rsid w:val="00F5369B"/>
    <w:rsid w:val="00F577F5"/>
    <w:rsid w:val="00F612C2"/>
    <w:rsid w:val="00F6409C"/>
    <w:rsid w:val="00F66BE7"/>
    <w:rsid w:val="00F721B0"/>
    <w:rsid w:val="00F74C0D"/>
    <w:rsid w:val="00F75898"/>
    <w:rsid w:val="00F76E5F"/>
    <w:rsid w:val="00F8467A"/>
    <w:rsid w:val="00F85D16"/>
    <w:rsid w:val="00F85F45"/>
    <w:rsid w:val="00F86045"/>
    <w:rsid w:val="00F86995"/>
    <w:rsid w:val="00F86FE4"/>
    <w:rsid w:val="00F92AF7"/>
    <w:rsid w:val="00F93D4B"/>
    <w:rsid w:val="00F96E16"/>
    <w:rsid w:val="00F974C1"/>
    <w:rsid w:val="00F979BE"/>
    <w:rsid w:val="00F97D3D"/>
    <w:rsid w:val="00FB18E6"/>
    <w:rsid w:val="00FB3CEC"/>
    <w:rsid w:val="00FB486C"/>
    <w:rsid w:val="00FB489A"/>
    <w:rsid w:val="00FB4CDE"/>
    <w:rsid w:val="00FB57FA"/>
    <w:rsid w:val="00FB75F0"/>
    <w:rsid w:val="00FC0C2C"/>
    <w:rsid w:val="00FC55F9"/>
    <w:rsid w:val="00FC59FC"/>
    <w:rsid w:val="00FC7A17"/>
    <w:rsid w:val="00FC7A44"/>
    <w:rsid w:val="00FC7AD8"/>
    <w:rsid w:val="00FD064F"/>
    <w:rsid w:val="00FD301E"/>
    <w:rsid w:val="00FE00B3"/>
    <w:rsid w:val="00FE0B66"/>
    <w:rsid w:val="00FE0C7B"/>
    <w:rsid w:val="00FE4CE2"/>
    <w:rsid w:val="00FE540D"/>
    <w:rsid w:val="00FF3FB0"/>
    <w:rsid w:val="00FF5C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036B"/>
    <w:pPr>
      <w:spacing w:after="200" w:line="276" w:lineRule="auto"/>
    </w:pPr>
    <w:rPr>
      <w:rFonts w:eastAsia="Times New Roman"/>
      <w:sz w:val="22"/>
      <w:szCs w:val="22"/>
      <w:lang w:eastAsia="en-US"/>
    </w:rPr>
  </w:style>
  <w:style w:type="paragraph" w:styleId="Nadpis1">
    <w:name w:val="heading 1"/>
    <w:basedOn w:val="Normln"/>
    <w:next w:val="Normln"/>
    <w:link w:val="Nadpis1Char"/>
    <w:qFormat/>
    <w:rsid w:val="008327E4"/>
    <w:pPr>
      <w:keepNext/>
      <w:numPr>
        <w:numId w:val="3"/>
      </w:numPr>
      <w:spacing w:before="240" w:after="60" w:line="240" w:lineRule="auto"/>
      <w:outlineLvl w:val="0"/>
    </w:pPr>
    <w:rPr>
      <w:rFonts w:ascii="Arial" w:eastAsia="Calibri" w:hAnsi="Arial"/>
      <w:b/>
      <w:bCs/>
      <w:kern w:val="32"/>
      <w:sz w:val="32"/>
      <w:szCs w:val="32"/>
      <w:lang w:eastAsia="cs-CZ"/>
    </w:rPr>
  </w:style>
  <w:style w:type="paragraph" w:styleId="Nadpis2">
    <w:name w:val="heading 2"/>
    <w:basedOn w:val="Normln"/>
    <w:next w:val="Normln"/>
    <w:link w:val="Nadpis2Char"/>
    <w:qFormat/>
    <w:rsid w:val="008327E4"/>
    <w:pPr>
      <w:keepNext/>
      <w:numPr>
        <w:ilvl w:val="1"/>
        <w:numId w:val="3"/>
      </w:numPr>
      <w:spacing w:before="240" w:after="60" w:line="240" w:lineRule="auto"/>
      <w:outlineLvl w:val="1"/>
    </w:pPr>
    <w:rPr>
      <w:rFonts w:ascii="Arial" w:eastAsia="Calibri" w:hAnsi="Arial"/>
      <w:b/>
      <w:bCs/>
      <w:i/>
      <w:iCs/>
      <w:sz w:val="28"/>
      <w:szCs w:val="28"/>
      <w:lang w:eastAsia="cs-CZ"/>
    </w:rPr>
  </w:style>
  <w:style w:type="paragraph" w:styleId="Nadpis3">
    <w:name w:val="heading 3"/>
    <w:basedOn w:val="Normln"/>
    <w:next w:val="Normln"/>
    <w:link w:val="Nadpis3Char"/>
    <w:qFormat/>
    <w:rsid w:val="008327E4"/>
    <w:pPr>
      <w:keepNext/>
      <w:numPr>
        <w:ilvl w:val="2"/>
        <w:numId w:val="3"/>
      </w:numPr>
      <w:spacing w:before="240" w:after="60" w:line="240" w:lineRule="auto"/>
      <w:outlineLvl w:val="2"/>
    </w:pPr>
    <w:rPr>
      <w:rFonts w:ascii="Arial" w:eastAsia="Calibri" w:hAnsi="Arial"/>
      <w:b/>
      <w:bCs/>
      <w:sz w:val="26"/>
      <w:szCs w:val="26"/>
      <w:lang w:eastAsia="cs-CZ"/>
    </w:rPr>
  </w:style>
  <w:style w:type="paragraph" w:styleId="Nadpis4">
    <w:name w:val="heading 4"/>
    <w:basedOn w:val="Normln"/>
    <w:next w:val="Normln"/>
    <w:link w:val="Nadpis4Char"/>
    <w:qFormat/>
    <w:rsid w:val="008327E4"/>
    <w:pPr>
      <w:keepNext/>
      <w:numPr>
        <w:ilvl w:val="3"/>
        <w:numId w:val="3"/>
      </w:numPr>
      <w:spacing w:before="240" w:after="60" w:line="240" w:lineRule="auto"/>
      <w:outlineLvl w:val="3"/>
    </w:pPr>
    <w:rPr>
      <w:rFonts w:ascii="Times New Roman" w:eastAsia="Calibri" w:hAnsi="Times New Roman"/>
      <w:b/>
      <w:bCs/>
      <w:sz w:val="28"/>
      <w:szCs w:val="28"/>
      <w:lang w:eastAsia="cs-CZ"/>
    </w:rPr>
  </w:style>
  <w:style w:type="paragraph" w:styleId="Nadpis5">
    <w:name w:val="heading 5"/>
    <w:basedOn w:val="Normln"/>
    <w:next w:val="Normln"/>
    <w:link w:val="Nadpis5Char"/>
    <w:qFormat/>
    <w:rsid w:val="008327E4"/>
    <w:pPr>
      <w:numPr>
        <w:ilvl w:val="4"/>
        <w:numId w:val="3"/>
      </w:numPr>
      <w:spacing w:before="240" w:after="60" w:line="240" w:lineRule="auto"/>
      <w:outlineLvl w:val="4"/>
    </w:pPr>
    <w:rPr>
      <w:rFonts w:ascii="Times New Roman" w:eastAsia="Calibri" w:hAnsi="Times New Roman"/>
      <w:b/>
      <w:bCs/>
      <w:i/>
      <w:iCs/>
      <w:sz w:val="26"/>
      <w:szCs w:val="26"/>
      <w:lang w:eastAsia="cs-CZ"/>
    </w:rPr>
  </w:style>
  <w:style w:type="paragraph" w:styleId="Nadpis7">
    <w:name w:val="heading 7"/>
    <w:basedOn w:val="Normln"/>
    <w:next w:val="Normln"/>
    <w:link w:val="Nadpis7Char"/>
    <w:qFormat/>
    <w:rsid w:val="008327E4"/>
    <w:pPr>
      <w:numPr>
        <w:ilvl w:val="6"/>
        <w:numId w:val="3"/>
      </w:numPr>
      <w:spacing w:before="240" w:after="60" w:line="240" w:lineRule="auto"/>
      <w:outlineLvl w:val="6"/>
    </w:pPr>
    <w:rPr>
      <w:rFonts w:ascii="Times New Roman" w:eastAsia="Calibri" w:hAnsi="Times New Roman"/>
      <w:sz w:val="24"/>
      <w:szCs w:val="24"/>
      <w:lang w:eastAsia="cs-CZ"/>
    </w:rPr>
  </w:style>
  <w:style w:type="paragraph" w:styleId="Nadpis8">
    <w:name w:val="heading 8"/>
    <w:basedOn w:val="Normln"/>
    <w:next w:val="Normln"/>
    <w:link w:val="Nadpis8Char"/>
    <w:qFormat/>
    <w:rsid w:val="008327E4"/>
    <w:pPr>
      <w:numPr>
        <w:ilvl w:val="7"/>
        <w:numId w:val="3"/>
      </w:numPr>
      <w:spacing w:before="240" w:after="60" w:line="240" w:lineRule="auto"/>
      <w:outlineLvl w:val="7"/>
    </w:pPr>
    <w:rPr>
      <w:rFonts w:ascii="Times New Roman" w:eastAsia="Calibri" w:hAnsi="Times New Roman"/>
      <w:i/>
      <w:iCs/>
      <w:sz w:val="24"/>
      <w:szCs w:val="24"/>
      <w:lang w:eastAsia="cs-CZ"/>
    </w:rPr>
  </w:style>
  <w:style w:type="paragraph" w:styleId="Nadpis9">
    <w:name w:val="heading 9"/>
    <w:basedOn w:val="Normln"/>
    <w:next w:val="Normln"/>
    <w:link w:val="Nadpis9Char"/>
    <w:qFormat/>
    <w:rsid w:val="008327E4"/>
    <w:pPr>
      <w:numPr>
        <w:ilvl w:val="8"/>
        <w:numId w:val="3"/>
      </w:numPr>
      <w:spacing w:before="240" w:after="60" w:line="240" w:lineRule="auto"/>
      <w:outlineLvl w:val="8"/>
    </w:pPr>
    <w:rPr>
      <w:rFonts w:ascii="Arial" w:eastAsia="Calibri" w:hAnsi="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iszn">
    <w:name w:val="spiszn"/>
    <w:basedOn w:val="Standardnpsmoodstavce"/>
    <w:rsid w:val="000656D9"/>
    <w:rPr>
      <w:rFonts w:cs="Times New Roman"/>
    </w:rPr>
  </w:style>
  <w:style w:type="paragraph" w:styleId="Normlnweb">
    <w:name w:val="Normal (Web)"/>
    <w:basedOn w:val="Normln"/>
    <w:rsid w:val="001B7C3A"/>
    <w:pPr>
      <w:spacing w:before="100" w:beforeAutospacing="1" w:after="100" w:afterAutospacing="1" w:line="240" w:lineRule="auto"/>
    </w:pPr>
    <w:rPr>
      <w:rFonts w:ascii="Times New Roman" w:eastAsia="Calibri" w:hAnsi="Times New Roman"/>
      <w:sz w:val="24"/>
      <w:szCs w:val="24"/>
      <w:lang w:eastAsia="cs-CZ"/>
    </w:rPr>
  </w:style>
  <w:style w:type="character" w:styleId="Hypertextovodkaz">
    <w:name w:val="Hyperlink"/>
    <w:basedOn w:val="Standardnpsmoodstavce"/>
    <w:rsid w:val="001B7C3A"/>
    <w:rPr>
      <w:color w:val="0000FF"/>
      <w:u w:val="single"/>
    </w:rPr>
  </w:style>
  <w:style w:type="paragraph" w:customStyle="1" w:styleId="Odstavecseseznamem1">
    <w:name w:val="Odstavec se seznamem1"/>
    <w:basedOn w:val="Normln"/>
    <w:link w:val="ListParagraphChar"/>
    <w:rsid w:val="002A5621"/>
    <w:pPr>
      <w:ind w:left="720"/>
    </w:pPr>
  </w:style>
  <w:style w:type="character" w:styleId="Odkaznakoment">
    <w:name w:val="annotation reference"/>
    <w:basedOn w:val="Standardnpsmoodstavce"/>
    <w:semiHidden/>
    <w:rsid w:val="007B2CD4"/>
    <w:rPr>
      <w:sz w:val="16"/>
    </w:rPr>
  </w:style>
  <w:style w:type="paragraph" w:styleId="Textkomente">
    <w:name w:val="annotation text"/>
    <w:basedOn w:val="Normln"/>
    <w:link w:val="TextkomenteChar"/>
    <w:semiHidden/>
    <w:rsid w:val="007B2CD4"/>
    <w:pPr>
      <w:spacing w:line="240" w:lineRule="auto"/>
    </w:pPr>
    <w:rPr>
      <w:sz w:val="20"/>
      <w:szCs w:val="20"/>
      <w:lang w:eastAsia="cs-CZ"/>
    </w:rPr>
  </w:style>
  <w:style w:type="character" w:customStyle="1" w:styleId="TextkomenteChar">
    <w:name w:val="Text komentáře Char"/>
    <w:link w:val="Textkomente"/>
    <w:semiHidden/>
    <w:locked/>
    <w:rsid w:val="007B2CD4"/>
    <w:rPr>
      <w:sz w:val="20"/>
    </w:rPr>
  </w:style>
  <w:style w:type="paragraph" w:styleId="Pedmtkomente">
    <w:name w:val="annotation subject"/>
    <w:basedOn w:val="Textkomente"/>
    <w:next w:val="Textkomente"/>
    <w:link w:val="PedmtkomenteChar"/>
    <w:semiHidden/>
    <w:rsid w:val="007B2CD4"/>
    <w:rPr>
      <w:b/>
      <w:bCs/>
    </w:rPr>
  </w:style>
  <w:style w:type="character" w:customStyle="1" w:styleId="PedmtkomenteChar">
    <w:name w:val="Předmět komentáře Char"/>
    <w:link w:val="Pedmtkomente"/>
    <w:semiHidden/>
    <w:locked/>
    <w:rsid w:val="007B2CD4"/>
    <w:rPr>
      <w:b/>
      <w:sz w:val="20"/>
    </w:rPr>
  </w:style>
  <w:style w:type="paragraph" w:customStyle="1" w:styleId="Revize1">
    <w:name w:val="Revize1"/>
    <w:hidden/>
    <w:semiHidden/>
    <w:rsid w:val="007B2CD4"/>
    <w:rPr>
      <w:rFonts w:eastAsia="Times New Roman"/>
      <w:sz w:val="22"/>
      <w:szCs w:val="22"/>
      <w:lang w:eastAsia="en-US"/>
    </w:rPr>
  </w:style>
  <w:style w:type="paragraph" w:styleId="Textbubliny">
    <w:name w:val="Balloon Text"/>
    <w:basedOn w:val="Normln"/>
    <w:link w:val="TextbublinyChar"/>
    <w:semiHidden/>
    <w:rsid w:val="007B2CD4"/>
    <w:pPr>
      <w:spacing w:after="0" w:line="240" w:lineRule="auto"/>
    </w:pPr>
    <w:rPr>
      <w:rFonts w:ascii="Tahoma" w:hAnsi="Tahoma"/>
      <w:sz w:val="16"/>
      <w:szCs w:val="16"/>
      <w:lang w:eastAsia="cs-CZ"/>
    </w:rPr>
  </w:style>
  <w:style w:type="character" w:customStyle="1" w:styleId="TextbublinyChar">
    <w:name w:val="Text bubliny Char"/>
    <w:link w:val="Textbubliny"/>
    <w:semiHidden/>
    <w:locked/>
    <w:rsid w:val="007B2CD4"/>
    <w:rPr>
      <w:rFonts w:ascii="Tahoma" w:hAnsi="Tahoma"/>
      <w:sz w:val="16"/>
    </w:rPr>
  </w:style>
  <w:style w:type="paragraph" w:styleId="Prosttext">
    <w:name w:val="Plain Text"/>
    <w:basedOn w:val="Normln"/>
    <w:link w:val="ProsttextChar"/>
    <w:semiHidden/>
    <w:rsid w:val="008E522B"/>
    <w:pPr>
      <w:spacing w:after="0" w:line="240" w:lineRule="auto"/>
    </w:pPr>
    <w:rPr>
      <w:rFonts w:ascii="Consolas" w:eastAsia="Calibri" w:hAnsi="Consolas"/>
      <w:sz w:val="21"/>
      <w:szCs w:val="21"/>
      <w:lang w:eastAsia="cs-CZ"/>
    </w:rPr>
  </w:style>
  <w:style w:type="character" w:customStyle="1" w:styleId="ProsttextChar">
    <w:name w:val="Prostý text Char"/>
    <w:link w:val="Prosttext"/>
    <w:semiHidden/>
    <w:locked/>
    <w:rsid w:val="008E522B"/>
    <w:rPr>
      <w:rFonts w:ascii="Consolas" w:hAnsi="Consolas"/>
      <w:sz w:val="21"/>
      <w:lang w:eastAsia="cs-CZ"/>
    </w:rPr>
  </w:style>
  <w:style w:type="paragraph" w:styleId="Zkladntext">
    <w:name w:val="Body Text"/>
    <w:basedOn w:val="Normln"/>
    <w:link w:val="ZkladntextChar"/>
    <w:rsid w:val="00C63B5E"/>
    <w:pPr>
      <w:suppressAutoHyphens/>
      <w:spacing w:after="0" w:line="240" w:lineRule="auto"/>
      <w:jc w:val="both"/>
    </w:pPr>
    <w:rPr>
      <w:rFonts w:ascii="Times New Roman" w:eastAsia="Calibri" w:hAnsi="Times New Roman"/>
      <w:sz w:val="24"/>
      <w:szCs w:val="20"/>
      <w:lang w:eastAsia="ar-SA"/>
    </w:rPr>
  </w:style>
  <w:style w:type="character" w:customStyle="1" w:styleId="ZkladntextChar">
    <w:name w:val="Základní text Char"/>
    <w:link w:val="Zkladntext"/>
    <w:locked/>
    <w:rsid w:val="00C63B5E"/>
    <w:rPr>
      <w:rFonts w:ascii="Times New Roman" w:hAnsi="Times New Roman"/>
      <w:sz w:val="20"/>
      <w:lang w:eastAsia="ar-SA" w:bidi="ar-SA"/>
    </w:rPr>
  </w:style>
  <w:style w:type="character" w:customStyle="1" w:styleId="Zstupntext1">
    <w:name w:val="Zástupný text1"/>
    <w:semiHidden/>
    <w:rsid w:val="00C15AED"/>
    <w:rPr>
      <w:color w:val="808080"/>
    </w:rPr>
  </w:style>
  <w:style w:type="paragraph" w:customStyle="1" w:styleId="Styl1nadpislnku">
    <w:name w:val="Styl1_nadpis Článku"/>
    <w:basedOn w:val="Odstavecseseznamem1"/>
    <w:link w:val="Styl1nadpislnkuChar"/>
    <w:qFormat/>
    <w:rsid w:val="005D6C07"/>
    <w:pPr>
      <w:numPr>
        <w:numId w:val="1"/>
      </w:numPr>
      <w:tabs>
        <w:tab w:val="left" w:pos="709"/>
      </w:tabs>
      <w:spacing w:line="240" w:lineRule="auto"/>
      <w:jc w:val="both"/>
    </w:pPr>
    <w:rPr>
      <w:b/>
      <w:sz w:val="28"/>
      <w:szCs w:val="28"/>
    </w:rPr>
  </w:style>
  <w:style w:type="character" w:customStyle="1" w:styleId="ListParagraphChar">
    <w:name w:val="List Paragraph Char"/>
    <w:basedOn w:val="Standardnpsmoodstavce"/>
    <w:link w:val="Odstavecseseznamem1"/>
    <w:locked/>
    <w:rsid w:val="005D6C07"/>
    <w:rPr>
      <w:rFonts w:cs="Times New Roman"/>
    </w:rPr>
  </w:style>
  <w:style w:type="character" w:customStyle="1" w:styleId="Styl1nadpislnkuChar">
    <w:name w:val="Styl1_nadpis Článku Char"/>
    <w:link w:val="Styl1nadpislnku"/>
    <w:locked/>
    <w:rsid w:val="005D6C07"/>
    <w:rPr>
      <w:rFonts w:eastAsia="Times New Roman"/>
      <w:b/>
      <w:sz w:val="28"/>
      <w:szCs w:val="28"/>
      <w:lang w:eastAsia="en-US"/>
    </w:rPr>
  </w:style>
  <w:style w:type="character" w:styleId="Sledovanodkaz">
    <w:name w:val="FollowedHyperlink"/>
    <w:basedOn w:val="Standardnpsmoodstavce"/>
    <w:semiHidden/>
    <w:rsid w:val="008F2E09"/>
    <w:rPr>
      <w:color w:val="800080"/>
      <w:u w:val="single"/>
    </w:rPr>
  </w:style>
  <w:style w:type="character" w:customStyle="1" w:styleId="Nadpis1Char">
    <w:name w:val="Nadpis 1 Char"/>
    <w:link w:val="Nadpis1"/>
    <w:locked/>
    <w:rsid w:val="008327E4"/>
    <w:rPr>
      <w:rFonts w:ascii="Arial" w:hAnsi="Arial"/>
      <w:b/>
      <w:bCs/>
      <w:kern w:val="32"/>
      <w:sz w:val="32"/>
      <w:szCs w:val="32"/>
    </w:rPr>
  </w:style>
  <w:style w:type="character" w:customStyle="1" w:styleId="Nadpis2Char">
    <w:name w:val="Nadpis 2 Char"/>
    <w:link w:val="Nadpis2"/>
    <w:locked/>
    <w:rsid w:val="008327E4"/>
    <w:rPr>
      <w:rFonts w:ascii="Arial" w:hAnsi="Arial"/>
      <w:b/>
      <w:bCs/>
      <w:i/>
      <w:iCs/>
      <w:sz w:val="28"/>
      <w:szCs w:val="28"/>
    </w:rPr>
  </w:style>
  <w:style w:type="character" w:customStyle="1" w:styleId="Nadpis3Char">
    <w:name w:val="Nadpis 3 Char"/>
    <w:link w:val="Nadpis3"/>
    <w:locked/>
    <w:rsid w:val="008327E4"/>
    <w:rPr>
      <w:rFonts w:ascii="Arial" w:hAnsi="Arial"/>
      <w:b/>
      <w:bCs/>
      <w:sz w:val="26"/>
      <w:szCs w:val="26"/>
    </w:rPr>
  </w:style>
  <w:style w:type="character" w:customStyle="1" w:styleId="Nadpis4Char">
    <w:name w:val="Nadpis 4 Char"/>
    <w:link w:val="Nadpis4"/>
    <w:locked/>
    <w:rsid w:val="008327E4"/>
    <w:rPr>
      <w:rFonts w:ascii="Times New Roman" w:hAnsi="Times New Roman"/>
      <w:b/>
      <w:bCs/>
      <w:sz w:val="28"/>
      <w:szCs w:val="28"/>
    </w:rPr>
  </w:style>
  <w:style w:type="character" w:customStyle="1" w:styleId="Nadpis5Char">
    <w:name w:val="Nadpis 5 Char"/>
    <w:link w:val="Nadpis5"/>
    <w:locked/>
    <w:rsid w:val="008327E4"/>
    <w:rPr>
      <w:rFonts w:ascii="Times New Roman" w:hAnsi="Times New Roman"/>
      <w:b/>
      <w:bCs/>
      <w:i/>
      <w:iCs/>
      <w:sz w:val="26"/>
      <w:szCs w:val="26"/>
    </w:rPr>
  </w:style>
  <w:style w:type="character" w:customStyle="1" w:styleId="Nadpis7Char">
    <w:name w:val="Nadpis 7 Char"/>
    <w:link w:val="Nadpis7"/>
    <w:locked/>
    <w:rsid w:val="008327E4"/>
    <w:rPr>
      <w:rFonts w:ascii="Times New Roman" w:hAnsi="Times New Roman"/>
      <w:sz w:val="24"/>
      <w:szCs w:val="24"/>
    </w:rPr>
  </w:style>
  <w:style w:type="character" w:customStyle="1" w:styleId="Nadpis8Char">
    <w:name w:val="Nadpis 8 Char"/>
    <w:link w:val="Nadpis8"/>
    <w:locked/>
    <w:rsid w:val="008327E4"/>
    <w:rPr>
      <w:rFonts w:ascii="Times New Roman" w:hAnsi="Times New Roman"/>
      <w:i/>
      <w:iCs/>
      <w:sz w:val="24"/>
      <w:szCs w:val="24"/>
    </w:rPr>
  </w:style>
  <w:style w:type="character" w:customStyle="1" w:styleId="Nadpis9Char">
    <w:name w:val="Nadpis 9 Char"/>
    <w:link w:val="Nadpis9"/>
    <w:locked/>
    <w:rsid w:val="008327E4"/>
    <w:rPr>
      <w:rFonts w:ascii="Arial" w:hAnsi="Arial"/>
      <w:sz w:val="22"/>
      <w:szCs w:val="22"/>
    </w:rPr>
  </w:style>
  <w:style w:type="character" w:customStyle="1" w:styleId="hps">
    <w:name w:val="hps"/>
    <w:basedOn w:val="Standardnpsmoodstavce"/>
    <w:rsid w:val="007D5C66"/>
    <w:rPr>
      <w:rFonts w:cs="Times New Roman"/>
    </w:rPr>
  </w:style>
  <w:style w:type="paragraph" w:styleId="Zhlav">
    <w:name w:val="header"/>
    <w:basedOn w:val="Normln"/>
    <w:link w:val="ZhlavChar"/>
    <w:uiPriority w:val="99"/>
    <w:rsid w:val="0095527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955279"/>
    <w:rPr>
      <w:rFonts w:cs="Times New Roman"/>
      <w:sz w:val="22"/>
      <w:szCs w:val="22"/>
      <w:lang w:eastAsia="en-US"/>
    </w:rPr>
  </w:style>
  <w:style w:type="paragraph" w:styleId="Zpat">
    <w:name w:val="footer"/>
    <w:basedOn w:val="Normln"/>
    <w:link w:val="ZpatChar"/>
    <w:rsid w:val="00955279"/>
    <w:pPr>
      <w:tabs>
        <w:tab w:val="center" w:pos="4536"/>
        <w:tab w:val="right" w:pos="9072"/>
      </w:tabs>
      <w:spacing w:after="0" w:line="240" w:lineRule="auto"/>
    </w:pPr>
  </w:style>
  <w:style w:type="character" w:customStyle="1" w:styleId="ZpatChar">
    <w:name w:val="Zápatí Char"/>
    <w:basedOn w:val="Standardnpsmoodstavce"/>
    <w:link w:val="Zpat"/>
    <w:locked/>
    <w:rsid w:val="00955279"/>
    <w:rPr>
      <w:rFonts w:cs="Times New Roman"/>
      <w:sz w:val="22"/>
      <w:szCs w:val="22"/>
      <w:lang w:eastAsia="en-US"/>
    </w:rPr>
  </w:style>
  <w:style w:type="paragraph" w:styleId="Odstavecseseznamem">
    <w:name w:val="List Paragraph"/>
    <w:basedOn w:val="Normln"/>
    <w:uiPriority w:val="34"/>
    <w:qFormat/>
    <w:rsid w:val="00075E01"/>
    <w:pPr>
      <w:ind w:left="720"/>
      <w:contextualSpacing/>
    </w:pPr>
  </w:style>
  <w:style w:type="paragraph" w:customStyle="1" w:styleId="Word1">
    <w:name w:val="Word1"/>
    <w:basedOn w:val="Nadpis1"/>
    <w:next w:val="Normln"/>
    <w:qFormat/>
    <w:rsid w:val="00F76E5F"/>
    <w:pPr>
      <w:keepNext w:val="0"/>
      <w:numPr>
        <w:numId w:val="6"/>
      </w:numPr>
      <w:spacing w:after="0"/>
      <w:jc w:val="center"/>
    </w:pPr>
    <w:rPr>
      <w:rFonts w:ascii="Calibri" w:eastAsia="Times" w:hAnsi="Calibri"/>
      <w:bCs w:val="0"/>
      <w:kern w:val="0"/>
      <w:sz w:val="22"/>
      <w:szCs w:val="20"/>
      <w:lang w:val="fr-FR" w:eastAsia="fr-FR"/>
    </w:rPr>
  </w:style>
  <w:style w:type="paragraph" w:customStyle="1" w:styleId="Word2">
    <w:name w:val="Word2"/>
    <w:basedOn w:val="Normln"/>
    <w:link w:val="Word2Char"/>
    <w:autoRedefine/>
    <w:qFormat/>
    <w:rsid w:val="008E2439"/>
    <w:pPr>
      <w:spacing w:after="0" w:line="240" w:lineRule="auto"/>
      <w:jc w:val="both"/>
    </w:pPr>
    <w:rPr>
      <w:rFonts w:eastAsia="Calibri" w:cs="Calibri"/>
      <w:sz w:val="20"/>
      <w:szCs w:val="20"/>
      <w:lang w:val="fr-FR" w:eastAsia="fr-FR"/>
    </w:rPr>
  </w:style>
  <w:style w:type="character" w:customStyle="1" w:styleId="Word2Char">
    <w:name w:val="Word2 Char"/>
    <w:link w:val="Word2"/>
    <w:rsid w:val="008E2439"/>
    <w:rPr>
      <w:rFonts w:cs="Calibri"/>
      <w:lang w:val="fr-FR" w:eastAsia="fr-FR"/>
    </w:rPr>
  </w:style>
  <w:style w:type="paragraph" w:customStyle="1" w:styleId="Word3">
    <w:name w:val="Word3"/>
    <w:basedOn w:val="Word2"/>
    <w:autoRedefine/>
    <w:qFormat/>
    <w:rsid w:val="00FD301E"/>
    <w:pPr>
      <w:ind w:left="2868" w:hanging="180"/>
    </w:pPr>
  </w:style>
  <w:style w:type="character" w:customStyle="1" w:styleId="platne1">
    <w:name w:val="platne1"/>
    <w:rsid w:val="00CF649A"/>
    <w:rPr>
      <w:rFonts w:cs="Times New Roman"/>
    </w:rPr>
  </w:style>
  <w:style w:type="paragraph" w:styleId="Revize">
    <w:name w:val="Revision"/>
    <w:hidden/>
    <w:uiPriority w:val="99"/>
    <w:semiHidden/>
    <w:rsid w:val="00C02977"/>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F5F5F5"/>
                                        <w:left w:val="single" w:sz="6" w:space="0" w:color="F5F5F5"/>
                                        <w:bottom w:val="single" w:sz="6" w:space="0" w:color="F5F5F5"/>
                                        <w:right w:val="single" w:sz="6" w:space="0" w:color="F5F5F5"/>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single" w:sz="6" w:space="0" w:color="F5F5F5"/>
                                        <w:left w:val="single" w:sz="6" w:space="0" w:color="F5F5F5"/>
                                        <w:bottom w:val="single" w:sz="6" w:space="0" w:color="F5F5F5"/>
                                        <w:right w:val="single" w:sz="6" w:space="0" w:color="F5F5F5"/>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F5F5F5"/>
                                        <w:left w:val="single" w:sz="6" w:space="0" w:color="F5F5F5"/>
                                        <w:bottom w:val="single" w:sz="6" w:space="0" w:color="F5F5F5"/>
                                        <w:right w:val="single" w:sz="6" w:space="0" w:color="F5F5F5"/>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7717">
      <w:bodyDiv w:val="1"/>
      <w:marLeft w:val="0"/>
      <w:marRight w:val="0"/>
      <w:marTop w:val="0"/>
      <w:marBottom w:val="0"/>
      <w:divBdr>
        <w:top w:val="none" w:sz="0" w:space="0" w:color="auto"/>
        <w:left w:val="none" w:sz="0" w:space="0" w:color="auto"/>
        <w:bottom w:val="none" w:sz="0" w:space="0" w:color="auto"/>
        <w:right w:val="none" w:sz="0" w:space="0" w:color="auto"/>
      </w:divBdr>
    </w:div>
    <w:div w:id="863665458">
      <w:bodyDiv w:val="1"/>
      <w:marLeft w:val="0"/>
      <w:marRight w:val="0"/>
      <w:marTop w:val="0"/>
      <w:marBottom w:val="0"/>
      <w:divBdr>
        <w:top w:val="none" w:sz="0" w:space="0" w:color="auto"/>
        <w:left w:val="none" w:sz="0" w:space="0" w:color="auto"/>
        <w:bottom w:val="none" w:sz="0" w:space="0" w:color="auto"/>
        <w:right w:val="none" w:sz="0" w:space="0" w:color="auto"/>
      </w:divBdr>
    </w:div>
    <w:div w:id="913929005">
      <w:bodyDiv w:val="1"/>
      <w:marLeft w:val="0"/>
      <w:marRight w:val="0"/>
      <w:marTop w:val="0"/>
      <w:marBottom w:val="0"/>
      <w:divBdr>
        <w:top w:val="none" w:sz="0" w:space="0" w:color="auto"/>
        <w:left w:val="none" w:sz="0" w:space="0" w:color="auto"/>
        <w:bottom w:val="none" w:sz="0" w:space="0" w:color="auto"/>
        <w:right w:val="none" w:sz="0" w:space="0" w:color="auto"/>
      </w:divBdr>
    </w:div>
    <w:div w:id="1585069536">
      <w:bodyDiv w:val="1"/>
      <w:marLeft w:val="0"/>
      <w:marRight w:val="0"/>
      <w:marTop w:val="0"/>
      <w:marBottom w:val="0"/>
      <w:divBdr>
        <w:top w:val="none" w:sz="0" w:space="0" w:color="auto"/>
        <w:left w:val="none" w:sz="0" w:space="0" w:color="auto"/>
        <w:bottom w:val="none" w:sz="0" w:space="0" w:color="auto"/>
        <w:right w:val="none" w:sz="0" w:space="0" w:color="auto"/>
      </w:divBdr>
    </w:div>
    <w:div w:id="1622222165">
      <w:bodyDiv w:val="1"/>
      <w:marLeft w:val="0"/>
      <w:marRight w:val="0"/>
      <w:marTop w:val="0"/>
      <w:marBottom w:val="0"/>
      <w:divBdr>
        <w:top w:val="none" w:sz="0" w:space="0" w:color="auto"/>
        <w:left w:val="none" w:sz="0" w:space="0" w:color="auto"/>
        <w:bottom w:val="none" w:sz="0" w:space="0" w:color="auto"/>
        <w:right w:val="none" w:sz="0" w:space="0" w:color="auto"/>
      </w:divBdr>
    </w:div>
    <w:div w:id="18061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drahovzal@suez.com" TargetMode="External"/><Relationship Id="rId4" Type="http://schemas.openxmlformats.org/officeDocument/2006/relationships/settings" Target="settings.xml"/><Relationship Id="rId9" Type="http://schemas.openxmlformats.org/officeDocument/2006/relationships/hyperlink" Target="mailto:ts.kadan.doprava@centr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7FC5B-51C6-45A9-9438-5AC405E8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3791</Words>
  <Characters>22371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Škoda Holding a.s.</Company>
  <LinksUpToDate>false</LinksUpToDate>
  <CharactersWithSpaces>26110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Burkart Petr</dc:creator>
  <cp:lastModifiedBy>Dell</cp:lastModifiedBy>
  <cp:revision>2</cp:revision>
  <cp:lastPrinted>2013-09-06T09:48:00Z</cp:lastPrinted>
  <dcterms:created xsi:type="dcterms:W3CDTF">2020-01-06T13:08:00Z</dcterms:created>
  <dcterms:modified xsi:type="dcterms:W3CDTF">2020-01-06T13:08:00Z</dcterms:modified>
</cp:coreProperties>
</file>