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B0" w:rsidRPr="00F65CDB" w:rsidRDefault="007944B0" w:rsidP="007944B0">
      <w:pPr>
        <w:jc w:val="center"/>
        <w:rPr>
          <w:b/>
        </w:rPr>
      </w:pPr>
      <w:r w:rsidRPr="00F65CDB">
        <w:rPr>
          <w:b/>
        </w:rPr>
        <w:t xml:space="preserve">Příloha č. </w:t>
      </w:r>
      <w:r>
        <w:rPr>
          <w:b/>
        </w:rPr>
        <w:t>5</w:t>
      </w:r>
    </w:p>
    <w:p w:rsidR="007944B0" w:rsidRDefault="007944B0" w:rsidP="007944B0">
      <w:pPr>
        <w:spacing w:before="240" w:line="360" w:lineRule="auto"/>
        <w:jc w:val="center"/>
        <w:rPr>
          <w:rFonts w:ascii="Arial" w:hAnsi="Arial" w:cs="Arial"/>
          <w:b/>
          <w:caps/>
          <w:sz w:val="26"/>
          <w:szCs w:val="20"/>
        </w:rPr>
      </w:pPr>
      <w:r w:rsidRPr="00096E39">
        <w:rPr>
          <w:rFonts w:ascii="Arial" w:hAnsi="Arial" w:cs="Arial"/>
          <w:b/>
          <w:caps/>
          <w:sz w:val="26"/>
          <w:szCs w:val="20"/>
        </w:rPr>
        <w:t>dohoda o ochraně osobníchů údajů</w:t>
      </w:r>
    </w:p>
    <w:p w:rsidR="007944B0" w:rsidRPr="00096E39" w:rsidRDefault="007944B0" w:rsidP="007944B0">
      <w:pPr>
        <w:spacing w:before="240" w:line="360" w:lineRule="auto"/>
        <w:jc w:val="center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b/>
          <w:caps/>
          <w:sz w:val="26"/>
          <w:szCs w:val="20"/>
        </w:rPr>
        <w:t>(GDPR)</w:t>
      </w:r>
    </w:p>
    <w:p w:rsidR="007944B0" w:rsidRPr="00096E39" w:rsidRDefault="007944B0" w:rsidP="007944B0">
      <w:pPr>
        <w:spacing w:before="240"/>
      </w:pPr>
      <w:r w:rsidRPr="00096E39">
        <w:t>Dnešního dne, měsíce a roku smluvní strany:</w:t>
      </w:r>
    </w:p>
    <w:p w:rsidR="007944B0" w:rsidRDefault="007944B0" w:rsidP="007944B0">
      <w:pPr>
        <w:pStyle w:val="Odstavecseseznamem1"/>
        <w:tabs>
          <w:tab w:val="left" w:pos="432"/>
          <w:tab w:val="left" w:pos="576"/>
        </w:tabs>
        <w:spacing w:after="200" w:line="240" w:lineRule="auto"/>
        <w:ind w:left="0"/>
        <w:rPr>
          <w:rFonts w:ascii="Times New Roman" w:hAnsi="Times New Roman"/>
          <w:sz w:val="24"/>
          <w:szCs w:val="24"/>
        </w:rPr>
      </w:pPr>
    </w:p>
    <w:p w:rsidR="00513071" w:rsidRPr="00FE1D26" w:rsidRDefault="00513071" w:rsidP="00FE1D26">
      <w:pPr>
        <w:spacing w:before="360"/>
        <w:ind w:left="714"/>
        <w:rPr>
          <w:b/>
        </w:rPr>
      </w:pPr>
      <w:r w:rsidRPr="00FE1D26">
        <w:rPr>
          <w:b/>
        </w:rPr>
        <w:t>Pražská konzervatoř, Praha 1, Na Rejdišti 1</w:t>
      </w:r>
    </w:p>
    <w:p w:rsidR="00513071" w:rsidRPr="00FE1D26" w:rsidRDefault="00FE1D26" w:rsidP="00513071">
      <w:r>
        <w:rPr>
          <w:b/>
          <w:color w:val="FF0000"/>
        </w:rPr>
        <w:t xml:space="preserve">            </w:t>
      </w:r>
      <w:r w:rsidR="00513071" w:rsidRPr="00FE1D26">
        <w:t xml:space="preserve">příspěvková organizace </w:t>
      </w:r>
      <w:proofErr w:type="spellStart"/>
      <w:r w:rsidR="00513071" w:rsidRPr="00FE1D26">
        <w:t>hl.m.Prahy</w:t>
      </w:r>
      <w:proofErr w:type="spellEnd"/>
      <w:r w:rsidR="00513071" w:rsidRPr="00FE1D26">
        <w:t xml:space="preserve"> zřízena usnesením RHMP </w:t>
      </w:r>
      <w:proofErr w:type="gramStart"/>
      <w:r w:rsidR="00513071" w:rsidRPr="00FE1D26">
        <w:t>č.550</w:t>
      </w:r>
      <w:proofErr w:type="gramEnd"/>
      <w:r w:rsidR="00513071" w:rsidRPr="00FE1D26">
        <w:t xml:space="preserve"> z 3.4.2001,   </w:t>
      </w:r>
    </w:p>
    <w:p w:rsidR="00513071" w:rsidRPr="00FE1D26" w:rsidRDefault="00FE1D26" w:rsidP="00513071">
      <w:r>
        <w:t xml:space="preserve">            </w:t>
      </w:r>
      <w:r w:rsidR="00513071" w:rsidRPr="00FE1D26">
        <w:t xml:space="preserve">zapsaná v Rejstříku škol RED-IZO 600 0045 38, zapsaná v RARIS </w:t>
      </w:r>
    </w:p>
    <w:p w:rsidR="00513071" w:rsidRPr="00FE1D26" w:rsidRDefault="00FE1D26" w:rsidP="00513071">
      <w:pPr>
        <w:ind w:left="360" w:firstLine="348"/>
        <w:rPr>
          <w:iCs/>
        </w:rPr>
      </w:pPr>
      <w:r>
        <w:t>Sídlem:</w:t>
      </w:r>
      <w:r>
        <w:tab/>
      </w:r>
      <w:r>
        <w:tab/>
      </w:r>
      <w:r w:rsidR="00513071" w:rsidRPr="00FE1D26">
        <w:t xml:space="preserve">Na Rejdišti  1, Praha 1 </w:t>
      </w:r>
    </w:p>
    <w:p w:rsidR="00513071" w:rsidRPr="00FE1D26" w:rsidRDefault="00513071" w:rsidP="00513071">
      <w:pPr>
        <w:ind w:left="708"/>
      </w:pPr>
      <w:r w:rsidRPr="00FE1D26">
        <w:t>IČ:</w:t>
      </w:r>
      <w:r w:rsidRPr="00FE1D26">
        <w:tab/>
      </w:r>
      <w:r w:rsidRPr="00FE1D26">
        <w:tab/>
      </w:r>
      <w:r w:rsidRPr="00FE1D26">
        <w:tab/>
        <w:t>70 83 79 11</w:t>
      </w:r>
      <w:r w:rsidRPr="00FE1D26">
        <w:br/>
        <w:t>DIČ:</w:t>
      </w:r>
      <w:r w:rsidRPr="00FE1D26">
        <w:tab/>
      </w:r>
      <w:r w:rsidRPr="00FE1D26">
        <w:tab/>
      </w:r>
      <w:r w:rsidRPr="00FE1D26">
        <w:tab/>
        <w:t>CZ70 83 79 11</w:t>
      </w:r>
    </w:p>
    <w:p w:rsidR="00513071" w:rsidRDefault="00513071" w:rsidP="00513071">
      <w:pPr>
        <w:ind w:left="2880" w:hanging="2172"/>
      </w:pPr>
      <w:r w:rsidRPr="00FE1D26">
        <w:t>Zastoupená:</w:t>
      </w:r>
      <w:r w:rsidR="00FE1D26">
        <w:t xml:space="preserve">                </w:t>
      </w:r>
      <w:proofErr w:type="spellStart"/>
      <w:r w:rsidR="00077259">
        <w:t>xxxxxxxxxxxxx</w:t>
      </w:r>
      <w:proofErr w:type="spellEnd"/>
      <w:r w:rsidRPr="00FE1D26">
        <w:t>, ředitelem konzervatoře</w:t>
      </w:r>
    </w:p>
    <w:p w:rsidR="00533996" w:rsidRDefault="00533996" w:rsidP="00513071">
      <w:pPr>
        <w:ind w:left="2880" w:hanging="2172"/>
      </w:pPr>
      <w:r>
        <w:t xml:space="preserve">Telefon:                       </w:t>
      </w:r>
      <w:proofErr w:type="spellStart"/>
      <w:r w:rsidR="00077259">
        <w:t>xxxxxxxxxxxxx</w:t>
      </w:r>
      <w:proofErr w:type="spellEnd"/>
    </w:p>
    <w:p w:rsidR="00533996" w:rsidRPr="00FE1D26" w:rsidRDefault="00533996" w:rsidP="00513071">
      <w:pPr>
        <w:ind w:left="2880" w:hanging="2172"/>
      </w:pPr>
      <w:r>
        <w:t>E-mail:</w:t>
      </w:r>
      <w:r w:rsidR="00FB37D2">
        <w:t xml:space="preserve">                        </w:t>
      </w:r>
      <w:proofErr w:type="spellStart"/>
      <w:r w:rsidR="00077259">
        <w:t>xxxxxxxxxxxxx</w:t>
      </w:r>
      <w:proofErr w:type="spellEnd"/>
    </w:p>
    <w:p w:rsidR="00513071" w:rsidRPr="00FE1D26" w:rsidRDefault="00513071" w:rsidP="00513071">
      <w:pPr>
        <w:ind w:firstLine="708"/>
      </w:pPr>
      <w:r w:rsidRPr="00FE1D26">
        <w:t xml:space="preserve">Bankovní </w:t>
      </w:r>
      <w:proofErr w:type="gramStart"/>
      <w:r w:rsidRPr="00FE1D26">
        <w:t>spojení :</w:t>
      </w:r>
      <w:r w:rsidR="00FE1D26">
        <w:t xml:space="preserve">      </w:t>
      </w:r>
      <w:proofErr w:type="spellStart"/>
      <w:r w:rsidR="00077259">
        <w:t>xxxxxxxxxxxxx</w:t>
      </w:r>
      <w:proofErr w:type="spellEnd"/>
      <w:proofErr w:type="gramEnd"/>
    </w:p>
    <w:p w:rsidR="00513071" w:rsidRPr="00FE1D26" w:rsidRDefault="00513071" w:rsidP="00513071">
      <w:pPr>
        <w:ind w:firstLine="708"/>
      </w:pPr>
      <w:proofErr w:type="spellStart"/>
      <w:proofErr w:type="gramStart"/>
      <w:r w:rsidRPr="00FE1D26">
        <w:t>Č.účtu</w:t>
      </w:r>
      <w:proofErr w:type="spellEnd"/>
      <w:proofErr w:type="gramEnd"/>
      <w:r w:rsidR="00FE1D26">
        <w:t xml:space="preserve">:                        </w:t>
      </w:r>
      <w:r w:rsidRPr="00FE1D26">
        <w:t xml:space="preserve"> </w:t>
      </w:r>
      <w:proofErr w:type="spellStart"/>
      <w:r w:rsidR="00077259">
        <w:t>xxxxxxxxxxxx</w:t>
      </w:r>
      <w:proofErr w:type="spellEnd"/>
    </w:p>
    <w:p w:rsidR="00FE1D26" w:rsidRPr="00FE1D26" w:rsidRDefault="00513071" w:rsidP="00513071">
      <w:pPr>
        <w:ind w:left="708"/>
      </w:pPr>
      <w:r w:rsidRPr="00FE1D26">
        <w:t>(dále též „</w:t>
      </w:r>
      <w:r w:rsidRPr="00FE1D26">
        <w:rPr>
          <w:b/>
        </w:rPr>
        <w:t>Správce</w:t>
      </w:r>
      <w:r w:rsidRPr="00FE1D26">
        <w:t>“)</w:t>
      </w:r>
      <w:r w:rsidRPr="00FE1D26">
        <w:br/>
      </w:r>
      <w:r w:rsidRPr="00FE1D26">
        <w:tab/>
      </w:r>
    </w:p>
    <w:p w:rsidR="00FE1D26" w:rsidRPr="00FE1D26" w:rsidRDefault="00FE1D26" w:rsidP="00513071">
      <w:pPr>
        <w:ind w:left="708"/>
      </w:pPr>
      <w:r w:rsidRPr="00FE1D26">
        <w:t>a</w:t>
      </w:r>
    </w:p>
    <w:p w:rsidR="00513071" w:rsidRPr="00FE1D26" w:rsidRDefault="00513071" w:rsidP="00513071">
      <w:pPr>
        <w:ind w:left="708"/>
      </w:pPr>
      <w:r w:rsidRPr="00FE1D26">
        <w:tab/>
      </w:r>
      <w:r w:rsidRPr="00FE1D26">
        <w:tab/>
      </w:r>
      <w:r w:rsidRPr="00FE1D26">
        <w:tab/>
      </w:r>
      <w:r w:rsidRPr="00FE1D26">
        <w:tab/>
      </w:r>
      <w:r w:rsidRPr="00FE1D26">
        <w:tab/>
      </w:r>
    </w:p>
    <w:p w:rsidR="00513071" w:rsidRPr="00FE1D26" w:rsidRDefault="00513071" w:rsidP="00FE1D26">
      <w:pPr>
        <w:ind w:left="720"/>
      </w:pPr>
      <w:proofErr w:type="spellStart"/>
      <w:r w:rsidRPr="00FE1D26">
        <w:rPr>
          <w:b/>
        </w:rPr>
        <w:t>ArtMuse</w:t>
      </w:r>
      <w:proofErr w:type="spellEnd"/>
      <w:r w:rsidRPr="00FE1D26">
        <w:rPr>
          <w:b/>
        </w:rPr>
        <w:t xml:space="preserve"> s.r.o.</w:t>
      </w:r>
    </w:p>
    <w:p w:rsidR="00513071" w:rsidRPr="00FE1D26" w:rsidRDefault="00513071" w:rsidP="00FE1D26">
      <w:pPr>
        <w:ind w:left="360"/>
      </w:pPr>
      <w:r w:rsidRPr="00FE1D26">
        <w:t xml:space="preserve">       zapsaný v obchodním rejstříku vedeném Krajským/Městským soudem v Praze, oddíl </w:t>
      </w:r>
      <w:r w:rsidR="00FE1D26">
        <w:t xml:space="preserve">  </w:t>
      </w:r>
      <w:r w:rsidRPr="00FE1D26">
        <w:t>226486,</w:t>
      </w:r>
      <w:r w:rsidR="00FE1D26">
        <w:t xml:space="preserve"> </w:t>
      </w:r>
      <w:r w:rsidRPr="00FE1D26">
        <w:t>vložka c.</w:t>
      </w:r>
    </w:p>
    <w:p w:rsidR="00513071" w:rsidRPr="00FE1D26" w:rsidRDefault="00513071" w:rsidP="00513071">
      <w:pPr>
        <w:ind w:left="360"/>
      </w:pPr>
      <w:r w:rsidRPr="00FE1D26">
        <w:t xml:space="preserve">      Sídlem:</w:t>
      </w:r>
      <w:r w:rsidRPr="00FE1D26">
        <w:tab/>
      </w:r>
      <w:r w:rsidR="00FE1D26">
        <w:tab/>
      </w:r>
      <w:r w:rsidRPr="00FE1D26">
        <w:t>Blanická 25, 120 00 Praha 2</w:t>
      </w:r>
    </w:p>
    <w:p w:rsidR="00513071" w:rsidRPr="00FE1D26" w:rsidRDefault="00513071" w:rsidP="00513071">
      <w:pPr>
        <w:ind w:left="360"/>
      </w:pPr>
      <w:r w:rsidRPr="00FE1D26">
        <w:tab/>
        <w:t>IČ:</w:t>
      </w:r>
      <w:r w:rsidRPr="00FE1D26">
        <w:tab/>
      </w:r>
      <w:r w:rsidRPr="00FE1D26">
        <w:tab/>
      </w:r>
      <w:r w:rsidRPr="00FE1D26">
        <w:tab/>
        <w:t>03013693</w:t>
      </w:r>
      <w:r w:rsidRPr="00FE1D26">
        <w:tab/>
      </w:r>
    </w:p>
    <w:p w:rsidR="00513071" w:rsidRPr="00FE1D26" w:rsidRDefault="00513071" w:rsidP="00513071">
      <w:pPr>
        <w:ind w:firstLine="708"/>
      </w:pPr>
      <w:r w:rsidRPr="00FE1D26">
        <w:t>DIČ:</w:t>
      </w:r>
      <w:r w:rsidRPr="00FE1D26">
        <w:tab/>
      </w:r>
      <w:r w:rsidRPr="00FE1D26">
        <w:tab/>
      </w:r>
      <w:r w:rsidRPr="00FE1D26">
        <w:tab/>
        <w:t>není plátce DPH</w:t>
      </w:r>
      <w:r w:rsidRPr="00FE1D26">
        <w:tab/>
      </w:r>
    </w:p>
    <w:p w:rsidR="00513071" w:rsidRDefault="00513071" w:rsidP="00513071">
      <w:r w:rsidRPr="00FE1D26">
        <w:tab/>
      </w:r>
      <w:proofErr w:type="gramStart"/>
      <w:r w:rsidRPr="00FE1D26">
        <w:t>Zastoupena :</w:t>
      </w:r>
      <w:r w:rsidRPr="00FE1D26">
        <w:tab/>
      </w:r>
      <w:r w:rsidRPr="00FE1D26">
        <w:tab/>
      </w:r>
      <w:proofErr w:type="spellStart"/>
      <w:r w:rsidR="00077259">
        <w:t>xxxxxxxxxxxxxxx</w:t>
      </w:r>
      <w:proofErr w:type="spellEnd"/>
      <w:proofErr w:type="gramEnd"/>
    </w:p>
    <w:p w:rsidR="00533996" w:rsidRPr="00FE1D26" w:rsidRDefault="00533996" w:rsidP="00513071">
      <w:r>
        <w:t xml:space="preserve">            E-mail:                       </w:t>
      </w:r>
      <w:proofErr w:type="spellStart"/>
      <w:r w:rsidR="00077259">
        <w:t>xxxxxxxxxxxxxxx</w:t>
      </w:r>
      <w:proofErr w:type="spellEnd"/>
    </w:p>
    <w:p w:rsidR="00513071" w:rsidRPr="00FE1D26" w:rsidRDefault="00513071" w:rsidP="00513071">
      <w:pPr>
        <w:ind w:firstLine="708"/>
        <w:rPr>
          <w:color w:val="FF0000"/>
          <w:highlight w:val="yellow"/>
        </w:rPr>
      </w:pPr>
      <w:r w:rsidRPr="00FE1D26">
        <w:t>Telefon:</w:t>
      </w:r>
      <w:r w:rsidRPr="00FE1D26">
        <w:tab/>
        <w:t xml:space="preserve">          </w:t>
      </w:r>
      <w:r w:rsidR="00FE1D26">
        <w:tab/>
      </w:r>
      <w:proofErr w:type="spellStart"/>
      <w:r w:rsidR="00077259">
        <w:t>xxxxxxxxxxxxxxx</w:t>
      </w:r>
      <w:bookmarkStart w:id="0" w:name="_GoBack"/>
      <w:bookmarkEnd w:id="0"/>
      <w:proofErr w:type="spellEnd"/>
    </w:p>
    <w:p w:rsidR="00513071" w:rsidRPr="00FE1D26" w:rsidRDefault="00513071" w:rsidP="00513071">
      <w:pPr>
        <w:ind w:firstLine="708"/>
      </w:pPr>
      <w:r w:rsidRPr="00FE1D26">
        <w:t>Bankovní spojení:</w:t>
      </w:r>
      <w:r w:rsidRPr="00FE1D26">
        <w:tab/>
      </w:r>
      <w:proofErr w:type="spellStart"/>
      <w:r w:rsidR="00077259">
        <w:t>xxxxxxxxxxxxxxx</w:t>
      </w:r>
      <w:proofErr w:type="spellEnd"/>
    </w:p>
    <w:p w:rsidR="00513071" w:rsidRPr="00FE1D26" w:rsidRDefault="00FE1D26" w:rsidP="00513071">
      <w:pPr>
        <w:ind w:firstLine="708"/>
        <w:rPr>
          <w:color w:val="FF0000"/>
        </w:rPr>
      </w:pPr>
      <w:r>
        <w:t xml:space="preserve">č. </w:t>
      </w:r>
      <w:proofErr w:type="gramStart"/>
      <w:r>
        <w:t>účtu :</w:t>
      </w:r>
      <w:r>
        <w:tab/>
      </w:r>
      <w:r>
        <w:tab/>
      </w:r>
      <w:proofErr w:type="spellStart"/>
      <w:r w:rsidR="00077259">
        <w:t>xxxxxxxxxxxxxxx</w:t>
      </w:r>
      <w:proofErr w:type="spellEnd"/>
      <w:proofErr w:type="gramEnd"/>
    </w:p>
    <w:p w:rsidR="007944B0" w:rsidRPr="00FE1D26" w:rsidRDefault="00FE1D26" w:rsidP="00FE1D26">
      <w:pPr>
        <w:pStyle w:val="Odstavecseseznamem1"/>
        <w:tabs>
          <w:tab w:val="left" w:pos="432"/>
          <w:tab w:val="left" w:pos="576"/>
        </w:tabs>
        <w:spacing w:after="200" w:line="240" w:lineRule="auto"/>
        <w:ind w:left="0"/>
        <w:rPr>
          <w:rFonts w:ascii="Times New Roman" w:hAnsi="Times New Roman"/>
          <w:sz w:val="24"/>
          <w:szCs w:val="24"/>
        </w:rPr>
      </w:pPr>
      <w:r w:rsidRPr="00FE1D26">
        <w:rPr>
          <w:rFonts w:ascii="Times New Roman" w:hAnsi="Times New Roman"/>
          <w:sz w:val="24"/>
          <w:szCs w:val="24"/>
        </w:rPr>
        <w:t xml:space="preserve">            (dále též „</w:t>
      </w:r>
      <w:r w:rsidRPr="00FE1D26">
        <w:rPr>
          <w:rFonts w:ascii="Times New Roman" w:hAnsi="Times New Roman"/>
          <w:b/>
          <w:sz w:val="24"/>
          <w:szCs w:val="24"/>
        </w:rPr>
        <w:t>Zpracovatel</w:t>
      </w:r>
      <w:r w:rsidRPr="00FE1D26">
        <w:rPr>
          <w:rFonts w:ascii="Times New Roman" w:hAnsi="Times New Roman"/>
          <w:sz w:val="24"/>
          <w:szCs w:val="24"/>
        </w:rPr>
        <w:t>“)</w:t>
      </w:r>
    </w:p>
    <w:p w:rsidR="007944B0" w:rsidRDefault="00FE1D26" w:rsidP="00FE1D26">
      <w:r w:rsidRPr="00096E39">
        <w:t xml:space="preserve"> </w:t>
      </w:r>
      <w:r w:rsidR="007944B0" w:rsidRPr="00096E39">
        <w:t>(Zpracovatel a Správce dále společně také jako „</w:t>
      </w:r>
      <w:r w:rsidR="007944B0" w:rsidRPr="00096E39">
        <w:rPr>
          <w:b/>
        </w:rPr>
        <w:t>Strany</w:t>
      </w:r>
      <w:r w:rsidR="007944B0" w:rsidRPr="00096E39">
        <w:t>“ nebo jednotlivě jako „</w:t>
      </w:r>
      <w:r w:rsidR="007944B0" w:rsidRPr="00096E39">
        <w:rPr>
          <w:b/>
        </w:rPr>
        <w:t>Strana</w:t>
      </w:r>
      <w:r>
        <w:t>“)</w:t>
      </w:r>
    </w:p>
    <w:p w:rsidR="00FE1D26" w:rsidRPr="00096E39" w:rsidRDefault="00FE1D26" w:rsidP="00FE1D26"/>
    <w:p w:rsidR="007944B0" w:rsidRPr="00096E39" w:rsidRDefault="00843986" w:rsidP="007944B0">
      <w:pPr>
        <w:spacing w:after="200" w:line="300" w:lineRule="exact"/>
      </w:pPr>
      <w:r>
        <w:t>uzavřely tuto</w:t>
      </w:r>
      <w:r w:rsidR="007944B0" w:rsidRPr="00096E39">
        <w:t xml:space="preserve"> Dohodu ke smlouvě</w:t>
      </w:r>
      <w:r w:rsidR="007944B0">
        <w:t xml:space="preserve"> o dílo </w:t>
      </w:r>
      <w:r w:rsidR="007944B0" w:rsidRPr="007944B0">
        <w:t>Čj. PK/3419/2019</w:t>
      </w:r>
      <w:r w:rsidR="007944B0">
        <w:t xml:space="preserve"> </w:t>
      </w:r>
      <w:r w:rsidR="007944B0" w:rsidRPr="00096E39">
        <w:t xml:space="preserve"> (dále též „</w:t>
      </w:r>
      <w:r w:rsidR="007944B0" w:rsidRPr="00096E39">
        <w:rPr>
          <w:b/>
        </w:rPr>
        <w:t>Dohoda</w:t>
      </w:r>
      <w:r w:rsidR="007944B0" w:rsidRPr="00096E39">
        <w:t>“):</w:t>
      </w:r>
    </w:p>
    <w:p w:rsidR="007944B0" w:rsidRPr="00096E39" w:rsidRDefault="007944B0" w:rsidP="007944B0">
      <w:pPr>
        <w:spacing w:after="200" w:line="300" w:lineRule="exact"/>
      </w:pPr>
    </w:p>
    <w:p w:rsidR="007944B0" w:rsidRPr="00096E39" w:rsidRDefault="007944B0" w:rsidP="007944B0">
      <w:pPr>
        <w:pStyle w:val="Odstavecseseznamem1"/>
        <w:numPr>
          <w:ilvl w:val="0"/>
          <w:numId w:val="1"/>
        </w:numPr>
        <w:spacing w:after="20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b/>
          <w:caps/>
          <w:sz w:val="24"/>
          <w:szCs w:val="24"/>
        </w:rPr>
        <w:t>Úvodní ustanovení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 xml:space="preserve">Strany uzavřely </w:t>
      </w:r>
      <w:r w:rsidRPr="00E62600">
        <w:rPr>
          <w:rFonts w:ascii="Times New Roman" w:hAnsi="Times New Roman"/>
          <w:sz w:val="24"/>
          <w:szCs w:val="24"/>
        </w:rPr>
        <w:t xml:space="preserve">dne </w:t>
      </w:r>
      <w:r w:rsidR="00E62600" w:rsidRPr="00E62600">
        <w:rPr>
          <w:rFonts w:ascii="Times New Roman" w:hAnsi="Times New Roman"/>
          <w:sz w:val="24"/>
          <w:szCs w:val="24"/>
        </w:rPr>
        <w:t>23.</w:t>
      </w:r>
      <w:r w:rsidR="00E62600">
        <w:rPr>
          <w:rFonts w:ascii="Times New Roman" w:hAnsi="Times New Roman"/>
          <w:sz w:val="24"/>
          <w:szCs w:val="24"/>
        </w:rPr>
        <w:t xml:space="preserve"> </w:t>
      </w:r>
      <w:r w:rsidR="00E62600" w:rsidRPr="00E62600">
        <w:rPr>
          <w:rFonts w:ascii="Times New Roman" w:hAnsi="Times New Roman"/>
          <w:sz w:val="24"/>
          <w:szCs w:val="24"/>
        </w:rPr>
        <w:t>12.</w:t>
      </w:r>
      <w:r w:rsidR="00E62600">
        <w:rPr>
          <w:rFonts w:ascii="Times New Roman" w:hAnsi="Times New Roman"/>
          <w:sz w:val="24"/>
          <w:szCs w:val="24"/>
        </w:rPr>
        <w:t xml:space="preserve"> </w:t>
      </w:r>
      <w:r w:rsidR="00E62600" w:rsidRPr="00E62600">
        <w:rPr>
          <w:rFonts w:ascii="Times New Roman" w:hAnsi="Times New Roman"/>
          <w:sz w:val="24"/>
          <w:szCs w:val="24"/>
        </w:rPr>
        <w:t>2019</w:t>
      </w:r>
      <w:r w:rsidRPr="00E62600">
        <w:rPr>
          <w:rFonts w:ascii="Times New Roman" w:hAnsi="Times New Roman"/>
          <w:sz w:val="24"/>
          <w:szCs w:val="24"/>
        </w:rPr>
        <w:t xml:space="preserve"> smlouvu</w:t>
      </w:r>
      <w:r w:rsidRPr="00096E39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dílo</w:t>
      </w:r>
      <w:r w:rsidRPr="00096E39">
        <w:rPr>
          <w:rFonts w:ascii="Times New Roman" w:hAnsi="Times New Roman"/>
          <w:sz w:val="24"/>
          <w:szCs w:val="24"/>
        </w:rPr>
        <w:t xml:space="preserve"> (dále též „</w:t>
      </w:r>
      <w:r w:rsidRPr="00096E39">
        <w:rPr>
          <w:rFonts w:ascii="Times New Roman" w:hAnsi="Times New Roman"/>
          <w:b/>
          <w:sz w:val="24"/>
          <w:szCs w:val="24"/>
        </w:rPr>
        <w:t>Smlouva</w:t>
      </w:r>
      <w:r w:rsidRPr="00096E39">
        <w:rPr>
          <w:rFonts w:ascii="Times New Roman" w:hAnsi="Times New Roman"/>
          <w:sz w:val="24"/>
          <w:szCs w:val="24"/>
        </w:rPr>
        <w:t xml:space="preserve">“). </w:t>
      </w:r>
    </w:p>
    <w:p w:rsidR="007944B0" w:rsidRPr="00096E39" w:rsidRDefault="007944B0" w:rsidP="00955E83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 xml:space="preserve">Na základě Smlouvy Zpracovatel </w:t>
      </w:r>
      <w:r>
        <w:rPr>
          <w:rFonts w:ascii="Times New Roman" w:hAnsi="Times New Roman"/>
          <w:sz w:val="24"/>
          <w:szCs w:val="24"/>
        </w:rPr>
        <w:t xml:space="preserve">zhotovuje </w:t>
      </w:r>
      <w:r w:rsidRPr="00096E39">
        <w:rPr>
          <w:rFonts w:ascii="Times New Roman" w:hAnsi="Times New Roman"/>
          <w:sz w:val="24"/>
          <w:szCs w:val="24"/>
        </w:rPr>
        <w:t xml:space="preserve">Správci </w:t>
      </w:r>
      <w:r>
        <w:rPr>
          <w:rFonts w:ascii="Times New Roman" w:hAnsi="Times New Roman"/>
          <w:sz w:val="24"/>
          <w:szCs w:val="24"/>
        </w:rPr>
        <w:t xml:space="preserve">dílo </w:t>
      </w:r>
      <w:r w:rsidRPr="00F65CDB">
        <w:rPr>
          <w:rFonts w:ascii="Times New Roman" w:hAnsi="Times New Roman"/>
          <w:sz w:val="24"/>
          <w:szCs w:val="24"/>
        </w:rPr>
        <w:t xml:space="preserve">spočívajícího ve </w:t>
      </w:r>
      <w:r w:rsidRPr="00955E83">
        <w:rPr>
          <w:rFonts w:ascii="Times New Roman" w:hAnsi="Times New Roman"/>
          <w:sz w:val="24"/>
          <w:szCs w:val="24"/>
        </w:rPr>
        <w:t xml:space="preserve">vytvoření </w:t>
      </w:r>
      <w:r w:rsidR="00955E83" w:rsidRPr="00955E83">
        <w:rPr>
          <w:rFonts w:ascii="Times New Roman" w:hAnsi="Times New Roman"/>
          <w:sz w:val="24"/>
          <w:szCs w:val="24"/>
        </w:rPr>
        <w:t xml:space="preserve">nových webových stránek Pražské konzervatoře a divadla Pražské konzervatoře se sídlem </w:t>
      </w:r>
      <w:r w:rsidR="00955E83" w:rsidRPr="00955E83">
        <w:rPr>
          <w:rFonts w:ascii="Times New Roman" w:hAnsi="Times New Roman"/>
          <w:sz w:val="24"/>
          <w:szCs w:val="24"/>
        </w:rPr>
        <w:lastRenderedPageBreak/>
        <w:t>na adrese „Na Rejdišti 1, Praha 1.„</w:t>
      </w:r>
      <w:r w:rsidR="00955E83">
        <w:rPr>
          <w:rFonts w:ascii="Times New Roman" w:hAnsi="Times New Roman"/>
          <w:sz w:val="24"/>
          <w:szCs w:val="24"/>
        </w:rPr>
        <w:t xml:space="preserve"> včetně redakčního systému</w:t>
      </w:r>
      <w:r w:rsidR="00843986">
        <w:rPr>
          <w:rFonts w:ascii="Times New Roman" w:hAnsi="Times New Roman"/>
          <w:sz w:val="24"/>
          <w:szCs w:val="24"/>
        </w:rPr>
        <w:t>,</w:t>
      </w:r>
      <w:r w:rsidR="00955E83">
        <w:rPr>
          <w:rFonts w:ascii="Times New Roman" w:hAnsi="Times New Roman"/>
          <w:sz w:val="24"/>
          <w:szCs w:val="24"/>
        </w:rPr>
        <w:t xml:space="preserve"> za podmínek stanovených Smlouvou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E39">
        <w:rPr>
          <w:rFonts w:ascii="Times New Roman" w:hAnsi="Times New Roman"/>
          <w:sz w:val="24"/>
          <w:szCs w:val="24"/>
        </w:rPr>
        <w:t>(dále též „</w:t>
      </w:r>
      <w:r>
        <w:rPr>
          <w:rFonts w:ascii="Times New Roman" w:hAnsi="Times New Roman"/>
          <w:sz w:val="24"/>
          <w:szCs w:val="24"/>
        </w:rPr>
        <w:t>Dílo</w:t>
      </w:r>
      <w:r w:rsidRPr="00096E39">
        <w:rPr>
          <w:rFonts w:ascii="Times New Roman" w:hAnsi="Times New Roman"/>
          <w:sz w:val="24"/>
          <w:szCs w:val="24"/>
        </w:rPr>
        <w:t xml:space="preserve">“).  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 xml:space="preserve">V rámci plnění smlouvy mohou být poskytována, užívána či dotčena data, obsahující osobní údaje ve smyslu nařízení Evropského parlamentu a Rady (EU) 2016/679 (dále též jako </w:t>
      </w:r>
      <w:r w:rsidRPr="00096E39">
        <w:rPr>
          <w:rFonts w:ascii="Times New Roman" w:hAnsi="Times New Roman"/>
          <w:b/>
          <w:sz w:val="24"/>
          <w:szCs w:val="24"/>
        </w:rPr>
        <w:t>„GDPR“)</w:t>
      </w:r>
    </w:p>
    <w:p w:rsidR="007944B0" w:rsidRPr="00096E39" w:rsidRDefault="007944B0" w:rsidP="007944B0">
      <w:pPr>
        <w:pStyle w:val="Odstavecseseznamem1"/>
        <w:tabs>
          <w:tab w:val="left" w:pos="567"/>
        </w:tabs>
        <w:spacing w:after="200" w:line="240" w:lineRule="auto"/>
        <w:ind w:left="2"/>
        <w:rPr>
          <w:rFonts w:ascii="Times New Roman" w:hAnsi="Times New Roman"/>
          <w:sz w:val="24"/>
          <w:szCs w:val="24"/>
        </w:rPr>
      </w:pPr>
    </w:p>
    <w:p w:rsidR="007944B0" w:rsidRPr="00096E39" w:rsidRDefault="007944B0" w:rsidP="007944B0">
      <w:pPr>
        <w:pStyle w:val="Odstavecseseznamem1"/>
        <w:numPr>
          <w:ilvl w:val="0"/>
          <w:numId w:val="1"/>
        </w:numPr>
        <w:spacing w:after="20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b/>
          <w:caps/>
          <w:sz w:val="24"/>
          <w:szCs w:val="24"/>
        </w:rPr>
        <w:t>Předmět smlouvy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 xml:space="preserve">Tato dohoda upravuje práva a povinnosti Stran ve vztahu ke zpracování osobních údajů v rámci </w:t>
      </w:r>
      <w:r>
        <w:rPr>
          <w:rFonts w:ascii="Times New Roman" w:hAnsi="Times New Roman"/>
          <w:sz w:val="24"/>
          <w:szCs w:val="24"/>
        </w:rPr>
        <w:t>Díla</w:t>
      </w:r>
      <w:r w:rsidRPr="00096E39">
        <w:rPr>
          <w:rFonts w:ascii="Times New Roman" w:hAnsi="Times New Roman"/>
          <w:sz w:val="24"/>
          <w:szCs w:val="24"/>
        </w:rPr>
        <w:t>.</w:t>
      </w:r>
    </w:p>
    <w:p w:rsidR="007944B0" w:rsidRPr="00096E39" w:rsidRDefault="007944B0" w:rsidP="007944B0">
      <w:pPr>
        <w:pStyle w:val="Odstavecseseznamem1"/>
        <w:tabs>
          <w:tab w:val="left" w:pos="567"/>
        </w:tabs>
        <w:spacing w:after="200" w:line="240" w:lineRule="auto"/>
        <w:ind w:left="2"/>
        <w:rPr>
          <w:rFonts w:ascii="Times New Roman" w:hAnsi="Times New Roman"/>
          <w:b/>
          <w:caps/>
          <w:sz w:val="24"/>
          <w:szCs w:val="24"/>
        </w:rPr>
      </w:pPr>
    </w:p>
    <w:p w:rsidR="007944B0" w:rsidRPr="00096E39" w:rsidRDefault="007944B0" w:rsidP="007944B0">
      <w:pPr>
        <w:pStyle w:val="Odstavecseseznamem1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b/>
          <w:caps/>
          <w:sz w:val="24"/>
          <w:szCs w:val="24"/>
        </w:rPr>
        <w:t>Předmět, povaha a účel zpracování</w:t>
      </w:r>
    </w:p>
    <w:p w:rsidR="007944B0" w:rsidRPr="00096E39" w:rsidRDefault="007944B0" w:rsidP="00CE1A9E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Účelem zpracování osobních údajů je výlučně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CDB">
        <w:rPr>
          <w:rFonts w:ascii="Times New Roman" w:hAnsi="Times New Roman"/>
          <w:sz w:val="24"/>
          <w:szCs w:val="24"/>
        </w:rPr>
        <w:t xml:space="preserve">vytvoření </w:t>
      </w:r>
      <w:r w:rsidR="00CE1A9E" w:rsidRPr="00CE1A9E">
        <w:rPr>
          <w:rFonts w:ascii="Times New Roman" w:hAnsi="Times New Roman"/>
          <w:sz w:val="24"/>
          <w:szCs w:val="24"/>
        </w:rPr>
        <w:t>nových webových stránek Pražské konzervatoře a divadla Pražské konzervatoře se sídlem na adrese „Na Rejdišti 1, Praha 1.„ včetně redakčního systému za podmínek stanovených Smlouvou</w:t>
      </w:r>
      <w:r w:rsidR="00533996">
        <w:rPr>
          <w:rFonts w:ascii="Times New Roman" w:hAnsi="Times New Roman"/>
          <w:sz w:val="24"/>
          <w:szCs w:val="24"/>
        </w:rPr>
        <w:t>.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Předmětem zpracování podle Smlouvy budou následující osobní údaje: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tabs>
          <w:tab w:val="left" w:pos="567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pacing w:val="-4"/>
          <w:sz w:val="24"/>
          <w:szCs w:val="24"/>
        </w:rPr>
        <w:t>Identifikační údaje: jméno, příjmení, titul, rodné číslo, datum narození, číslo průkazu totožnosti.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tabs>
          <w:tab w:val="left" w:pos="567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pacing w:val="-2"/>
          <w:sz w:val="24"/>
          <w:szCs w:val="24"/>
        </w:rPr>
        <w:t>Kontaktní údaje: adresa trvalého pobytu, kontaktní adresa, číslo telefonu, emailová adresa.</w:t>
      </w:r>
    </w:p>
    <w:p w:rsidR="007944B0" w:rsidRPr="005725DF" w:rsidRDefault="007944B0" w:rsidP="005725DF">
      <w:pPr>
        <w:pStyle w:val="Odstavecseseznamem1"/>
        <w:numPr>
          <w:ilvl w:val="2"/>
          <w:numId w:val="1"/>
        </w:numPr>
        <w:tabs>
          <w:tab w:val="left" w:pos="567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Další údaje: bankovní spojení, vzdělání, ekonomická situace aj.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Kategorie subjektů údajů, jejichž osobní údaje mohou být zpracovávány, jsou následující: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tabs>
          <w:tab w:val="left" w:pos="567"/>
        </w:tabs>
        <w:spacing w:after="200" w:line="240" w:lineRule="auto"/>
        <w:ind w:hanging="567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Dodavatelé</w:t>
      </w:r>
    </w:p>
    <w:p w:rsidR="007944B0" w:rsidRDefault="007944B0" w:rsidP="007944B0">
      <w:pPr>
        <w:pStyle w:val="Odstavecseseznamem1"/>
        <w:numPr>
          <w:ilvl w:val="2"/>
          <w:numId w:val="1"/>
        </w:numPr>
        <w:tabs>
          <w:tab w:val="left" w:pos="567"/>
        </w:tabs>
        <w:spacing w:after="200" w:line="240" w:lineRule="auto"/>
        <w:ind w:hanging="567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Zaměstnanci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tabs>
          <w:tab w:val="left" w:pos="567"/>
        </w:tabs>
        <w:spacing w:after="20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Pražské konzervatoře</w:t>
      </w:r>
    </w:p>
    <w:p w:rsidR="007944B0" w:rsidRPr="00E575D6" w:rsidRDefault="00360B16" w:rsidP="007944B0">
      <w:pPr>
        <w:pStyle w:val="Odstavecseseznamem1"/>
        <w:numPr>
          <w:ilvl w:val="2"/>
          <w:numId w:val="1"/>
        </w:numPr>
        <w:tabs>
          <w:tab w:val="left" w:pos="567"/>
        </w:tabs>
        <w:spacing w:after="20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Spolupracující třetí strany</w:t>
      </w:r>
    </w:p>
    <w:p w:rsidR="007944B0" w:rsidRPr="00E575D6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E575D6">
        <w:rPr>
          <w:rFonts w:ascii="Times New Roman" w:hAnsi="Times New Roman"/>
          <w:sz w:val="24"/>
          <w:szCs w:val="24"/>
        </w:rPr>
        <w:t>Osobní údaje budou zpracovávány v elektronické podobě.</w:t>
      </w:r>
    </w:p>
    <w:p w:rsidR="007944B0" w:rsidRPr="00096E39" w:rsidRDefault="007944B0" w:rsidP="007944B0">
      <w:pPr>
        <w:pStyle w:val="Odstavecseseznamem1"/>
        <w:tabs>
          <w:tab w:val="left" w:pos="567"/>
        </w:tabs>
        <w:spacing w:after="200" w:line="240" w:lineRule="auto"/>
        <w:ind w:left="2"/>
        <w:rPr>
          <w:rFonts w:ascii="Times New Roman" w:hAnsi="Times New Roman"/>
          <w:sz w:val="24"/>
          <w:szCs w:val="24"/>
        </w:rPr>
      </w:pPr>
    </w:p>
    <w:p w:rsidR="007944B0" w:rsidRPr="00096E39" w:rsidRDefault="007944B0" w:rsidP="007944B0">
      <w:pPr>
        <w:pStyle w:val="Odstavecseseznamem1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b/>
          <w:caps/>
          <w:sz w:val="24"/>
          <w:szCs w:val="24"/>
        </w:rPr>
        <w:t>Práva a povinnosti Zpracovatele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Zpracovatel prohlašuje a zavazuje se, že: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 xml:space="preserve">dozví-li se o porušení nebo hrozícím porušení zabezpečení osobních údajů, náhodném nebo protiprávním zničení, ztrátě, změně nebo neoprávněném poskytnutí či zpřístupnění zpracovávaných osobních údajů, neprodleně, nejpozději však do 24 hodin, písemně informuje Správce a co nejlépe popíše vzniklé či hrozící bezpečnostní riziko, přičemž Správci sdělí vhodná opatření pro zabránění nebo </w:t>
      </w:r>
      <w:r w:rsidRPr="00096E39">
        <w:rPr>
          <w:rFonts w:ascii="Times New Roman" w:hAnsi="Times New Roman"/>
          <w:sz w:val="24"/>
          <w:szCs w:val="24"/>
        </w:rPr>
        <w:lastRenderedPageBreak/>
        <w:t>minimalizaci porušení zabezpečení Služby a přijme veškerá potřebná opatření pro minimalizaci škody;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bude osobní údaje zpracovávat pouze v rámci EU či EHP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osobní údaje budou zabezpečeny v souladu s článkem 5;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osobní údaje bud</w:t>
      </w:r>
      <w:r w:rsidR="00FE1D26">
        <w:rPr>
          <w:rFonts w:ascii="Times New Roman" w:hAnsi="Times New Roman"/>
          <w:sz w:val="24"/>
          <w:szCs w:val="24"/>
        </w:rPr>
        <w:t>e zpracovávat pouze v souladu s</w:t>
      </w:r>
      <w:r w:rsidRPr="00096E39">
        <w:rPr>
          <w:rFonts w:ascii="Times New Roman" w:hAnsi="Times New Roman"/>
          <w:sz w:val="24"/>
          <w:szCs w:val="24"/>
        </w:rPr>
        <w:t xml:space="preserve"> dohodnutou úpravou, nebo na základě jiných doložených pokynů Správce;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bude Správci nápomocen při zavádění a udržování vhodných technických a organizačních opatření k zabezpečení osobních údajů a ohlašování porušení tohoto zabezpečení;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zajistí Správci prostřednictvím vhodných technických a organizačních opatření součinnost, nejpozději do 14 dnů od vznesení požadavku Správce, pro splnění Správcovy povinnosti reagovat na žádosti o výkon práv subjektu údajů;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poskytne Správci na jeho žádost neprodleně, nejpozději však do jednoho týdne, veškerou součinnost nutnou k prokázání, že jsou osobní údaje dostatečně organizačně a technicky zabezpečena;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bude vést záznamy o všech kategoriích činností zpracování dle čl. 30 odst. 2 GDPR prováděných pro Správce.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Zpracovatel se zavazuje v případě přijetí jakékoliv žádosti třetí osoby týkající se zpracování osobních údajů, zejména žádosti subjektu údajů, týkající se výkonu jeho práv, Správce neprodleně o takové skutečnosti informovat a poskytnout mu nezbytnou součinnost pro její vyřízení v souladu s GDPR.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Zpracovatel se zavazuje nevyužít pro zpracování osobních údajů jakéhokoliv dalšího zpracovatele bez předchozího písemného povolení Správce, které bude uděleno pro konkrétní osobu dalšího zpracovatele.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Zpracovatel je povinen umožnit Správci či jím pověřené osobě kontrolu (včetně auditu či inspekce) dodržování Smlouvy a zpracování osobních údajů, a k těmto kontrolám přispěje dle důvodných pokynů Správce či kontrolující osoby.</w:t>
      </w:r>
    </w:p>
    <w:p w:rsidR="007944B0" w:rsidRPr="00096E39" w:rsidRDefault="007944B0" w:rsidP="007944B0">
      <w:pPr>
        <w:pStyle w:val="Odstavecseseznamem1"/>
        <w:tabs>
          <w:tab w:val="left" w:pos="567"/>
        </w:tabs>
        <w:spacing w:after="200" w:line="240" w:lineRule="auto"/>
        <w:ind w:left="2"/>
        <w:rPr>
          <w:rFonts w:ascii="Times New Roman" w:hAnsi="Times New Roman"/>
          <w:sz w:val="24"/>
          <w:szCs w:val="24"/>
        </w:rPr>
      </w:pPr>
    </w:p>
    <w:p w:rsidR="007944B0" w:rsidRPr="00096E39" w:rsidRDefault="007944B0" w:rsidP="007944B0">
      <w:pPr>
        <w:pStyle w:val="Odstavecseseznamem1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b/>
          <w:caps/>
          <w:sz w:val="24"/>
          <w:szCs w:val="24"/>
        </w:rPr>
        <w:t>Bezpečnost osobních údajů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Zpracovatel přijal a zavazuje se udržovat tato opatření pro zajištění zabezpečení zpracování osobních údajů po celou dobu zpracování: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Dodržovat veškeré požadavky dané zákonnou úpravou o odehraně osobních údajů a  nařízením GDPR.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 xml:space="preserve">Dodržovat pokyny správce ohledně zabezpečení a ochrany osobních údajů. </w:t>
      </w:r>
    </w:p>
    <w:p w:rsidR="007944B0" w:rsidRPr="00096E39" w:rsidRDefault="007944B0" w:rsidP="007944B0">
      <w:pPr>
        <w:pStyle w:val="Odstavecseseznamem1"/>
        <w:numPr>
          <w:ilvl w:val="2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Vypracovat a dodržovat  zákonem  nebo směrnicí předepsaná omezení a zabezpečení dle zákonné úpravy ochrany osobních údajů a  nařízením GDPR.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 xml:space="preserve">Zpracovatel zabezpečí Službu před kybernetickými útoky odpovídajícím způsobem s přihlédnutím k povaze osobních údajů a stavu techniky. Zpracovatel odpovídá za </w:t>
      </w:r>
      <w:r w:rsidRPr="00096E39">
        <w:rPr>
          <w:rFonts w:ascii="Times New Roman" w:hAnsi="Times New Roman"/>
          <w:sz w:val="24"/>
          <w:szCs w:val="24"/>
        </w:rPr>
        <w:lastRenderedPageBreak/>
        <w:t>poškození osobních údajů třetí stranou, pokud se prokáže, že nebyly odpovědně zabezpečeny v souladu s tímto odstavcem.</w:t>
      </w:r>
    </w:p>
    <w:p w:rsidR="007944B0" w:rsidRPr="00096E39" w:rsidRDefault="007944B0" w:rsidP="007944B0">
      <w:pPr>
        <w:pStyle w:val="Odstavecseseznamem1"/>
        <w:tabs>
          <w:tab w:val="left" w:pos="567"/>
        </w:tabs>
        <w:spacing w:after="200" w:line="240" w:lineRule="auto"/>
        <w:ind w:left="2"/>
        <w:rPr>
          <w:rFonts w:ascii="Times New Roman" w:hAnsi="Times New Roman"/>
          <w:b/>
          <w:caps/>
          <w:sz w:val="24"/>
          <w:szCs w:val="24"/>
        </w:rPr>
      </w:pPr>
    </w:p>
    <w:p w:rsidR="007944B0" w:rsidRPr="00096E39" w:rsidRDefault="007944B0" w:rsidP="007944B0">
      <w:pPr>
        <w:pStyle w:val="Odstavecseseznamem1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b/>
          <w:caps/>
          <w:sz w:val="24"/>
          <w:szCs w:val="24"/>
        </w:rPr>
        <w:t>Doba trvání zpracování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 xml:space="preserve">Data budou zpracovávána po dobu trvání Smlouvy. 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 xml:space="preserve">Po skončení Smlouvy bez ohledu na způsob a důvod jejího skončení Zpracovatel předá do 14 (čtrnácti) dnů veškeré osobní údaje zpracovávané na  vhodném hmotném nosiči (DVD disk, </w:t>
      </w:r>
      <w:proofErr w:type="spellStart"/>
      <w:r w:rsidRPr="00096E39">
        <w:rPr>
          <w:rFonts w:ascii="Times New Roman" w:hAnsi="Times New Roman"/>
          <w:sz w:val="24"/>
          <w:szCs w:val="24"/>
        </w:rPr>
        <w:t>flash</w:t>
      </w:r>
      <w:proofErr w:type="spellEnd"/>
      <w:r w:rsidR="00FE1D26">
        <w:rPr>
          <w:rFonts w:ascii="Times New Roman" w:hAnsi="Times New Roman"/>
          <w:sz w:val="24"/>
          <w:szCs w:val="24"/>
        </w:rPr>
        <w:t>,</w:t>
      </w:r>
      <w:r w:rsidRPr="00096E39">
        <w:rPr>
          <w:rFonts w:ascii="Times New Roman" w:hAnsi="Times New Roman"/>
          <w:sz w:val="24"/>
          <w:szCs w:val="24"/>
        </w:rPr>
        <w:t xml:space="preserve"> paměťová karta, HDD, podle velikosti datového souboru) či v papírové podobě zpět Správci a osobní údaje na všech ostatních zařízeních a nosičích mimo zařízení a nosičů ve vlastnictví či užívání Správce trvale zničí, s výjimkou případů, kdy je uložení osobních údajů vyžadované právem České republiky nebo Evropské unie. O předání osobních údajů bude sepsán předávací protokol podepsaný oběma Stranami. Případně k nahrazení této povinnosti zpracovatel prohlásí a provede zničení zpracovávaných údajů, když předtím poskytne Správci informaci o zpracovávaných údajích. 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Předání podle odstavce 6.2 proběhne v pracovní den, oznámený Zpracovatelem písemně nejméně 4 (čtyři) dny dopředu, a to osobně do rukou jednatele či jím označeného odpovědného zaměstnance Správce v místě sídla Správce a bude o něm uzavřen písemný předávací protokol, podepsaný Stranami. Odmítne-li Správce Data převzít nebo se k převzetí nedostaví, Zpracovatel hmotný nosič s Daty bezpečně uloží po dobu dalších 14 (čtrnácti) dnů od oznámeného dne předání, a pokud si je v této době Správce nevyzvedne v místě sídla Zpracovatele, hmotný nosič trvale zničí a pořídí o tom prokazatelný záznam.</w:t>
      </w:r>
    </w:p>
    <w:p w:rsidR="007944B0" w:rsidRPr="00096E39" w:rsidRDefault="007944B0" w:rsidP="007944B0">
      <w:pPr>
        <w:pStyle w:val="Odstavecseseznamem1"/>
        <w:tabs>
          <w:tab w:val="left" w:pos="567"/>
        </w:tabs>
        <w:spacing w:after="200" w:line="240" w:lineRule="auto"/>
        <w:ind w:left="2"/>
        <w:rPr>
          <w:rFonts w:ascii="Times New Roman" w:hAnsi="Times New Roman"/>
          <w:b/>
          <w:caps/>
          <w:sz w:val="24"/>
          <w:szCs w:val="24"/>
        </w:rPr>
      </w:pPr>
    </w:p>
    <w:p w:rsidR="007944B0" w:rsidRPr="00096E39" w:rsidRDefault="007944B0" w:rsidP="007944B0">
      <w:pPr>
        <w:pStyle w:val="Odstavecseseznamem1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b/>
          <w:caps/>
          <w:sz w:val="24"/>
          <w:szCs w:val="24"/>
        </w:rPr>
        <w:t>Další ujednání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Zpracovatel je oprávněn vyúčtovat Správci účelně vynaložené náklady spojené s vyřizováním jakékoliv žádosti, uvedené v článku 4, kontrolou podle odstavce 4.4 a plněním povinností Zpracovatele podle odstavců 6.2 a 6.3. Tyto náklady Zpracovatel vyúčtuje Správci do 30 (třiceti) dnů od jejich vzniku na základě faktury postupem podle Smlouvy.</w:t>
      </w:r>
    </w:p>
    <w:p w:rsidR="007944B0" w:rsidRPr="00096E39" w:rsidRDefault="007944B0" w:rsidP="007944B0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Strany se dohodly, že veškerá komunikace mezi stranami, zejména při poskytování součinnosti a poskytování informací, bude probíhat prostřednictvím e-mailu uvedeného u Správce a Zpracovatele.</w:t>
      </w:r>
    </w:p>
    <w:p w:rsidR="00A1686B" w:rsidRDefault="007944B0" w:rsidP="00A76608">
      <w:pPr>
        <w:pStyle w:val="Odstavecseseznamem1"/>
        <w:numPr>
          <w:ilvl w:val="1"/>
          <w:numId w:val="1"/>
        </w:numPr>
        <w:spacing w:after="200" w:line="240" w:lineRule="auto"/>
        <w:rPr>
          <w:rFonts w:ascii="Times New Roman" w:hAnsi="Times New Roman"/>
          <w:b/>
          <w:caps/>
          <w:sz w:val="24"/>
          <w:szCs w:val="24"/>
        </w:rPr>
      </w:pPr>
      <w:r w:rsidRPr="00096E39">
        <w:rPr>
          <w:rFonts w:ascii="Times New Roman" w:hAnsi="Times New Roman"/>
          <w:sz w:val="24"/>
          <w:szCs w:val="24"/>
        </w:rPr>
        <w:t>Zpracovatel nahradí Správci veškerou škodu, vzniklou porušením ujednání o ochraně osobních údajů, včetně jakékoliv nemajetkové újmy.</w:t>
      </w:r>
      <w:r w:rsidRPr="00096E39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A76608" w:rsidRPr="00A76608" w:rsidRDefault="00A76608" w:rsidP="00A76608">
      <w:pPr>
        <w:pStyle w:val="Odstavecseseznamem1"/>
        <w:tabs>
          <w:tab w:val="left" w:pos="567"/>
        </w:tabs>
        <w:spacing w:after="20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7944B0" w:rsidRPr="00096E39" w:rsidRDefault="007944B0" w:rsidP="007944B0">
      <w:pPr>
        <w:widowControl w:val="0"/>
        <w:overflowPunct w:val="0"/>
        <w:autoSpaceDE w:val="0"/>
        <w:autoSpaceDN w:val="0"/>
        <w:adjustRightInd w:val="0"/>
        <w:ind w:right="-1"/>
      </w:pPr>
      <w:r w:rsidRPr="00096E39">
        <w:t>V</w:t>
      </w:r>
      <w:r w:rsidR="00E62600">
        <w:t> Praze, dne 23</w:t>
      </w:r>
      <w:r w:rsidR="00FE1D26">
        <w:t>. 12. 2019</w:t>
      </w:r>
    </w:p>
    <w:p w:rsidR="007944B0" w:rsidRPr="00096E39" w:rsidRDefault="007944B0" w:rsidP="007944B0">
      <w:pPr>
        <w:pStyle w:val="Normln1"/>
        <w:spacing w:after="60"/>
        <w:rPr>
          <w:sz w:val="24"/>
          <w:szCs w:val="24"/>
        </w:rPr>
      </w:pPr>
    </w:p>
    <w:p w:rsidR="00A1686B" w:rsidRPr="00096E39" w:rsidRDefault="00A1686B" w:rsidP="007944B0">
      <w:pPr>
        <w:widowControl w:val="0"/>
        <w:overflowPunct w:val="0"/>
        <w:autoSpaceDE w:val="0"/>
        <w:autoSpaceDN w:val="0"/>
        <w:adjustRightInd w:val="0"/>
      </w:pPr>
    </w:p>
    <w:p w:rsidR="007944B0" w:rsidRPr="00096E39" w:rsidRDefault="007944B0" w:rsidP="007944B0">
      <w:pPr>
        <w:widowControl w:val="0"/>
        <w:overflowPunct w:val="0"/>
        <w:autoSpaceDE w:val="0"/>
        <w:autoSpaceDN w:val="0"/>
        <w:adjustRightInd w:val="0"/>
      </w:pPr>
    </w:p>
    <w:p w:rsidR="007944B0" w:rsidRPr="00096E39" w:rsidRDefault="007944B0" w:rsidP="007944B0">
      <w:pPr>
        <w:widowControl w:val="0"/>
        <w:tabs>
          <w:tab w:val="center" w:pos="2268"/>
          <w:tab w:val="center" w:pos="7371"/>
        </w:tabs>
        <w:overflowPunct w:val="0"/>
        <w:autoSpaceDE w:val="0"/>
        <w:autoSpaceDN w:val="0"/>
        <w:adjustRightInd w:val="0"/>
        <w:rPr>
          <w:b/>
          <w:bCs/>
        </w:rPr>
      </w:pPr>
      <w:r w:rsidRPr="00096E39">
        <w:tab/>
      </w:r>
      <w:r w:rsidRPr="00096E39">
        <w:rPr>
          <w:b/>
          <w:bCs/>
        </w:rPr>
        <w:t>……….……….……….……….</w:t>
      </w:r>
      <w:r w:rsidRPr="00096E39">
        <w:rPr>
          <w:b/>
          <w:bCs/>
        </w:rPr>
        <w:tab/>
        <w:t>……….……….……….……….</w:t>
      </w:r>
    </w:p>
    <w:p w:rsidR="000D22FF" w:rsidRDefault="007944B0">
      <w:r w:rsidRPr="00096E39">
        <w:tab/>
      </w:r>
      <w:r w:rsidRPr="00096E39">
        <w:tab/>
        <w:t xml:space="preserve">     </w:t>
      </w:r>
      <w:r w:rsidRPr="00096E39">
        <w:rPr>
          <w:b/>
          <w:bCs/>
        </w:rPr>
        <w:t>Správce</w:t>
      </w:r>
      <w:r w:rsidRPr="00096E39">
        <w:rPr>
          <w:b/>
          <w:bCs/>
        </w:rPr>
        <w:tab/>
      </w:r>
      <w:r w:rsidRPr="00096E39">
        <w:rPr>
          <w:b/>
          <w:bCs/>
        </w:rPr>
        <w:tab/>
      </w:r>
      <w:r w:rsidRPr="00096E39">
        <w:rPr>
          <w:b/>
          <w:bCs/>
        </w:rPr>
        <w:tab/>
      </w:r>
      <w:r w:rsidRPr="00096E39">
        <w:rPr>
          <w:b/>
          <w:bCs/>
        </w:rPr>
        <w:tab/>
      </w:r>
      <w:r w:rsidRPr="00096E39">
        <w:rPr>
          <w:b/>
          <w:bCs/>
        </w:rPr>
        <w:tab/>
        <w:t xml:space="preserve">               Zpracovatel</w:t>
      </w:r>
    </w:p>
    <w:sectPr w:rsidR="000D22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B5" w:rsidRDefault="000C05B5" w:rsidP="00FE1D26">
      <w:r>
        <w:separator/>
      </w:r>
    </w:p>
  </w:endnote>
  <w:endnote w:type="continuationSeparator" w:id="0">
    <w:p w:rsidR="000C05B5" w:rsidRDefault="000C05B5" w:rsidP="00F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864334"/>
      <w:docPartObj>
        <w:docPartGallery w:val="Page Numbers (Bottom of Page)"/>
        <w:docPartUnique/>
      </w:docPartObj>
    </w:sdtPr>
    <w:sdtEndPr/>
    <w:sdtContent>
      <w:p w:rsidR="00FE1D26" w:rsidRDefault="00FE1D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259">
          <w:rPr>
            <w:noProof/>
          </w:rPr>
          <w:t>2</w:t>
        </w:r>
        <w:r>
          <w:fldChar w:fldCharType="end"/>
        </w:r>
      </w:p>
    </w:sdtContent>
  </w:sdt>
  <w:p w:rsidR="00FE1D26" w:rsidRDefault="00FE1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B5" w:rsidRDefault="000C05B5" w:rsidP="00FE1D26">
      <w:r>
        <w:separator/>
      </w:r>
    </w:p>
  </w:footnote>
  <w:footnote w:type="continuationSeparator" w:id="0">
    <w:p w:rsidR="000C05B5" w:rsidRDefault="000C05B5" w:rsidP="00F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C0B0E"/>
    <w:multiLevelType w:val="hybridMultilevel"/>
    <w:tmpl w:val="DA4E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861FD"/>
    <w:multiLevelType w:val="multilevel"/>
    <w:tmpl w:val="8F34320A"/>
    <w:lvl w:ilvl="0">
      <w:start w:val="1"/>
      <w:numFmt w:val="decimal"/>
      <w:lvlText w:val="%1."/>
      <w:lvlJc w:val="left"/>
      <w:pPr>
        <w:ind w:left="567" w:hanging="565"/>
      </w:pPr>
      <w:rPr>
        <w:rFonts w:ascii="Calibri" w:hAnsi="Calibri" w:cs="Times New Roman"/>
        <w:b/>
        <w:i w:val="0"/>
        <w:caps/>
        <w:smallCaps w:val="0"/>
        <w:vanish w:val="0"/>
        <w:sz w:val="20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5"/>
      </w:pPr>
      <w:rPr>
        <w:rFonts w:ascii="Calibri" w:hAnsi="Calibri" w:cs="Times New Roman" w:hint="default"/>
        <w:b w:val="0"/>
        <w:i w:val="0"/>
        <w:caps w:val="0"/>
        <w:vanish w:val="0"/>
        <w:sz w:val="20"/>
      </w:rPr>
    </w:lvl>
    <w:lvl w:ilvl="2">
      <w:start w:val="1"/>
      <w:numFmt w:val="lowerLetter"/>
      <w:lvlText w:val="%3)"/>
      <w:lvlJc w:val="left"/>
      <w:pPr>
        <w:ind w:left="1134" w:hanging="565"/>
      </w:pPr>
      <w:rPr>
        <w:rFonts w:ascii="Calibri" w:hAnsi="Calibri" w:cs="Times New Roman" w:hint="default"/>
        <w:b w:val="0"/>
        <w:i w:val="0"/>
        <w:caps w:val="0"/>
        <w:vanish w:val="0"/>
        <w:sz w:val="20"/>
      </w:rPr>
    </w:lvl>
    <w:lvl w:ilvl="3">
      <w:start w:val="1"/>
      <w:numFmt w:val="bullet"/>
      <w:lvlText w:val=""/>
      <w:lvlJc w:val="left"/>
      <w:pPr>
        <w:ind w:left="1701" w:hanging="56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7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2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38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40"/>
    <w:rsid w:val="00020A40"/>
    <w:rsid w:val="00077259"/>
    <w:rsid w:val="000C05B5"/>
    <w:rsid w:val="000D22FF"/>
    <w:rsid w:val="0015258D"/>
    <w:rsid w:val="00185A64"/>
    <w:rsid w:val="002C5854"/>
    <w:rsid w:val="00360B16"/>
    <w:rsid w:val="00513071"/>
    <w:rsid w:val="00533996"/>
    <w:rsid w:val="005725DF"/>
    <w:rsid w:val="006F564D"/>
    <w:rsid w:val="007944B0"/>
    <w:rsid w:val="00843986"/>
    <w:rsid w:val="00955E83"/>
    <w:rsid w:val="009F596B"/>
    <w:rsid w:val="00A1686B"/>
    <w:rsid w:val="00A76608"/>
    <w:rsid w:val="00A946BF"/>
    <w:rsid w:val="00B44391"/>
    <w:rsid w:val="00C6691D"/>
    <w:rsid w:val="00CD45F7"/>
    <w:rsid w:val="00CE1A9E"/>
    <w:rsid w:val="00DD5CA3"/>
    <w:rsid w:val="00E575D6"/>
    <w:rsid w:val="00E62600"/>
    <w:rsid w:val="00F309B1"/>
    <w:rsid w:val="00F4073E"/>
    <w:rsid w:val="00FB37D2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74A0"/>
  <w15:chartTrackingRefBased/>
  <w15:docId w15:val="{C2F12E59-1EAD-40DF-9E14-1C9668D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7944B0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character" w:styleId="Siln">
    <w:name w:val="Strong"/>
    <w:qFormat/>
    <w:rsid w:val="007944B0"/>
    <w:rPr>
      <w:b/>
    </w:rPr>
  </w:style>
  <w:style w:type="paragraph" w:customStyle="1" w:styleId="Odstavecseseznamem1">
    <w:name w:val="Odstavec se seznamem1"/>
    <w:basedOn w:val="Normln"/>
    <w:rsid w:val="007944B0"/>
    <w:pPr>
      <w:spacing w:line="259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Normln1">
    <w:name w:val="Normální1"/>
    <w:basedOn w:val="Normln"/>
    <w:rsid w:val="007944B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E1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D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D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2020-01-08T17:05:00Z</dcterms:created>
  <dcterms:modified xsi:type="dcterms:W3CDTF">2020-01-08T17:06:00Z</dcterms:modified>
</cp:coreProperties>
</file>