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65760" distL="30480" distR="0" simplePos="0" relativeHeight="125829378" behindDoc="0" locked="0" layoutInCell="1" allowOverlap="1">
            <wp:simplePos x="0" y="0"/>
            <wp:positionH relativeFrom="page">
              <wp:posOffset>548640</wp:posOffset>
            </wp:positionH>
            <wp:positionV relativeFrom="paragraph">
              <wp:posOffset>24130</wp:posOffset>
            </wp:positionV>
            <wp:extent cx="235331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5331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518160</wp:posOffset>
                </wp:positionH>
                <wp:positionV relativeFrom="paragraph">
                  <wp:posOffset>213360</wp:posOffset>
                </wp:positionV>
                <wp:extent cx="1490345" cy="362585"/>
                <wp:wrapNone/>
                <wp:docPr id="3" name="Shape 3"/>
                <a:graphic xmlns:a="http://schemas.openxmlformats.org/drawingml/2006/main">
                  <a:graphicData uri="http://schemas.microsoft.com/office/word/2010/wordprocessingShape">
                    <wps:wsp>
                      <wps:cNvSpPr txBox="1"/>
                      <wps:spPr>
                        <a:xfrm>
                          <a:ext cx="1490345" cy="362585"/>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0.799999999999997pt;margin-top:16.800000000000001pt;width:117.34999999999999pt;height:28.5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w:drawing>
          <wp:anchor distT="0" distB="0" distL="0" distR="0" simplePos="0" relativeHeight="125829379" behindDoc="0" locked="0" layoutInCell="1" allowOverlap="1">
            <wp:simplePos x="0" y="0"/>
            <wp:positionH relativeFrom="page">
              <wp:posOffset>2011680</wp:posOffset>
            </wp:positionH>
            <wp:positionV relativeFrom="paragraph">
              <wp:posOffset>271145</wp:posOffset>
            </wp:positionV>
            <wp:extent cx="890270"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890270" cy="286385"/>
                    </a:xfrm>
                    <a:prstGeom prst="rect"/>
                  </pic:spPr>
                </pic:pic>
              </a:graphicData>
            </a:graphic>
          </wp:anchor>
        </w:drawing>
      </w:r>
    </w:p>
    <w:p>
      <w:pPr>
        <w:pStyle w:val="Style5"/>
        <w:keepNext w:val="0"/>
        <w:keepLines w:val="0"/>
        <w:widowControl w:val="0"/>
        <w:shd w:val="clear" w:color="auto" w:fill="auto"/>
        <w:tabs>
          <w:tab w:pos="2379" w:val="left"/>
        </w:tabs>
        <w:bidi w:val="0"/>
        <w:spacing w:before="0" w:after="0" w:line="259" w:lineRule="auto"/>
        <w:ind w:left="20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20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1738" w:val="left"/>
        </w:tabs>
        <w:bidi w:val="0"/>
        <w:spacing w:before="0" w:after="0" w:line="259" w:lineRule="auto"/>
        <w:ind w:left="0" w:right="0" w:firstLine="0"/>
        <w:jc w:val="center"/>
        <w:sectPr>
          <w:footerReference w:type="default" r:id="rId9"/>
          <w:footnotePr>
            <w:pos w:val="pageBottom"/>
            <w:numFmt w:val="decimal"/>
            <w:numRestart w:val="continuous"/>
          </w:footnotePr>
          <w:pgSz w:w="11900" w:h="16840"/>
          <w:pgMar w:top="932" w:left="4565" w:right="749" w:bottom="1078" w:header="504"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4"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71000003</w:t>
      </w:r>
    </w:p>
    <w:tbl>
      <w:tblPr>
        <w:tblOverlap w:val="never"/>
        <w:jc w:val="center"/>
        <w:tblLayout w:type="fixed"/>
      </w:tblPr>
      <w:tblGrid>
        <w:gridCol w:w="1685"/>
        <w:gridCol w:w="2218"/>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71000003</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32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06.01.2020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932" w:left="860" w:right="2569" w:bottom="1078" w:header="0" w:footer="3" w:gutter="0"/>
          <w:cols w:num="2" w:space="720" w:equalWidth="0">
            <w:col w:w="3898" w:space="100"/>
            <w:col w:w="4474"/>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48" w:lineRule="exact"/>
        <w:rPr>
          <w:sz w:val="4"/>
          <w:szCs w:val="4"/>
        </w:rPr>
      </w:pPr>
    </w:p>
    <w:p>
      <w:pPr>
        <w:widowControl w:val="0"/>
        <w:spacing w:line="1" w:lineRule="exact"/>
        <w:sectPr>
          <w:footnotePr>
            <w:pos w:val="pageBottom"/>
            <w:numFmt w:val="decimal"/>
            <w:numRestart w:val="continuous"/>
          </w:footnotePr>
          <w:type w:val="continuous"/>
          <w:pgSz w:w="11900" w:h="16840"/>
          <w:pgMar w:top="932" w:left="0" w:right="0" w:bottom="1078"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8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584 01 Ledeč nad Sázavou</w:t>
      </w:r>
    </w:p>
    <w:p>
      <w:pPr>
        <w:spacing w:lineRule="exact" w:line="1"/>
        <w:rPr>
          <w:sz w:val="2"/>
          <w:szCs w:val="2"/>
        </w:rPr>
      </w:pPr>
      <w:r>
        <w:br w:type="column"/>
      </w:r>
    </w:p>
    <w:p>
      <w:pPr>
        <w:pStyle w:val="Style5"/>
        <w:keepNext w:val="0"/>
        <w:keepLines w:val="0"/>
        <w:widowControl w:val="0"/>
        <w:shd w:val="clear" w:color="auto" w:fill="auto"/>
        <w:bidi w:val="0"/>
        <w:spacing w:before="0" w:after="0" w:line="266" w:lineRule="auto"/>
        <w:ind w:left="2300" w:right="0" w:hanging="2300"/>
        <w:jc w:val="both"/>
        <w:sectPr>
          <w:footnotePr>
            <w:pos w:val="pageBottom"/>
            <w:numFmt w:val="decimal"/>
            <w:numRestart w:val="continuous"/>
          </w:footnotePr>
          <w:type w:val="continuous"/>
          <w:pgSz w:w="11900" w:h="16840"/>
          <w:pgMar w:top="932" w:left="903" w:right="3154" w:bottom="1078" w:header="0" w:footer="3" w:gutter="0"/>
          <w:cols w:num="2" w:space="720" w:equalWidth="0">
            <w:col w:w="3211" w:space="1008"/>
            <w:col w:w="3624"/>
          </w:cols>
          <w:noEndnote/>
          <w:rtlGutter w:val="0"/>
          <w:docGrid w:linePitch="360"/>
        </w:sectPr>
      </w:pPr>
      <w:r>
        <w:rPr>
          <w:color w:val="000000"/>
          <w:spacing w:val="0"/>
          <w:w w:val="100"/>
          <w:position w:val="0"/>
          <w:shd w:val="clear" w:color="auto" w:fill="auto"/>
          <w:lang w:val="cs-CZ" w:eastAsia="cs-CZ" w:bidi="cs-CZ"/>
        </w:rPr>
        <w:t>Korespondenční adresa: Havlíčkův Brod Žižkova 1018 Havlíčkův Brod 581 53</w:t>
      </w:r>
    </w:p>
    <w:p>
      <w:pPr>
        <w:pStyle w:val="Style20"/>
        <w:keepNext/>
        <w:keepLines/>
        <w:widowControl w:val="0"/>
        <w:pBdr>
          <w:top w:val="single" w:sz="4" w:space="0" w:color="auto"/>
        </w:pBdr>
        <w:shd w:val="clear" w:color="auto" w:fill="auto"/>
        <w:bidi w:val="0"/>
        <w:spacing w:before="0" w:after="0" w:line="302"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Objednáváme u Vás: drobný stavební materiál dle smlouvy 146/2015 - KSÚSV.</w:t>
      </w:r>
      <w:bookmarkEnd w:id="0"/>
      <w:bookmarkEnd w:id="1"/>
    </w:p>
    <w:p>
      <w:pPr>
        <w:pStyle w:val="Style5"/>
        <w:keepNext w:val="0"/>
        <w:keepLines w:val="0"/>
        <w:widowControl w:val="0"/>
        <w:shd w:val="clear" w:color="auto" w:fill="auto"/>
        <w:bidi w:val="0"/>
        <w:spacing w:before="0" w:after="560" w:line="302" w:lineRule="auto"/>
        <w:ind w:left="1980" w:right="0" w:firstLine="0"/>
        <w:jc w:val="left"/>
      </w:pPr>
      <w:r>
        <w:rPr>
          <w:color w:val="000000"/>
          <w:spacing w:val="0"/>
          <w:w w:val="100"/>
          <w:position w:val="0"/>
          <w:shd w:val="clear" w:color="auto" w:fill="auto"/>
          <w:lang w:val="cs-CZ" w:eastAsia="cs-CZ" w:bidi="cs-CZ"/>
        </w:rPr>
        <w:t>ID 412649</w:t>
      </w:r>
    </w:p>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82" w:val="left"/>
        </w:tabs>
        <w:bidi w:val="0"/>
        <w:spacing w:before="0" w:after="0"/>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82" w:val="left"/>
        </w:tabs>
        <w:bidi w:val="0"/>
        <w:spacing w:before="0" w:after="0"/>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82" w:val="left"/>
        </w:tabs>
        <w:bidi w:val="0"/>
        <w:spacing w:before="0" w:after="0"/>
        <w:ind w:left="720" w:right="0" w:hanging="340"/>
        <w:jc w:val="both"/>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82" w:val="left"/>
        </w:tabs>
        <w:bidi w:val="0"/>
        <w:spacing w:before="0" w:after="0"/>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82" w:val="left"/>
        </w:tabs>
        <w:bidi w:val="0"/>
        <w:spacing w:before="0" w:after="0"/>
        <w:ind w:left="0" w:right="0" w:firstLine="380"/>
        <w:jc w:val="both"/>
      </w:pPr>
      <w:r>
        <w:rPr>
          <w:color w:val="000000"/>
          <w:spacing w:val="0"/>
          <w:w w:val="100"/>
          <w:position w:val="0"/>
          <w:shd w:val="clear" w:color="auto" w:fill="auto"/>
          <w:lang w:val="cs-CZ" w:eastAsia="cs-CZ" w:bidi="cs-CZ"/>
        </w:rPr>
        <w:t>Záruční doba na věcné plnění se sjednává viz. smlouva č.146/2015 - KSÚSV.</w:t>
      </w:r>
    </w:p>
    <w:p>
      <w:pPr>
        <w:pStyle w:val="Style5"/>
        <w:keepNext w:val="0"/>
        <w:keepLines w:val="0"/>
        <w:widowControl w:val="0"/>
        <w:numPr>
          <w:ilvl w:val="0"/>
          <w:numId w:val="1"/>
        </w:numPr>
        <w:shd w:val="clear" w:color="auto" w:fill="auto"/>
        <w:tabs>
          <w:tab w:pos="782" w:val="left"/>
        </w:tabs>
        <w:bidi w:val="0"/>
        <w:spacing w:before="0" w:after="0"/>
        <w:ind w:left="72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r>
        <w:br w:type="page"/>
      </w:r>
    </w:p>
    <w:p>
      <w:pPr>
        <w:pStyle w:val="Style5"/>
        <w:keepNext w:val="0"/>
        <w:keepLines w:val="0"/>
        <w:widowControl w:val="0"/>
        <w:shd w:val="clear" w:color="auto" w:fill="auto"/>
        <w:tabs>
          <w:tab w:pos="2165" w:val="left"/>
        </w:tabs>
        <w:bidi w:val="0"/>
        <w:spacing w:before="0" w:after="0" w:line="252" w:lineRule="auto"/>
        <w:ind w:left="0" w:right="0" w:firstLine="0"/>
        <w:jc w:val="left"/>
      </w:pPr>
      <w:r>
        <mc:AlternateContent>
          <mc:Choice Requires="wps">
            <w:drawing>
              <wp:anchor distT="0" distB="341630" distL="79375" distR="79375" simplePos="0" relativeHeight="125829380" behindDoc="0" locked="0" layoutInCell="1" allowOverlap="1">
                <wp:simplePos x="0" y="0"/>
                <wp:positionH relativeFrom="page">
                  <wp:posOffset>497840</wp:posOffset>
                </wp:positionH>
                <wp:positionV relativeFrom="margin">
                  <wp:posOffset>111125</wp:posOffset>
                </wp:positionV>
                <wp:extent cx="2389505" cy="252730"/>
                <wp:wrapSquare wrapText="bothSides"/>
                <wp:docPr id="9" name="Shape 9"/>
                <a:graphic xmlns:a="http://schemas.openxmlformats.org/drawingml/2006/main">
                  <a:graphicData uri="http://schemas.microsoft.com/office/word/2010/wordprocessingShape">
                    <wps:wsp>
                      <wps:cNvSpPr txBox="1"/>
                      <wps:spPr>
                        <a:xfrm>
                          <a:ext cx="2389505" cy="2527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39.200000000000003pt;margin-top:8.75pt;width:188.15000000000001pt;height:19.899999999999999pt;z-index:-125829373;mso-wrap-distance-left:6.25pt;mso-wrap-distance-right:6.25pt;mso-wrap-distance-bottom:26.899999999999999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mc:AlternateContent>
          <mc:Choice Requires="wps">
            <w:drawing>
              <wp:anchor distT="237490" distB="0" distL="76200" distR="76200" simplePos="0" relativeHeight="125829382" behindDoc="0" locked="0" layoutInCell="1" allowOverlap="1">
                <wp:simplePos x="0" y="0"/>
                <wp:positionH relativeFrom="page">
                  <wp:posOffset>494665</wp:posOffset>
                </wp:positionH>
                <wp:positionV relativeFrom="margin">
                  <wp:posOffset>348615</wp:posOffset>
                </wp:positionV>
                <wp:extent cx="2395855" cy="356870"/>
                <wp:wrapSquare wrapText="bothSides"/>
                <wp:docPr id="11" name="Shape 11"/>
                <a:graphic xmlns:a="http://schemas.openxmlformats.org/drawingml/2006/main">
                  <a:graphicData uri="http://schemas.microsoft.com/office/word/2010/wordprocessingShape">
                    <wps:wsp>
                      <wps:cNvSpPr txBox="1"/>
                      <wps:spPr>
                        <a:xfrm>
                          <a:ext cx="2395855" cy="356870"/>
                        </a:xfrm>
                        <a:prstGeom prst="rect"/>
                        <a:noFill/>
                      </wps:spPr>
                      <wps:txbx>
                        <w:txbxContent>
                          <w:p>
                            <w:pPr>
                              <w:pStyle w:val="Style5"/>
                              <w:keepNext w:val="0"/>
                              <w:keepLines w:val="0"/>
                              <w:widowControl w:val="0"/>
                              <w:shd w:val="clear" w:color="auto" w:fill="auto"/>
                              <w:bidi w:val="0"/>
                              <w:spacing w:before="0" w:after="0" w:line="209" w:lineRule="auto"/>
                              <w:ind w:left="0" w:right="0" w:firstLine="0"/>
                              <w:jc w:val="left"/>
                              <w:rPr>
                                <w:sz w:val="18"/>
                                <w:szCs w:val="18"/>
                              </w:rPr>
                            </w:pPr>
                            <w:r>
                              <w:rPr>
                                <w:b/>
                                <w:bCs/>
                                <w:i/>
                                <w:iCs/>
                                <w:color w:val="000000"/>
                                <w:spacing w:val="0"/>
                                <w:w w:val="100"/>
                                <w:position w:val="0"/>
                                <w:sz w:val="30"/>
                                <w:szCs w:val="30"/>
                                <w:shd w:val="clear" w:color="auto" w:fill="auto"/>
                                <w:lang w:val="cs-CZ" w:eastAsia="cs-CZ" w:bidi="cs-CZ"/>
                              </w:rPr>
                              <w:t xml:space="preserve">silnic Vysočiny^^esp </w:t>
                            </w:r>
                            <w:r>
                              <w:rPr>
                                <w:b/>
                                <w:bCs/>
                                <w:i/>
                                <w:iCs/>
                                <w:color w:val="000000"/>
                                <w:spacing w:val="0"/>
                                <w:w w:val="100"/>
                                <w:position w:val="0"/>
                                <w:sz w:val="18"/>
                                <w:szCs w:val="18"/>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7" type="#_x0000_t202" style="position:absolute;margin-left:38.950000000000003pt;margin-top:27.449999999999999pt;width:188.65000000000001pt;height:28.100000000000001pt;z-index:-125829371;mso-wrap-distance-left:6.pt;mso-wrap-distance-top:18.699999999999999pt;mso-wrap-distance-right:6.pt;mso-position-horizontal-relative:page;mso-position-vertical-relative:margin" filled="f" stroked="f">
                <v:textbox inset="0,0,0,0">
                  <w:txbxContent>
                    <w:p>
                      <w:pPr>
                        <w:pStyle w:val="Style5"/>
                        <w:keepNext w:val="0"/>
                        <w:keepLines w:val="0"/>
                        <w:widowControl w:val="0"/>
                        <w:shd w:val="clear" w:color="auto" w:fill="auto"/>
                        <w:bidi w:val="0"/>
                        <w:spacing w:before="0" w:after="0" w:line="209" w:lineRule="auto"/>
                        <w:ind w:left="0" w:right="0" w:firstLine="0"/>
                        <w:jc w:val="left"/>
                        <w:rPr>
                          <w:sz w:val="18"/>
                          <w:szCs w:val="18"/>
                        </w:rPr>
                      </w:pPr>
                      <w:r>
                        <w:rPr>
                          <w:b/>
                          <w:bCs/>
                          <w:i/>
                          <w:iCs/>
                          <w:color w:val="000000"/>
                          <w:spacing w:val="0"/>
                          <w:w w:val="100"/>
                          <w:position w:val="0"/>
                          <w:sz w:val="30"/>
                          <w:szCs w:val="30"/>
                          <w:shd w:val="clear" w:color="auto" w:fill="auto"/>
                          <w:lang w:val="cs-CZ" w:eastAsia="cs-CZ" w:bidi="cs-CZ"/>
                        </w:rPr>
                        <w:t xml:space="preserve">silnic Vysočiny^^esp </w:t>
                      </w:r>
                      <w:r>
                        <w:rPr>
                          <w:b/>
                          <w:bCs/>
                          <w:i/>
                          <w:iCs/>
                          <w:color w:val="000000"/>
                          <w:spacing w:val="0"/>
                          <w:w w:val="100"/>
                          <w:position w:val="0"/>
                          <w:sz w:val="18"/>
                          <w:szCs w:val="18"/>
                          <w:shd w:val="clear" w:color="auto" w:fill="auto"/>
                          <w:lang w:val="cs-CZ" w:eastAsia="cs-CZ" w:bidi="cs-CZ"/>
                        </w:rPr>
                        <w:t>příspěvková organizace</w:t>
                      </w:r>
                    </w:p>
                  </w:txbxContent>
                </v:textbox>
                <w10:wrap type="square"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3028" w:val="left"/>
        </w:tabs>
        <w:bidi w:val="0"/>
        <w:spacing w:before="0" w:after="0" w:line="252" w:lineRule="auto"/>
        <w:ind w:left="1300" w:right="0" w:firstLine="0"/>
        <w:jc w:val="left"/>
        <w:sectPr>
          <w:footnotePr>
            <w:pos w:val="pageBottom"/>
            <w:numFmt w:val="decimal"/>
            <w:numRestart w:val="continuous"/>
          </w:footnotePr>
          <w:type w:val="continuous"/>
          <w:pgSz w:w="11900" w:h="16840"/>
          <w:pgMar w:top="801" w:left="842" w:right="758" w:bottom="1208" w:header="373" w:footer="3" w:gutter="0"/>
          <w:cols w:space="720"/>
          <w:noEndnote/>
          <w:rtlGutter w:val="0"/>
          <w:docGrid w:linePitch="360"/>
        </w:sectPr>
      </w:pPr>
      <w:r>
        <mc:AlternateContent>
          <mc:Choice Requires="wps">
            <w:drawing>
              <wp:anchor distT="243840" distB="0" distL="114300" distR="3021965" simplePos="0" relativeHeight="125829384" behindDoc="0" locked="0" layoutInCell="1" allowOverlap="1">
                <wp:simplePos x="0" y="0"/>
                <wp:positionH relativeFrom="page">
                  <wp:posOffset>528320</wp:posOffset>
                </wp:positionH>
                <wp:positionV relativeFrom="margin">
                  <wp:posOffset>1083310</wp:posOffset>
                </wp:positionV>
                <wp:extent cx="2441575" cy="1179830"/>
                <wp:wrapTopAndBottom/>
                <wp:docPr id="13" name="Shape 13"/>
                <a:graphic xmlns:a="http://schemas.openxmlformats.org/drawingml/2006/main">
                  <a:graphicData uri="http://schemas.microsoft.com/office/word/2010/wordprocessingShape">
                    <wps:wsp>
                      <wps:cNvSpPr txBox="1"/>
                      <wps:spPr>
                        <a:xfrm>
                          <a:ext cx="2441575" cy="1179830"/>
                        </a:xfrm>
                        <a:prstGeom prst="rect"/>
                        <a:noFill/>
                      </wps:spPr>
                      <wps:txbx>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71000003</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41.600000000000001pt;margin-top:85.299999999999997pt;width:192.25pt;height:92.900000000000006pt;z-index:-125829369;mso-wrap-distance-left:9.pt;mso-wrap-distance-top:19.199999999999999pt;mso-wrap-distance-right:237.94999999999999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71000003</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537210</wp:posOffset>
                </wp:positionH>
                <wp:positionV relativeFrom="margin">
                  <wp:posOffset>839470</wp:posOffset>
                </wp:positionV>
                <wp:extent cx="1637030" cy="179705"/>
                <wp:wrapNone/>
                <wp:docPr id="15" name="Shape 15"/>
                <a:graphic xmlns:a="http://schemas.openxmlformats.org/drawingml/2006/main">
                  <a:graphicData uri="http://schemas.microsoft.com/office/word/2010/wordprocessingShape">
                    <wps:wsp>
                      <wps:cNvSpPr txBox="1"/>
                      <wps:spPr>
                        <a:xfrm>
                          <a:ext cx="1637030" cy="1797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71000003</w:t>
                            </w:r>
                          </w:p>
                        </w:txbxContent>
                      </wps:txbx>
                      <wps:bodyPr lIns="0" tIns="0" rIns="0" bIns="0">
                        <a:noAutoFit/>
                      </wps:bodyPr>
                    </wps:wsp>
                  </a:graphicData>
                </a:graphic>
              </wp:anchor>
            </w:drawing>
          </mc:Choice>
          <mc:Fallback>
            <w:pict>
              <v:shape id="_x0000_s1041" type="#_x0000_t202" style="position:absolute;margin-left:42.299999999999997pt;margin-top:66.099999999999994pt;width:128.90000000000001pt;height:14.15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71000003</w:t>
                      </w:r>
                    </w:p>
                  </w:txbxContent>
                </v:textbox>
                <w10:wrap anchorx="page" anchory="margin"/>
              </v:shape>
            </w:pict>
          </mc:Fallback>
        </mc:AlternateContent>
      </w:r>
      <w:r>
        <mc:AlternateContent>
          <mc:Choice Requires="wps">
            <w:drawing>
              <wp:anchor distT="6350" distB="332105" distL="2635250" distR="114300" simplePos="0" relativeHeight="125829386" behindDoc="0" locked="0" layoutInCell="1" allowOverlap="1">
                <wp:simplePos x="0" y="0"/>
                <wp:positionH relativeFrom="page">
                  <wp:posOffset>3049270</wp:posOffset>
                </wp:positionH>
                <wp:positionV relativeFrom="margin">
                  <wp:posOffset>845820</wp:posOffset>
                </wp:positionV>
                <wp:extent cx="2828290" cy="1085215"/>
                <wp:wrapTopAndBottom/>
                <wp:docPr id="17" name="Shape 17"/>
                <a:graphic xmlns:a="http://schemas.openxmlformats.org/drawingml/2006/main">
                  <a:graphicData uri="http://schemas.microsoft.com/office/word/2010/wordprocessingShape">
                    <wps:wsp>
                      <wps:cNvSpPr txBox="1"/>
                      <wps:spPr>
                        <a:xfrm>
                          <a:ext cx="2828290" cy="1085215"/>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06.01.2020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3" type="#_x0000_t202" style="position:absolute;margin-left:240.09999999999999pt;margin-top:66.599999999999994pt;width:222.69999999999999pt;height:85.450000000000003pt;z-index:-125829367;mso-wrap-distance-left:207.5pt;mso-wrap-distance-top:0.5pt;mso-wrap-distance-right:9.pt;mso-wrap-distance-bottom:26.14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06.01.2020</w:t>
                      </w:r>
                    </w:p>
                    <w:p>
                      <w:pPr>
                        <w:pStyle w:val="Style5"/>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80"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mc:AlternateContent>
          <mc:Choice Requires="wps">
            <w:drawing>
              <wp:anchor distT="203200" distB="18415" distL="114300" distR="3040380" simplePos="0" relativeHeight="125829388" behindDoc="0" locked="0" layoutInCell="1" allowOverlap="1">
                <wp:simplePos x="0" y="0"/>
                <wp:positionH relativeFrom="page">
                  <wp:posOffset>549910</wp:posOffset>
                </wp:positionH>
                <wp:positionV relativeFrom="margin">
                  <wp:posOffset>2412365</wp:posOffset>
                </wp:positionV>
                <wp:extent cx="2026920" cy="618490"/>
                <wp:wrapTopAndBottom/>
                <wp:docPr id="19" name="Shape 19"/>
                <a:graphic xmlns:a="http://schemas.openxmlformats.org/drawingml/2006/main">
                  <a:graphicData uri="http://schemas.microsoft.com/office/word/2010/wordprocessingShape">
                    <wps:wsp>
                      <wps:cNvSpPr txBox="1"/>
                      <wps:spPr>
                        <a:xfrm>
                          <a:ext cx="2026920" cy="6184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7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45" type="#_x0000_t202" style="position:absolute;margin-left:43.299999999999997pt;margin-top:189.94999999999999pt;width:159.59999999999999pt;height:48.700000000000003pt;z-index:-125829365;mso-wrap-distance-left:9.pt;mso-wrap-distance-top:16.pt;mso-wrap-distance-right:239.40000000000001pt;mso-wrap-distance-bottom:1.45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7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584 01 Ledeč nad Sázavou</w:t>
                      </w:r>
                    </w:p>
                  </w:txbxContent>
                </v:textbox>
                <w10:wrap type="topAndBottom" anchorx="page" anchory="margin"/>
              </v:shape>
            </w:pict>
          </mc:Fallback>
        </mc:AlternateContent>
      </w:r>
      <w:r>
        <mc:AlternateContent>
          <mc:Choice Requires="wps">
            <w:drawing>
              <wp:anchor distT="206375" distB="0" distL="2781300" distR="114300" simplePos="0" relativeHeight="125829390" behindDoc="0" locked="0" layoutInCell="1" allowOverlap="1">
                <wp:simplePos x="0" y="0"/>
                <wp:positionH relativeFrom="page">
                  <wp:posOffset>3216910</wp:posOffset>
                </wp:positionH>
                <wp:positionV relativeFrom="margin">
                  <wp:posOffset>2415540</wp:posOffset>
                </wp:positionV>
                <wp:extent cx="2286000" cy="633730"/>
                <wp:wrapTopAndBottom/>
                <wp:docPr id="21" name="Shape 21"/>
                <a:graphic xmlns:a="http://schemas.openxmlformats.org/drawingml/2006/main">
                  <a:graphicData uri="http://schemas.microsoft.com/office/word/2010/wordprocessingShape">
                    <wps:wsp>
                      <wps:cNvSpPr txBox="1"/>
                      <wps:spPr>
                        <a:xfrm>
                          <a:ext cx="2286000" cy="633730"/>
                        </a:xfrm>
                        <a:prstGeom prst="rect"/>
                        <a:noFill/>
                      </wps:spPr>
                      <wps:txbx>
                        <w:txbxContent>
                          <w:p>
                            <w:pPr>
                              <w:pStyle w:val="Style5"/>
                              <w:keepNext w:val="0"/>
                              <w:keepLines w:val="0"/>
                              <w:widowControl w:val="0"/>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047" type="#_x0000_t202" style="position:absolute;margin-left:253.30000000000001pt;margin-top:190.19999999999999pt;width:180.pt;height:49.899999999999999pt;z-index:-125829363;mso-wrap-distance-left:219.pt;mso-wrap-distance-top:16.25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pStyle w:val="Style5"/>
        <w:keepNext w:val="0"/>
        <w:keepLines w:val="0"/>
        <w:widowControl w:val="0"/>
        <w:pBdr>
          <w:top w:val="single" w:sz="4" w:space="0" w:color="auto"/>
        </w:pBdr>
        <w:shd w:val="clear" w:color="auto" w:fill="auto"/>
        <w:bidi w:val="0"/>
        <w:spacing w:before="0" w:after="1380" w:line="252" w:lineRule="auto"/>
        <w:ind w:left="720" w:right="0" w:firstLine="0"/>
        <w:jc w:val="both"/>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left"/>
        <w:tblLayout w:type="fixed"/>
      </w:tblPr>
      <w:tblGrid>
        <w:gridCol w:w="3192"/>
        <w:gridCol w:w="1147"/>
        <w:gridCol w:w="994"/>
        <w:gridCol w:w="576"/>
        <w:gridCol w:w="1243"/>
        <w:gridCol w:w="946"/>
        <w:gridCol w:w="1032"/>
        <w:gridCol w:w="1085"/>
      </w:tblGrid>
      <w:tr>
        <w:trPr>
          <w:trHeight w:val="739" w:hRule="exact"/>
        </w:trPr>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framePr w:w="10214" w:h="739" w:vSpace="470" w:wrap="notBeside" w:vAnchor="text" w:hAnchor="text" w:x="11"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framePr w:w="864" w:h="230" w:hSpace="10" w:wrap="notBeside" w:vAnchor="text" w:hAnchor="text" w:x="3477"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25 000,00</w:t>
      </w:r>
    </w:p>
    <w:p>
      <w:pPr>
        <w:pStyle w:val="Style10"/>
        <w:keepNext w:val="0"/>
        <w:keepLines w:val="0"/>
        <w:framePr w:w="2208" w:h="230" w:hSpace="10" w:wrap="notBeside" w:vAnchor="text" w:hAnchor="text" w:x="4945"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bal 25 000,00</w:t>
      </w:r>
    </w:p>
    <w:p>
      <w:pPr>
        <w:pStyle w:val="Style10"/>
        <w:keepNext w:val="0"/>
        <w:keepLines w:val="0"/>
        <w:framePr w:w="2362" w:h="230" w:hSpace="10" w:wrap="notBeside" w:vAnchor="text" w:hAnchor="text" w:x="7849" w:y="740"/>
        <w:widowControl w:val="0"/>
        <w:shd w:val="clear" w:color="auto" w:fill="auto"/>
        <w:tabs>
          <w:tab w:pos="528" w:val="left"/>
          <w:tab w:pos="1502"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5 250,00</w:t>
        <w:tab/>
        <w:t>30 250,00</w:t>
      </w:r>
    </w:p>
    <w:p>
      <w:pPr>
        <w:pStyle w:val="Style10"/>
        <w:keepNext w:val="0"/>
        <w:keepLines w:val="0"/>
        <w:framePr w:w="2856" w:h="235" w:hSpace="10" w:wrap="notBeside" w:vAnchor="text" w:hAnchor="text" w:x="107" w:y="9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 drobného stavebního materiálu</w:t>
      </w:r>
    </w:p>
    <w:p>
      <w:pPr>
        <w:widowControl w:val="0"/>
        <w:spacing w:line="1" w:lineRule="exact"/>
      </w:pPr>
    </w:p>
    <w:p>
      <w:pPr>
        <w:pStyle w:val="Style5"/>
        <w:keepNext w:val="0"/>
        <w:keepLines w:val="0"/>
        <w:widowControl w:val="0"/>
        <w:shd w:val="clear" w:color="auto" w:fill="auto"/>
        <w:bidi w:val="0"/>
        <w:spacing w:before="0" w:after="100" w:line="240" w:lineRule="auto"/>
        <w:ind w:left="5020" w:right="0" w:firstLine="0"/>
        <w:jc w:val="both"/>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20" w:right="0" w:firstLine="0"/>
        <w:jc w:val="both"/>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20" w:right="0" w:firstLine="0"/>
        <w:jc w:val="both"/>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20" w:right="0" w:firstLine="0"/>
        <w:jc w:val="both"/>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00" w:line="240" w:lineRule="auto"/>
        <w:ind w:left="5020" w:right="0" w:firstLine="0"/>
        <w:jc w:val="both"/>
      </w:pPr>
      <w:r>
        <w:rPr>
          <w:color w:val="000000"/>
          <w:spacing w:val="0"/>
          <w:w w:val="100"/>
          <w:position w:val="0"/>
          <w:shd w:val="clear" w:color="auto" w:fill="auto"/>
          <w:lang w:val="cs-CZ" w:eastAsia="cs-CZ" w:bidi="cs-CZ"/>
        </w:rPr>
        <w:t>Tisk: 07.01.2020</w:t>
      </w:r>
    </w:p>
    <w:tbl>
      <w:tblPr>
        <w:tblpPr w:leftFromText="80" w:rightFromText="80" w:topFromText="0" w:bottomFromText="0" w:horzAnchor="page" w:tblpX="1014" w:vertAnchor="text" w:tblpY="20"/>
        <w:jc w:val="left"/>
        <w:tblLayout w:type="fixed"/>
      </w:tblPr>
      <w:tblGrid>
        <w:gridCol w:w="1430"/>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5"/>
        <w:keepNext w:val="0"/>
        <w:keepLines w:val="0"/>
        <w:widowControl w:val="0"/>
        <w:shd w:val="clear" w:color="auto" w:fill="auto"/>
        <w:bidi w:val="0"/>
        <w:spacing w:before="0" w:after="920" w:line="240" w:lineRule="auto"/>
        <w:ind w:left="0" w:right="0" w:firstLine="0"/>
        <w:jc w:val="both"/>
      </w:pPr>
      <w:r>
        <w:rPr>
          <w:color w:val="000000"/>
          <w:spacing w:val="0"/>
          <w:w w:val="100"/>
          <w:position w:val="0"/>
          <w:shd w:val="clear" w:color="auto" w:fill="auto"/>
          <w:lang w:val="cs-CZ" w:eastAsia="cs-CZ" w:bidi="cs-CZ"/>
        </w:rPr>
        <w:t>Orientační cena objednávky s Dph: 30 250,00</w:t>
      </w:r>
    </w:p>
    <w:p>
      <w:pPr>
        <w:pStyle w:val="Style5"/>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17" w:left="778" w:right="888" w:bottom="122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bidi w:val="0"/>
        <w:spacing w:before="0" w:after="4300" w:line="317" w:lineRule="auto"/>
        <w:ind w:left="3060" w:right="0" w:hanging="960"/>
        <w:jc w:val="left"/>
      </w:pPr>
      <w:r>
        <mc:AlternateContent>
          <mc:Choice Requires="wps">
            <w:drawing>
              <wp:anchor distT="0" distB="0" distL="114300" distR="114300" simplePos="0" relativeHeight="125829392" behindDoc="0" locked="0" layoutInCell="1" allowOverlap="1">
                <wp:simplePos x="0" y="0"/>
                <wp:positionH relativeFrom="page">
                  <wp:posOffset>498475</wp:posOffset>
                </wp:positionH>
                <wp:positionV relativeFrom="paragraph">
                  <wp:posOffset>12700</wp:posOffset>
                </wp:positionV>
                <wp:extent cx="490855" cy="170815"/>
                <wp:wrapSquare wrapText="bothSides"/>
                <wp:docPr id="23" name="Shape 23"/>
                <a:graphic xmlns:a="http://schemas.openxmlformats.org/drawingml/2006/main">
                  <a:graphicData uri="http://schemas.microsoft.com/office/word/2010/wordprocessingShape">
                    <wps:wsp>
                      <wps:cNvSpPr txBox="1"/>
                      <wps:spPr>
                        <a:xfrm>
                          <a:ext cx="49085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xbxContent>
                      </wps:txbx>
                      <wps:bodyPr wrap="none" lIns="0" tIns="0" rIns="0" bIns="0">
                        <a:noAutoFit/>
                      </wps:bodyPr>
                    </wps:wsp>
                  </a:graphicData>
                </a:graphic>
              </wp:anchor>
            </w:drawing>
          </mc:Choice>
          <mc:Fallback>
            <w:pict>
              <v:shape id="_x0000_s1049" type="#_x0000_t202" style="position:absolute;margin-left:39.25pt;margin-top:1.pt;width:38.649999999999999pt;height:13.449999999999999pt;z-index:-12582936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xbxContent>
                </v:textbox>
                <w10:wrap type="square" anchorx="page"/>
              </v:shape>
            </w:pict>
          </mc:Fallback>
        </mc:AlternateContent>
      </w:r>
      <w:r>
        <w:rPr>
          <w:color w:val="000000"/>
          <w:spacing w:val="0"/>
          <w:w w:val="100"/>
          <w:position w:val="0"/>
          <w:shd w:val="clear" w:color="auto" w:fill="auto"/>
          <w:lang w:val="cs-CZ" w:eastAsia="cs-CZ" w:bidi="cs-CZ"/>
        </w:rPr>
        <w:t xml:space="preserve">ATOS CM Havlíčkův Brod </w:t>
      </w:r>
      <w:r>
        <w:rPr>
          <w:color w:val="000000"/>
          <w:spacing w:val="0"/>
          <w:w w:val="100"/>
          <w:position w:val="0"/>
          <w:shd w:val="clear" w:color="auto" w:fill="auto"/>
          <w:lang w:val="en-US" w:eastAsia="en-US" w:bidi="en-US"/>
        </w:rPr>
        <w:t xml:space="preserve">7100047.rtf; </w:t>
      </w:r>
      <w:r>
        <w:rPr>
          <w:color w:val="000000"/>
          <w:spacing w:val="0"/>
          <w:w w:val="100"/>
          <w:position w:val="0"/>
          <w:shd w:val="clear" w:color="auto" w:fill="auto"/>
          <w:lang w:val="cs-CZ" w:eastAsia="cs-CZ" w:bidi="cs-CZ"/>
        </w:rPr>
        <w:t xml:space="preserve">ATOS CM Chotěboř </w:t>
      </w:r>
      <w:r>
        <w:rPr>
          <w:color w:val="000000"/>
          <w:spacing w:val="0"/>
          <w:w w:val="100"/>
          <w:position w:val="0"/>
          <w:shd w:val="clear" w:color="auto" w:fill="auto"/>
          <w:lang w:val="en-US" w:eastAsia="en-US" w:bidi="en-US"/>
        </w:rPr>
        <w:t xml:space="preserve">7W0032.rtf; </w:t>
      </w:r>
      <w:r>
        <w:rPr>
          <w:color w:val="000000"/>
          <w:spacing w:val="0"/>
          <w:w w:val="100"/>
          <w:position w:val="0"/>
          <w:shd w:val="clear" w:color="auto" w:fill="auto"/>
          <w:lang w:val="cs-CZ" w:eastAsia="cs-CZ" w:bidi="cs-CZ"/>
        </w:rPr>
        <w:t xml:space="preserve">ATOS CM </w:t>
      </w:r>
      <w:r>
        <w:rPr>
          <w:color w:val="000000"/>
          <w:spacing w:val="0"/>
          <w:w w:val="100"/>
          <w:position w:val="0"/>
          <w:shd w:val="clear" w:color="auto" w:fill="auto"/>
          <w:lang w:val="en-US" w:eastAsia="en-US" w:bidi="en-US"/>
        </w:rPr>
        <w:t>Ledec7100003.rtf</w:t>
      </w:r>
    </w:p>
    <w:p>
      <w:pPr>
        <w:pStyle w:val="Style5"/>
        <w:keepNext w:val="0"/>
        <w:keepLines w:val="0"/>
        <w:widowControl w:val="0"/>
        <w:shd w:val="clear" w:color="auto" w:fill="auto"/>
        <w:tabs>
          <w:tab w:pos="3571"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en-US" w:eastAsia="en-US" w:bidi="en-US"/>
        </w:rPr>
        <w:t>gatos.cz</w:t>
      </w:r>
      <w:r>
        <w:rPr>
          <w:color w:val="000000"/>
          <w:spacing w:val="0"/>
          <w:w w:val="100"/>
          <w:position w:val="0"/>
          <w:shd w:val="clear" w:color="auto" w:fill="auto"/>
          <w:lang w:val="en-US" w:eastAsia="en-US" w:bidi="en-US"/>
        </w:rPr>
        <w:t>]</w:t>
      </w:r>
    </w:p>
    <w:p>
      <w:pPr>
        <w:pStyle w:val="Style5"/>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January 8, 2020 1:03 PM</w:t>
      </w:r>
    </w:p>
    <w:p>
      <w:pPr>
        <w:pStyle w:val="Style5"/>
        <w:keepNext w:val="0"/>
        <w:keepLines w:val="0"/>
        <w:widowControl w:val="0"/>
        <w:shd w:val="clear" w:color="auto" w:fill="auto"/>
        <w:tabs>
          <w:tab w:pos="3307"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 akceptace rok 2020</w:t>
      </w:r>
    </w:p>
    <w:p>
      <w:pPr>
        <w:pStyle w:val="Style20"/>
        <w:keepNext/>
        <w:keepLines/>
        <w:widowControl w:val="0"/>
        <w:shd w:val="clear" w:color="auto" w:fill="auto"/>
        <w:bidi w:val="0"/>
        <w:spacing w:before="0" w:after="0" w:line="526"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Ahoj,</w:t>
      </w:r>
      <w:bookmarkEnd w:id="2"/>
      <w:bookmarkEnd w:id="3"/>
    </w:p>
    <w:p>
      <w:pPr>
        <w:pStyle w:val="Style20"/>
        <w:keepNext/>
        <w:keepLines/>
        <w:widowControl w:val="0"/>
        <w:shd w:val="clear" w:color="auto" w:fill="auto"/>
        <w:bidi w:val="0"/>
        <w:spacing w:before="0" w:after="0" w:line="526"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zdravím tě v novém roce a potvrzuji převzetí Vaší objednávky, díky.</w:t>
      </w:r>
      <w:bookmarkEnd w:id="4"/>
      <w:bookmarkEnd w:id="5"/>
    </w:p>
    <w:p>
      <w:pPr>
        <w:pStyle w:val="Style20"/>
        <w:keepNext/>
        <w:keepLines/>
        <w:widowControl w:val="0"/>
        <w:shd w:val="clear" w:color="auto" w:fill="auto"/>
        <w:bidi w:val="0"/>
        <w:spacing w:before="0" w:after="40" w:line="480" w:lineRule="auto"/>
        <w:ind w:left="0" w:right="0" w:firstLine="0"/>
        <w:jc w:val="left"/>
        <w:rPr>
          <w:sz w:val="24"/>
          <w:szCs w:val="24"/>
        </w:rPr>
      </w:pPr>
      <w:bookmarkStart w:id="6" w:name="bookmark6"/>
      <w:bookmarkStart w:id="7" w:name="bookmark7"/>
      <w:r>
        <w:rPr>
          <w:rFonts w:ascii="Arial" w:eastAsia="Arial" w:hAnsi="Arial" w:cs="Arial"/>
          <w:color w:val="000000"/>
          <w:spacing w:val="0"/>
          <w:w w:val="100"/>
          <w:position w:val="0"/>
          <w:sz w:val="24"/>
          <w:szCs w:val="24"/>
          <w:shd w:val="clear" w:color="auto" w:fill="auto"/>
          <w:lang w:val="cs-CZ" w:eastAsia="cs-CZ" w:bidi="cs-CZ"/>
        </w:rPr>
        <w:t>V případě jakýchkoli dotazů jsem Vám rád k dispozici.</w:t>
      </w:r>
      <w:bookmarkEnd w:id="6"/>
      <w:bookmarkEnd w:id="7"/>
    </w:p>
    <w:p>
      <w:pPr>
        <w:pStyle w:val="Style20"/>
        <w:keepNext/>
        <w:keepLines/>
        <w:widowControl w:val="0"/>
        <w:shd w:val="clear" w:color="auto" w:fill="auto"/>
        <w:bidi w:val="0"/>
        <w:spacing w:before="0" w:after="560" w:line="480" w:lineRule="auto"/>
        <w:ind w:left="0" w:right="0" w:firstLine="0"/>
        <w:jc w:val="left"/>
        <w:rPr>
          <w:sz w:val="24"/>
          <w:szCs w:val="24"/>
        </w:rPr>
      </w:pPr>
      <w:bookmarkStart w:id="8" w:name="bookmark8"/>
      <w:bookmarkStart w:id="9" w:name="bookmark9"/>
      <w:r>
        <w:rPr>
          <w:rFonts w:ascii="Arial" w:eastAsia="Arial" w:hAnsi="Arial" w:cs="Arial"/>
          <w:color w:val="000000"/>
          <w:spacing w:val="0"/>
          <w:w w:val="100"/>
          <w:position w:val="0"/>
          <w:sz w:val="24"/>
          <w:szCs w:val="24"/>
          <w:shd w:val="clear" w:color="auto" w:fill="auto"/>
          <w:lang w:val="cs-CZ" w:eastAsia="cs-CZ" w:bidi="cs-CZ"/>
        </w:rPr>
        <w:t>Přeji Vám pěkný den.</w:t>
      </w:r>
      <w:bookmarkEnd w:id="8"/>
      <w:bookmarkEnd w:id="9"/>
    </w:p>
    <w:p>
      <w:pPr>
        <w:pStyle w:val="Style20"/>
        <w:keepNext/>
        <w:keepLines/>
        <w:widowControl w:val="0"/>
        <w:shd w:val="clear" w:color="auto" w:fill="auto"/>
        <w:bidi w:val="0"/>
        <w:spacing w:before="0" w:after="280" w:line="240" w:lineRule="auto"/>
        <w:ind w:left="0" w:right="0" w:firstLine="0"/>
        <w:jc w:val="left"/>
        <w:rPr>
          <w:sz w:val="24"/>
          <w:szCs w:val="24"/>
        </w:rPr>
      </w:pPr>
      <w:bookmarkStart w:id="10" w:name="bookmark10"/>
      <w:bookmarkStart w:id="11" w:name="bookmark11"/>
      <w:r>
        <w:rPr>
          <w:rFonts w:ascii="Arial" w:eastAsia="Arial" w:hAnsi="Arial" w:cs="Arial"/>
          <w:color w:val="000000"/>
          <w:spacing w:val="0"/>
          <w:w w:val="100"/>
          <w:position w:val="0"/>
          <w:sz w:val="24"/>
          <w:szCs w:val="24"/>
          <w:shd w:val="clear" w:color="auto" w:fill="auto"/>
          <w:lang w:val="cs-CZ" w:eastAsia="cs-CZ" w:bidi="cs-CZ"/>
        </w:rPr>
        <w:t>S pozdravem</w:t>
      </w:r>
      <w:bookmarkEnd w:id="10"/>
      <w:bookmarkEnd w:id="11"/>
    </w:p>
    <w:p>
      <w:pPr>
        <w:pStyle w:val="Style5"/>
        <w:keepNext w:val="0"/>
        <w:keepLines w:val="0"/>
        <w:widowControl w:val="0"/>
        <w:shd w:val="clear" w:color="auto" w:fill="auto"/>
        <w:bidi w:val="0"/>
        <w:spacing w:before="0" w:after="860" w:line="240" w:lineRule="auto"/>
        <w:ind w:left="0" w:right="0" w:firstLine="0"/>
        <w:jc w:val="left"/>
      </w:pPr>
      <w:r>
        <w:rPr>
          <w:color w:val="000000"/>
          <w:spacing w:val="0"/>
          <w:w w:val="100"/>
          <w:position w:val="0"/>
          <w:shd w:val="clear" w:color="auto" w:fill="auto"/>
          <w:lang w:val="cs-CZ" w:eastAsia="cs-CZ" w:bidi="cs-CZ"/>
        </w:rPr>
        <w:t>vedoucí pobočky Havlíčkův Brod</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Humpolecká 3895</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580 01 Havlíčkův Brod tel.:</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fax:</w:t>
      </w:r>
    </w:p>
    <w:p>
      <w:pPr>
        <w:pStyle w:val="Style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mobil:</w:t>
      </w:r>
    </w:p>
    <w:p>
      <w:pPr>
        <w:pStyle w:val="Style5"/>
        <w:keepNext w:val="0"/>
        <w:keepLines w:val="0"/>
        <w:widowControl w:val="0"/>
        <w:shd w:val="clear" w:color="auto" w:fill="auto"/>
        <w:bidi w:val="0"/>
        <w:spacing w:before="0" w:after="420" w:line="252" w:lineRule="auto"/>
        <w:ind w:left="0" w:right="0" w:firstLine="0"/>
        <w:jc w:val="left"/>
      </w:pPr>
      <w:r>
        <w:rPr>
          <w:color w:val="000000"/>
          <w:spacing w:val="0"/>
          <w:w w:val="100"/>
          <w:position w:val="0"/>
          <w:shd w:val="clear" w:color="auto" w:fill="auto"/>
          <w:lang w:val="cs-CZ" w:eastAsia="cs-CZ" w:bidi="cs-CZ"/>
        </w:rPr>
        <w:t>email:</w:t>
      </w:r>
    </w:p>
    <w:sectPr>
      <w:footerReference w:type="default" r:id="rId10"/>
      <w:footnotePr>
        <w:pos w:val="pageBottom"/>
        <w:numFmt w:val="decimal"/>
        <w:numRestart w:val="continuous"/>
      </w:footnotePr>
      <w:type w:val="continuous"/>
      <w:pgSz w:w="11900" w:h="16840"/>
      <w:pgMar w:top="917" w:left="778" w:right="888" w:bottom="1223" w:header="48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6261100</wp:posOffset>
              </wp:positionH>
              <wp:positionV relativeFrom="page">
                <wp:posOffset>9992995</wp:posOffset>
              </wp:positionV>
              <wp:extent cx="542290" cy="91440"/>
              <wp:wrapNone/>
              <wp:docPr id="7" name="Shape 7"/>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3.pt;margin-top:786.85000000000002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3848100</wp:posOffset>
              </wp:positionH>
              <wp:positionV relativeFrom="page">
                <wp:posOffset>10036810</wp:posOffset>
              </wp:positionV>
              <wp:extent cx="24130" cy="73025"/>
              <wp:wrapNone/>
              <wp:docPr id="25" name="Shape 25"/>
              <a:graphic xmlns:a="http://schemas.openxmlformats.org/drawingml/2006/main">
                <a:graphicData uri="http://schemas.microsoft.com/office/word/2010/wordprocessingShape">
                  <wps:wsp>
                    <wps:cNvSpPr txBox="1"/>
                    <wps:spPr>
                      <a:xfrm>
                        <a:ext cx="24130"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303.pt;margin-top:790.29999999999995pt;width:1.8999999999999999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iCs/>
      <w:smallCaps w:val="0"/>
      <w:strike w:val="0"/>
      <w:sz w:val="19"/>
      <w:szCs w:val="19"/>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Základní text (3)_"/>
    <w:basedOn w:val="DefaultParagraphFont"/>
    <w:link w:val="Style16"/>
    <w:rPr>
      <w:rFonts w:ascii="Arial" w:eastAsia="Arial" w:hAnsi="Arial" w:cs="Arial"/>
      <w:b/>
      <w:bCs/>
      <w:i/>
      <w:iCs/>
      <w:smallCaps w:val="0"/>
      <w:strike w:val="0"/>
      <w:sz w:val="30"/>
      <w:szCs w:val="30"/>
      <w:u w:val="none"/>
    </w:rPr>
  </w:style>
  <w:style w:type="character" w:customStyle="1" w:styleId="CharStyle21">
    <w:name w:val="Nadpis #1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spacing w:line="209" w:lineRule="auto"/>
    </w:pPr>
    <w:rPr>
      <w:rFonts w:ascii="Arial" w:eastAsia="Arial" w:hAnsi="Arial" w:cs="Arial"/>
      <w:b/>
      <w:bCs/>
      <w:i/>
      <w:iCs/>
      <w:smallCaps w:val="0"/>
      <w:strike w:val="0"/>
      <w:sz w:val="19"/>
      <w:szCs w:val="19"/>
      <w:u w:val="none"/>
    </w:rPr>
  </w:style>
  <w:style w:type="paragraph" w:customStyle="1" w:styleId="Style5">
    <w:name w:val="Základní text"/>
    <w:basedOn w:val="Normal"/>
    <w:link w:val="CharStyle6"/>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16">
    <w:name w:val="Základní text (3)"/>
    <w:basedOn w:val="Normal"/>
    <w:link w:val="CharStyle17"/>
    <w:pPr>
      <w:widowControl w:val="0"/>
      <w:shd w:val="clear" w:color="auto" w:fill="FFFFFF"/>
    </w:pPr>
    <w:rPr>
      <w:rFonts w:ascii="Arial" w:eastAsia="Arial" w:hAnsi="Arial" w:cs="Arial"/>
      <w:b/>
      <w:bCs/>
      <w:i/>
      <w:iCs/>
      <w:smallCaps w:val="0"/>
      <w:strike w:val="0"/>
      <w:sz w:val="30"/>
      <w:szCs w:val="30"/>
      <w:u w:val="none"/>
    </w:rPr>
  </w:style>
  <w:style w:type="paragraph" w:customStyle="1" w:styleId="Style20">
    <w:name w:val="Nadpis #1"/>
    <w:basedOn w:val="Normal"/>
    <w:link w:val="CharStyle21"/>
    <w:pPr>
      <w:widowControl w:val="0"/>
      <w:shd w:val="clear" w:color="auto" w:fill="FFFFFF"/>
      <w:spacing w:after="20" w:line="502" w:lineRule="auto"/>
      <w:outlineLvl w:val="0"/>
    </w:pPr>
    <w:rPr>
      <w:rFonts w:ascii="Times New Roman" w:eastAsia="Times New Roman" w:hAnsi="Times New Roman" w:cs="Times New Roman"/>
      <w:b w:val="0"/>
      <w:bCs w:val="0"/>
      <w:i w:val="0"/>
      <w:iCs w:val="0"/>
      <w:smallCaps w:val="0"/>
      <w:strike w:val="0"/>
      <w:sz w:val="22"/>
      <w:szCs w:val="22"/>
      <w:u w:val="none"/>
    </w:rPr>
  </w:style>
  <w:style w:type="paragraph" w:customStyle="1" w:styleId="Style24">
    <w:name w:val="Základní text (2)"/>
    <w:basedOn w:val="Normal"/>
    <w:link w:val="CharStyle25"/>
    <w:pPr>
      <w:widowControl w:val="0"/>
      <w:shd w:val="clear" w:color="auto" w:fill="FFFFFF"/>
      <w:ind w:left="20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s>
</file>