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29" w:rsidRPr="00016AE5" w:rsidRDefault="00942429" w:rsidP="009424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KUPNÍ</w:t>
      </w:r>
      <w:r w:rsidRPr="00016AE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SMLOUVA </w:t>
      </w:r>
    </w:p>
    <w:p w:rsidR="00942429" w:rsidRPr="00016AE5" w:rsidRDefault="00942429" w:rsidP="0094242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</w:p>
    <w:p w:rsidR="00942429" w:rsidRDefault="00942429" w:rsidP="009424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16A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Uzavřená podle § </w:t>
      </w:r>
      <w:r w:rsidR="00255124">
        <w:rPr>
          <w:rFonts w:ascii="Times New Roman" w:eastAsia="Times New Roman" w:hAnsi="Times New Roman" w:cs="Times New Roman"/>
          <w:sz w:val="20"/>
          <w:szCs w:val="20"/>
          <w:lang w:eastAsia="cs-CZ"/>
        </w:rPr>
        <w:t>2079</w:t>
      </w:r>
      <w:r w:rsidRPr="00016A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násl.</w:t>
      </w:r>
      <w:r w:rsidR="008A75D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zákona </w:t>
      </w:r>
      <w:r w:rsidR="008A75DB" w:rsidRPr="00016A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č. </w:t>
      </w:r>
      <w:r w:rsidR="008A75DB">
        <w:rPr>
          <w:rFonts w:ascii="Times New Roman" w:eastAsia="Times New Roman" w:hAnsi="Times New Roman" w:cs="Times New Roman"/>
          <w:sz w:val="20"/>
          <w:szCs w:val="20"/>
          <w:lang w:eastAsia="cs-CZ"/>
        </w:rPr>
        <w:t>89</w:t>
      </w:r>
      <w:r w:rsidR="008A75DB" w:rsidRPr="00016AE5">
        <w:rPr>
          <w:rFonts w:ascii="Times New Roman" w:eastAsia="Times New Roman" w:hAnsi="Times New Roman" w:cs="Times New Roman"/>
          <w:sz w:val="20"/>
          <w:szCs w:val="20"/>
          <w:lang w:eastAsia="cs-CZ"/>
        </w:rPr>
        <w:t>/</w:t>
      </w:r>
      <w:r w:rsidR="008A75DB">
        <w:rPr>
          <w:rFonts w:ascii="Times New Roman" w:eastAsia="Times New Roman" w:hAnsi="Times New Roman" w:cs="Times New Roman"/>
          <w:sz w:val="20"/>
          <w:szCs w:val="20"/>
          <w:lang w:eastAsia="cs-CZ"/>
        </w:rPr>
        <w:t>2012</w:t>
      </w:r>
      <w:r w:rsidR="008A75DB" w:rsidRPr="00016A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Sb.</w:t>
      </w:r>
      <w:r w:rsidR="00882324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="008A75DB" w:rsidRPr="00016A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8A75DB">
        <w:rPr>
          <w:rFonts w:ascii="Times New Roman" w:eastAsia="Times New Roman" w:hAnsi="Times New Roman" w:cs="Times New Roman"/>
          <w:sz w:val="20"/>
          <w:szCs w:val="20"/>
          <w:lang w:eastAsia="cs-CZ"/>
        </w:rPr>
        <w:t>„</w:t>
      </w:r>
      <w:r w:rsidR="008A75DB">
        <w:rPr>
          <w:rFonts w:ascii="Times New Roman" w:eastAsia="Times New Roman" w:hAnsi="Times New Roman" w:cs="Times New Roman"/>
          <w:sz w:val="20"/>
          <w:szCs w:val="20"/>
          <w:lang w:eastAsia="cs-CZ"/>
        </w:rPr>
        <w:t>Občanského zákoníku</w:t>
      </w:r>
      <w:r w:rsidR="008A75DB">
        <w:rPr>
          <w:rFonts w:ascii="Times New Roman" w:eastAsia="Times New Roman" w:hAnsi="Times New Roman" w:cs="Times New Roman"/>
          <w:sz w:val="20"/>
          <w:szCs w:val="20"/>
          <w:lang w:eastAsia="cs-CZ"/>
        </w:rPr>
        <w:t>“</w:t>
      </w:r>
      <w:r w:rsidR="008A75DB" w:rsidRPr="00016A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</w:t>
      </w:r>
      <w:r w:rsidR="008A75DB">
        <w:rPr>
          <w:rFonts w:ascii="Times New Roman" w:eastAsia="Times New Roman" w:hAnsi="Times New Roman" w:cs="Times New Roman"/>
          <w:sz w:val="20"/>
          <w:szCs w:val="20"/>
          <w:lang w:eastAsia="cs-CZ"/>
        </w:rPr>
        <w:t> platném znění</w:t>
      </w:r>
      <w:r w:rsidR="008A75D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</w:p>
    <w:p w:rsidR="00B55A15" w:rsidRPr="00016AE5" w:rsidRDefault="00B55A15" w:rsidP="009424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42429" w:rsidRPr="00016AE5" w:rsidRDefault="00942429" w:rsidP="0094242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</w:p>
    <w:p w:rsidR="00942429" w:rsidRPr="00016AE5" w:rsidRDefault="006B7AD0" w:rsidP="009424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ČUDA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- velkokuchyně, s.r.o.</w:t>
      </w:r>
    </w:p>
    <w:p w:rsidR="00942429" w:rsidRPr="00016AE5" w:rsidRDefault="006B7AD0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Körnerova 455/7, 602 00 Brno 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6B7AD0">
        <w:rPr>
          <w:rFonts w:ascii="Arial" w:eastAsia="Times New Roman" w:hAnsi="Arial" w:cs="Arial"/>
          <w:sz w:val="24"/>
          <w:szCs w:val="24"/>
          <w:lang w:eastAsia="cs-CZ"/>
        </w:rPr>
        <w:t xml:space="preserve"> 263 08 436</w:t>
      </w:r>
      <w:r w:rsidRPr="00016A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Obchodní </w:t>
      </w:r>
      <w:r w:rsidRPr="00016AE5">
        <w:rPr>
          <w:rFonts w:ascii="Arial" w:eastAsia="Times New Roman" w:hAnsi="Arial" w:cs="Arial"/>
          <w:sz w:val="24"/>
          <w:szCs w:val="24"/>
          <w:lang w:eastAsia="cs-CZ"/>
        </w:rPr>
        <w:t>rejstřík:</w:t>
      </w:r>
      <w:r w:rsidR="006B7AD0">
        <w:rPr>
          <w:rFonts w:ascii="Arial" w:eastAsia="Times New Roman" w:hAnsi="Arial" w:cs="Arial"/>
          <w:sz w:val="24"/>
          <w:szCs w:val="24"/>
          <w:lang w:eastAsia="cs-CZ"/>
        </w:rPr>
        <w:t xml:space="preserve"> Krajský soud v Brně, spis. zn. C43076</w:t>
      </w:r>
      <w:r w:rsidRPr="00016AE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6B7AD0">
        <w:rPr>
          <w:rFonts w:ascii="Arial" w:eastAsia="Times New Roman" w:hAnsi="Arial" w:cs="Arial"/>
          <w:sz w:val="24"/>
          <w:szCs w:val="24"/>
          <w:lang w:eastAsia="cs-CZ"/>
        </w:rPr>
        <w:t>Jaroslav Čuda, jednatel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(„dále dodavatel“)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942429" w:rsidRPr="00016AE5" w:rsidRDefault="00942429" w:rsidP="0094242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b/>
          <w:sz w:val="24"/>
          <w:szCs w:val="24"/>
          <w:lang w:eastAsia="cs-CZ"/>
        </w:rPr>
        <w:t>Domov pro seniory Věstonická, příspěvková organizace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Věstonická 4304/1, 628 00 Brno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IČ: 708 87 292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Obchodní rejstřík: Krajský soud v Brně, spis</w:t>
      </w:r>
      <w:r w:rsidR="00B34436">
        <w:rPr>
          <w:rFonts w:ascii="Arial" w:eastAsia="Times New Roman" w:hAnsi="Arial" w:cs="Arial"/>
          <w:sz w:val="24"/>
          <w:szCs w:val="24"/>
          <w:lang w:eastAsia="cs-CZ"/>
        </w:rPr>
        <w:t>. zn.</w:t>
      </w:r>
      <w:r w:rsidRPr="00016A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16AE5">
        <w:rPr>
          <w:rFonts w:ascii="Arial" w:eastAsia="Times New Roman" w:hAnsi="Arial" w:cs="Arial"/>
          <w:sz w:val="24"/>
          <w:szCs w:val="24"/>
          <w:lang w:eastAsia="cs-CZ"/>
        </w:rPr>
        <w:t>Pr</w:t>
      </w:r>
      <w:proofErr w:type="spellEnd"/>
      <w:r w:rsidRPr="00016AE5">
        <w:rPr>
          <w:rFonts w:ascii="Arial" w:eastAsia="Times New Roman" w:hAnsi="Arial" w:cs="Arial"/>
          <w:sz w:val="24"/>
          <w:szCs w:val="24"/>
          <w:lang w:eastAsia="cs-CZ"/>
        </w:rPr>
        <w:t xml:space="preserve"> 27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Zastoupený: Ing. Rudolf Nytl, ředitel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bankovní spojení: Komerční banka, a.s., č.</w:t>
      </w:r>
      <w:r w:rsidR="006B7A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16AE5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016AE5">
        <w:rPr>
          <w:rFonts w:ascii="Arial" w:eastAsia="Times New Roman" w:hAnsi="Arial" w:cs="Arial"/>
          <w:sz w:val="24"/>
          <w:szCs w:val="24"/>
          <w:lang w:eastAsia="cs-CZ"/>
        </w:rPr>
        <w:t>: 27 - 7203240217/0100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(„dále objednatel“)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42429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55A15" w:rsidRPr="00016AE5" w:rsidRDefault="00B55A15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42429" w:rsidRPr="00462A40" w:rsidRDefault="00942429" w:rsidP="0094242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462A40">
        <w:rPr>
          <w:rFonts w:ascii="Arial" w:eastAsia="Times New Roman" w:hAnsi="Arial" w:cs="Arial"/>
          <w:b/>
          <w:lang w:eastAsia="cs-CZ"/>
        </w:rPr>
        <w:t>Preambule</w:t>
      </w:r>
    </w:p>
    <w:p w:rsidR="00942429" w:rsidRPr="00462A40" w:rsidRDefault="00942429" w:rsidP="0094242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942429" w:rsidRPr="00462A40" w:rsidRDefault="00942429" w:rsidP="00942429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>Dodavatel se zavazuje za níže uvedených podmínek dodat objednateli zařízení vymezenou touto smlouvou a převést vlastnické právo k dodávce v souladu s touto smlouvou, přičemž se objednatel zavazuje dodávku převzít a zaplatit veškeré fakturované částky podle této smlouvy.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942429" w:rsidRPr="00462A40" w:rsidRDefault="00942429" w:rsidP="0094242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462A40">
        <w:rPr>
          <w:rFonts w:ascii="Arial" w:eastAsia="Times New Roman" w:hAnsi="Arial" w:cs="Arial"/>
          <w:b/>
          <w:lang w:eastAsia="cs-CZ"/>
        </w:rPr>
        <w:t>Vymezení předmětu dodávky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62A40" w:rsidRPr="00462A40" w:rsidRDefault="006B7AD0" w:rsidP="0094242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>Otevírač konzerv PADERNO 49840 00</w:t>
      </w:r>
      <w:r w:rsidR="00942429" w:rsidRPr="00462A40">
        <w:rPr>
          <w:rFonts w:ascii="Arial" w:eastAsia="Times New Roman" w:hAnsi="Arial" w:cs="Arial"/>
          <w:lang w:eastAsia="cs-CZ"/>
        </w:rPr>
        <w:t>,</w:t>
      </w:r>
      <w:r w:rsidR="00462A40" w:rsidRPr="00462A40">
        <w:rPr>
          <w:rFonts w:ascii="Arial" w:eastAsia="Times New Roman" w:hAnsi="Arial" w:cs="Arial"/>
          <w:lang w:eastAsia="cs-CZ"/>
        </w:rPr>
        <w:t xml:space="preserve"> cena 52 250,- Kč (bez DPH)</w:t>
      </w:r>
    </w:p>
    <w:p w:rsidR="00462A40" w:rsidRPr="00462A40" w:rsidRDefault="00462A40" w:rsidP="0094242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Náhradní řezací nůž 49814 01, cena 1 650,- Kč (bez DPH), </w:t>
      </w:r>
    </w:p>
    <w:p w:rsidR="00942429" w:rsidRPr="00462A40" w:rsidRDefault="00942429" w:rsidP="0094242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>dle nabídky</w:t>
      </w:r>
      <w:r w:rsidR="00462A40" w:rsidRPr="00462A40">
        <w:rPr>
          <w:rFonts w:ascii="Arial" w:eastAsia="Times New Roman" w:hAnsi="Arial" w:cs="Arial"/>
          <w:lang w:eastAsia="cs-CZ"/>
        </w:rPr>
        <w:t xml:space="preserve"> č</w:t>
      </w:r>
      <w:r w:rsidRPr="00462A40">
        <w:rPr>
          <w:rFonts w:ascii="Arial" w:eastAsia="Times New Roman" w:hAnsi="Arial" w:cs="Arial"/>
          <w:lang w:eastAsia="cs-CZ"/>
        </w:rPr>
        <w:t xml:space="preserve">. </w:t>
      </w:r>
      <w:r w:rsidR="00462A40" w:rsidRPr="00462A40">
        <w:rPr>
          <w:rFonts w:ascii="Arial" w:eastAsia="Times New Roman" w:hAnsi="Arial" w:cs="Arial"/>
          <w:lang w:eastAsia="cs-CZ"/>
        </w:rPr>
        <w:t>N17006</w:t>
      </w:r>
    </w:p>
    <w:p w:rsidR="00942429" w:rsidRPr="00462A40" w:rsidRDefault="00942429" w:rsidP="009424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462A40">
        <w:rPr>
          <w:rFonts w:ascii="Arial" w:eastAsia="Times New Roman" w:hAnsi="Arial" w:cs="Arial"/>
          <w:b/>
          <w:lang w:eastAsia="cs-CZ"/>
        </w:rPr>
        <w:t>Celková fakturační cena</w:t>
      </w:r>
      <w:r w:rsidR="00462A40">
        <w:rPr>
          <w:rFonts w:ascii="Arial" w:eastAsia="Times New Roman" w:hAnsi="Arial" w:cs="Arial"/>
          <w:b/>
          <w:lang w:eastAsia="cs-CZ"/>
        </w:rPr>
        <w:t xml:space="preserve"> </w:t>
      </w:r>
      <w:r w:rsidRPr="00462A40">
        <w:rPr>
          <w:rFonts w:ascii="Arial" w:eastAsia="Times New Roman" w:hAnsi="Arial" w:cs="Arial"/>
          <w:b/>
          <w:lang w:eastAsia="cs-CZ"/>
        </w:rPr>
        <w:t>včetně DPH</w:t>
      </w:r>
      <w:r w:rsidRPr="00462A40">
        <w:rPr>
          <w:rFonts w:ascii="Arial" w:eastAsia="Times New Roman" w:hAnsi="Arial" w:cs="Arial"/>
          <w:b/>
          <w:lang w:eastAsia="cs-CZ"/>
        </w:rPr>
        <w:tab/>
      </w:r>
      <w:r w:rsidRPr="00462A40">
        <w:rPr>
          <w:rFonts w:ascii="Arial" w:eastAsia="Times New Roman" w:hAnsi="Arial" w:cs="Arial"/>
          <w:b/>
          <w:lang w:eastAsia="cs-CZ"/>
        </w:rPr>
        <w:tab/>
      </w:r>
      <w:r w:rsidRPr="00462A40">
        <w:rPr>
          <w:rFonts w:ascii="Arial" w:eastAsia="Times New Roman" w:hAnsi="Arial" w:cs="Arial"/>
          <w:b/>
          <w:lang w:eastAsia="cs-CZ"/>
        </w:rPr>
        <w:tab/>
      </w:r>
      <w:r w:rsidRPr="00462A40">
        <w:rPr>
          <w:rFonts w:ascii="Arial" w:eastAsia="Times New Roman" w:hAnsi="Arial" w:cs="Arial"/>
          <w:b/>
          <w:lang w:eastAsia="cs-CZ"/>
        </w:rPr>
        <w:tab/>
        <w:t xml:space="preserve">         </w:t>
      </w:r>
      <w:r w:rsidR="00462A40">
        <w:rPr>
          <w:rFonts w:ascii="Arial" w:eastAsia="Times New Roman" w:hAnsi="Arial" w:cs="Arial"/>
          <w:b/>
          <w:lang w:eastAsia="cs-CZ"/>
        </w:rPr>
        <w:t xml:space="preserve">   </w:t>
      </w:r>
      <w:r w:rsidRPr="00462A40">
        <w:rPr>
          <w:rFonts w:ascii="Arial" w:eastAsia="Times New Roman" w:hAnsi="Arial" w:cs="Arial"/>
          <w:b/>
          <w:lang w:eastAsia="cs-CZ"/>
        </w:rPr>
        <w:tab/>
      </w:r>
      <w:r w:rsidR="00462A40">
        <w:rPr>
          <w:rFonts w:ascii="Arial" w:eastAsia="Times New Roman" w:hAnsi="Arial" w:cs="Arial"/>
          <w:b/>
          <w:lang w:eastAsia="cs-CZ"/>
        </w:rPr>
        <w:t xml:space="preserve">65 219,- </w:t>
      </w:r>
      <w:r w:rsidRPr="00462A40">
        <w:rPr>
          <w:rFonts w:ascii="Arial" w:eastAsia="Times New Roman" w:hAnsi="Arial" w:cs="Arial"/>
          <w:b/>
          <w:lang w:eastAsia="cs-CZ"/>
        </w:rPr>
        <w:t>Kč</w:t>
      </w:r>
      <w:r w:rsidRPr="00462A40">
        <w:rPr>
          <w:rFonts w:ascii="Arial" w:eastAsia="Times New Roman" w:hAnsi="Arial" w:cs="Arial"/>
          <w:b/>
          <w:lang w:eastAsia="cs-CZ"/>
        </w:rPr>
        <w:tab/>
      </w:r>
      <w:r w:rsidRPr="00462A40">
        <w:rPr>
          <w:rFonts w:ascii="Arial" w:eastAsia="Times New Roman" w:hAnsi="Arial" w:cs="Arial"/>
          <w:b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462A40">
        <w:rPr>
          <w:rFonts w:ascii="Arial" w:eastAsia="Times New Roman" w:hAnsi="Arial" w:cs="Arial"/>
          <w:b/>
          <w:lang w:eastAsia="cs-CZ"/>
        </w:rPr>
        <w:t>Platební podmínky</w:t>
      </w:r>
    </w:p>
    <w:p w:rsidR="00942429" w:rsidRPr="00462A40" w:rsidRDefault="00942429" w:rsidP="00942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Faktura bude vystavena do 5 dnů od data zdanitelného plnění. Faktura bude mít splatnost 14 dní od data vyhotovení. </w:t>
      </w:r>
    </w:p>
    <w:p w:rsidR="00942429" w:rsidRPr="00462A40" w:rsidRDefault="00942429" w:rsidP="00942429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462A40">
        <w:rPr>
          <w:rFonts w:ascii="Arial" w:eastAsia="Times New Roman" w:hAnsi="Arial" w:cs="Arial"/>
          <w:b/>
          <w:lang w:eastAsia="cs-CZ"/>
        </w:rPr>
        <w:t>Dodací lhůta a místo plnění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Dodací lhůta bude činit </w:t>
      </w:r>
      <w:r w:rsidR="00B55A15">
        <w:rPr>
          <w:rFonts w:ascii="Arial" w:eastAsia="Times New Roman" w:hAnsi="Arial" w:cs="Arial"/>
          <w:lang w:eastAsia="cs-CZ"/>
        </w:rPr>
        <w:t>14</w:t>
      </w:r>
      <w:r w:rsidRPr="00462A40">
        <w:rPr>
          <w:rFonts w:ascii="Arial" w:eastAsia="Times New Roman" w:hAnsi="Arial" w:cs="Arial"/>
          <w:lang w:eastAsia="cs-CZ"/>
        </w:rPr>
        <w:t xml:space="preserve"> dní od vstupu této smlouvy v účinnost. Pro dodavatele je místem plnění adresa objednatele. 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b/>
          <w:lang w:eastAsia="cs-CZ"/>
        </w:rPr>
        <w:t>Záruka</w:t>
      </w:r>
      <w:r w:rsidRPr="00462A40">
        <w:rPr>
          <w:rFonts w:ascii="Arial" w:eastAsia="Times New Roman" w:hAnsi="Arial" w:cs="Arial"/>
          <w:lang w:eastAsia="cs-CZ"/>
        </w:rPr>
        <w:t xml:space="preserve">  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Dodavatel poskytuje objednateli záruku na dodané zařízení, které je vymezeno touto smlouvou v délce </w:t>
      </w:r>
      <w:r w:rsidR="00B55A15">
        <w:rPr>
          <w:rFonts w:ascii="Arial" w:eastAsia="Times New Roman" w:hAnsi="Arial" w:cs="Arial"/>
          <w:lang w:eastAsia="cs-CZ"/>
        </w:rPr>
        <w:t>24</w:t>
      </w:r>
      <w:r w:rsidRPr="00462A40">
        <w:rPr>
          <w:rFonts w:ascii="Arial" w:eastAsia="Times New Roman" w:hAnsi="Arial" w:cs="Arial"/>
          <w:lang w:eastAsia="cs-CZ"/>
        </w:rPr>
        <w:t xml:space="preserve"> měsíců od data dodání.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55A15" w:rsidRPr="00462A40" w:rsidRDefault="00B55A15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b/>
          <w:lang w:eastAsia="cs-CZ"/>
        </w:rPr>
        <w:t>Vlastnické právo</w:t>
      </w:r>
      <w:r w:rsidRPr="00462A40">
        <w:rPr>
          <w:rFonts w:ascii="Arial" w:eastAsia="Times New Roman" w:hAnsi="Arial" w:cs="Arial"/>
          <w:lang w:eastAsia="cs-CZ"/>
        </w:rPr>
        <w:t xml:space="preserve"> 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>Objednatel nabývá vlastnické právo k</w:t>
      </w:r>
      <w:r w:rsidR="00255124" w:rsidRPr="00462A40">
        <w:rPr>
          <w:rFonts w:ascii="Arial" w:eastAsia="Times New Roman" w:hAnsi="Arial" w:cs="Arial"/>
          <w:lang w:eastAsia="cs-CZ"/>
        </w:rPr>
        <w:t> předmětu dodávky</w:t>
      </w:r>
      <w:r w:rsidRPr="00462A40">
        <w:rPr>
          <w:rFonts w:ascii="Arial" w:eastAsia="Times New Roman" w:hAnsi="Arial" w:cs="Arial"/>
          <w:lang w:eastAsia="cs-CZ"/>
        </w:rPr>
        <w:t>, vymezeném v této smlouvě až po úplném zaplacení všech částek účtovaných dodavatelem z titulu této smlouvy (zálohová faktura, konečná faktura).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b/>
          <w:lang w:eastAsia="cs-CZ"/>
        </w:rPr>
        <w:t>Ostatní ustanovení</w:t>
      </w:r>
      <w:r w:rsidRPr="00462A40">
        <w:rPr>
          <w:rFonts w:ascii="Arial" w:eastAsia="Times New Roman" w:hAnsi="Arial" w:cs="Arial"/>
          <w:lang w:eastAsia="cs-CZ"/>
        </w:rPr>
        <w:t xml:space="preserve">  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B55A15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>Smlouva může být, na základě dohody doplňována písemně zpracovanými a pořadově číslovanými dodatky.</w:t>
      </w:r>
    </w:p>
    <w:p w:rsidR="00B55A15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>Tato smlouva je vyhotovena ve dvou stejnopisech, přičemž každá ze smluvních stran obdrží po jednom stejnopisu.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942429" w:rsidRPr="00462A40" w:rsidRDefault="00942429" w:rsidP="00B344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Pokud ve smlouvě není uvedeno jinak, řídí se právní vztahy smluvních stran příslušnými ustanoveními </w:t>
      </w:r>
      <w:r w:rsidR="00B55A15">
        <w:rPr>
          <w:rFonts w:ascii="Arial" w:eastAsia="Times New Roman" w:hAnsi="Arial" w:cs="Arial"/>
          <w:lang w:eastAsia="cs-CZ"/>
        </w:rPr>
        <w:t xml:space="preserve">občanského </w:t>
      </w:r>
      <w:r w:rsidRPr="00462A40">
        <w:rPr>
          <w:rFonts w:ascii="Arial" w:eastAsia="Times New Roman" w:hAnsi="Arial" w:cs="Arial"/>
          <w:lang w:eastAsia="cs-CZ"/>
        </w:rPr>
        <w:t xml:space="preserve">zákoníku. </w:t>
      </w:r>
    </w:p>
    <w:p w:rsidR="00942429" w:rsidRPr="00462A40" w:rsidRDefault="00942429" w:rsidP="00B344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>Smluvní strany berou na vědomí povinnost publ</w:t>
      </w:r>
      <w:r w:rsidR="00B55A15">
        <w:rPr>
          <w:rFonts w:ascii="Arial" w:eastAsia="Times New Roman" w:hAnsi="Arial" w:cs="Arial"/>
          <w:lang w:eastAsia="cs-CZ"/>
        </w:rPr>
        <w:t xml:space="preserve">ikovat smlouvu v registru smluv, </w:t>
      </w:r>
      <w:r w:rsidRPr="00462A40">
        <w:rPr>
          <w:rFonts w:ascii="Arial" w:eastAsia="Times New Roman" w:hAnsi="Arial" w:cs="Arial"/>
          <w:lang w:eastAsia="cs-CZ"/>
        </w:rPr>
        <w:t>a to v souladu se zákonem č. 340/2015 Sb., „O zvláštních podmínkách účinnosti některých smluv, uveřejňování těchto smluv a o registru smluv (zákon o registru smluv)“.</w:t>
      </w:r>
    </w:p>
    <w:p w:rsidR="00942429" w:rsidRPr="00462A40" w:rsidRDefault="00942429" w:rsidP="00942429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Smluvní strany se zavazují označit veškeré informace, které splňují náležitosti jejich obchodního tajemství a nedovolit, aby tyto informace byly součástí elektronického obrazu textového obsahu smlouvy. 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V Brně dne </w:t>
      </w:r>
      <w:r w:rsidR="00B55A15">
        <w:rPr>
          <w:rFonts w:ascii="Arial" w:eastAsia="Times New Roman" w:hAnsi="Arial" w:cs="Arial"/>
          <w:lang w:eastAsia="cs-CZ"/>
        </w:rPr>
        <w:t>3. 1. 2017</w:t>
      </w:r>
    </w:p>
    <w:p w:rsidR="00942429" w:rsidRPr="00462A40" w:rsidRDefault="00942429" w:rsidP="00B55A15">
      <w:pPr>
        <w:tabs>
          <w:tab w:val="right" w:pos="80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ab/>
        <w:t xml:space="preserve">    </w:t>
      </w:r>
      <w:r w:rsidR="00B55A15">
        <w:rPr>
          <w:rFonts w:ascii="Arial" w:eastAsia="Times New Roman" w:hAnsi="Arial" w:cs="Arial"/>
          <w:lang w:eastAsia="cs-CZ"/>
        </w:rPr>
        <w:tab/>
      </w:r>
      <w:r w:rsidR="00B55A15">
        <w:rPr>
          <w:rFonts w:ascii="Arial" w:eastAsia="Times New Roman" w:hAnsi="Arial" w:cs="Arial"/>
          <w:lang w:eastAsia="cs-CZ"/>
        </w:rPr>
        <w:tab/>
      </w:r>
      <w:r w:rsidR="00B55A15">
        <w:rPr>
          <w:rFonts w:ascii="Arial" w:eastAsia="Times New Roman" w:hAnsi="Arial" w:cs="Arial"/>
          <w:lang w:eastAsia="cs-CZ"/>
        </w:rPr>
        <w:tab/>
      </w:r>
      <w:r w:rsidR="00B55A15">
        <w:rPr>
          <w:rFonts w:ascii="Arial" w:eastAsia="Times New Roman" w:hAnsi="Arial" w:cs="Arial"/>
          <w:lang w:eastAsia="cs-CZ"/>
        </w:rPr>
        <w:tab/>
      </w:r>
      <w:r w:rsidR="00B55A15">
        <w:rPr>
          <w:rFonts w:ascii="Arial" w:eastAsia="Times New Roman" w:hAnsi="Arial" w:cs="Arial"/>
          <w:lang w:eastAsia="cs-CZ"/>
        </w:rPr>
        <w:tab/>
      </w:r>
      <w:r w:rsidR="00B55A15">
        <w:rPr>
          <w:rFonts w:ascii="Arial" w:eastAsia="Times New Roman" w:hAnsi="Arial" w:cs="Arial"/>
          <w:lang w:eastAsia="cs-CZ"/>
        </w:rPr>
        <w:tab/>
      </w:r>
      <w:r w:rsidR="00B55A15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 xml:space="preserve">    </w:t>
      </w:r>
      <w:r w:rsidR="00B55A15">
        <w:rPr>
          <w:rFonts w:ascii="Arial" w:eastAsia="Times New Roman" w:hAnsi="Arial" w:cs="Arial"/>
          <w:lang w:eastAsia="cs-CZ"/>
        </w:rPr>
        <w:t xml:space="preserve">  Jaroslav Čuda, jednatel </w:t>
      </w:r>
      <w:r w:rsidR="00B55A15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>Ing. Rudolf Nytl</w:t>
      </w:r>
      <w:r w:rsidR="00B55A15">
        <w:rPr>
          <w:rFonts w:ascii="Arial" w:eastAsia="Times New Roman" w:hAnsi="Arial" w:cs="Arial"/>
          <w:lang w:eastAsia="cs-CZ"/>
        </w:rPr>
        <w:t>,</w:t>
      </w:r>
      <w:r w:rsidRPr="00462A40">
        <w:rPr>
          <w:rFonts w:ascii="Arial" w:eastAsia="Times New Roman" w:hAnsi="Arial" w:cs="Arial"/>
          <w:lang w:eastAsia="cs-CZ"/>
        </w:rPr>
        <w:t xml:space="preserve"> ředitel</w:t>
      </w:r>
      <w:r w:rsidR="00B55A15">
        <w:rPr>
          <w:rFonts w:ascii="Arial" w:eastAsia="Times New Roman" w:hAnsi="Arial" w:cs="Arial"/>
          <w:lang w:eastAsia="cs-CZ"/>
        </w:rPr>
        <w:tab/>
        <w:t xml:space="preserve">    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>……………….……..…..…</w:t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  <w:t xml:space="preserve">                         ……………………………….</w:t>
      </w:r>
    </w:p>
    <w:p w:rsidR="00942429" w:rsidRPr="00462A40" w:rsidRDefault="00942429" w:rsidP="0094242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          </w:t>
      </w:r>
      <w:r w:rsidRPr="00B55A15">
        <w:rPr>
          <w:rFonts w:ascii="Arial" w:eastAsia="Times New Roman" w:hAnsi="Arial" w:cs="Arial"/>
          <w:sz w:val="20"/>
          <w:szCs w:val="20"/>
          <w:lang w:eastAsia="cs-CZ"/>
        </w:rPr>
        <w:t>za dodavatele</w:t>
      </w:r>
      <w:r w:rsidRPr="00462A40">
        <w:rPr>
          <w:rFonts w:ascii="Arial" w:eastAsia="Times New Roman" w:hAnsi="Arial" w:cs="Arial"/>
          <w:lang w:eastAsia="cs-CZ"/>
        </w:rPr>
        <w:t xml:space="preserve"> </w:t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  <w:t xml:space="preserve">          </w:t>
      </w:r>
      <w:r w:rsidR="00B55A15">
        <w:rPr>
          <w:rFonts w:ascii="Arial" w:eastAsia="Times New Roman" w:hAnsi="Arial" w:cs="Arial"/>
          <w:lang w:eastAsia="cs-CZ"/>
        </w:rPr>
        <w:tab/>
      </w:r>
      <w:r w:rsidR="00B55A15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 xml:space="preserve">  </w:t>
      </w:r>
      <w:r w:rsidRPr="00B55A15">
        <w:rPr>
          <w:rFonts w:ascii="Arial" w:eastAsia="Times New Roman" w:hAnsi="Arial" w:cs="Arial"/>
          <w:sz w:val="20"/>
          <w:szCs w:val="20"/>
          <w:lang w:eastAsia="cs-CZ"/>
        </w:rPr>
        <w:t>za objednatele</w:t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</w:p>
    <w:p w:rsidR="00942429" w:rsidRPr="00462A40" w:rsidRDefault="00942429" w:rsidP="0094242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42429" w:rsidRPr="00462A40" w:rsidRDefault="00942429" w:rsidP="00942429"/>
    <w:p w:rsidR="00FD09AE" w:rsidRDefault="00FD09AE"/>
    <w:sectPr w:rsidR="00FD09AE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29"/>
    <w:rsid w:val="00255124"/>
    <w:rsid w:val="00462A40"/>
    <w:rsid w:val="006B7AD0"/>
    <w:rsid w:val="00882324"/>
    <w:rsid w:val="008A75DB"/>
    <w:rsid w:val="00942429"/>
    <w:rsid w:val="00B34436"/>
    <w:rsid w:val="00B55A15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B674"/>
  <w15:chartTrackingRefBased/>
  <w15:docId w15:val="{133F1089-65A5-4997-AAA4-65AE9336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424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4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2017-01-11T10:09:00Z</cp:lastPrinted>
  <dcterms:created xsi:type="dcterms:W3CDTF">2017-01-11T10:12:00Z</dcterms:created>
  <dcterms:modified xsi:type="dcterms:W3CDTF">2017-01-11T10:12:00Z</dcterms:modified>
</cp:coreProperties>
</file>