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E5" w:rsidRDefault="00574EFC">
      <w:pPr>
        <w:spacing w:after="135" w:line="259" w:lineRule="auto"/>
        <w:ind w:left="187" w:firstLine="0"/>
        <w:jc w:val="center"/>
      </w:pPr>
      <w:r>
        <w:rPr>
          <w:sz w:val="28"/>
        </w:rPr>
        <w:t>Dodatek č. 3</w:t>
      </w:r>
    </w:p>
    <w:p w:rsidR="002069E5" w:rsidRDefault="00574EFC">
      <w:pPr>
        <w:pStyle w:val="Nadpis1"/>
      </w:pPr>
      <w:r>
        <w:t>k RÁMCOVÉ SMLOUVĚ</w:t>
      </w:r>
    </w:p>
    <w:p w:rsidR="002069E5" w:rsidRDefault="00574EFC">
      <w:pPr>
        <w:spacing w:after="461" w:line="216" w:lineRule="auto"/>
        <w:ind w:left="3317" w:hanging="10"/>
        <w:jc w:val="left"/>
      </w:pPr>
      <w:r>
        <w:rPr>
          <w:sz w:val="26"/>
        </w:rPr>
        <w:t>potřebných k plnění úkolů orgánu ochrany veřejného zdraví (dále jen „Rámcová smlouva”)</w:t>
      </w:r>
    </w:p>
    <w:p w:rsidR="002069E5" w:rsidRDefault="00574EFC">
      <w:pPr>
        <w:spacing w:after="375"/>
      </w:pPr>
      <w:r>
        <w:t>Smluvní strany:</w:t>
      </w:r>
    </w:p>
    <w:p w:rsidR="002069E5" w:rsidRDefault="00574EFC">
      <w:pPr>
        <w:numPr>
          <w:ilvl w:val="0"/>
          <w:numId w:val="1"/>
        </w:numPr>
        <w:spacing w:after="0" w:line="259" w:lineRule="auto"/>
        <w:ind w:right="137" w:hanging="557"/>
      </w:pPr>
      <w:r>
        <w:rPr>
          <w:sz w:val="26"/>
        </w:rPr>
        <w:t>Česká republika Krajská hygienická stanice Středočeského kraje se sídlem v</w:t>
      </w:r>
    </w:p>
    <w:p w:rsidR="002069E5" w:rsidRDefault="00574EFC">
      <w:pPr>
        <w:spacing w:after="0"/>
        <w:ind w:left="931"/>
      </w:pPr>
      <w:r>
        <w:t>Praze organizační složka státu zřízená S 82 zákona ö. 258/2000 Sb., o ochraně veřejného zdraví a o změně některých souvisejících zákonů, ve znění pozdějších předpisů Sídlo: Dittrich</w:t>
      </w:r>
      <w:r>
        <w:t>ova 329/17, 128 01 Praha 2</w:t>
      </w:r>
    </w:p>
    <w:p w:rsidR="002069E5" w:rsidRDefault="00574EFC">
      <w:pPr>
        <w:spacing w:after="1" w:line="259" w:lineRule="auto"/>
        <w:ind w:left="2894" w:hanging="10"/>
        <w:jc w:val="left"/>
      </w:pPr>
      <w:r>
        <w:rPr>
          <w:rFonts w:ascii="Calibri" w:eastAsia="Calibri" w:hAnsi="Calibri" w:cs="Calibri"/>
        </w:rPr>
        <w:t>71009159</w:t>
      </w:r>
    </w:p>
    <w:p w:rsidR="002069E5" w:rsidRDefault="00574EFC">
      <w:pPr>
        <w:tabs>
          <w:tab w:val="center" w:pos="1140"/>
          <w:tab w:val="center" w:pos="3578"/>
        </w:tabs>
        <w:ind w:left="0" w:firstLine="0"/>
        <w:jc w:val="left"/>
      </w:pPr>
      <w:r>
        <w:tab/>
        <w:t>DIČ:</w:t>
      </w:r>
      <w:r>
        <w:tab/>
        <w:t>není přiděleno</w:t>
      </w:r>
    </w:p>
    <w:p w:rsidR="002069E5" w:rsidRDefault="00574EFC">
      <w:pPr>
        <w:spacing w:after="773"/>
        <w:ind w:left="926" w:right="2606"/>
      </w:pPr>
      <w:r>
        <w:rPr>
          <w:rFonts w:ascii="Calibri" w:eastAsia="Calibri" w:hAnsi="Calibri" w:cs="Calibri"/>
        </w:rPr>
        <w:t xml:space="preserve">Jednající: </w:t>
      </w:r>
      <w:r>
        <w:t>MUDr. Jarmilou Rážovou, Ph.D., ředitelkou Bankovní spojení: ČNB, čil. ………………</w:t>
      </w:r>
      <w:r>
        <w:t xml:space="preserve"> dále jen „objednatel”</w:t>
      </w:r>
    </w:p>
    <w:p w:rsidR="002069E5" w:rsidRDefault="00574EFC">
      <w:pPr>
        <w:numPr>
          <w:ilvl w:val="0"/>
          <w:numId w:val="1"/>
        </w:numPr>
        <w:ind w:right="137" w:hanging="557"/>
      </w:pPr>
      <w:r>
        <w:t>Zdravotní ústav se sídlem v Ústí nad Labem příspěvková organizace zřízená prohlášením Ministerstva zdravotnictví České republiky ze dne 11 . 11. 2002 č</w:t>
      </w:r>
      <w:r>
        <w:t>.j. 31334/2002</w:t>
      </w:r>
    </w:p>
    <w:p w:rsidR="002069E5" w:rsidRDefault="00574EFC">
      <w:pPr>
        <w:tabs>
          <w:tab w:val="center" w:pos="1176"/>
          <w:tab w:val="center" w:pos="4759"/>
        </w:tabs>
        <w:ind w:left="0" w:firstLine="0"/>
        <w:jc w:val="left"/>
      </w:pPr>
      <w:r>
        <w:tab/>
        <w:t>Sídlo:</w:t>
      </w:r>
      <w:r>
        <w:tab/>
        <w:t>Moskevská 15, 400 01 Ústí nad Labem</w:t>
      </w:r>
    </w:p>
    <w:p w:rsidR="002069E5" w:rsidRDefault="00574EFC">
      <w:pPr>
        <w:spacing w:after="1" w:line="259" w:lineRule="auto"/>
        <w:ind w:left="2894" w:hanging="10"/>
        <w:jc w:val="left"/>
      </w:pPr>
      <w:r>
        <w:rPr>
          <w:rFonts w:ascii="Calibri" w:eastAsia="Calibri" w:hAnsi="Calibri" w:cs="Calibri"/>
        </w:rPr>
        <w:t>71009361</w:t>
      </w:r>
    </w:p>
    <w:p w:rsidR="002069E5" w:rsidRDefault="00574EFC">
      <w:pPr>
        <w:pStyle w:val="Nadpis2"/>
        <w:tabs>
          <w:tab w:val="center" w:pos="1114"/>
          <w:tab w:val="center" w:pos="3478"/>
        </w:tabs>
        <w:ind w:left="0"/>
      </w:pPr>
      <w:r>
        <w:tab/>
        <w:t>DIČ:</w:t>
      </w:r>
      <w:r>
        <w:tab/>
      </w:r>
      <w:r>
        <w:t>CZ71009361</w:t>
      </w:r>
    </w:p>
    <w:p w:rsidR="002069E5" w:rsidRDefault="00574EFC">
      <w:pPr>
        <w:spacing w:after="521"/>
        <w:ind w:left="902" w:right="349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4730496</wp:posOffset>
            </wp:positionH>
            <wp:positionV relativeFrom="page">
              <wp:posOffset>432939</wp:posOffset>
            </wp:positionV>
            <wp:extent cx="2493264" cy="454282"/>
            <wp:effectExtent l="0" t="0" r="0" b="0"/>
            <wp:wrapSquare wrapText="bothSides"/>
            <wp:docPr id="6582" name="Picture 6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" name="Picture 6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264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Jednající: Ing. Pavlem </w:t>
      </w:r>
      <w:proofErr w:type="spellStart"/>
      <w:r>
        <w:t>Bernáthem</w:t>
      </w:r>
      <w:proofErr w:type="spellEnd"/>
      <w:r>
        <w:t xml:space="preserve">, ředitelem Bankovní spojení: ČNB, </w:t>
      </w:r>
      <w:proofErr w:type="spellStart"/>
      <w:r>
        <w:t>č.ú</w:t>
      </w:r>
      <w:proofErr w:type="spellEnd"/>
      <w:r>
        <w:t>. ……………..</w:t>
      </w:r>
      <w:r>
        <w:t xml:space="preserve"> dále jen „poskytovatel”</w:t>
      </w:r>
    </w:p>
    <w:p w:rsidR="002069E5" w:rsidRDefault="00574EFC">
      <w:pPr>
        <w:spacing w:after="211"/>
        <w:ind w:left="9"/>
      </w:pPr>
      <w:r>
        <w:t>se níže uvedeného dne, měsíce a roku dohodly na uzavřen</w:t>
      </w:r>
      <w:r>
        <w:t>í dodatku č. 3 k výše uvedené Rámcové smlouvě, uzavřené mezi objednatelem a poskytovatelem dne 21. 12. 2017.</w:t>
      </w:r>
    </w:p>
    <w:p w:rsidR="002069E5" w:rsidRDefault="00574EFC">
      <w:pPr>
        <w:spacing w:after="285"/>
        <w:ind w:left="9"/>
      </w:pPr>
      <w:r>
        <w:t>Tímto dodatkem se nahrazuje příloha Rámcové smlouvy „Sazebník služeb zdravotních ústavů pro Orgány ochrany veřejného zdraví; Platnost od 1. 1. 2019</w:t>
      </w:r>
      <w:r>
        <w:t>”, přílohou „Sazebník služeb zdravotních ústavů pro Orgány ochrany veřejného zdraví; Platnost od 1. 1. 2020".</w:t>
      </w:r>
    </w:p>
    <w:p w:rsidR="002069E5" w:rsidRDefault="00574EFC">
      <w:pPr>
        <w:spacing w:after="290"/>
        <w:ind w:left="9" w:right="72"/>
      </w:pPr>
      <w:r>
        <w:t>Dále se tímto dodatkem doplňuje Článek VIII. Rámcové smlouvy, kdy se za odst. 8.1. vkládá nový odstavec 8.2, který zní: Smluvní strany se dohodly,</w:t>
      </w:r>
      <w:r>
        <w:t xml:space="preserve"> že objednávky vztahující se k této smlouvě, podléhající uveřejnění dle zákona č. 340/2015 Sb., o zvláštních podmínkách účinnosti některých smluv, uveřejňování těchto smluv a registru </w:t>
      </w:r>
      <w:proofErr w:type="spellStart"/>
      <w:r>
        <w:t>srnluv</w:t>
      </w:r>
      <w:proofErr w:type="spellEnd"/>
      <w:r>
        <w:t xml:space="preserve"> (zákon o registru smluv), ve znění pozdějších předpisů, bude zveř</w:t>
      </w:r>
      <w:r>
        <w:t>ejňovat objednatel.</w:t>
      </w:r>
    </w:p>
    <w:p w:rsidR="002069E5" w:rsidRDefault="00574EFC">
      <w:pPr>
        <w:spacing w:after="1639"/>
        <w:ind w:left="9" w:right="96"/>
      </w:pPr>
      <w:r>
        <w:lastRenderedPageBreak/>
        <w:t>Tento dodatek nabývá platnosti dnem jeho podpisu oběma smluvními stranami a účinnosti dnem jeho zveřejnění v registru smluv v souladu se zákonem č, 340/2015 Sb., o zvláštních podmínkách účinnosti některých smluv, uveřejňování těchto sml</w:t>
      </w:r>
      <w:r>
        <w:t>uv a registru smluv (zákon o registru smluv), ve znění pozdějších předpisů. Zveřejnění v registru smluv zajistí poskytovatel.</w:t>
      </w:r>
    </w:p>
    <w:p w:rsidR="002069E5" w:rsidRDefault="00574EFC">
      <w:pPr>
        <w:spacing w:after="546" w:line="259" w:lineRule="auto"/>
        <w:ind w:left="10" w:right="120" w:hanging="10"/>
        <w:jc w:val="right"/>
      </w:pPr>
      <w:r>
        <w:rPr>
          <w:rFonts w:ascii="Calibri" w:eastAsia="Calibri" w:hAnsi="Calibri" w:cs="Calibri"/>
        </w:rPr>
        <w:t>Stránka I z 2</w:t>
      </w:r>
    </w:p>
    <w:p w:rsidR="002069E5" w:rsidRDefault="002069E5">
      <w:pPr>
        <w:sectPr w:rsidR="002069E5">
          <w:pgSz w:w="11904" w:h="16838"/>
          <w:pgMar w:top="1440" w:right="1229" w:bottom="1440" w:left="1042" w:header="708" w:footer="708" w:gutter="0"/>
          <w:cols w:space="708"/>
        </w:sectPr>
      </w:pPr>
    </w:p>
    <w:p w:rsidR="002069E5" w:rsidRDefault="00574EFC">
      <w:pPr>
        <w:spacing w:after="1250"/>
        <w:ind w:left="9"/>
      </w:pPr>
      <w:r>
        <w:t xml:space="preserve">Tento dodatek je vyhotoven </w:t>
      </w:r>
      <w:r>
        <w:t xml:space="preserve">ve </w:t>
      </w:r>
      <w:r>
        <w:t>dvou stejnopisech, poskytovatel.</w:t>
      </w:r>
    </w:p>
    <w:p w:rsidR="002069E5" w:rsidRDefault="00574EFC">
      <w:pPr>
        <w:spacing w:after="304"/>
        <w:ind w:left="9"/>
      </w:pPr>
      <w:r>
        <w:t>Za objednatele:</w:t>
      </w:r>
    </w:p>
    <w:p w:rsidR="002069E5" w:rsidRDefault="00574EFC">
      <w:pPr>
        <w:tabs>
          <w:tab w:val="center" w:pos="1944"/>
        </w:tabs>
        <w:spacing w:after="219" w:line="216" w:lineRule="auto"/>
        <w:ind w:left="-15" w:firstLine="0"/>
        <w:jc w:val="left"/>
      </w:pPr>
      <w:r>
        <w:rPr>
          <w:sz w:val="26"/>
        </w:rPr>
        <w:t>V Praze dne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627888" cy="192079"/>
            <wp:effectExtent l="0" t="0" r="0" b="0"/>
            <wp:docPr id="3833" name="Picture 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3" name="Picture 38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19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E5" w:rsidRDefault="00574EFC">
      <w:pPr>
        <w:spacing w:after="0" w:line="259" w:lineRule="auto"/>
        <w:ind w:left="706" w:firstLine="0"/>
        <w:jc w:val="left"/>
      </w:pPr>
      <w:r>
        <w:rPr>
          <w:sz w:val="16"/>
        </w:rPr>
        <w:t xml:space="preserve">Kraj </w:t>
      </w:r>
      <w:proofErr w:type="spellStart"/>
      <w:r>
        <w:rPr>
          <w:sz w:val="16"/>
        </w:rPr>
        <w:t>gkgi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hýkl.en.ieká</w:t>
      </w:r>
      <w:proofErr w:type="spellEnd"/>
      <w:r>
        <w:rPr>
          <w:sz w:val="16"/>
        </w:rPr>
        <w:t>. st2i111ice</w:t>
      </w:r>
    </w:p>
    <w:p w:rsidR="002069E5" w:rsidRDefault="00574EFC">
      <w:pPr>
        <w:spacing w:after="169" w:line="216" w:lineRule="auto"/>
        <w:ind w:left="965" w:right="2510" w:hanging="643"/>
        <w:jc w:val="left"/>
      </w:pPr>
      <w:r>
        <w:rPr>
          <w:sz w:val="16"/>
        </w:rPr>
        <w:t xml:space="preserve">Středočeského </w:t>
      </w:r>
      <w:proofErr w:type="spellStart"/>
      <w:r>
        <w:rPr>
          <w:sz w:val="16"/>
        </w:rPr>
        <w:t>Gaje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sidlern</w:t>
      </w:r>
      <w:proofErr w:type="spellEnd"/>
      <w:r>
        <w:rPr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265176" cy="88417"/>
            <wp:effectExtent l="0" t="0" r="0" b="0"/>
            <wp:docPr id="6586" name="Picture 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6" name="Picture 6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I)</w:t>
      </w:r>
      <w:proofErr w:type="spellStart"/>
      <w:r>
        <w:rPr>
          <w:sz w:val="16"/>
        </w:rPr>
        <w:t>itĽrichova</w:t>
      </w:r>
      <w:proofErr w:type="spellEnd"/>
      <w:r>
        <w:rPr>
          <w:sz w:val="16"/>
        </w:rPr>
        <w:t xml:space="preserve"> 329/] 7 ) 28</w:t>
      </w:r>
      <w:r>
        <w:rPr>
          <w:noProof/>
        </w:rPr>
        <w:drawing>
          <wp:inline distT="0" distB="0" distL="0" distR="0">
            <wp:extent cx="457200" cy="79270"/>
            <wp:effectExtent l="0" t="0" r="0" b="0"/>
            <wp:docPr id="6588" name="Picture 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" name="Picture 65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E5" w:rsidRDefault="002069E5">
      <w:pPr>
        <w:spacing w:after="69" w:line="259" w:lineRule="auto"/>
        <w:ind w:left="0" w:firstLine="0"/>
        <w:jc w:val="left"/>
      </w:pPr>
    </w:p>
    <w:p w:rsidR="002069E5" w:rsidRDefault="00574EFC">
      <w:pPr>
        <w:ind w:left="9"/>
      </w:pPr>
      <w:r>
        <w:t xml:space="preserve">v </w:t>
      </w:r>
      <w:proofErr w:type="spellStart"/>
      <w:r>
        <w:t>zast</w:t>
      </w:r>
      <w:proofErr w:type="spellEnd"/>
      <w:r>
        <w:t>. Mgr. Tomáš Vodný, ředitel odboru správního</w:t>
      </w:r>
    </w:p>
    <w:p w:rsidR="002069E5" w:rsidRDefault="00574EFC">
      <w:pPr>
        <w:spacing w:after="1401"/>
        <w:ind w:left="9"/>
      </w:pPr>
      <w:r>
        <w:t xml:space="preserve">z nichž po jednom obdrží objednatel </w:t>
      </w:r>
      <w:r>
        <w:rPr>
          <w:noProof/>
        </w:rPr>
        <w:drawing>
          <wp:inline distT="0" distB="0" distL="0" distR="0">
            <wp:extent cx="12192" cy="79271"/>
            <wp:effectExtent l="0" t="0" r="0" b="0"/>
            <wp:docPr id="3523" name="Picture 3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" name="Picture 35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E5" w:rsidRDefault="00574EFC">
      <w:pPr>
        <w:spacing w:after="435"/>
        <w:ind w:left="120"/>
      </w:pPr>
      <w:r>
        <w:t>Za poskytovatele:</w:t>
      </w:r>
      <w:r>
        <w:rPr>
          <w:noProof/>
        </w:rPr>
        <w:drawing>
          <wp:inline distT="0" distB="0" distL="0" distR="0">
            <wp:extent cx="161544" cy="115857"/>
            <wp:effectExtent l="0" t="0" r="0" b="0"/>
            <wp:docPr id="6592" name="Picture 6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2" name="Picture 6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9E5" w:rsidRDefault="00574EFC">
      <w:pPr>
        <w:spacing w:after="364"/>
        <w:ind w:left="115"/>
      </w:pPr>
      <w:r>
        <w:t>V Ústí nad Labem dne</w:t>
      </w:r>
    </w:p>
    <w:p w:rsidR="002069E5" w:rsidRDefault="002069E5">
      <w:pPr>
        <w:spacing w:after="0" w:line="259" w:lineRule="auto"/>
        <w:ind w:left="-163" w:firstLine="0"/>
        <w:jc w:val="left"/>
      </w:pPr>
      <w:bookmarkStart w:id="0" w:name="_GoBack"/>
      <w:bookmarkEnd w:id="0"/>
    </w:p>
    <w:p w:rsidR="002069E5" w:rsidRDefault="00574EFC">
      <w:pPr>
        <w:spacing w:after="8732"/>
        <w:ind w:left="134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</w:p>
    <w:p w:rsidR="002069E5" w:rsidRDefault="00574EFC">
      <w:pPr>
        <w:spacing w:after="546" w:line="259" w:lineRule="auto"/>
        <w:ind w:left="10" w:right="-15" w:hanging="10"/>
        <w:jc w:val="right"/>
      </w:pPr>
      <w:r>
        <w:t>Stránka 2 z 2</w:t>
      </w:r>
    </w:p>
    <w:sectPr w:rsidR="002069E5">
      <w:type w:val="continuous"/>
      <w:pgSz w:w="11904" w:h="16838"/>
      <w:pgMar w:top="1440" w:right="1258" w:bottom="1440" w:left="1123" w:header="708" w:footer="708" w:gutter="0"/>
      <w:cols w:num="2" w:space="708" w:equalWidth="0">
        <w:col w:w="5328" w:space="178"/>
        <w:col w:w="40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1DDA"/>
    <w:multiLevelType w:val="hybridMultilevel"/>
    <w:tmpl w:val="C6DA4E1C"/>
    <w:lvl w:ilvl="0" w:tplc="0C64D184">
      <w:start w:val="1"/>
      <w:numFmt w:val="decimal"/>
      <w:lvlText w:val="%1.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6F994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12BA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869E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43722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C84AC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82B54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A17E2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50E7FA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E5"/>
    <w:rsid w:val="002069E5"/>
    <w:rsid w:val="00574EFC"/>
    <w:rsid w:val="00A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ADE0"/>
  <w15:docId w15:val="{6D734CA3-C391-43F3-96FA-96DF779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" w:line="223" w:lineRule="auto"/>
      <w:ind w:left="101" w:firstLine="4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87"/>
      <w:jc w:val="center"/>
      <w:outlineLvl w:val="0"/>
    </w:pPr>
    <w:rPr>
      <w:rFonts w:ascii="Courier New" w:eastAsia="Courier New" w:hAnsi="Courier New" w:cs="Courier New"/>
      <w:color w:val="000000"/>
      <w:sz w:val="3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"/>
      <w:ind w:left="912"/>
      <w:outlineLvl w:val="1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</w:rPr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2020-01-08T12:29:00Z</dcterms:created>
  <dcterms:modified xsi:type="dcterms:W3CDTF">2020-01-08T12:30:00Z</dcterms:modified>
</cp:coreProperties>
</file>