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F90" w:rsidRDefault="00B04F90" w:rsidP="00444CD1">
      <w:pPr>
        <w:suppressAutoHyphens/>
        <w:overflowPunct w:val="0"/>
        <w:autoSpaceDE w:val="0"/>
        <w:autoSpaceDN w:val="0"/>
        <w:adjustRightInd w:val="0"/>
        <w:spacing w:after="200" w:line="276" w:lineRule="auto"/>
        <w:jc w:val="center"/>
        <w:textAlignment w:val="baseline"/>
        <w:rPr>
          <w:b/>
          <w:bCs/>
          <w:sz w:val="22"/>
          <w:szCs w:val="22"/>
        </w:rPr>
      </w:pPr>
      <w:r w:rsidRPr="004E3138">
        <w:rPr>
          <w:b/>
          <w:bCs/>
          <w:sz w:val="22"/>
          <w:szCs w:val="22"/>
        </w:rPr>
        <w:t>SMLOUVA O VEŘEJNÝCH SLUŽBÁCH V PŘEPRAVĚ CESTUJÍCÍCH VE VEŘEJNÉ LINKOVÉ OSOBNÍ DOPRAVĚ K ZAJIŠTĚ</w:t>
      </w:r>
      <w:r>
        <w:rPr>
          <w:b/>
          <w:bCs/>
          <w:sz w:val="22"/>
          <w:szCs w:val="22"/>
        </w:rPr>
        <w:t>NÍ MĚSTSKÉ AUTOBUSOVÉ DOPRAVY</w:t>
      </w:r>
    </w:p>
    <w:p w:rsidR="00B04F90" w:rsidRPr="004E3138" w:rsidRDefault="00B04F90" w:rsidP="00444CD1">
      <w:pPr>
        <w:suppressAutoHyphens/>
        <w:overflowPunct w:val="0"/>
        <w:autoSpaceDE w:val="0"/>
        <w:autoSpaceDN w:val="0"/>
        <w:adjustRightInd w:val="0"/>
        <w:spacing w:after="200" w:line="276" w:lineRule="auto"/>
        <w:jc w:val="center"/>
        <w:textAlignment w:val="baseline"/>
        <w:rPr>
          <w:b/>
          <w:bCs/>
          <w:sz w:val="22"/>
          <w:szCs w:val="22"/>
        </w:rPr>
      </w:pPr>
      <w:r>
        <w:rPr>
          <w:b/>
          <w:bCs/>
          <w:sz w:val="22"/>
          <w:szCs w:val="22"/>
        </w:rPr>
        <w:t>ve městě Český Krumlov</w:t>
      </w:r>
    </w:p>
    <w:p w:rsidR="00B04F90" w:rsidRPr="004E3138" w:rsidRDefault="00B04F90" w:rsidP="00FA22B6">
      <w:pPr>
        <w:jc w:val="center"/>
        <w:rPr>
          <w:b/>
          <w:bCs/>
          <w:i/>
          <w:iCs/>
          <w:color w:val="C45911"/>
          <w:sz w:val="22"/>
          <w:szCs w:val="22"/>
        </w:rPr>
      </w:pPr>
    </w:p>
    <w:p w:rsidR="00B04F90" w:rsidRDefault="00B04F90">
      <w:pPr>
        <w:rPr>
          <w:sz w:val="22"/>
          <w:szCs w:val="22"/>
        </w:rPr>
      </w:pPr>
    </w:p>
    <w:p w:rsidR="00B04F90" w:rsidRPr="004E3138" w:rsidRDefault="00B04F90">
      <w:pPr>
        <w:rPr>
          <w:sz w:val="22"/>
          <w:szCs w:val="22"/>
        </w:rPr>
      </w:pPr>
      <w:r w:rsidRPr="004E3138">
        <w:rPr>
          <w:sz w:val="22"/>
          <w:szCs w:val="22"/>
        </w:rPr>
        <w:t>Tuto smlouvu uzavírají podle zákona č. 194/2010 Sb., o veřejných službách v přepravě cestujících a o změně dalších zákonů, v platném znění (dále jen "Smlouva") uzavírají níže uvedeného data smluvní strany:</w:t>
      </w:r>
    </w:p>
    <w:p w:rsidR="00B04F90" w:rsidRPr="004E3138" w:rsidRDefault="00B04F90">
      <w:pPr>
        <w:rPr>
          <w:sz w:val="22"/>
          <w:szCs w:val="22"/>
        </w:rPr>
      </w:pPr>
    </w:p>
    <w:p w:rsidR="00B04F90" w:rsidRPr="004E3138" w:rsidRDefault="00B04F90">
      <w:pPr>
        <w:rPr>
          <w:sz w:val="22"/>
          <w:szCs w:val="22"/>
        </w:rPr>
      </w:pPr>
    </w:p>
    <w:p w:rsidR="00B04F90" w:rsidRPr="004E3138" w:rsidRDefault="00B04F90">
      <w:pPr>
        <w:jc w:val="both"/>
        <w:rPr>
          <w:sz w:val="22"/>
          <w:szCs w:val="22"/>
        </w:rPr>
      </w:pPr>
      <w:r w:rsidRPr="004E3138">
        <w:rPr>
          <w:sz w:val="22"/>
          <w:szCs w:val="22"/>
        </w:rPr>
        <w:t xml:space="preserve">Město </w:t>
      </w:r>
      <w:r>
        <w:rPr>
          <w:b/>
          <w:bCs/>
          <w:sz w:val="22"/>
          <w:szCs w:val="22"/>
        </w:rPr>
        <w:t>Český Krumlov</w:t>
      </w:r>
    </w:p>
    <w:p w:rsidR="00B04F90" w:rsidRPr="004E3138" w:rsidRDefault="00B04F90">
      <w:pPr>
        <w:jc w:val="both"/>
        <w:rPr>
          <w:sz w:val="22"/>
          <w:szCs w:val="22"/>
        </w:rPr>
      </w:pPr>
      <w:r w:rsidRPr="004E3138">
        <w:rPr>
          <w:sz w:val="22"/>
          <w:szCs w:val="22"/>
        </w:rPr>
        <w:t xml:space="preserve">IČO: </w:t>
      </w:r>
      <w:r>
        <w:rPr>
          <w:sz w:val="22"/>
          <w:szCs w:val="22"/>
        </w:rPr>
        <w:t>00245836</w:t>
      </w:r>
    </w:p>
    <w:p w:rsidR="00B04F90" w:rsidRPr="004E3138" w:rsidRDefault="00B04F90" w:rsidP="002F3ABA">
      <w:pPr>
        <w:tabs>
          <w:tab w:val="center" w:pos="4677"/>
        </w:tabs>
        <w:jc w:val="both"/>
        <w:rPr>
          <w:sz w:val="22"/>
          <w:szCs w:val="22"/>
        </w:rPr>
      </w:pPr>
      <w:r w:rsidRPr="004E3138">
        <w:rPr>
          <w:sz w:val="22"/>
          <w:szCs w:val="22"/>
        </w:rPr>
        <w:t xml:space="preserve">zastoupené </w:t>
      </w:r>
      <w:r>
        <w:rPr>
          <w:sz w:val="22"/>
          <w:szCs w:val="22"/>
        </w:rPr>
        <w:t>Mgr. Daliborem Cardou, starostou města</w:t>
      </w:r>
    </w:p>
    <w:p w:rsidR="00B04F90" w:rsidRPr="004E3138" w:rsidRDefault="00B04F90" w:rsidP="00EA3BE9">
      <w:pPr>
        <w:rPr>
          <w:sz w:val="22"/>
          <w:szCs w:val="22"/>
        </w:rPr>
      </w:pPr>
      <w:r>
        <w:rPr>
          <w:sz w:val="22"/>
          <w:szCs w:val="22"/>
        </w:rPr>
        <w:t>Bankovní spojení: 221241/0100</w:t>
      </w:r>
    </w:p>
    <w:p w:rsidR="00B04F90" w:rsidRPr="004E3138" w:rsidRDefault="00B04F90">
      <w:pPr>
        <w:jc w:val="both"/>
        <w:rPr>
          <w:sz w:val="22"/>
          <w:szCs w:val="22"/>
        </w:rPr>
      </w:pPr>
      <w:r w:rsidRPr="004E3138">
        <w:rPr>
          <w:sz w:val="22"/>
          <w:szCs w:val="22"/>
        </w:rPr>
        <w:t xml:space="preserve">dále jen </w:t>
      </w:r>
      <w:r w:rsidRPr="004E3138">
        <w:rPr>
          <w:b/>
          <w:bCs/>
          <w:sz w:val="22"/>
          <w:szCs w:val="22"/>
        </w:rPr>
        <w:t xml:space="preserve">Objednatel </w:t>
      </w:r>
      <w:r w:rsidRPr="004E3138">
        <w:rPr>
          <w:sz w:val="22"/>
          <w:szCs w:val="22"/>
        </w:rPr>
        <w:t>na straně jedné</w:t>
      </w:r>
    </w:p>
    <w:p w:rsidR="00B04F90" w:rsidRPr="004E3138" w:rsidRDefault="00B04F90">
      <w:pPr>
        <w:jc w:val="both"/>
        <w:rPr>
          <w:sz w:val="22"/>
          <w:szCs w:val="22"/>
        </w:rPr>
      </w:pPr>
    </w:p>
    <w:p w:rsidR="00B04F90" w:rsidRPr="004E3138" w:rsidRDefault="00B04F90">
      <w:pPr>
        <w:jc w:val="center"/>
        <w:rPr>
          <w:sz w:val="22"/>
          <w:szCs w:val="22"/>
        </w:rPr>
      </w:pPr>
      <w:r w:rsidRPr="004E3138">
        <w:rPr>
          <w:sz w:val="22"/>
          <w:szCs w:val="22"/>
        </w:rPr>
        <w:t>a</w:t>
      </w:r>
    </w:p>
    <w:p w:rsidR="00B04F90" w:rsidRPr="004E3138" w:rsidRDefault="00B04F90">
      <w:pPr>
        <w:jc w:val="center"/>
        <w:rPr>
          <w:sz w:val="22"/>
          <w:szCs w:val="22"/>
        </w:rPr>
      </w:pPr>
    </w:p>
    <w:p w:rsidR="00B04F90" w:rsidRPr="004E3138" w:rsidRDefault="00B04F90">
      <w:pPr>
        <w:rPr>
          <w:sz w:val="22"/>
          <w:szCs w:val="22"/>
        </w:rPr>
      </w:pPr>
      <w:r w:rsidRPr="004E3138">
        <w:rPr>
          <w:sz w:val="22"/>
          <w:szCs w:val="22"/>
        </w:rPr>
        <w:t xml:space="preserve">Společnost </w:t>
      </w:r>
      <w:r>
        <w:rPr>
          <w:b/>
          <w:bCs/>
          <w:sz w:val="22"/>
          <w:szCs w:val="22"/>
        </w:rPr>
        <w:t xml:space="preserve">ČSAD AUTOBUSY České Budějovice a.s., </w:t>
      </w:r>
      <w:r w:rsidRPr="004E3138">
        <w:rPr>
          <w:sz w:val="22"/>
          <w:szCs w:val="22"/>
        </w:rPr>
        <w:t xml:space="preserve">se sídlem </w:t>
      </w:r>
      <w:r>
        <w:rPr>
          <w:sz w:val="22"/>
          <w:szCs w:val="22"/>
        </w:rPr>
        <w:t>Žižkova tř. 1321/1</w:t>
      </w:r>
      <w:r w:rsidRPr="004E3138">
        <w:rPr>
          <w:sz w:val="22"/>
          <w:szCs w:val="22"/>
        </w:rPr>
        <w:t xml:space="preserve">, </w:t>
      </w:r>
      <w:r>
        <w:rPr>
          <w:sz w:val="22"/>
          <w:szCs w:val="22"/>
        </w:rPr>
        <w:t>370 01 České Budějovice</w:t>
      </w:r>
      <w:r w:rsidRPr="004E3138">
        <w:rPr>
          <w:sz w:val="22"/>
          <w:szCs w:val="22"/>
        </w:rPr>
        <w:t>,</w:t>
      </w:r>
    </w:p>
    <w:p w:rsidR="00B04F90" w:rsidRPr="004E3138" w:rsidRDefault="00B04F90">
      <w:pPr>
        <w:rPr>
          <w:sz w:val="22"/>
          <w:szCs w:val="22"/>
        </w:rPr>
      </w:pPr>
      <w:r w:rsidRPr="004E3138">
        <w:rPr>
          <w:sz w:val="22"/>
          <w:szCs w:val="22"/>
        </w:rPr>
        <w:t xml:space="preserve">IČO: </w:t>
      </w:r>
      <w:r>
        <w:rPr>
          <w:sz w:val="22"/>
          <w:szCs w:val="22"/>
        </w:rPr>
        <w:t>26060451</w:t>
      </w:r>
      <w:r w:rsidRPr="004E3138">
        <w:rPr>
          <w:sz w:val="22"/>
          <w:szCs w:val="22"/>
        </w:rPr>
        <w:t xml:space="preserve">, </w:t>
      </w:r>
    </w:p>
    <w:p w:rsidR="00B04F90" w:rsidRPr="004E3138" w:rsidRDefault="00B04F90">
      <w:pPr>
        <w:rPr>
          <w:sz w:val="22"/>
          <w:szCs w:val="22"/>
        </w:rPr>
      </w:pPr>
      <w:r w:rsidRPr="004E3138">
        <w:rPr>
          <w:sz w:val="22"/>
          <w:szCs w:val="22"/>
        </w:rPr>
        <w:t xml:space="preserve">zastoupená </w:t>
      </w:r>
      <w:r>
        <w:rPr>
          <w:sz w:val="22"/>
          <w:szCs w:val="22"/>
        </w:rPr>
        <w:t>Vladimírem Homolou</w:t>
      </w:r>
      <w:r w:rsidRPr="004E3138">
        <w:rPr>
          <w:sz w:val="22"/>
          <w:szCs w:val="22"/>
        </w:rPr>
        <w:t>,</w:t>
      </w:r>
      <w:r>
        <w:rPr>
          <w:sz w:val="22"/>
          <w:szCs w:val="22"/>
        </w:rPr>
        <w:t xml:space="preserve"> místopředsedou představenstva</w:t>
      </w:r>
    </w:p>
    <w:p w:rsidR="00B04F90" w:rsidRPr="004E3138" w:rsidRDefault="00B04F90">
      <w:pPr>
        <w:rPr>
          <w:sz w:val="22"/>
          <w:szCs w:val="22"/>
        </w:rPr>
      </w:pPr>
      <w:r w:rsidRPr="004E3138">
        <w:rPr>
          <w:sz w:val="22"/>
          <w:szCs w:val="22"/>
        </w:rPr>
        <w:t xml:space="preserve">Bankovní spojení: </w:t>
      </w:r>
      <w:r>
        <w:rPr>
          <w:sz w:val="22"/>
          <w:szCs w:val="22"/>
        </w:rPr>
        <w:t>6706-231</w:t>
      </w:r>
      <w:r w:rsidRPr="004E3138">
        <w:rPr>
          <w:sz w:val="22"/>
          <w:szCs w:val="22"/>
        </w:rPr>
        <w:t>/0100,</w:t>
      </w:r>
    </w:p>
    <w:p w:rsidR="00B04F90" w:rsidRPr="004E3138" w:rsidRDefault="00B04F90">
      <w:pPr>
        <w:pStyle w:val="Header"/>
        <w:tabs>
          <w:tab w:val="clear" w:pos="4536"/>
          <w:tab w:val="clear" w:pos="9072"/>
        </w:tabs>
        <w:rPr>
          <w:sz w:val="22"/>
          <w:szCs w:val="22"/>
        </w:rPr>
      </w:pPr>
      <w:r w:rsidRPr="004E3138">
        <w:rPr>
          <w:sz w:val="22"/>
          <w:szCs w:val="22"/>
        </w:rPr>
        <w:t>zapsaná v obchodním rejstříku Krajského soudu v</w:t>
      </w:r>
      <w:r>
        <w:rPr>
          <w:sz w:val="22"/>
          <w:szCs w:val="22"/>
        </w:rPr>
        <w:t xml:space="preserve"> Č. Budějovicích, </w:t>
      </w:r>
      <w:r w:rsidRPr="004E3138">
        <w:rPr>
          <w:sz w:val="22"/>
          <w:szCs w:val="22"/>
        </w:rPr>
        <w:t xml:space="preserve">oddíl C vložka </w:t>
      </w:r>
      <w:r>
        <w:rPr>
          <w:sz w:val="22"/>
          <w:szCs w:val="22"/>
        </w:rPr>
        <w:t>1300</w:t>
      </w:r>
      <w:r w:rsidRPr="004E3138">
        <w:rPr>
          <w:sz w:val="22"/>
          <w:szCs w:val="22"/>
        </w:rPr>
        <w:t xml:space="preserve"> </w:t>
      </w:r>
    </w:p>
    <w:p w:rsidR="00B04F90" w:rsidRDefault="00B04F90">
      <w:pPr>
        <w:rPr>
          <w:sz w:val="22"/>
          <w:szCs w:val="22"/>
        </w:rPr>
      </w:pPr>
      <w:r w:rsidRPr="004E3138">
        <w:rPr>
          <w:sz w:val="22"/>
          <w:szCs w:val="22"/>
        </w:rPr>
        <w:t xml:space="preserve">jako </w:t>
      </w:r>
      <w:r w:rsidRPr="004E3138">
        <w:rPr>
          <w:b/>
          <w:bCs/>
          <w:sz w:val="22"/>
          <w:szCs w:val="22"/>
        </w:rPr>
        <w:t xml:space="preserve">Dopravce </w:t>
      </w:r>
      <w:r w:rsidRPr="004E3138">
        <w:rPr>
          <w:sz w:val="22"/>
          <w:szCs w:val="22"/>
        </w:rPr>
        <w:t>na straně druhé</w:t>
      </w:r>
    </w:p>
    <w:p w:rsidR="00B04F90" w:rsidRPr="004E3138" w:rsidRDefault="00B04F90">
      <w:pPr>
        <w:rPr>
          <w:sz w:val="22"/>
          <w:szCs w:val="22"/>
        </w:rPr>
      </w:pPr>
    </w:p>
    <w:p w:rsidR="00B04F90" w:rsidRPr="004E3138" w:rsidRDefault="00B04F90">
      <w:pPr>
        <w:rPr>
          <w:sz w:val="22"/>
          <w:szCs w:val="22"/>
        </w:rPr>
      </w:pPr>
    </w:p>
    <w:p w:rsidR="00B04F90" w:rsidRPr="004E3138" w:rsidRDefault="00B04F90">
      <w:pPr>
        <w:jc w:val="center"/>
        <w:rPr>
          <w:b/>
          <w:bCs/>
          <w:sz w:val="22"/>
          <w:szCs w:val="22"/>
        </w:rPr>
      </w:pPr>
      <w:r w:rsidRPr="004E3138">
        <w:rPr>
          <w:b/>
          <w:bCs/>
          <w:sz w:val="22"/>
          <w:szCs w:val="22"/>
        </w:rPr>
        <w:t>Článek I</w:t>
      </w:r>
    </w:p>
    <w:p w:rsidR="00B04F90" w:rsidRPr="004E3138" w:rsidRDefault="00B04F90">
      <w:pPr>
        <w:jc w:val="center"/>
        <w:rPr>
          <w:b/>
          <w:bCs/>
          <w:sz w:val="22"/>
          <w:szCs w:val="22"/>
        </w:rPr>
      </w:pPr>
      <w:r w:rsidRPr="004E3138">
        <w:rPr>
          <w:b/>
          <w:bCs/>
          <w:sz w:val="22"/>
          <w:szCs w:val="22"/>
        </w:rPr>
        <w:t>Účel smlouvy</w:t>
      </w:r>
    </w:p>
    <w:p w:rsidR="00B04F90" w:rsidRPr="004E3138" w:rsidRDefault="00B04F90">
      <w:pPr>
        <w:jc w:val="center"/>
        <w:rPr>
          <w:b/>
          <w:bCs/>
          <w:sz w:val="22"/>
          <w:szCs w:val="22"/>
        </w:rPr>
      </w:pPr>
    </w:p>
    <w:p w:rsidR="00B04F90" w:rsidRDefault="00B04F90">
      <w:pPr>
        <w:pStyle w:val="BodyText2"/>
        <w:rPr>
          <w:sz w:val="22"/>
          <w:szCs w:val="22"/>
        </w:rPr>
      </w:pPr>
      <w:r w:rsidRPr="004E3138">
        <w:rPr>
          <w:sz w:val="22"/>
          <w:szCs w:val="22"/>
        </w:rPr>
        <w:t>Účelem smlouvy je zajištění dopravní obslužnosti na území vymezeném touto smlouvou.</w:t>
      </w:r>
    </w:p>
    <w:p w:rsidR="00B04F90" w:rsidRPr="004E3138" w:rsidRDefault="00B04F90">
      <w:pPr>
        <w:pStyle w:val="BodyText2"/>
        <w:rPr>
          <w:sz w:val="22"/>
          <w:szCs w:val="22"/>
        </w:rPr>
      </w:pPr>
    </w:p>
    <w:p w:rsidR="00B04F90" w:rsidRPr="004E3138" w:rsidRDefault="00B04F90">
      <w:pPr>
        <w:jc w:val="center"/>
        <w:rPr>
          <w:b/>
          <w:bCs/>
          <w:sz w:val="22"/>
          <w:szCs w:val="22"/>
        </w:rPr>
      </w:pPr>
    </w:p>
    <w:p w:rsidR="00B04F90" w:rsidRPr="004E3138" w:rsidRDefault="00B04F90" w:rsidP="00F71F18">
      <w:pPr>
        <w:pStyle w:val="Heading2"/>
        <w:rPr>
          <w:sz w:val="22"/>
          <w:szCs w:val="22"/>
        </w:rPr>
      </w:pPr>
      <w:r w:rsidRPr="004E3138">
        <w:rPr>
          <w:sz w:val="22"/>
          <w:szCs w:val="22"/>
        </w:rPr>
        <w:t>Článek II</w:t>
      </w:r>
    </w:p>
    <w:p w:rsidR="00B04F90" w:rsidRPr="004E3138" w:rsidRDefault="00B04F90" w:rsidP="00F71F18">
      <w:pPr>
        <w:suppressAutoHyphens/>
        <w:overflowPunct w:val="0"/>
        <w:autoSpaceDE w:val="0"/>
        <w:autoSpaceDN w:val="0"/>
        <w:adjustRightInd w:val="0"/>
        <w:spacing w:after="200" w:line="288" w:lineRule="auto"/>
        <w:jc w:val="center"/>
        <w:textAlignment w:val="baseline"/>
        <w:rPr>
          <w:b/>
          <w:bCs/>
          <w:sz w:val="22"/>
          <w:szCs w:val="22"/>
          <w:lang w:eastAsia="en-US"/>
        </w:rPr>
      </w:pPr>
      <w:r w:rsidRPr="004E3138">
        <w:rPr>
          <w:b/>
          <w:bCs/>
          <w:sz w:val="22"/>
          <w:szCs w:val="22"/>
          <w:lang w:eastAsia="en-US"/>
        </w:rPr>
        <w:t>Definice pojmů</w:t>
      </w:r>
    </w:p>
    <w:p w:rsidR="00B04F90" w:rsidRPr="004E3138" w:rsidRDefault="00B04F90" w:rsidP="00FB0DD5">
      <w:pPr>
        <w:numPr>
          <w:ilvl w:val="1"/>
          <w:numId w:val="21"/>
        </w:numPr>
        <w:spacing w:after="200" w:line="288" w:lineRule="auto"/>
        <w:jc w:val="both"/>
        <w:rPr>
          <w:sz w:val="22"/>
          <w:szCs w:val="22"/>
          <w:lang w:eastAsia="en-US"/>
        </w:rPr>
      </w:pPr>
      <w:r w:rsidRPr="004E3138">
        <w:rPr>
          <w:b/>
          <w:bCs/>
          <w:sz w:val="22"/>
          <w:szCs w:val="22"/>
          <w:lang w:eastAsia="en-US"/>
        </w:rPr>
        <w:t xml:space="preserve">Výchozí finanční model </w:t>
      </w:r>
      <w:bookmarkStart w:id="0" w:name="_Ref325431599"/>
      <w:r w:rsidRPr="004E3138">
        <w:rPr>
          <w:sz w:val="22"/>
          <w:szCs w:val="22"/>
          <w:lang w:eastAsia="en-US"/>
        </w:rPr>
        <w:t>je model výnosů, nákladů a čistého příjmu, které určí výši kompenzace nahrazující dopravci rozdíl mezi cenou dopravního výkonu snížené o poskytnuté dotace a předpokládanými tržbami z poskytování veřejných služeb v přepravě cestujících podle této smlouvy.</w:t>
      </w:r>
    </w:p>
    <w:p w:rsidR="00B04F90" w:rsidRPr="004E3138" w:rsidRDefault="00B04F90" w:rsidP="00FB0DD5">
      <w:pPr>
        <w:numPr>
          <w:ilvl w:val="1"/>
          <w:numId w:val="21"/>
        </w:numPr>
        <w:spacing w:after="200" w:line="288" w:lineRule="auto"/>
        <w:jc w:val="both"/>
        <w:rPr>
          <w:sz w:val="22"/>
          <w:szCs w:val="22"/>
          <w:lang w:eastAsia="en-US"/>
        </w:rPr>
      </w:pPr>
      <w:r w:rsidRPr="004E3138">
        <w:rPr>
          <w:b/>
          <w:bCs/>
          <w:sz w:val="22"/>
          <w:szCs w:val="22"/>
          <w:lang w:eastAsia="en-US"/>
        </w:rPr>
        <w:t xml:space="preserve">Cena dopravního výkonu </w:t>
      </w:r>
      <w:r w:rsidRPr="004E3138">
        <w:rPr>
          <w:sz w:val="22"/>
          <w:szCs w:val="22"/>
          <w:lang w:eastAsia="en-US"/>
        </w:rPr>
        <w:t>je dána součtem všech Dopravcem vynaložených nákladů na zajištění dopravní obslužnosti v rozsahu dle této Smlouvy a čistého příjmu Dopravce.</w:t>
      </w:r>
      <w:bookmarkEnd w:id="0"/>
      <w:r w:rsidRPr="004E3138">
        <w:rPr>
          <w:sz w:val="22"/>
          <w:szCs w:val="22"/>
          <w:lang w:eastAsia="en-US"/>
        </w:rPr>
        <w:t xml:space="preserve"> </w:t>
      </w:r>
    </w:p>
    <w:p w:rsidR="00B04F90" w:rsidRPr="004E3138" w:rsidRDefault="00B04F90" w:rsidP="00A2252A">
      <w:pPr>
        <w:numPr>
          <w:ilvl w:val="1"/>
          <w:numId w:val="21"/>
        </w:numPr>
        <w:spacing w:after="200" w:line="288" w:lineRule="auto"/>
        <w:jc w:val="both"/>
        <w:rPr>
          <w:sz w:val="22"/>
          <w:szCs w:val="22"/>
          <w:lang w:eastAsia="en-US"/>
        </w:rPr>
      </w:pPr>
      <w:r w:rsidRPr="004E3138">
        <w:rPr>
          <w:b/>
          <w:bCs/>
          <w:sz w:val="22"/>
          <w:szCs w:val="22"/>
          <w:lang w:eastAsia="en-US"/>
        </w:rPr>
        <w:t xml:space="preserve">Kompenzace </w:t>
      </w:r>
      <w:r w:rsidRPr="004E3138">
        <w:rPr>
          <w:sz w:val="22"/>
          <w:szCs w:val="22"/>
          <w:lang w:eastAsia="en-US"/>
        </w:rPr>
        <w:t>je částka, k jejíž úhradě se v daném období objednatel zavazuje na základě této smlouvy.</w:t>
      </w:r>
    </w:p>
    <w:p w:rsidR="00B04F90" w:rsidRPr="004E3138" w:rsidRDefault="00B04F90" w:rsidP="00A2252A">
      <w:pPr>
        <w:numPr>
          <w:ilvl w:val="1"/>
          <w:numId w:val="21"/>
        </w:numPr>
        <w:spacing w:after="200" w:line="288" w:lineRule="auto"/>
        <w:jc w:val="both"/>
        <w:rPr>
          <w:sz w:val="22"/>
          <w:szCs w:val="22"/>
          <w:lang w:eastAsia="en-US"/>
        </w:rPr>
      </w:pPr>
      <w:r w:rsidRPr="004E3138">
        <w:rPr>
          <w:b/>
          <w:bCs/>
          <w:sz w:val="22"/>
          <w:szCs w:val="22"/>
          <w:lang w:eastAsia="en-US"/>
        </w:rPr>
        <w:t xml:space="preserve">Linka </w:t>
      </w:r>
      <w:r w:rsidRPr="004E3138">
        <w:rPr>
          <w:sz w:val="22"/>
          <w:szCs w:val="22"/>
          <w:lang w:eastAsia="en-US"/>
        </w:rPr>
        <w:t>znamená souhrn dopravních spojení (Spojů) na trase dopravní cesty určené výchozí a cílovou zastávkou a ostatními zastávkami, na níž jsou pravidelně poskytovány přepravní sužby podle platné licence, podle schváleného Jízdního řádu a dle této Smlouvy.</w:t>
      </w:r>
    </w:p>
    <w:p w:rsidR="00B04F90" w:rsidRPr="004E3138" w:rsidRDefault="00B04F90" w:rsidP="00F9142A">
      <w:pPr>
        <w:pStyle w:val="Heading2"/>
        <w:rPr>
          <w:sz w:val="22"/>
          <w:szCs w:val="22"/>
        </w:rPr>
      </w:pPr>
    </w:p>
    <w:p w:rsidR="00B04F90" w:rsidRDefault="00B04F90" w:rsidP="00F9142A">
      <w:pPr>
        <w:pStyle w:val="Heading2"/>
        <w:rPr>
          <w:sz w:val="22"/>
          <w:szCs w:val="22"/>
        </w:rPr>
      </w:pPr>
    </w:p>
    <w:p w:rsidR="00B04F90" w:rsidRDefault="00B04F90" w:rsidP="00F9142A">
      <w:pPr>
        <w:pStyle w:val="Heading2"/>
        <w:rPr>
          <w:sz w:val="22"/>
          <w:szCs w:val="22"/>
        </w:rPr>
      </w:pPr>
    </w:p>
    <w:p w:rsidR="00B04F90" w:rsidRDefault="00B04F90" w:rsidP="00F9142A">
      <w:pPr>
        <w:pStyle w:val="Heading2"/>
        <w:rPr>
          <w:sz w:val="22"/>
          <w:szCs w:val="22"/>
        </w:rPr>
      </w:pPr>
    </w:p>
    <w:p w:rsidR="00B04F90" w:rsidRPr="004E3138" w:rsidRDefault="00B04F90" w:rsidP="00F9142A">
      <w:pPr>
        <w:pStyle w:val="Heading2"/>
        <w:rPr>
          <w:sz w:val="22"/>
          <w:szCs w:val="22"/>
        </w:rPr>
      </w:pPr>
      <w:r w:rsidRPr="004E3138">
        <w:rPr>
          <w:sz w:val="22"/>
          <w:szCs w:val="22"/>
        </w:rPr>
        <w:t>Článek III</w:t>
      </w:r>
    </w:p>
    <w:p w:rsidR="00B04F90" w:rsidRPr="004E3138" w:rsidRDefault="00B04F90" w:rsidP="00F9142A">
      <w:pPr>
        <w:jc w:val="center"/>
        <w:rPr>
          <w:b/>
          <w:bCs/>
          <w:sz w:val="22"/>
          <w:szCs w:val="22"/>
        </w:rPr>
      </w:pPr>
      <w:r w:rsidRPr="004E3138">
        <w:rPr>
          <w:b/>
          <w:bCs/>
          <w:sz w:val="22"/>
          <w:szCs w:val="22"/>
        </w:rPr>
        <w:t>Předmět smlouvy</w:t>
      </w:r>
    </w:p>
    <w:p w:rsidR="00B04F90" w:rsidRPr="004E3138" w:rsidRDefault="00B04F90" w:rsidP="00F9142A">
      <w:pPr>
        <w:ind w:left="360"/>
        <w:rPr>
          <w:sz w:val="22"/>
          <w:szCs w:val="22"/>
        </w:rPr>
      </w:pPr>
    </w:p>
    <w:p w:rsidR="00B04F90" w:rsidRPr="004E3138" w:rsidRDefault="00B04F90" w:rsidP="00A2252A">
      <w:pPr>
        <w:numPr>
          <w:ilvl w:val="1"/>
          <w:numId w:val="25"/>
        </w:numPr>
        <w:spacing w:after="200" w:line="288" w:lineRule="auto"/>
        <w:jc w:val="both"/>
        <w:rPr>
          <w:sz w:val="22"/>
          <w:szCs w:val="22"/>
          <w:lang w:eastAsia="en-US"/>
        </w:rPr>
      </w:pPr>
      <w:bookmarkStart w:id="1" w:name="_Ref298147244"/>
      <w:r w:rsidRPr="004E3138">
        <w:rPr>
          <w:sz w:val="22"/>
          <w:szCs w:val="22"/>
          <w:lang w:eastAsia="en-US"/>
        </w:rPr>
        <w:t>Předmětem této Smlouvy je úprava vzájemných práv a povinností Smluvních stran při poskytování veřejných služeb v přepravě cestujících ve veřejné linkové dopravě.</w:t>
      </w:r>
    </w:p>
    <w:p w:rsidR="00B04F90" w:rsidRPr="004E3138" w:rsidRDefault="00B04F90" w:rsidP="00A2252A">
      <w:pPr>
        <w:numPr>
          <w:ilvl w:val="1"/>
          <w:numId w:val="25"/>
        </w:numPr>
        <w:spacing w:after="200" w:line="288" w:lineRule="auto"/>
        <w:jc w:val="both"/>
        <w:rPr>
          <w:sz w:val="22"/>
          <w:szCs w:val="22"/>
          <w:lang w:eastAsia="en-US"/>
        </w:rPr>
      </w:pPr>
      <w:r w:rsidRPr="004E3138">
        <w:rPr>
          <w:sz w:val="22"/>
          <w:szCs w:val="22"/>
          <w:lang w:eastAsia="en-US"/>
        </w:rPr>
        <w:t>Veřejné služby v přepravě cestujících budou provozovány na lin</w:t>
      </w:r>
      <w:r>
        <w:rPr>
          <w:sz w:val="22"/>
          <w:szCs w:val="22"/>
          <w:lang w:eastAsia="en-US"/>
        </w:rPr>
        <w:t>kách</w:t>
      </w:r>
      <w:r w:rsidRPr="004E3138">
        <w:rPr>
          <w:sz w:val="22"/>
          <w:szCs w:val="22"/>
          <w:lang w:eastAsia="en-US"/>
        </w:rPr>
        <w:t>:</w:t>
      </w:r>
    </w:p>
    <w:p w:rsidR="00B04F90" w:rsidRPr="00042C71" w:rsidRDefault="00B04F90" w:rsidP="00F512B0">
      <w:pPr>
        <w:ind w:left="720"/>
        <w:jc w:val="both"/>
        <w:rPr>
          <w:sz w:val="22"/>
          <w:szCs w:val="22"/>
        </w:rPr>
      </w:pPr>
      <w:r w:rsidRPr="00042C71">
        <w:rPr>
          <w:sz w:val="22"/>
          <w:szCs w:val="22"/>
        </w:rPr>
        <w:t>33</w:t>
      </w:r>
      <w:r>
        <w:rPr>
          <w:sz w:val="22"/>
          <w:szCs w:val="22"/>
        </w:rPr>
        <w:t>0</w:t>
      </w:r>
      <w:r w:rsidRPr="00042C71">
        <w:rPr>
          <w:sz w:val="22"/>
          <w:szCs w:val="22"/>
        </w:rPr>
        <w:t>150</w:t>
      </w:r>
    </w:p>
    <w:p w:rsidR="00B04F90" w:rsidRPr="00042C71" w:rsidRDefault="00B04F90" w:rsidP="00F512B0">
      <w:pPr>
        <w:ind w:left="720"/>
        <w:jc w:val="both"/>
        <w:rPr>
          <w:sz w:val="22"/>
          <w:szCs w:val="22"/>
        </w:rPr>
      </w:pPr>
      <w:r>
        <w:rPr>
          <w:sz w:val="22"/>
          <w:szCs w:val="22"/>
        </w:rPr>
        <w:t>330</w:t>
      </w:r>
      <w:r w:rsidRPr="00042C71">
        <w:rPr>
          <w:sz w:val="22"/>
          <w:szCs w:val="22"/>
        </w:rPr>
        <w:t>151</w:t>
      </w:r>
    </w:p>
    <w:p w:rsidR="00B04F90" w:rsidRPr="00042C71" w:rsidRDefault="00B04F90" w:rsidP="00F512B0">
      <w:pPr>
        <w:ind w:left="720"/>
        <w:jc w:val="both"/>
        <w:rPr>
          <w:sz w:val="22"/>
          <w:szCs w:val="22"/>
        </w:rPr>
      </w:pPr>
      <w:r>
        <w:rPr>
          <w:sz w:val="22"/>
          <w:szCs w:val="22"/>
        </w:rPr>
        <w:t>330</w:t>
      </w:r>
      <w:r w:rsidRPr="00042C71">
        <w:rPr>
          <w:sz w:val="22"/>
          <w:szCs w:val="22"/>
        </w:rPr>
        <w:t>152</w:t>
      </w:r>
    </w:p>
    <w:p w:rsidR="00B04F90" w:rsidRDefault="00B04F90" w:rsidP="00F512B0">
      <w:pPr>
        <w:ind w:left="720"/>
        <w:jc w:val="both"/>
        <w:rPr>
          <w:sz w:val="22"/>
          <w:szCs w:val="22"/>
        </w:rPr>
      </w:pPr>
      <w:r>
        <w:rPr>
          <w:sz w:val="22"/>
          <w:szCs w:val="22"/>
        </w:rPr>
        <w:t>330</w:t>
      </w:r>
      <w:r w:rsidRPr="00042C71">
        <w:rPr>
          <w:sz w:val="22"/>
          <w:szCs w:val="22"/>
        </w:rPr>
        <w:t>153</w:t>
      </w:r>
    </w:p>
    <w:p w:rsidR="00B04F90" w:rsidRPr="004E3138" w:rsidRDefault="00B04F90" w:rsidP="00F512B0">
      <w:pPr>
        <w:ind w:left="720"/>
        <w:jc w:val="both"/>
        <w:rPr>
          <w:sz w:val="22"/>
          <w:szCs w:val="22"/>
          <w:lang w:eastAsia="en-US"/>
        </w:rPr>
      </w:pPr>
    </w:p>
    <w:p w:rsidR="00B04F90" w:rsidRPr="004E3138" w:rsidRDefault="00B04F90" w:rsidP="00524DBC">
      <w:pPr>
        <w:numPr>
          <w:ilvl w:val="1"/>
          <w:numId w:val="25"/>
        </w:numPr>
        <w:spacing w:after="200" w:line="288" w:lineRule="auto"/>
        <w:jc w:val="both"/>
        <w:rPr>
          <w:sz w:val="22"/>
          <w:szCs w:val="22"/>
          <w:lang w:eastAsia="en-US"/>
        </w:rPr>
      </w:pPr>
      <w:r w:rsidRPr="004E3138">
        <w:rPr>
          <w:sz w:val="22"/>
          <w:szCs w:val="22"/>
          <w:lang w:eastAsia="en-US"/>
        </w:rPr>
        <w:t>Dopravce se na základě této Smlouvy zavazuje v souladu s podmínkami níže stanovenými poskytovat pro Objedna</w:t>
      </w:r>
      <w:r>
        <w:rPr>
          <w:sz w:val="22"/>
          <w:szCs w:val="22"/>
          <w:lang w:eastAsia="en-US"/>
        </w:rPr>
        <w:t>tele Veřejné služby v období od</w:t>
      </w:r>
      <w:r w:rsidRPr="004E3138">
        <w:rPr>
          <w:sz w:val="22"/>
          <w:szCs w:val="22"/>
          <w:lang w:eastAsia="en-US"/>
        </w:rPr>
        <w:t xml:space="preserve"> 1. 1. 201</w:t>
      </w:r>
      <w:r>
        <w:rPr>
          <w:sz w:val="22"/>
          <w:szCs w:val="22"/>
          <w:lang w:eastAsia="en-US"/>
        </w:rPr>
        <w:t>6</w:t>
      </w:r>
      <w:r w:rsidRPr="004E3138">
        <w:rPr>
          <w:sz w:val="22"/>
          <w:szCs w:val="22"/>
          <w:lang w:eastAsia="en-US"/>
        </w:rPr>
        <w:t xml:space="preserve"> do 31.</w:t>
      </w:r>
      <w:r>
        <w:rPr>
          <w:sz w:val="22"/>
          <w:szCs w:val="22"/>
          <w:lang w:eastAsia="en-US"/>
        </w:rPr>
        <w:t xml:space="preserve"> 12</w:t>
      </w:r>
      <w:r w:rsidRPr="004E3138">
        <w:rPr>
          <w:sz w:val="22"/>
          <w:szCs w:val="22"/>
          <w:lang w:eastAsia="en-US"/>
        </w:rPr>
        <w:t>.</w:t>
      </w:r>
      <w:r>
        <w:rPr>
          <w:sz w:val="22"/>
          <w:szCs w:val="22"/>
          <w:lang w:eastAsia="en-US"/>
        </w:rPr>
        <w:t xml:space="preserve"> </w:t>
      </w:r>
      <w:r w:rsidRPr="004E3138">
        <w:rPr>
          <w:sz w:val="22"/>
          <w:szCs w:val="22"/>
          <w:lang w:eastAsia="en-US"/>
        </w:rPr>
        <w:t>20</w:t>
      </w:r>
      <w:r>
        <w:rPr>
          <w:sz w:val="22"/>
          <w:szCs w:val="22"/>
          <w:lang w:eastAsia="en-US"/>
        </w:rPr>
        <w:t>16</w:t>
      </w:r>
      <w:r w:rsidRPr="004E3138">
        <w:rPr>
          <w:sz w:val="22"/>
          <w:szCs w:val="22"/>
          <w:lang w:eastAsia="en-US"/>
        </w:rPr>
        <w:t>, a to v roz</w:t>
      </w:r>
      <w:r>
        <w:rPr>
          <w:sz w:val="22"/>
          <w:szCs w:val="22"/>
          <w:lang w:eastAsia="en-US"/>
        </w:rPr>
        <w:t>sahu stanoveném touto Smlouvou.</w:t>
      </w:r>
    </w:p>
    <w:p w:rsidR="00B04F90" w:rsidRPr="004E3138" w:rsidRDefault="00B04F90" w:rsidP="00FF4EC8">
      <w:pPr>
        <w:pStyle w:val="Heading2"/>
        <w:rPr>
          <w:sz w:val="22"/>
          <w:szCs w:val="22"/>
        </w:rPr>
      </w:pPr>
      <w:r w:rsidRPr="004E3138">
        <w:rPr>
          <w:sz w:val="22"/>
          <w:szCs w:val="22"/>
        </w:rPr>
        <w:t>Článek IV</w:t>
      </w:r>
    </w:p>
    <w:p w:rsidR="00B04F90" w:rsidRPr="004E3138" w:rsidRDefault="00B04F90" w:rsidP="00FF4EC8">
      <w:pPr>
        <w:jc w:val="center"/>
        <w:rPr>
          <w:b/>
          <w:bCs/>
          <w:sz w:val="22"/>
          <w:szCs w:val="22"/>
        </w:rPr>
      </w:pPr>
      <w:r w:rsidRPr="004E3138">
        <w:rPr>
          <w:b/>
          <w:bCs/>
          <w:sz w:val="22"/>
          <w:szCs w:val="22"/>
        </w:rPr>
        <w:t>Podmínky poskytování veřejných služeb a úhrada kompenzace</w:t>
      </w:r>
    </w:p>
    <w:p w:rsidR="00B04F90" w:rsidRPr="004E3138" w:rsidRDefault="00B04F90" w:rsidP="00FF4EC8">
      <w:pPr>
        <w:jc w:val="center"/>
        <w:rPr>
          <w:b/>
          <w:bCs/>
          <w:sz w:val="22"/>
          <w:szCs w:val="22"/>
        </w:rPr>
      </w:pPr>
    </w:p>
    <w:bookmarkEnd w:id="1"/>
    <w:p w:rsidR="00B04F90" w:rsidRPr="004E3138" w:rsidRDefault="00B04F90" w:rsidP="004B39BE">
      <w:pPr>
        <w:numPr>
          <w:ilvl w:val="1"/>
          <w:numId w:val="32"/>
        </w:numPr>
        <w:spacing w:after="200" w:line="288" w:lineRule="auto"/>
        <w:jc w:val="both"/>
        <w:rPr>
          <w:sz w:val="22"/>
          <w:szCs w:val="22"/>
          <w:lang w:eastAsia="en-US"/>
        </w:rPr>
      </w:pPr>
      <w:r w:rsidRPr="004E3138">
        <w:rPr>
          <w:sz w:val="22"/>
          <w:szCs w:val="22"/>
          <w:lang w:eastAsia="en-US"/>
        </w:rPr>
        <w:t xml:space="preserve">Objednatel stanoví Linky a Spoje, na nichž je Dopravce povinen provozovat Veřejnou linkovou dopravu. </w:t>
      </w:r>
      <w:bookmarkStart w:id="2" w:name="_Ref320719630"/>
      <w:bookmarkStart w:id="3" w:name="_Ref271622252"/>
      <w:bookmarkStart w:id="4" w:name="_Ref274704137"/>
      <w:r w:rsidRPr="004E3138">
        <w:rPr>
          <w:sz w:val="22"/>
          <w:szCs w:val="22"/>
          <w:lang w:eastAsia="en-US"/>
        </w:rPr>
        <w:t>Návrh jízdních řádů a časových poloh spojů pro každou linku zpracovává za účelem zajištění časových návazností na ostatní druhy veřejné dopravy Dopravce.</w:t>
      </w:r>
      <w:bookmarkEnd w:id="2"/>
      <w:r w:rsidRPr="004E3138">
        <w:rPr>
          <w:sz w:val="22"/>
          <w:szCs w:val="22"/>
          <w:lang w:eastAsia="en-US"/>
        </w:rPr>
        <w:t xml:space="preserve"> </w:t>
      </w:r>
    </w:p>
    <w:p w:rsidR="00B04F90" w:rsidRPr="004E3138" w:rsidRDefault="00B04F90" w:rsidP="00071950">
      <w:pPr>
        <w:numPr>
          <w:ilvl w:val="1"/>
          <w:numId w:val="32"/>
        </w:numPr>
        <w:spacing w:after="200" w:line="288" w:lineRule="auto"/>
        <w:jc w:val="both"/>
        <w:rPr>
          <w:sz w:val="22"/>
          <w:szCs w:val="22"/>
          <w:lang w:eastAsia="en-US"/>
        </w:rPr>
      </w:pPr>
      <w:r w:rsidRPr="004E3138">
        <w:rPr>
          <w:sz w:val="22"/>
          <w:szCs w:val="22"/>
          <w:lang w:eastAsia="en-US"/>
        </w:rPr>
        <w:t>Jízdní řády schvaluje Objednatel.</w:t>
      </w:r>
    </w:p>
    <w:p w:rsidR="00B04F90" w:rsidRPr="004E3138" w:rsidRDefault="00B04F90" w:rsidP="00ED6C68">
      <w:pPr>
        <w:numPr>
          <w:ilvl w:val="1"/>
          <w:numId w:val="32"/>
        </w:numPr>
        <w:spacing w:after="200" w:line="288" w:lineRule="auto"/>
        <w:jc w:val="both"/>
        <w:rPr>
          <w:sz w:val="22"/>
          <w:szCs w:val="22"/>
          <w:lang w:eastAsia="en-US"/>
        </w:rPr>
      </w:pPr>
      <w:r w:rsidRPr="004E3138">
        <w:rPr>
          <w:sz w:val="22"/>
          <w:szCs w:val="22"/>
          <w:lang w:eastAsia="en-US"/>
        </w:rPr>
        <w:t xml:space="preserve">Cena jízdného je stanovena rozhodnutím Města </w:t>
      </w:r>
      <w:r>
        <w:rPr>
          <w:sz w:val="22"/>
          <w:szCs w:val="22"/>
          <w:lang w:eastAsia="en-US"/>
        </w:rPr>
        <w:t>dle platného ceníku, který je přílohou této smlouvy</w:t>
      </w:r>
      <w:r w:rsidRPr="004E3138">
        <w:rPr>
          <w:sz w:val="22"/>
          <w:szCs w:val="22"/>
          <w:lang w:eastAsia="en-US"/>
        </w:rPr>
        <w:t>.</w:t>
      </w:r>
    </w:p>
    <w:bookmarkEnd w:id="3"/>
    <w:bookmarkEnd w:id="4"/>
    <w:p w:rsidR="00B04F90" w:rsidRPr="004E3138" w:rsidRDefault="00B04F90" w:rsidP="006558CB">
      <w:pPr>
        <w:numPr>
          <w:ilvl w:val="1"/>
          <w:numId w:val="32"/>
        </w:numPr>
        <w:spacing w:after="200" w:line="288" w:lineRule="auto"/>
        <w:jc w:val="both"/>
        <w:rPr>
          <w:sz w:val="22"/>
          <w:szCs w:val="22"/>
          <w:lang w:eastAsia="en-US"/>
        </w:rPr>
      </w:pPr>
      <w:r w:rsidRPr="004E3138">
        <w:rPr>
          <w:sz w:val="22"/>
          <w:szCs w:val="22"/>
          <w:lang w:eastAsia="en-US"/>
        </w:rPr>
        <w:t>Dopravce je povinen po dobu účinnosti této Smlouvy disponovat platnými licencemi na provoz jím provozovaných linek.</w:t>
      </w:r>
    </w:p>
    <w:p w:rsidR="00B04F90" w:rsidRPr="004E3138" w:rsidRDefault="00B04F90" w:rsidP="006558CB">
      <w:pPr>
        <w:numPr>
          <w:ilvl w:val="1"/>
          <w:numId w:val="32"/>
        </w:numPr>
        <w:spacing w:after="200" w:line="276" w:lineRule="auto"/>
        <w:jc w:val="both"/>
        <w:rPr>
          <w:sz w:val="22"/>
          <w:szCs w:val="22"/>
        </w:rPr>
      </w:pPr>
      <w:r w:rsidRPr="004E3138">
        <w:rPr>
          <w:sz w:val="22"/>
          <w:szCs w:val="22"/>
          <w:lang w:eastAsia="en-US"/>
        </w:rPr>
        <w:t>Objednatel se zavazuje hradit Dopravci za Veřejné služby poskytované dle této Smlouvy kompenzaci ve výši dle Výchozího finančního modelu, který je přílohou č. 1 této smlouvy.</w:t>
      </w:r>
      <w:r w:rsidRPr="004E3138">
        <w:rPr>
          <w:sz w:val="22"/>
          <w:szCs w:val="22"/>
        </w:rPr>
        <w:t xml:space="preserve"> </w:t>
      </w:r>
      <w:bookmarkStart w:id="5" w:name="_GoBack"/>
      <w:bookmarkEnd w:id="5"/>
    </w:p>
    <w:p w:rsidR="00B04F90" w:rsidRPr="004E3138" w:rsidRDefault="00B04F90" w:rsidP="00071950">
      <w:pPr>
        <w:numPr>
          <w:ilvl w:val="1"/>
          <w:numId w:val="32"/>
        </w:numPr>
        <w:spacing w:after="200" w:line="276" w:lineRule="auto"/>
        <w:jc w:val="both"/>
        <w:rPr>
          <w:sz w:val="22"/>
          <w:szCs w:val="22"/>
        </w:rPr>
      </w:pPr>
      <w:r w:rsidRPr="004E3138">
        <w:rPr>
          <w:sz w:val="22"/>
          <w:szCs w:val="22"/>
          <w:lang w:eastAsia="en-US"/>
        </w:rPr>
        <w:t>Riziko tržeb nese Dopravce.</w:t>
      </w:r>
    </w:p>
    <w:p w:rsidR="00B04F90" w:rsidRPr="00C5748F" w:rsidRDefault="00B04F90" w:rsidP="00C5748F">
      <w:pPr>
        <w:numPr>
          <w:ilvl w:val="1"/>
          <w:numId w:val="32"/>
        </w:numPr>
        <w:spacing w:after="200" w:line="276" w:lineRule="auto"/>
        <w:jc w:val="both"/>
        <w:rPr>
          <w:sz w:val="22"/>
          <w:szCs w:val="22"/>
        </w:rPr>
      </w:pPr>
      <w:r>
        <w:rPr>
          <w:sz w:val="22"/>
          <w:szCs w:val="22"/>
        </w:rPr>
        <w:t xml:space="preserve">Celková částka kompenzace, vycházející z odborného odhadu prokazatelné ztráty, která je přílohou této smlouvy, činí pro období od 1.1.2016 do 31.12.2016 </w:t>
      </w:r>
      <w:r>
        <w:rPr>
          <w:b/>
          <w:bCs/>
          <w:sz w:val="22"/>
          <w:szCs w:val="22"/>
        </w:rPr>
        <w:t>3690980</w:t>
      </w:r>
      <w:r w:rsidRPr="004448C1">
        <w:rPr>
          <w:b/>
          <w:bCs/>
          <w:sz w:val="22"/>
          <w:szCs w:val="22"/>
        </w:rPr>
        <w:t>,-K</w:t>
      </w:r>
      <w:r>
        <w:rPr>
          <w:b/>
          <w:bCs/>
          <w:sz w:val="22"/>
          <w:szCs w:val="22"/>
        </w:rPr>
        <w:t>č</w:t>
      </w:r>
      <w:r>
        <w:rPr>
          <w:sz w:val="22"/>
          <w:szCs w:val="22"/>
        </w:rPr>
        <w:t xml:space="preserve">  </w:t>
      </w:r>
      <w:r w:rsidRPr="00C5748F">
        <w:rPr>
          <w:sz w:val="22"/>
          <w:szCs w:val="22"/>
        </w:rPr>
        <w:t>(</w:t>
      </w:r>
      <w:r>
        <w:rPr>
          <w:sz w:val="22"/>
          <w:szCs w:val="22"/>
        </w:rPr>
        <w:t>třimilionyšestsetdevadesáttisícdevětsetosmdesát</w:t>
      </w:r>
      <w:r w:rsidRPr="00C5748F">
        <w:rPr>
          <w:sz w:val="22"/>
          <w:szCs w:val="22"/>
        </w:rPr>
        <w:t>korunčeských).</w:t>
      </w:r>
    </w:p>
    <w:p w:rsidR="00B04F90" w:rsidRPr="004E3138" w:rsidRDefault="00B04F90" w:rsidP="00071950">
      <w:pPr>
        <w:numPr>
          <w:ilvl w:val="1"/>
          <w:numId w:val="32"/>
        </w:numPr>
        <w:spacing w:after="200" w:line="276" w:lineRule="auto"/>
        <w:jc w:val="both"/>
        <w:rPr>
          <w:sz w:val="22"/>
          <w:szCs w:val="22"/>
        </w:rPr>
      </w:pPr>
      <w:r w:rsidRPr="004E3138">
        <w:rPr>
          <w:sz w:val="22"/>
          <w:szCs w:val="22"/>
        </w:rPr>
        <w:t xml:space="preserve">Objednatel uhradí </w:t>
      </w:r>
      <w:r>
        <w:rPr>
          <w:sz w:val="22"/>
          <w:szCs w:val="22"/>
        </w:rPr>
        <w:t xml:space="preserve">měsíčně </w:t>
      </w:r>
      <w:r w:rsidRPr="004E3138">
        <w:rPr>
          <w:sz w:val="22"/>
          <w:szCs w:val="22"/>
        </w:rPr>
        <w:t>příslušnou část kompenzace, tj.</w:t>
      </w:r>
      <w:r>
        <w:rPr>
          <w:sz w:val="22"/>
          <w:szCs w:val="22"/>
        </w:rPr>
        <w:t xml:space="preserve"> </w:t>
      </w:r>
      <w:r>
        <w:rPr>
          <w:b/>
          <w:bCs/>
          <w:sz w:val="22"/>
          <w:szCs w:val="22"/>
        </w:rPr>
        <w:t>307 581,66</w:t>
      </w:r>
      <w:r>
        <w:rPr>
          <w:sz w:val="22"/>
          <w:szCs w:val="22"/>
        </w:rPr>
        <w:t xml:space="preserve"> </w:t>
      </w:r>
      <w:r w:rsidRPr="004E3138">
        <w:rPr>
          <w:sz w:val="22"/>
          <w:szCs w:val="22"/>
        </w:rPr>
        <w:t>Kč vždy k 10. dni příslušného měsíce na účet Dopravce.</w:t>
      </w:r>
    </w:p>
    <w:p w:rsidR="00B04F90" w:rsidRPr="004E3138" w:rsidRDefault="00B04F90" w:rsidP="00071950">
      <w:pPr>
        <w:numPr>
          <w:ilvl w:val="1"/>
          <w:numId w:val="32"/>
        </w:numPr>
        <w:spacing w:after="200" w:line="276" w:lineRule="auto"/>
        <w:jc w:val="both"/>
        <w:rPr>
          <w:sz w:val="22"/>
          <w:szCs w:val="22"/>
        </w:rPr>
      </w:pPr>
      <w:r w:rsidRPr="004E3138">
        <w:rPr>
          <w:sz w:val="22"/>
          <w:szCs w:val="22"/>
        </w:rPr>
        <w:t xml:space="preserve">Dopravce do </w:t>
      </w:r>
      <w:r>
        <w:rPr>
          <w:sz w:val="22"/>
          <w:szCs w:val="22"/>
        </w:rPr>
        <w:t>60</w:t>
      </w:r>
      <w:r w:rsidRPr="004E3138">
        <w:rPr>
          <w:sz w:val="22"/>
          <w:szCs w:val="22"/>
        </w:rPr>
        <w:t xml:space="preserve"> dnů od ukončení veřejných služeb ve veřejné dopravě zajišťovaných dle této smlouvy předloží Objednateli Výkaz skutečných nákladů a výnosů za výkony uskutečněné dle této smlouvy, přičemž touto smlouvou se sjednává, že riziko tržeb nese Dopravce.  </w:t>
      </w:r>
    </w:p>
    <w:p w:rsidR="00B04F90" w:rsidRDefault="00B04F90" w:rsidP="00ED6C68">
      <w:pPr>
        <w:spacing w:after="200" w:line="276" w:lineRule="auto"/>
        <w:ind w:left="360"/>
        <w:jc w:val="both"/>
        <w:rPr>
          <w:sz w:val="22"/>
          <w:szCs w:val="22"/>
        </w:rPr>
      </w:pPr>
    </w:p>
    <w:p w:rsidR="00B04F90" w:rsidRDefault="00B04F90" w:rsidP="00ED6C68">
      <w:pPr>
        <w:spacing w:after="200" w:line="276" w:lineRule="auto"/>
        <w:ind w:left="360"/>
        <w:jc w:val="both"/>
        <w:rPr>
          <w:sz w:val="22"/>
          <w:szCs w:val="22"/>
        </w:rPr>
      </w:pPr>
    </w:p>
    <w:p w:rsidR="00B04F90" w:rsidRDefault="00B04F90" w:rsidP="00ED6C68">
      <w:pPr>
        <w:spacing w:after="200" w:line="276" w:lineRule="auto"/>
        <w:ind w:left="360"/>
        <w:jc w:val="both"/>
        <w:rPr>
          <w:sz w:val="22"/>
          <w:szCs w:val="22"/>
        </w:rPr>
      </w:pPr>
    </w:p>
    <w:p w:rsidR="00B04F90" w:rsidRPr="004E3138" w:rsidRDefault="00B04F90" w:rsidP="00ED6C68">
      <w:pPr>
        <w:spacing w:after="200" w:line="276" w:lineRule="auto"/>
        <w:ind w:left="360"/>
        <w:jc w:val="both"/>
        <w:rPr>
          <w:sz w:val="22"/>
          <w:szCs w:val="22"/>
        </w:rPr>
      </w:pPr>
    </w:p>
    <w:p w:rsidR="00B04F90" w:rsidRPr="004E3138" w:rsidRDefault="00B04F90" w:rsidP="007B0EDF">
      <w:pPr>
        <w:pStyle w:val="Heading2"/>
        <w:rPr>
          <w:sz w:val="22"/>
          <w:szCs w:val="22"/>
        </w:rPr>
      </w:pPr>
      <w:r w:rsidRPr="004E3138">
        <w:rPr>
          <w:sz w:val="22"/>
          <w:szCs w:val="22"/>
        </w:rPr>
        <w:t>Článek V</w:t>
      </w:r>
    </w:p>
    <w:p w:rsidR="00B04F90" w:rsidRPr="004E3138" w:rsidRDefault="00B04F90" w:rsidP="00351EB4">
      <w:pPr>
        <w:suppressAutoHyphens/>
        <w:overflowPunct w:val="0"/>
        <w:autoSpaceDE w:val="0"/>
        <w:autoSpaceDN w:val="0"/>
        <w:adjustRightInd w:val="0"/>
        <w:spacing w:after="200" w:line="276" w:lineRule="auto"/>
        <w:jc w:val="center"/>
        <w:textAlignment w:val="baseline"/>
        <w:rPr>
          <w:b/>
          <w:bCs/>
          <w:sz w:val="22"/>
          <w:szCs w:val="22"/>
          <w:lang w:eastAsia="en-US"/>
        </w:rPr>
      </w:pPr>
      <w:r w:rsidRPr="004E3138">
        <w:rPr>
          <w:b/>
          <w:bCs/>
          <w:sz w:val="22"/>
          <w:szCs w:val="22"/>
          <w:lang w:eastAsia="en-US"/>
        </w:rPr>
        <w:t>Ostatní ujednání</w:t>
      </w:r>
    </w:p>
    <w:p w:rsidR="00B04F90" w:rsidRPr="004E3138" w:rsidRDefault="00B04F90" w:rsidP="00351EB4">
      <w:pPr>
        <w:numPr>
          <w:ilvl w:val="1"/>
          <w:numId w:val="29"/>
        </w:numPr>
        <w:spacing w:after="200" w:line="288" w:lineRule="auto"/>
        <w:jc w:val="both"/>
        <w:rPr>
          <w:sz w:val="22"/>
          <w:szCs w:val="22"/>
          <w:lang w:eastAsia="en-US"/>
        </w:rPr>
      </w:pPr>
      <w:r w:rsidRPr="004E3138">
        <w:rPr>
          <w:sz w:val="22"/>
          <w:szCs w:val="22"/>
        </w:rPr>
        <w:t>Dopravce prohlašuje, že ke dni podpisu této Smlouvy má uzavřenou pojistnou smlouvu, jejímž předmětem je pojištění odpovědnosti za škodu způsobenou Dopravcem třetí osobě v souvislosti s plněním veřejných služeb ve veřejné dopravě.</w:t>
      </w:r>
    </w:p>
    <w:p w:rsidR="00B04F90" w:rsidRPr="004E3138" w:rsidRDefault="00B04F90" w:rsidP="00071950">
      <w:pPr>
        <w:numPr>
          <w:ilvl w:val="1"/>
          <w:numId w:val="29"/>
        </w:numPr>
        <w:spacing w:after="200" w:line="288" w:lineRule="auto"/>
        <w:jc w:val="both"/>
        <w:rPr>
          <w:sz w:val="22"/>
          <w:szCs w:val="22"/>
        </w:rPr>
      </w:pPr>
      <w:r w:rsidRPr="004E3138">
        <w:rPr>
          <w:sz w:val="22"/>
          <w:szCs w:val="22"/>
        </w:rPr>
        <w:t>Dopravce zajistí výlep jízdních řádů vždy ke změně platnosti jízdních řádů na označnících, které jsou umístěny na zastávkách města. Výlep bude provádět osobně nebo prostřednictvím majitele označníků. Dopravce zajistí souhlas majitele označníků s umístěním jízdních řádů.</w:t>
      </w:r>
      <w:r w:rsidRPr="004E3138">
        <w:rPr>
          <w:color w:val="00B050"/>
          <w:sz w:val="22"/>
          <w:szCs w:val="22"/>
        </w:rPr>
        <w:t xml:space="preserve"> </w:t>
      </w:r>
      <w:r w:rsidRPr="004E3138">
        <w:rPr>
          <w:sz w:val="22"/>
          <w:szCs w:val="22"/>
        </w:rPr>
        <w:t xml:space="preserve"> </w:t>
      </w:r>
    </w:p>
    <w:p w:rsidR="00B04F90" w:rsidRDefault="00B04F90" w:rsidP="00A60F7F">
      <w:pPr>
        <w:numPr>
          <w:ilvl w:val="1"/>
          <w:numId w:val="29"/>
        </w:numPr>
        <w:spacing w:after="200" w:line="288" w:lineRule="auto"/>
        <w:jc w:val="both"/>
        <w:rPr>
          <w:sz w:val="22"/>
          <w:szCs w:val="22"/>
        </w:rPr>
      </w:pPr>
      <w:r w:rsidRPr="004E3138">
        <w:rPr>
          <w:sz w:val="22"/>
          <w:szCs w:val="22"/>
        </w:rPr>
        <w:t>Pokud v důsledku změny právních předpisů nebo z jiných důvodů jsou nebo by se stala některá ujednání této Smlouvy neplatnými nebo neúčinnými, budou tato ustanovení uvedena do souladu s právními normami a Smluvní strany prohlašují, že Smlouva je ve zbývajících ustanoveních platná, neodporuje-li to jejímu účelu nebo nejedná-li se o ustanovení, která oddělit nelze.</w:t>
      </w:r>
    </w:p>
    <w:p w:rsidR="00B04F90" w:rsidRPr="004E3138" w:rsidRDefault="00B04F90" w:rsidP="004E3138">
      <w:pPr>
        <w:spacing w:after="200" w:line="288" w:lineRule="auto"/>
        <w:jc w:val="both"/>
        <w:rPr>
          <w:sz w:val="22"/>
          <w:szCs w:val="22"/>
        </w:rPr>
      </w:pPr>
    </w:p>
    <w:p w:rsidR="00B04F90" w:rsidRPr="004E3138" w:rsidRDefault="00B04F90">
      <w:pPr>
        <w:jc w:val="center"/>
        <w:rPr>
          <w:b/>
          <w:bCs/>
          <w:sz w:val="22"/>
          <w:szCs w:val="22"/>
        </w:rPr>
      </w:pPr>
    </w:p>
    <w:p w:rsidR="00B04F90" w:rsidRPr="004E3138" w:rsidRDefault="00B04F90">
      <w:pPr>
        <w:pStyle w:val="Heading2"/>
        <w:rPr>
          <w:sz w:val="22"/>
          <w:szCs w:val="22"/>
        </w:rPr>
      </w:pPr>
      <w:r w:rsidRPr="004E3138">
        <w:rPr>
          <w:sz w:val="22"/>
          <w:szCs w:val="22"/>
        </w:rPr>
        <w:t>Článek VI</w:t>
      </w:r>
    </w:p>
    <w:p w:rsidR="00B04F90" w:rsidRPr="004E3138" w:rsidRDefault="00B04F90">
      <w:pPr>
        <w:jc w:val="center"/>
        <w:rPr>
          <w:b/>
          <w:bCs/>
          <w:sz w:val="22"/>
          <w:szCs w:val="22"/>
        </w:rPr>
      </w:pPr>
      <w:r w:rsidRPr="004E3138">
        <w:rPr>
          <w:b/>
          <w:bCs/>
          <w:sz w:val="22"/>
          <w:szCs w:val="22"/>
        </w:rPr>
        <w:t>Sankční opatření</w:t>
      </w:r>
    </w:p>
    <w:p w:rsidR="00B04F90" w:rsidRPr="004E3138" w:rsidRDefault="00B04F90">
      <w:pPr>
        <w:jc w:val="center"/>
        <w:rPr>
          <w:b/>
          <w:bCs/>
          <w:sz w:val="22"/>
          <w:szCs w:val="22"/>
        </w:rPr>
      </w:pPr>
    </w:p>
    <w:p w:rsidR="00B04F90" w:rsidRPr="004E3138" w:rsidRDefault="00B04F90" w:rsidP="002B4D26">
      <w:pPr>
        <w:pStyle w:val="ListParagraph"/>
        <w:numPr>
          <w:ilvl w:val="0"/>
          <w:numId w:val="33"/>
        </w:numPr>
        <w:spacing w:after="200" w:line="288" w:lineRule="auto"/>
        <w:jc w:val="both"/>
        <w:rPr>
          <w:vanish/>
          <w:sz w:val="22"/>
          <w:szCs w:val="22"/>
        </w:rPr>
      </w:pPr>
    </w:p>
    <w:p w:rsidR="00B04F90" w:rsidRPr="004E3138" w:rsidRDefault="00B04F90" w:rsidP="002B4D26">
      <w:pPr>
        <w:pStyle w:val="ListParagraph"/>
        <w:numPr>
          <w:ilvl w:val="0"/>
          <w:numId w:val="33"/>
        </w:numPr>
        <w:spacing w:after="200" w:line="288" w:lineRule="auto"/>
        <w:jc w:val="both"/>
        <w:rPr>
          <w:vanish/>
          <w:sz w:val="22"/>
          <w:szCs w:val="22"/>
        </w:rPr>
      </w:pPr>
    </w:p>
    <w:p w:rsidR="00B04F90" w:rsidRPr="004E3138" w:rsidRDefault="00B04F90" w:rsidP="002B4D26">
      <w:pPr>
        <w:numPr>
          <w:ilvl w:val="1"/>
          <w:numId w:val="33"/>
        </w:numPr>
        <w:spacing w:after="200" w:line="288" w:lineRule="auto"/>
        <w:jc w:val="both"/>
        <w:rPr>
          <w:sz w:val="22"/>
          <w:szCs w:val="22"/>
        </w:rPr>
      </w:pPr>
      <w:r w:rsidRPr="004E3138">
        <w:rPr>
          <w:sz w:val="22"/>
          <w:szCs w:val="22"/>
        </w:rPr>
        <w:t xml:space="preserve">Dopravce prohlašuje, že jsou mu známy všechny povinnosti související s provozováním linkové osobní dopravy obsažené především v živnostenském zákonu, v zákonu o silniční dopravě a </w:t>
      </w:r>
      <w:r>
        <w:rPr>
          <w:sz w:val="22"/>
          <w:szCs w:val="22"/>
        </w:rPr>
        <w:t>dále v Nařízení EP a Rady (ES 1370/2007), zákon č. 194/2010 Sb. a ve vyhlášce č. 296/2010 Sb., vše v platném znění.</w:t>
      </w:r>
    </w:p>
    <w:p w:rsidR="00B04F90" w:rsidRPr="004E3138" w:rsidRDefault="00B04F90" w:rsidP="00071950">
      <w:pPr>
        <w:numPr>
          <w:ilvl w:val="1"/>
          <w:numId w:val="33"/>
        </w:numPr>
        <w:spacing w:after="200" w:line="288" w:lineRule="auto"/>
        <w:jc w:val="both"/>
        <w:rPr>
          <w:sz w:val="22"/>
          <w:szCs w:val="22"/>
        </w:rPr>
      </w:pPr>
      <w:r w:rsidRPr="004E3138">
        <w:rPr>
          <w:sz w:val="22"/>
          <w:szCs w:val="22"/>
        </w:rPr>
        <w:t>V případě nedodržení provozních a přepravních podmínek bude vůči dopravci postupováno dle příslušných sankčních ustanovení platného znění zákona č. 111/1994 Sb., o silniční dopravě.</w:t>
      </w:r>
    </w:p>
    <w:p w:rsidR="00B04F90" w:rsidRDefault="00B04F90">
      <w:pPr>
        <w:jc w:val="center"/>
        <w:rPr>
          <w:b/>
          <w:bCs/>
          <w:sz w:val="22"/>
          <w:szCs w:val="22"/>
        </w:rPr>
      </w:pPr>
    </w:p>
    <w:p w:rsidR="00B04F90" w:rsidRPr="004E3138" w:rsidRDefault="00B04F90">
      <w:pPr>
        <w:jc w:val="center"/>
        <w:rPr>
          <w:b/>
          <w:bCs/>
          <w:sz w:val="22"/>
          <w:szCs w:val="22"/>
        </w:rPr>
      </w:pPr>
    </w:p>
    <w:p w:rsidR="00B04F90" w:rsidRPr="004E3138" w:rsidRDefault="00B04F90">
      <w:pPr>
        <w:jc w:val="center"/>
        <w:rPr>
          <w:b/>
          <w:bCs/>
          <w:sz w:val="22"/>
          <w:szCs w:val="22"/>
        </w:rPr>
      </w:pPr>
      <w:r w:rsidRPr="004E3138">
        <w:rPr>
          <w:b/>
          <w:bCs/>
          <w:sz w:val="22"/>
          <w:szCs w:val="22"/>
        </w:rPr>
        <w:t>Článek VII</w:t>
      </w:r>
    </w:p>
    <w:p w:rsidR="00B04F90" w:rsidRPr="004E3138" w:rsidRDefault="00B04F90">
      <w:pPr>
        <w:jc w:val="center"/>
        <w:rPr>
          <w:b/>
          <w:bCs/>
          <w:sz w:val="22"/>
          <w:szCs w:val="22"/>
        </w:rPr>
      </w:pPr>
      <w:r w:rsidRPr="004E3138">
        <w:rPr>
          <w:b/>
          <w:bCs/>
          <w:sz w:val="22"/>
          <w:szCs w:val="22"/>
        </w:rPr>
        <w:t>Odstoupení od smlouvy</w:t>
      </w:r>
    </w:p>
    <w:p w:rsidR="00B04F90" w:rsidRPr="004E3138" w:rsidRDefault="00B04F90">
      <w:pPr>
        <w:jc w:val="center"/>
        <w:rPr>
          <w:b/>
          <w:bCs/>
          <w:sz w:val="22"/>
          <w:szCs w:val="22"/>
        </w:rPr>
      </w:pPr>
    </w:p>
    <w:p w:rsidR="00B04F90" w:rsidRPr="004E3138" w:rsidRDefault="00B04F90" w:rsidP="002B4D26">
      <w:pPr>
        <w:pStyle w:val="ListParagraph"/>
        <w:numPr>
          <w:ilvl w:val="0"/>
          <w:numId w:val="33"/>
        </w:numPr>
        <w:spacing w:after="200" w:line="288" w:lineRule="auto"/>
        <w:jc w:val="both"/>
        <w:rPr>
          <w:vanish/>
          <w:sz w:val="22"/>
          <w:szCs w:val="22"/>
        </w:rPr>
      </w:pPr>
    </w:p>
    <w:p w:rsidR="00B04F90" w:rsidRPr="004E3138" w:rsidRDefault="00B04F90" w:rsidP="002B4D26">
      <w:pPr>
        <w:numPr>
          <w:ilvl w:val="1"/>
          <w:numId w:val="33"/>
        </w:numPr>
        <w:spacing w:after="200" w:line="288" w:lineRule="auto"/>
        <w:jc w:val="both"/>
        <w:rPr>
          <w:sz w:val="22"/>
          <w:szCs w:val="22"/>
        </w:rPr>
      </w:pPr>
      <w:r w:rsidRPr="004E3138">
        <w:rPr>
          <w:sz w:val="22"/>
          <w:szCs w:val="22"/>
        </w:rPr>
        <w:t>Smluvní strany jsou oprávněny od smlouvy odstoupit v případech a v rozsahu dle § 2001 a násl. Občanského zákoníku.</w:t>
      </w:r>
    </w:p>
    <w:p w:rsidR="00B04F90" w:rsidRPr="004E3138" w:rsidRDefault="00B04F90" w:rsidP="002B4D26">
      <w:pPr>
        <w:numPr>
          <w:ilvl w:val="1"/>
          <w:numId w:val="33"/>
        </w:numPr>
        <w:spacing w:after="200" w:line="288" w:lineRule="auto"/>
        <w:jc w:val="both"/>
        <w:rPr>
          <w:sz w:val="22"/>
          <w:szCs w:val="22"/>
        </w:rPr>
      </w:pPr>
      <w:r w:rsidRPr="004E3138">
        <w:rPr>
          <w:sz w:val="22"/>
          <w:szCs w:val="22"/>
        </w:rPr>
        <w:t xml:space="preserve">Objednatel je oprávněn od smlouvy odstoupit též v případech, kdy </w:t>
      </w:r>
    </w:p>
    <w:p w:rsidR="00B04F90" w:rsidRPr="004E3138" w:rsidRDefault="00B04F90" w:rsidP="00A60F7F">
      <w:pPr>
        <w:numPr>
          <w:ilvl w:val="0"/>
          <w:numId w:val="5"/>
        </w:numPr>
        <w:jc w:val="both"/>
        <w:rPr>
          <w:sz w:val="22"/>
          <w:szCs w:val="22"/>
        </w:rPr>
      </w:pPr>
      <w:r w:rsidRPr="004E3138">
        <w:rPr>
          <w:sz w:val="22"/>
          <w:szCs w:val="22"/>
        </w:rPr>
        <w:t>Dopravce ztratil schopnost zajistit dopravní obslužnost v rozsahu a kvalitě podle této smlouvy z důvodů ztráty příslušných oprávnění k provozování činnosti.</w:t>
      </w:r>
    </w:p>
    <w:p w:rsidR="00B04F90" w:rsidRDefault="00B04F90" w:rsidP="00A60F7F">
      <w:pPr>
        <w:numPr>
          <w:ilvl w:val="0"/>
          <w:numId w:val="5"/>
        </w:numPr>
        <w:jc w:val="both"/>
        <w:rPr>
          <w:sz w:val="22"/>
          <w:szCs w:val="22"/>
        </w:rPr>
      </w:pPr>
      <w:r w:rsidRPr="004E3138">
        <w:rPr>
          <w:sz w:val="22"/>
          <w:szCs w:val="22"/>
        </w:rPr>
        <w:t>Dopravce je v úpadku a byl na něho pr</w:t>
      </w:r>
      <w:r>
        <w:rPr>
          <w:sz w:val="22"/>
          <w:szCs w:val="22"/>
        </w:rPr>
        <w:t>ohlášen konkurz nebo vyrovnání a byl na něho podán insolvenční návrh, příp. podal sám na sebe insolvenční návrh.</w:t>
      </w:r>
    </w:p>
    <w:p w:rsidR="00B04F90" w:rsidRPr="004E3138" w:rsidRDefault="00B04F90" w:rsidP="00A60F7F">
      <w:pPr>
        <w:numPr>
          <w:ilvl w:val="0"/>
          <w:numId w:val="5"/>
        </w:numPr>
        <w:jc w:val="both"/>
        <w:rPr>
          <w:sz w:val="22"/>
          <w:szCs w:val="22"/>
        </w:rPr>
      </w:pPr>
      <w:r>
        <w:rPr>
          <w:sz w:val="22"/>
          <w:szCs w:val="22"/>
        </w:rPr>
        <w:t>Dopravce je v likvidaci.</w:t>
      </w:r>
    </w:p>
    <w:p w:rsidR="00B04F90" w:rsidRPr="004E3138" w:rsidRDefault="00B04F90">
      <w:pPr>
        <w:pStyle w:val="BodyText2"/>
        <w:rPr>
          <w:sz w:val="22"/>
          <w:szCs w:val="22"/>
        </w:rPr>
      </w:pPr>
    </w:p>
    <w:p w:rsidR="00B04F90" w:rsidRDefault="00B04F90">
      <w:pPr>
        <w:pStyle w:val="BodyText3"/>
        <w:rPr>
          <w:b w:val="0"/>
          <w:bCs w:val="0"/>
          <w:sz w:val="22"/>
          <w:szCs w:val="22"/>
        </w:rPr>
      </w:pPr>
    </w:p>
    <w:p w:rsidR="00B04F90" w:rsidRDefault="00B04F90">
      <w:pPr>
        <w:pStyle w:val="BodyText3"/>
        <w:rPr>
          <w:b w:val="0"/>
          <w:bCs w:val="0"/>
          <w:sz w:val="22"/>
          <w:szCs w:val="22"/>
        </w:rPr>
      </w:pPr>
    </w:p>
    <w:p w:rsidR="00B04F90" w:rsidRDefault="00B04F90">
      <w:pPr>
        <w:pStyle w:val="BodyText3"/>
        <w:rPr>
          <w:b w:val="0"/>
          <w:bCs w:val="0"/>
          <w:sz w:val="22"/>
          <w:szCs w:val="22"/>
        </w:rPr>
      </w:pPr>
    </w:p>
    <w:p w:rsidR="00B04F90" w:rsidRDefault="00B04F90">
      <w:pPr>
        <w:pStyle w:val="BodyText3"/>
        <w:rPr>
          <w:b w:val="0"/>
          <w:bCs w:val="0"/>
          <w:sz w:val="22"/>
          <w:szCs w:val="22"/>
        </w:rPr>
      </w:pPr>
    </w:p>
    <w:p w:rsidR="00B04F90" w:rsidRDefault="00B04F90">
      <w:pPr>
        <w:pStyle w:val="BodyText3"/>
        <w:rPr>
          <w:b w:val="0"/>
          <w:bCs w:val="0"/>
          <w:sz w:val="22"/>
          <w:szCs w:val="22"/>
        </w:rPr>
      </w:pPr>
    </w:p>
    <w:p w:rsidR="00B04F90" w:rsidRDefault="00B04F90">
      <w:pPr>
        <w:pStyle w:val="BodyText3"/>
        <w:rPr>
          <w:b w:val="0"/>
          <w:bCs w:val="0"/>
          <w:sz w:val="22"/>
          <w:szCs w:val="22"/>
        </w:rPr>
      </w:pPr>
    </w:p>
    <w:p w:rsidR="00B04F90" w:rsidRDefault="00B04F90">
      <w:pPr>
        <w:pStyle w:val="BodyText3"/>
        <w:rPr>
          <w:b w:val="0"/>
          <w:bCs w:val="0"/>
          <w:sz w:val="22"/>
          <w:szCs w:val="22"/>
        </w:rPr>
      </w:pPr>
    </w:p>
    <w:p w:rsidR="00B04F90" w:rsidRDefault="00B04F90">
      <w:pPr>
        <w:pStyle w:val="BodyText3"/>
        <w:rPr>
          <w:b w:val="0"/>
          <w:bCs w:val="0"/>
          <w:sz w:val="22"/>
          <w:szCs w:val="22"/>
        </w:rPr>
      </w:pPr>
    </w:p>
    <w:p w:rsidR="00B04F90" w:rsidRPr="004E3138" w:rsidRDefault="00B04F90">
      <w:pPr>
        <w:pStyle w:val="BodyText3"/>
        <w:rPr>
          <w:b w:val="0"/>
          <w:bCs w:val="0"/>
          <w:sz w:val="22"/>
          <w:szCs w:val="22"/>
        </w:rPr>
      </w:pPr>
    </w:p>
    <w:p w:rsidR="00B04F90" w:rsidRPr="004E3138" w:rsidRDefault="00B04F90">
      <w:pPr>
        <w:pStyle w:val="BodyText3"/>
        <w:rPr>
          <w:sz w:val="22"/>
          <w:szCs w:val="22"/>
        </w:rPr>
      </w:pPr>
      <w:r w:rsidRPr="004E3138">
        <w:rPr>
          <w:sz w:val="22"/>
          <w:szCs w:val="22"/>
        </w:rPr>
        <w:tab/>
      </w:r>
      <w:r w:rsidRPr="004E3138">
        <w:rPr>
          <w:sz w:val="22"/>
          <w:szCs w:val="22"/>
        </w:rPr>
        <w:tab/>
      </w:r>
      <w:r w:rsidRPr="004E3138">
        <w:rPr>
          <w:sz w:val="22"/>
          <w:szCs w:val="22"/>
        </w:rPr>
        <w:tab/>
      </w:r>
      <w:r w:rsidRPr="004E3138">
        <w:rPr>
          <w:sz w:val="22"/>
          <w:szCs w:val="22"/>
        </w:rPr>
        <w:tab/>
      </w:r>
      <w:r w:rsidRPr="004E3138">
        <w:rPr>
          <w:sz w:val="22"/>
          <w:szCs w:val="22"/>
        </w:rPr>
        <w:tab/>
      </w:r>
      <w:r w:rsidRPr="004E3138">
        <w:rPr>
          <w:sz w:val="22"/>
          <w:szCs w:val="22"/>
        </w:rPr>
        <w:tab/>
        <w:t>Článek VIII</w:t>
      </w:r>
    </w:p>
    <w:p w:rsidR="00B04F90" w:rsidRPr="004E3138" w:rsidRDefault="00B04F90" w:rsidP="002B4D26">
      <w:pPr>
        <w:pStyle w:val="BodyText3"/>
        <w:rPr>
          <w:b w:val="0"/>
          <w:bCs w:val="0"/>
          <w:sz w:val="22"/>
          <w:szCs w:val="22"/>
        </w:rPr>
      </w:pPr>
      <w:r w:rsidRPr="004E3138">
        <w:rPr>
          <w:sz w:val="22"/>
          <w:szCs w:val="22"/>
        </w:rPr>
        <w:tab/>
      </w:r>
      <w:r w:rsidRPr="004E3138">
        <w:rPr>
          <w:sz w:val="22"/>
          <w:szCs w:val="22"/>
        </w:rPr>
        <w:tab/>
      </w:r>
      <w:r w:rsidRPr="004E3138">
        <w:rPr>
          <w:sz w:val="22"/>
          <w:szCs w:val="22"/>
        </w:rPr>
        <w:tab/>
      </w:r>
      <w:r w:rsidRPr="004E3138">
        <w:rPr>
          <w:sz w:val="22"/>
          <w:szCs w:val="22"/>
        </w:rPr>
        <w:tab/>
      </w:r>
      <w:r w:rsidRPr="004E3138">
        <w:rPr>
          <w:sz w:val="22"/>
          <w:szCs w:val="22"/>
        </w:rPr>
        <w:tab/>
        <w:t xml:space="preserve">          </w:t>
      </w:r>
      <w:r w:rsidRPr="004E3138">
        <w:rPr>
          <w:b w:val="0"/>
          <w:bCs w:val="0"/>
          <w:sz w:val="22"/>
          <w:szCs w:val="22"/>
        </w:rPr>
        <w:t>Závěrečná ustanovení</w:t>
      </w:r>
    </w:p>
    <w:p w:rsidR="00B04F90" w:rsidRPr="004E3138" w:rsidRDefault="00B04F90">
      <w:pPr>
        <w:jc w:val="center"/>
        <w:rPr>
          <w:sz w:val="22"/>
          <w:szCs w:val="22"/>
        </w:rPr>
      </w:pPr>
    </w:p>
    <w:p w:rsidR="00B04F90" w:rsidRPr="004E3138" w:rsidRDefault="00B04F90" w:rsidP="002B4D26">
      <w:pPr>
        <w:pStyle w:val="ListParagraph"/>
        <w:numPr>
          <w:ilvl w:val="0"/>
          <w:numId w:val="33"/>
        </w:numPr>
        <w:spacing w:after="200" w:line="288" w:lineRule="auto"/>
        <w:jc w:val="both"/>
        <w:rPr>
          <w:vanish/>
          <w:sz w:val="22"/>
          <w:szCs w:val="22"/>
        </w:rPr>
      </w:pPr>
    </w:p>
    <w:p w:rsidR="00B04F90" w:rsidRDefault="00B04F90" w:rsidP="002B4D26">
      <w:pPr>
        <w:numPr>
          <w:ilvl w:val="1"/>
          <w:numId w:val="33"/>
        </w:numPr>
        <w:spacing w:after="200" w:line="288" w:lineRule="auto"/>
        <w:jc w:val="both"/>
        <w:rPr>
          <w:sz w:val="22"/>
          <w:szCs w:val="22"/>
        </w:rPr>
      </w:pPr>
      <w:r w:rsidRPr="004E3138">
        <w:rPr>
          <w:sz w:val="22"/>
          <w:szCs w:val="22"/>
        </w:rPr>
        <w:t>Tato smlouva se uzavírá na dobu určitou s účinností od 1. 1. 201</w:t>
      </w:r>
      <w:r>
        <w:rPr>
          <w:sz w:val="22"/>
          <w:szCs w:val="22"/>
        </w:rPr>
        <w:t>6</w:t>
      </w:r>
      <w:r w:rsidRPr="004E3138">
        <w:rPr>
          <w:sz w:val="22"/>
          <w:szCs w:val="22"/>
        </w:rPr>
        <w:t xml:space="preserve"> do 31. </w:t>
      </w:r>
      <w:r>
        <w:rPr>
          <w:sz w:val="22"/>
          <w:szCs w:val="22"/>
        </w:rPr>
        <w:t>12</w:t>
      </w:r>
      <w:r w:rsidRPr="004E3138">
        <w:rPr>
          <w:sz w:val="22"/>
          <w:szCs w:val="22"/>
        </w:rPr>
        <w:t>. 20</w:t>
      </w:r>
      <w:r>
        <w:rPr>
          <w:sz w:val="22"/>
          <w:szCs w:val="22"/>
        </w:rPr>
        <w:t>16</w:t>
      </w:r>
      <w:r w:rsidRPr="004E3138">
        <w:rPr>
          <w:sz w:val="22"/>
          <w:szCs w:val="22"/>
        </w:rPr>
        <w:t>.</w:t>
      </w:r>
    </w:p>
    <w:p w:rsidR="00B04F90" w:rsidRPr="004E3138" w:rsidRDefault="00B04F90" w:rsidP="002B4D26">
      <w:pPr>
        <w:numPr>
          <w:ilvl w:val="1"/>
          <w:numId w:val="33"/>
        </w:numPr>
        <w:spacing w:after="200" w:line="288" w:lineRule="auto"/>
        <w:jc w:val="both"/>
        <w:rPr>
          <w:sz w:val="22"/>
          <w:szCs w:val="22"/>
        </w:rPr>
      </w:pPr>
      <w:r>
        <w:rPr>
          <w:sz w:val="22"/>
          <w:szCs w:val="22"/>
        </w:rPr>
        <w:t>Tato smlouva byla schválena radou města na zasedání, které se konalo dne 14.12.2015 usnesením č. 0755/RM41/2015.</w:t>
      </w:r>
    </w:p>
    <w:p w:rsidR="00B04F90" w:rsidRPr="004E3138" w:rsidRDefault="00B04F90" w:rsidP="002B4D26">
      <w:pPr>
        <w:numPr>
          <w:ilvl w:val="1"/>
          <w:numId w:val="33"/>
        </w:numPr>
        <w:spacing w:after="200" w:line="288" w:lineRule="auto"/>
        <w:jc w:val="both"/>
        <w:rPr>
          <w:sz w:val="22"/>
          <w:szCs w:val="22"/>
        </w:rPr>
      </w:pPr>
      <w:r w:rsidRPr="004E3138">
        <w:rPr>
          <w:sz w:val="22"/>
          <w:szCs w:val="22"/>
        </w:rPr>
        <w:t>Tato smlouva je vyhotovena ve 2 výtiscích, z nichž obě strany obdrží po jednom.</w:t>
      </w:r>
    </w:p>
    <w:p w:rsidR="00B04F90" w:rsidRPr="004E3138" w:rsidRDefault="00B04F90" w:rsidP="00071950">
      <w:pPr>
        <w:numPr>
          <w:ilvl w:val="1"/>
          <w:numId w:val="33"/>
        </w:numPr>
        <w:spacing w:after="200" w:line="288" w:lineRule="auto"/>
        <w:jc w:val="both"/>
        <w:rPr>
          <w:sz w:val="22"/>
          <w:szCs w:val="22"/>
        </w:rPr>
      </w:pPr>
      <w:r w:rsidRPr="004E3138">
        <w:rPr>
          <w:sz w:val="22"/>
          <w:szCs w:val="22"/>
        </w:rPr>
        <w:t>Smlouva a její přílohy mohou být měněny pouze písemným dodatkem, jinak jsou neplatné.</w:t>
      </w:r>
    </w:p>
    <w:p w:rsidR="00B04F90" w:rsidRPr="004E3138" w:rsidRDefault="00B04F90" w:rsidP="00D1547D">
      <w:pPr>
        <w:jc w:val="both"/>
        <w:rPr>
          <w:sz w:val="22"/>
          <w:szCs w:val="22"/>
        </w:rPr>
      </w:pPr>
    </w:p>
    <w:p w:rsidR="00B04F90" w:rsidRPr="004E3138" w:rsidRDefault="00B04F90" w:rsidP="00D1547D">
      <w:pPr>
        <w:jc w:val="both"/>
        <w:rPr>
          <w:sz w:val="22"/>
          <w:szCs w:val="22"/>
        </w:rPr>
      </w:pPr>
    </w:p>
    <w:p w:rsidR="00B04F90" w:rsidRPr="004E3138" w:rsidRDefault="00B04F90">
      <w:pPr>
        <w:jc w:val="both"/>
        <w:rPr>
          <w:sz w:val="22"/>
          <w:szCs w:val="22"/>
        </w:rPr>
      </w:pPr>
      <w:r w:rsidRPr="004E3138">
        <w:rPr>
          <w:sz w:val="22"/>
          <w:szCs w:val="22"/>
        </w:rPr>
        <w:t>V</w:t>
      </w:r>
      <w:r>
        <w:rPr>
          <w:sz w:val="22"/>
          <w:szCs w:val="22"/>
        </w:rPr>
        <w:t> Českém Krumlově</w:t>
      </w:r>
      <w:r w:rsidRPr="004E3138">
        <w:rPr>
          <w:sz w:val="22"/>
          <w:szCs w:val="22"/>
        </w:rPr>
        <w:t>………………………</w:t>
      </w:r>
    </w:p>
    <w:p w:rsidR="00B04F90" w:rsidRPr="004E3138" w:rsidRDefault="00B04F90">
      <w:pPr>
        <w:jc w:val="both"/>
        <w:rPr>
          <w:sz w:val="22"/>
          <w:szCs w:val="22"/>
        </w:rPr>
      </w:pPr>
    </w:p>
    <w:p w:rsidR="00B04F90" w:rsidRPr="004E3138" w:rsidRDefault="00B04F90">
      <w:pPr>
        <w:jc w:val="both"/>
        <w:rPr>
          <w:sz w:val="22"/>
          <w:szCs w:val="22"/>
        </w:rPr>
      </w:pPr>
    </w:p>
    <w:p w:rsidR="00B04F90" w:rsidRDefault="00B04F90">
      <w:pPr>
        <w:jc w:val="both"/>
        <w:rPr>
          <w:sz w:val="22"/>
          <w:szCs w:val="22"/>
        </w:rPr>
      </w:pPr>
    </w:p>
    <w:p w:rsidR="00B04F90" w:rsidRDefault="00B04F90">
      <w:pPr>
        <w:jc w:val="both"/>
        <w:rPr>
          <w:sz w:val="22"/>
          <w:szCs w:val="22"/>
        </w:rPr>
      </w:pPr>
    </w:p>
    <w:p w:rsidR="00B04F90" w:rsidRDefault="00B04F90">
      <w:pPr>
        <w:jc w:val="both"/>
        <w:rPr>
          <w:sz w:val="22"/>
          <w:szCs w:val="22"/>
        </w:rPr>
      </w:pPr>
    </w:p>
    <w:p w:rsidR="00B04F90" w:rsidRDefault="00B04F90">
      <w:pPr>
        <w:jc w:val="both"/>
        <w:rPr>
          <w:sz w:val="22"/>
          <w:szCs w:val="22"/>
        </w:rPr>
      </w:pPr>
    </w:p>
    <w:p w:rsidR="00B04F90" w:rsidRDefault="00B04F90">
      <w:pPr>
        <w:jc w:val="both"/>
        <w:rPr>
          <w:sz w:val="22"/>
          <w:szCs w:val="22"/>
        </w:rPr>
      </w:pPr>
    </w:p>
    <w:p w:rsidR="00B04F90" w:rsidRDefault="00B04F90">
      <w:pPr>
        <w:jc w:val="both"/>
        <w:rPr>
          <w:sz w:val="22"/>
          <w:szCs w:val="22"/>
        </w:rPr>
      </w:pPr>
    </w:p>
    <w:p w:rsidR="00B04F90" w:rsidRDefault="00B04F90">
      <w:pPr>
        <w:jc w:val="both"/>
        <w:rPr>
          <w:sz w:val="22"/>
          <w:szCs w:val="22"/>
        </w:rPr>
      </w:pPr>
    </w:p>
    <w:p w:rsidR="00B04F90" w:rsidRDefault="00B04F90">
      <w:pPr>
        <w:jc w:val="both"/>
        <w:rPr>
          <w:sz w:val="22"/>
          <w:szCs w:val="22"/>
        </w:rPr>
      </w:pPr>
    </w:p>
    <w:p w:rsidR="00B04F90" w:rsidRDefault="00B04F90">
      <w:pPr>
        <w:jc w:val="both"/>
        <w:rPr>
          <w:sz w:val="22"/>
          <w:szCs w:val="22"/>
        </w:rPr>
      </w:pPr>
    </w:p>
    <w:p w:rsidR="00B04F90" w:rsidRDefault="00B04F90">
      <w:pPr>
        <w:jc w:val="both"/>
        <w:rPr>
          <w:sz w:val="22"/>
          <w:szCs w:val="22"/>
        </w:rPr>
      </w:pPr>
    </w:p>
    <w:p w:rsidR="00B04F90" w:rsidRDefault="00B04F90">
      <w:pPr>
        <w:jc w:val="both"/>
        <w:rPr>
          <w:sz w:val="22"/>
          <w:szCs w:val="22"/>
        </w:rPr>
      </w:pPr>
    </w:p>
    <w:p w:rsidR="00B04F90" w:rsidRPr="004E3138" w:rsidRDefault="00B04F90">
      <w:pPr>
        <w:jc w:val="both"/>
        <w:rPr>
          <w:sz w:val="22"/>
          <w:szCs w:val="22"/>
        </w:rPr>
      </w:pPr>
    </w:p>
    <w:p w:rsidR="00B04F90" w:rsidRPr="004E3138" w:rsidRDefault="00B04F90">
      <w:pPr>
        <w:jc w:val="both"/>
        <w:rPr>
          <w:sz w:val="22"/>
          <w:szCs w:val="22"/>
        </w:rPr>
      </w:pPr>
      <w:r w:rsidRPr="004E3138">
        <w:rPr>
          <w:sz w:val="22"/>
          <w:szCs w:val="22"/>
        </w:rPr>
        <w:t xml:space="preserve">……………………………………………..  </w:t>
      </w:r>
      <w:r w:rsidRPr="004E3138">
        <w:rPr>
          <w:sz w:val="22"/>
          <w:szCs w:val="22"/>
        </w:rPr>
        <w:tab/>
      </w:r>
      <w:r w:rsidRPr="004E3138">
        <w:rPr>
          <w:sz w:val="22"/>
          <w:szCs w:val="22"/>
        </w:rPr>
        <w:tab/>
      </w:r>
      <w:r w:rsidRPr="004E3138">
        <w:rPr>
          <w:sz w:val="22"/>
          <w:szCs w:val="22"/>
        </w:rPr>
        <w:tab/>
        <w:t>…………………………………………</w:t>
      </w:r>
    </w:p>
    <w:p w:rsidR="00B04F90" w:rsidRPr="004E3138" w:rsidRDefault="00B04F90">
      <w:pPr>
        <w:jc w:val="both"/>
        <w:rPr>
          <w:sz w:val="22"/>
          <w:szCs w:val="22"/>
        </w:rPr>
      </w:pPr>
    </w:p>
    <w:p w:rsidR="00B04F90" w:rsidRPr="004E3138" w:rsidRDefault="00B04F90">
      <w:pPr>
        <w:jc w:val="both"/>
        <w:rPr>
          <w:sz w:val="22"/>
          <w:szCs w:val="22"/>
        </w:rPr>
      </w:pPr>
      <w:r w:rsidRPr="004E3138">
        <w:rPr>
          <w:sz w:val="22"/>
          <w:szCs w:val="22"/>
        </w:rPr>
        <w:t xml:space="preserve">Za objednatele: </w:t>
      </w:r>
      <w:r w:rsidRPr="004E3138">
        <w:rPr>
          <w:sz w:val="22"/>
          <w:szCs w:val="22"/>
        </w:rPr>
        <w:tab/>
      </w:r>
      <w:r w:rsidRPr="004E3138">
        <w:rPr>
          <w:sz w:val="22"/>
          <w:szCs w:val="22"/>
        </w:rPr>
        <w:tab/>
      </w:r>
      <w:r w:rsidRPr="004E3138">
        <w:rPr>
          <w:sz w:val="22"/>
          <w:szCs w:val="22"/>
        </w:rPr>
        <w:tab/>
      </w:r>
      <w:r w:rsidRPr="004E3138">
        <w:rPr>
          <w:sz w:val="22"/>
          <w:szCs w:val="22"/>
        </w:rPr>
        <w:tab/>
      </w:r>
      <w:r w:rsidRPr="004E3138">
        <w:rPr>
          <w:sz w:val="22"/>
          <w:szCs w:val="22"/>
        </w:rPr>
        <w:tab/>
      </w:r>
      <w:r w:rsidRPr="004E3138">
        <w:rPr>
          <w:sz w:val="22"/>
          <w:szCs w:val="22"/>
        </w:rPr>
        <w:tab/>
      </w:r>
      <w:r w:rsidRPr="004E3138">
        <w:rPr>
          <w:sz w:val="22"/>
          <w:szCs w:val="22"/>
        </w:rPr>
        <w:tab/>
      </w:r>
      <w:r w:rsidRPr="004E3138">
        <w:rPr>
          <w:sz w:val="22"/>
          <w:szCs w:val="22"/>
        </w:rPr>
        <w:tab/>
        <w:t xml:space="preserve">  Za dopravce:</w:t>
      </w:r>
    </w:p>
    <w:p w:rsidR="00B04F90" w:rsidRPr="004E3138" w:rsidRDefault="00B04F90">
      <w:pPr>
        <w:jc w:val="both"/>
        <w:rPr>
          <w:sz w:val="22"/>
          <w:szCs w:val="22"/>
        </w:rPr>
      </w:pPr>
      <w:r w:rsidRPr="004E3138">
        <w:rPr>
          <w:sz w:val="22"/>
          <w:szCs w:val="22"/>
        </w:rPr>
        <w:tab/>
      </w:r>
      <w:r w:rsidRPr="004E3138">
        <w:rPr>
          <w:sz w:val="22"/>
          <w:szCs w:val="22"/>
        </w:rPr>
        <w:tab/>
      </w:r>
      <w:r w:rsidRPr="004E3138">
        <w:rPr>
          <w:sz w:val="22"/>
          <w:szCs w:val="22"/>
        </w:rPr>
        <w:tab/>
      </w:r>
      <w:r w:rsidRPr="004E3138">
        <w:rPr>
          <w:sz w:val="22"/>
          <w:szCs w:val="22"/>
        </w:rPr>
        <w:tab/>
        <w:t xml:space="preserve"> </w:t>
      </w:r>
      <w:r w:rsidRPr="004E3138">
        <w:rPr>
          <w:sz w:val="22"/>
          <w:szCs w:val="22"/>
        </w:rPr>
        <w:tab/>
        <w:t xml:space="preserve">                </w:t>
      </w:r>
    </w:p>
    <w:p w:rsidR="00B04F90" w:rsidRDefault="00B04F90">
      <w:pPr>
        <w:rPr>
          <w:sz w:val="22"/>
          <w:szCs w:val="22"/>
        </w:rPr>
      </w:pPr>
      <w:r>
        <w:rPr>
          <w:sz w:val="22"/>
          <w:szCs w:val="22"/>
        </w:rPr>
        <w:br w:type="page"/>
      </w:r>
    </w:p>
    <w:p w:rsidR="00B04F90" w:rsidRDefault="00B04F90">
      <w:pPr>
        <w:jc w:val="both"/>
        <w:rPr>
          <w:sz w:val="22"/>
          <w:szCs w:val="22"/>
        </w:rPr>
        <w:sectPr w:rsidR="00B04F90" w:rsidSect="00223429">
          <w:footerReference w:type="even" r:id="rId7"/>
          <w:footerReference w:type="default" r:id="rId8"/>
          <w:pgSz w:w="11906" w:h="16838" w:code="9"/>
          <w:pgMar w:top="709" w:right="1134" w:bottom="1418" w:left="1418" w:header="708" w:footer="708" w:gutter="0"/>
          <w:cols w:space="708"/>
          <w:docGrid w:linePitch="360"/>
        </w:sectPr>
      </w:pPr>
    </w:p>
    <w:p w:rsidR="00B04F90" w:rsidRDefault="00B04F90">
      <w:pPr>
        <w:jc w:val="both"/>
        <w:rPr>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0" o:spid="_x0000_s1026" type="#_x0000_t75" alt="Výchozí fin. model 2016_ČK.png" style="position:absolute;left:0;text-align:left;margin-left:-17.05pt;margin-top:22.05pt;width:469.75pt;height:612.45pt;z-index:-251658240;visibility:visible">
            <v:imagedata r:id="rId9" o:title="" croptop="3819f" cropbottom="19609f" cropleft="9123f" cropright="10655f"/>
          </v:shape>
        </w:pict>
      </w:r>
    </w:p>
    <w:p w:rsidR="00B04F90" w:rsidRDefault="00B04F90">
      <w:pPr>
        <w:rPr>
          <w:sz w:val="22"/>
          <w:szCs w:val="22"/>
        </w:rPr>
      </w:pPr>
      <w:r>
        <w:rPr>
          <w:sz w:val="22"/>
          <w:szCs w:val="22"/>
        </w:rPr>
        <w:br w:type="page"/>
      </w:r>
    </w:p>
    <w:p w:rsidR="00B04F90" w:rsidRDefault="00B04F90">
      <w:pPr>
        <w:jc w:val="both"/>
        <w:rPr>
          <w:sz w:val="22"/>
          <w:szCs w:val="22"/>
        </w:rPr>
        <w:sectPr w:rsidR="00B04F90" w:rsidSect="00527345">
          <w:headerReference w:type="default" r:id="rId10"/>
          <w:footerReference w:type="default" r:id="rId11"/>
          <w:pgSz w:w="11906" w:h="16838" w:code="9"/>
          <w:pgMar w:top="709" w:right="1134" w:bottom="1418" w:left="1418" w:header="709" w:footer="709" w:gutter="0"/>
          <w:cols w:space="708"/>
          <w:docGrid w:linePitch="360"/>
        </w:sectPr>
      </w:pPr>
    </w:p>
    <w:p w:rsidR="00B04F90" w:rsidRDefault="00B04F90">
      <w:pPr>
        <w:jc w:val="both"/>
        <w:rPr>
          <w:sz w:val="22"/>
          <w:szCs w:val="22"/>
        </w:rPr>
      </w:pPr>
    </w:p>
    <w:p w:rsidR="00B04F90" w:rsidRPr="000F3D6C" w:rsidRDefault="00B04F90">
      <w:pPr>
        <w:jc w:val="both"/>
        <w:rPr>
          <w:b/>
          <w:bCs/>
          <w:sz w:val="22"/>
          <w:szCs w:val="22"/>
        </w:rPr>
      </w:pPr>
      <w:r w:rsidRPr="000F3D6C">
        <w:rPr>
          <w:b/>
          <w:bCs/>
          <w:sz w:val="22"/>
          <w:szCs w:val="22"/>
        </w:rPr>
        <w:t>Ceník jízdného v MHD Český Krumlov</w:t>
      </w:r>
    </w:p>
    <w:p w:rsidR="00B04F90" w:rsidRDefault="00B04F90">
      <w:pPr>
        <w:jc w:val="both"/>
        <w:rPr>
          <w:sz w:val="22"/>
          <w:szCs w:val="22"/>
        </w:rPr>
      </w:pPr>
    </w:p>
    <w:p w:rsidR="00B04F90" w:rsidRDefault="00B04F90">
      <w:pPr>
        <w:jc w:val="both"/>
        <w:rPr>
          <w:sz w:val="22"/>
          <w:szCs w:val="22"/>
        </w:rPr>
      </w:pPr>
      <w:r>
        <w:rPr>
          <w:sz w:val="22"/>
          <w:szCs w:val="22"/>
        </w:rPr>
        <w:t>Platný od 1. 1. 2016, všechny ceny jsou uvedeny včetně 15% DPH</w:t>
      </w:r>
    </w:p>
    <w:p w:rsidR="00B04F90" w:rsidRDefault="00B04F90">
      <w:pPr>
        <w:jc w:val="both"/>
        <w:rPr>
          <w:sz w:val="22"/>
          <w:szCs w:val="22"/>
        </w:rPr>
      </w:pPr>
    </w:p>
    <w:p w:rsidR="00B04F90" w:rsidRDefault="00B04F90">
      <w:pPr>
        <w:jc w:val="both"/>
        <w:rPr>
          <w:sz w:val="22"/>
          <w:szCs w:val="22"/>
        </w:rPr>
      </w:pPr>
      <w:r>
        <w:rPr>
          <w:sz w:val="22"/>
          <w:szCs w:val="22"/>
        </w:rPr>
        <w:t>Jednorázové jízdné</w:t>
      </w:r>
    </w:p>
    <w:p w:rsidR="00B04F90" w:rsidRDefault="00B04F90">
      <w:pPr>
        <w:jc w:val="both"/>
        <w:rPr>
          <w:sz w:val="22"/>
          <w:szCs w:val="22"/>
        </w:rPr>
      </w:pPr>
    </w:p>
    <w:p w:rsidR="00B04F90" w:rsidRDefault="00B04F90" w:rsidP="000F3D6C">
      <w:pPr>
        <w:pStyle w:val="ListParagraph"/>
        <w:numPr>
          <w:ilvl w:val="0"/>
          <w:numId w:val="5"/>
        </w:numPr>
        <w:jc w:val="both"/>
        <w:rPr>
          <w:sz w:val="22"/>
          <w:szCs w:val="22"/>
        </w:rPr>
      </w:pPr>
      <w:r>
        <w:rPr>
          <w:sz w:val="22"/>
          <w:szCs w:val="22"/>
        </w:rPr>
        <w:t>jízdenka plnocenná</w:t>
      </w:r>
      <w:r>
        <w:rPr>
          <w:sz w:val="22"/>
          <w:szCs w:val="22"/>
        </w:rPr>
        <w:tab/>
      </w:r>
      <w:r>
        <w:rPr>
          <w:sz w:val="22"/>
          <w:szCs w:val="22"/>
        </w:rPr>
        <w:tab/>
      </w:r>
      <w:r>
        <w:rPr>
          <w:sz w:val="22"/>
          <w:szCs w:val="22"/>
        </w:rPr>
        <w:tab/>
      </w:r>
      <w:r>
        <w:rPr>
          <w:sz w:val="22"/>
          <w:szCs w:val="22"/>
        </w:rPr>
        <w:tab/>
      </w:r>
      <w:r>
        <w:rPr>
          <w:sz w:val="22"/>
          <w:szCs w:val="22"/>
        </w:rPr>
        <w:tab/>
      </w:r>
      <w:r>
        <w:rPr>
          <w:sz w:val="22"/>
          <w:szCs w:val="22"/>
        </w:rPr>
        <w:tab/>
        <w:t>10,-Kč</w:t>
      </w:r>
    </w:p>
    <w:p w:rsidR="00B04F90" w:rsidRDefault="00B04F90" w:rsidP="000F3D6C">
      <w:pPr>
        <w:pStyle w:val="ListParagraph"/>
        <w:numPr>
          <w:ilvl w:val="0"/>
          <w:numId w:val="5"/>
        </w:numPr>
        <w:jc w:val="both"/>
        <w:rPr>
          <w:sz w:val="22"/>
          <w:szCs w:val="22"/>
        </w:rPr>
      </w:pPr>
      <w:r>
        <w:rPr>
          <w:sz w:val="22"/>
          <w:szCs w:val="22"/>
        </w:rPr>
        <w:t>jízdenka zlevněná pro děti do 15let věku</w:t>
      </w:r>
      <w:r>
        <w:rPr>
          <w:sz w:val="22"/>
          <w:szCs w:val="22"/>
        </w:rPr>
        <w:tab/>
      </w:r>
      <w:r>
        <w:rPr>
          <w:sz w:val="22"/>
          <w:szCs w:val="22"/>
        </w:rPr>
        <w:tab/>
      </w:r>
      <w:r>
        <w:rPr>
          <w:sz w:val="22"/>
          <w:szCs w:val="22"/>
        </w:rPr>
        <w:tab/>
        <w:t>5,-Kč</w:t>
      </w:r>
    </w:p>
    <w:p w:rsidR="00B04F90" w:rsidRDefault="00B04F90" w:rsidP="000F3D6C">
      <w:pPr>
        <w:pStyle w:val="ListParagraph"/>
        <w:numPr>
          <w:ilvl w:val="0"/>
          <w:numId w:val="5"/>
        </w:numPr>
        <w:jc w:val="both"/>
        <w:rPr>
          <w:sz w:val="22"/>
          <w:szCs w:val="22"/>
        </w:rPr>
      </w:pPr>
      <w:r>
        <w:rPr>
          <w:sz w:val="22"/>
          <w:szCs w:val="22"/>
        </w:rPr>
        <w:t xml:space="preserve">jízdenka pro seniory nad 70 let věku* </w:t>
      </w:r>
      <w:r>
        <w:rPr>
          <w:sz w:val="22"/>
          <w:szCs w:val="22"/>
        </w:rPr>
        <w:tab/>
      </w:r>
      <w:r>
        <w:rPr>
          <w:sz w:val="22"/>
          <w:szCs w:val="22"/>
        </w:rPr>
        <w:tab/>
      </w:r>
      <w:r>
        <w:rPr>
          <w:sz w:val="22"/>
          <w:szCs w:val="22"/>
        </w:rPr>
        <w:tab/>
      </w:r>
      <w:r>
        <w:rPr>
          <w:sz w:val="22"/>
          <w:szCs w:val="22"/>
        </w:rPr>
        <w:tab/>
        <w:t>zdarma</w:t>
      </w:r>
    </w:p>
    <w:p w:rsidR="00B04F90" w:rsidRDefault="00B04F90" w:rsidP="000F3D6C">
      <w:pPr>
        <w:pStyle w:val="ListParagraph"/>
        <w:numPr>
          <w:ilvl w:val="0"/>
          <w:numId w:val="5"/>
        </w:numPr>
        <w:jc w:val="both"/>
        <w:rPr>
          <w:sz w:val="22"/>
          <w:szCs w:val="22"/>
        </w:rPr>
      </w:pPr>
      <w:r>
        <w:rPr>
          <w:sz w:val="22"/>
          <w:szCs w:val="22"/>
        </w:rPr>
        <w:t>jízdenka pro žáky základních škol do 15let věku**</w:t>
      </w:r>
      <w:r>
        <w:rPr>
          <w:sz w:val="22"/>
          <w:szCs w:val="22"/>
        </w:rPr>
        <w:tab/>
      </w:r>
      <w:r>
        <w:rPr>
          <w:sz w:val="22"/>
          <w:szCs w:val="22"/>
        </w:rPr>
        <w:tab/>
        <w:t>2,-Kč</w:t>
      </w:r>
    </w:p>
    <w:p w:rsidR="00B04F90" w:rsidRDefault="00B04F90" w:rsidP="000F3D6C">
      <w:pPr>
        <w:pStyle w:val="ListParagraph"/>
        <w:numPr>
          <w:ilvl w:val="0"/>
          <w:numId w:val="5"/>
        </w:numPr>
        <w:jc w:val="both"/>
        <w:rPr>
          <w:sz w:val="22"/>
          <w:szCs w:val="22"/>
        </w:rPr>
      </w:pPr>
      <w:r>
        <w:rPr>
          <w:sz w:val="22"/>
          <w:szCs w:val="22"/>
        </w:rPr>
        <w:t>jízdenka pro studenty do 26let věku **</w:t>
      </w:r>
      <w:r>
        <w:rPr>
          <w:sz w:val="22"/>
          <w:szCs w:val="22"/>
        </w:rPr>
        <w:tab/>
      </w:r>
      <w:r>
        <w:rPr>
          <w:sz w:val="22"/>
          <w:szCs w:val="22"/>
        </w:rPr>
        <w:tab/>
      </w:r>
      <w:r>
        <w:rPr>
          <w:sz w:val="22"/>
          <w:szCs w:val="22"/>
        </w:rPr>
        <w:tab/>
      </w:r>
      <w:r>
        <w:rPr>
          <w:sz w:val="22"/>
          <w:szCs w:val="22"/>
        </w:rPr>
        <w:tab/>
        <w:t>7,-Kč</w:t>
      </w:r>
    </w:p>
    <w:p w:rsidR="00B04F90" w:rsidRDefault="00B04F90" w:rsidP="000F3D6C">
      <w:pPr>
        <w:pStyle w:val="ListParagraph"/>
        <w:numPr>
          <w:ilvl w:val="0"/>
          <w:numId w:val="5"/>
        </w:numPr>
        <w:jc w:val="both"/>
        <w:rPr>
          <w:sz w:val="22"/>
          <w:szCs w:val="22"/>
        </w:rPr>
      </w:pPr>
      <w:r>
        <w:rPr>
          <w:sz w:val="22"/>
          <w:szCs w:val="22"/>
        </w:rPr>
        <w:t>jízdenka pro dítě do 6ti let věku</w:t>
      </w:r>
      <w:r>
        <w:rPr>
          <w:sz w:val="22"/>
          <w:szCs w:val="22"/>
        </w:rPr>
        <w:tab/>
      </w:r>
      <w:r>
        <w:rPr>
          <w:sz w:val="22"/>
          <w:szCs w:val="22"/>
        </w:rPr>
        <w:tab/>
      </w:r>
      <w:r>
        <w:rPr>
          <w:sz w:val="22"/>
          <w:szCs w:val="22"/>
        </w:rPr>
        <w:tab/>
      </w:r>
      <w:r>
        <w:rPr>
          <w:sz w:val="22"/>
          <w:szCs w:val="22"/>
        </w:rPr>
        <w:tab/>
      </w:r>
      <w:r>
        <w:rPr>
          <w:sz w:val="22"/>
          <w:szCs w:val="22"/>
        </w:rPr>
        <w:tab/>
        <w:t>zdarma</w:t>
      </w:r>
    </w:p>
    <w:p w:rsidR="00B04F90" w:rsidRPr="009F3A76" w:rsidRDefault="00B04F90" w:rsidP="009F3A76">
      <w:pPr>
        <w:pStyle w:val="ListParagraph"/>
        <w:widowControl w:val="0"/>
        <w:numPr>
          <w:ilvl w:val="0"/>
          <w:numId w:val="5"/>
        </w:numPr>
        <w:spacing w:before="60"/>
        <w:jc w:val="both"/>
      </w:pPr>
      <w:r w:rsidRPr="009F3A76">
        <w:rPr>
          <w:sz w:val="22"/>
          <w:szCs w:val="22"/>
        </w:rPr>
        <w:t xml:space="preserve">jízdenka pro držitele průkazu ZTP a ZTP/P a jejich průvodci </w:t>
      </w:r>
      <w:r w:rsidRPr="009F3A76">
        <w:rPr>
          <w:sz w:val="22"/>
          <w:szCs w:val="22"/>
        </w:rPr>
        <w:br/>
        <w:t>(včetně vodícího psa)</w:t>
      </w:r>
      <w:r w:rsidRPr="009F3A76">
        <w:rPr>
          <w:sz w:val="22"/>
          <w:szCs w:val="22"/>
        </w:rPr>
        <w:tab/>
      </w:r>
      <w:r w:rsidRPr="009F3A76">
        <w:rPr>
          <w:sz w:val="22"/>
          <w:szCs w:val="22"/>
        </w:rPr>
        <w:tab/>
      </w:r>
      <w:r w:rsidRPr="009F3A76">
        <w:rPr>
          <w:sz w:val="22"/>
          <w:szCs w:val="22"/>
        </w:rPr>
        <w:tab/>
      </w:r>
      <w:r w:rsidRPr="009F3A76">
        <w:rPr>
          <w:sz w:val="22"/>
          <w:szCs w:val="22"/>
        </w:rPr>
        <w:tab/>
      </w:r>
      <w:r w:rsidRPr="009F3A76">
        <w:rPr>
          <w:sz w:val="22"/>
          <w:szCs w:val="22"/>
        </w:rPr>
        <w:tab/>
      </w:r>
      <w:r w:rsidRPr="009F3A76">
        <w:rPr>
          <w:sz w:val="22"/>
          <w:szCs w:val="22"/>
        </w:rPr>
        <w:tab/>
        <w:t>zdarma</w:t>
      </w:r>
    </w:p>
    <w:p w:rsidR="00B04F90" w:rsidRPr="009F3A76" w:rsidRDefault="00B04F90" w:rsidP="009F3A76">
      <w:pPr>
        <w:pStyle w:val="ListParagraph"/>
        <w:numPr>
          <w:ilvl w:val="0"/>
          <w:numId w:val="5"/>
        </w:numPr>
        <w:jc w:val="both"/>
        <w:rPr>
          <w:sz w:val="22"/>
          <w:szCs w:val="22"/>
        </w:rPr>
      </w:pPr>
      <w:r>
        <w:rPr>
          <w:sz w:val="22"/>
          <w:szCs w:val="22"/>
        </w:rPr>
        <w:t>z</w:t>
      </w:r>
      <w:r w:rsidRPr="009F3A76">
        <w:rPr>
          <w:sz w:val="22"/>
          <w:szCs w:val="22"/>
        </w:rPr>
        <w:t>avazadlo do rozměru  20 × 30 × 50 cm, tyčové zavazadlo do délky 150 cm a do průměru 10 cm, deskové zavazadlo do rozměru  80 × 100 × 5 cm, nákupní taška na kolečkách a snadno přenosné věci, které lze držet na klíně,</w:t>
      </w:r>
    </w:p>
    <w:p w:rsidR="00B04F90" w:rsidRDefault="00B04F90" w:rsidP="00097AF6">
      <w:pPr>
        <w:pStyle w:val="ListParagraph"/>
        <w:numPr>
          <w:ilvl w:val="0"/>
          <w:numId w:val="5"/>
        </w:numPr>
        <w:jc w:val="both"/>
        <w:rPr>
          <w:sz w:val="22"/>
          <w:szCs w:val="22"/>
        </w:rPr>
      </w:pPr>
      <w:r w:rsidRPr="009F3A76">
        <w:rPr>
          <w:sz w:val="22"/>
          <w:szCs w:val="22"/>
        </w:rPr>
        <w:t>zvíře v přenosné schráně s nepropustným dnem do rozměru  20 × 30 × 50 cm</w:t>
      </w:r>
    </w:p>
    <w:p w:rsidR="00B04F90" w:rsidRPr="00097AF6" w:rsidRDefault="00B04F90" w:rsidP="00097AF6">
      <w:pPr>
        <w:ind w:left="1080"/>
        <w:jc w:val="both"/>
        <w:rPr>
          <w:sz w:val="22"/>
          <w:szCs w:val="22"/>
        </w:rPr>
      </w:pPr>
    </w:p>
    <w:p w:rsidR="00B04F90" w:rsidRPr="000F3D6C" w:rsidRDefault="00B04F90" w:rsidP="009F3A76">
      <w:pPr>
        <w:ind w:firstLine="708"/>
        <w:jc w:val="both"/>
        <w:rPr>
          <w:sz w:val="22"/>
          <w:szCs w:val="22"/>
        </w:rPr>
      </w:pPr>
      <w:r>
        <w:rPr>
          <w:sz w:val="22"/>
          <w:szCs w:val="22"/>
        </w:rPr>
        <w:t>další typy jízdného</w:t>
      </w:r>
    </w:p>
    <w:p w:rsidR="00B04F90" w:rsidRDefault="00B04F90" w:rsidP="000F3D6C">
      <w:pPr>
        <w:pStyle w:val="ListParagraph"/>
        <w:numPr>
          <w:ilvl w:val="0"/>
          <w:numId w:val="5"/>
        </w:numPr>
        <w:jc w:val="both"/>
        <w:rPr>
          <w:sz w:val="22"/>
          <w:szCs w:val="22"/>
        </w:rPr>
      </w:pPr>
      <w:r>
        <w:rPr>
          <w:sz w:val="22"/>
          <w:szCs w:val="22"/>
        </w:rPr>
        <w:t>pes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5,-Kč</w:t>
      </w:r>
    </w:p>
    <w:p w:rsidR="00B04F90" w:rsidRDefault="00B04F90" w:rsidP="000F3D6C">
      <w:pPr>
        <w:pStyle w:val="ListParagraph"/>
        <w:numPr>
          <w:ilvl w:val="0"/>
          <w:numId w:val="5"/>
        </w:numPr>
        <w:jc w:val="both"/>
        <w:rPr>
          <w:sz w:val="22"/>
          <w:szCs w:val="22"/>
        </w:rPr>
      </w:pPr>
      <w:r>
        <w:rPr>
          <w:sz w:val="22"/>
          <w:szCs w:val="22"/>
        </w:rPr>
        <w:t>zavazadlo nad rozměr 20x30x50 cm</w:t>
      </w:r>
      <w:r>
        <w:rPr>
          <w:sz w:val="22"/>
          <w:szCs w:val="22"/>
        </w:rPr>
        <w:tab/>
      </w:r>
      <w:r>
        <w:rPr>
          <w:sz w:val="22"/>
          <w:szCs w:val="22"/>
        </w:rPr>
        <w:tab/>
      </w:r>
      <w:r>
        <w:rPr>
          <w:sz w:val="22"/>
          <w:szCs w:val="22"/>
        </w:rPr>
        <w:tab/>
      </w:r>
      <w:r>
        <w:rPr>
          <w:sz w:val="22"/>
          <w:szCs w:val="22"/>
        </w:rPr>
        <w:tab/>
        <w:t>5,-Kč</w:t>
      </w:r>
    </w:p>
    <w:p w:rsidR="00B04F90" w:rsidRDefault="00B04F90" w:rsidP="000F3D6C">
      <w:pPr>
        <w:pStyle w:val="ListParagraph"/>
        <w:numPr>
          <w:ilvl w:val="0"/>
          <w:numId w:val="5"/>
        </w:numPr>
        <w:jc w:val="both"/>
        <w:rPr>
          <w:sz w:val="22"/>
          <w:szCs w:val="22"/>
        </w:rPr>
      </w:pPr>
      <w:r>
        <w:rPr>
          <w:sz w:val="22"/>
          <w:szCs w:val="22"/>
        </w:rPr>
        <w:t>dětský kočárek</w:t>
      </w:r>
      <w:r>
        <w:rPr>
          <w:sz w:val="22"/>
          <w:szCs w:val="22"/>
        </w:rPr>
        <w:tab/>
        <w:t>s dítětem</w:t>
      </w:r>
      <w:r>
        <w:rPr>
          <w:sz w:val="22"/>
          <w:szCs w:val="22"/>
        </w:rPr>
        <w:tab/>
      </w:r>
      <w:r>
        <w:rPr>
          <w:sz w:val="22"/>
          <w:szCs w:val="22"/>
        </w:rPr>
        <w:tab/>
      </w:r>
      <w:r>
        <w:rPr>
          <w:sz w:val="22"/>
          <w:szCs w:val="22"/>
        </w:rPr>
        <w:tab/>
      </w:r>
      <w:r>
        <w:rPr>
          <w:sz w:val="22"/>
          <w:szCs w:val="22"/>
        </w:rPr>
        <w:tab/>
      </w:r>
      <w:r>
        <w:rPr>
          <w:sz w:val="22"/>
          <w:szCs w:val="22"/>
        </w:rPr>
        <w:tab/>
        <w:t>zdarma</w:t>
      </w:r>
    </w:p>
    <w:p w:rsidR="00B04F90" w:rsidRDefault="00B04F90" w:rsidP="000F3D6C">
      <w:pPr>
        <w:pStyle w:val="ListParagraph"/>
        <w:numPr>
          <w:ilvl w:val="0"/>
          <w:numId w:val="5"/>
        </w:numPr>
        <w:jc w:val="both"/>
        <w:rPr>
          <w:sz w:val="22"/>
          <w:szCs w:val="22"/>
        </w:rPr>
      </w:pPr>
      <w:r>
        <w:rPr>
          <w:sz w:val="22"/>
          <w:szCs w:val="22"/>
        </w:rPr>
        <w:t>invalidní vozík</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zdarma</w:t>
      </w:r>
    </w:p>
    <w:p w:rsidR="00B04F90" w:rsidRPr="009F3A76" w:rsidRDefault="00B04F90" w:rsidP="009F3A76">
      <w:pPr>
        <w:jc w:val="both"/>
        <w:rPr>
          <w:sz w:val="22"/>
          <w:szCs w:val="22"/>
        </w:rPr>
      </w:pPr>
      <w:r w:rsidRPr="009F3A76">
        <w:rPr>
          <w:sz w:val="22"/>
          <w:szCs w:val="22"/>
        </w:rPr>
        <w:tab/>
      </w:r>
      <w:r w:rsidRPr="009F3A76">
        <w:rPr>
          <w:sz w:val="22"/>
          <w:szCs w:val="22"/>
        </w:rPr>
        <w:tab/>
      </w:r>
      <w:r w:rsidRPr="009F3A76">
        <w:rPr>
          <w:sz w:val="22"/>
          <w:szCs w:val="22"/>
        </w:rPr>
        <w:tab/>
      </w:r>
    </w:p>
    <w:p w:rsidR="00B04F90" w:rsidRPr="000F3D6C" w:rsidRDefault="00B04F90" w:rsidP="000F3D6C">
      <w:pPr>
        <w:jc w:val="both"/>
        <w:rPr>
          <w:sz w:val="22"/>
          <w:szCs w:val="22"/>
        </w:rPr>
      </w:pPr>
      <w:r w:rsidRPr="000F3D6C">
        <w:rPr>
          <w:sz w:val="22"/>
          <w:szCs w:val="22"/>
        </w:rPr>
        <w:t>* senior se prokáže platným průkazem s fotografií, vydaným ČSAD AUTOBUSY České Budějovice</w:t>
      </w:r>
    </w:p>
    <w:p w:rsidR="00B04F90" w:rsidRPr="000F3D6C" w:rsidRDefault="00B04F90" w:rsidP="000F3D6C">
      <w:pPr>
        <w:jc w:val="both"/>
        <w:rPr>
          <w:sz w:val="22"/>
          <w:szCs w:val="22"/>
        </w:rPr>
      </w:pPr>
      <w:r w:rsidRPr="000F3D6C">
        <w:rPr>
          <w:sz w:val="22"/>
          <w:szCs w:val="22"/>
        </w:rPr>
        <w:t xml:space="preserve">** žáci a studenti se prokazují platným průkazem pro školní rok, vydaným dopravcem a potvrzeným školou. </w:t>
      </w:r>
    </w:p>
    <w:p w:rsidR="00B04F90" w:rsidRPr="000F3D6C" w:rsidRDefault="00B04F90" w:rsidP="000F3D6C">
      <w:pPr>
        <w:jc w:val="both"/>
        <w:rPr>
          <w:sz w:val="22"/>
          <w:szCs w:val="22"/>
        </w:rPr>
      </w:pPr>
    </w:p>
    <w:p w:rsidR="00B04F90" w:rsidRDefault="00B04F90" w:rsidP="009F3A76">
      <w:pPr>
        <w:jc w:val="both"/>
        <w:rPr>
          <w:sz w:val="22"/>
          <w:szCs w:val="22"/>
        </w:rPr>
      </w:pPr>
      <w:r>
        <w:rPr>
          <w:sz w:val="22"/>
          <w:szCs w:val="22"/>
        </w:rPr>
        <w:t>Jízdné uhradí cestující ve vozidle u řidiče před započetím přepravy.</w:t>
      </w:r>
    </w:p>
    <w:p w:rsidR="00B04F90" w:rsidRDefault="00B04F90" w:rsidP="009F3A76">
      <w:pPr>
        <w:jc w:val="both"/>
        <w:rPr>
          <w:sz w:val="22"/>
          <w:szCs w:val="22"/>
        </w:rPr>
      </w:pPr>
      <w:r>
        <w:rPr>
          <w:sz w:val="22"/>
          <w:szCs w:val="22"/>
        </w:rPr>
        <w:t>V MHD je možno zakoupit jízdné hotovostně nebo bezhotovostně prostřednictvím Dopravní karty - čipové karty s finančním kreditem ve formě elektronické peněženky, vystavené ČSAD AUTOBUSY České Budějovice a.s.</w:t>
      </w:r>
    </w:p>
    <w:p w:rsidR="00B04F90" w:rsidRDefault="00B04F90" w:rsidP="000F3D6C">
      <w:pPr>
        <w:jc w:val="both"/>
        <w:rPr>
          <w:sz w:val="22"/>
          <w:szCs w:val="22"/>
        </w:rPr>
      </w:pPr>
    </w:p>
    <w:p w:rsidR="00B04F90" w:rsidRDefault="00B04F90" w:rsidP="000F3D6C">
      <w:pPr>
        <w:jc w:val="both"/>
        <w:rPr>
          <w:sz w:val="22"/>
          <w:szCs w:val="22"/>
        </w:rPr>
      </w:pPr>
      <w:r>
        <w:rPr>
          <w:sz w:val="22"/>
          <w:szCs w:val="22"/>
        </w:rPr>
        <w:t>Vzory průkazů</w:t>
      </w:r>
    </w:p>
    <w:p w:rsidR="00B04F90" w:rsidRDefault="00B04F90" w:rsidP="009F3A76">
      <w:pPr>
        <w:jc w:val="both"/>
        <w:rPr>
          <w:sz w:val="22"/>
          <w:szCs w:val="22"/>
        </w:rPr>
      </w:pPr>
      <w:r>
        <w:rPr>
          <w:sz w:val="22"/>
          <w:szCs w:val="22"/>
        </w:rPr>
        <w:t xml:space="preserve">Dopravní karta, </w:t>
      </w:r>
      <w:r>
        <w:t>žákovský průkaz pro žáky a pro studenty</w:t>
      </w:r>
    </w:p>
    <w:p w:rsidR="00B04F90" w:rsidRDefault="00B04F90" w:rsidP="009F3A76">
      <w:pPr>
        <w:spacing w:line="360" w:lineRule="auto"/>
      </w:pPr>
      <w:r>
        <w:rPr>
          <w:noProof/>
        </w:rPr>
        <w:pict>
          <v:shape id="obrázek 3" o:spid="_x0000_s1027" type="#_x0000_t75" alt="dopravní karta" style="position:absolute;margin-left:31.6pt;margin-top:1.3pt;width:169.6pt;height:113.15pt;z-index:251659264;visibility:visible">
            <v:imagedata r:id="rId12" o:title=""/>
          </v:shape>
        </w:pict>
      </w:r>
    </w:p>
    <w:p w:rsidR="00B04F90" w:rsidRDefault="00B04F90" w:rsidP="009F3A76">
      <w:pPr>
        <w:spacing w:line="360" w:lineRule="auto"/>
      </w:pPr>
    </w:p>
    <w:p w:rsidR="00B04F90" w:rsidRDefault="00B04F90" w:rsidP="00097AF6">
      <w:pPr>
        <w:spacing w:line="360" w:lineRule="auto"/>
        <w:rPr>
          <w:sz w:val="22"/>
          <w:szCs w:val="22"/>
        </w:rPr>
      </w:pPr>
    </w:p>
    <w:p w:rsidR="00B04F90" w:rsidRDefault="00B04F90" w:rsidP="00097AF6">
      <w:pPr>
        <w:spacing w:line="360" w:lineRule="auto"/>
        <w:rPr>
          <w:sz w:val="22"/>
          <w:szCs w:val="22"/>
        </w:rPr>
      </w:pPr>
    </w:p>
    <w:p w:rsidR="00B04F90" w:rsidRDefault="00B04F90" w:rsidP="00097AF6">
      <w:pPr>
        <w:spacing w:line="360" w:lineRule="auto"/>
        <w:rPr>
          <w:sz w:val="22"/>
          <w:szCs w:val="22"/>
        </w:rPr>
      </w:pPr>
    </w:p>
    <w:p w:rsidR="00B04F90" w:rsidRDefault="00B04F90" w:rsidP="00097AF6">
      <w:pPr>
        <w:spacing w:line="360" w:lineRule="auto"/>
        <w:rPr>
          <w:sz w:val="22"/>
          <w:szCs w:val="22"/>
        </w:rPr>
      </w:pPr>
    </w:p>
    <w:p w:rsidR="00B04F90" w:rsidRPr="000F3D6C" w:rsidRDefault="00B04F90" w:rsidP="00097AF6">
      <w:pPr>
        <w:spacing w:line="360" w:lineRule="auto"/>
        <w:ind w:firstLine="708"/>
        <w:rPr>
          <w:sz w:val="22"/>
          <w:szCs w:val="22"/>
        </w:rPr>
      </w:pPr>
      <w:r>
        <w:rPr>
          <w:noProof/>
        </w:rPr>
        <w:pict>
          <v:shape id="obrázek 1" o:spid="_x0000_i1025" type="#_x0000_t75" alt="http://www.csadkladno.cz/uploads/images/zak_prukaz_do15.jpg" style="width:159pt;height:110.25pt;visibility:visible">
            <v:imagedata r:id="rId13" o:title=""/>
          </v:shape>
        </w:pict>
      </w:r>
      <w:r>
        <w:rPr>
          <w:sz w:val="22"/>
          <w:szCs w:val="22"/>
        </w:rPr>
        <w:t xml:space="preserve">                       </w:t>
      </w:r>
      <w:r>
        <w:rPr>
          <w:noProof/>
        </w:rPr>
        <w:pict>
          <v:shape id="obrázek 4" o:spid="_x0000_i1026" type="#_x0000_t75" alt="http://www.csadkladno.cz/uploads/images/zak_prukaz_nad15_2.jpg" style="width:152.25pt;height:111pt;visibility:visible">
            <v:imagedata r:id="rId14" o:title=""/>
          </v:shape>
        </w:pict>
      </w:r>
    </w:p>
    <w:sectPr w:rsidR="00B04F90" w:rsidRPr="000F3D6C" w:rsidSect="00042C71">
      <w:headerReference w:type="default" r:id="rId15"/>
      <w:pgSz w:w="11906" w:h="16838" w:code="9"/>
      <w:pgMar w:top="709"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F90" w:rsidRDefault="00B04F90">
      <w:r>
        <w:separator/>
      </w:r>
    </w:p>
  </w:endnote>
  <w:endnote w:type="continuationSeparator" w:id="0">
    <w:p w:rsidR="00B04F90" w:rsidRDefault="00B04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50602020203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90" w:rsidRDefault="00B04F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4F90" w:rsidRDefault="00B04F9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90" w:rsidRDefault="00B04F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04F90" w:rsidRDefault="00B04F9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90" w:rsidRDefault="00B04F9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F90" w:rsidRDefault="00B04F90">
      <w:r>
        <w:separator/>
      </w:r>
    </w:p>
  </w:footnote>
  <w:footnote w:type="continuationSeparator" w:id="0">
    <w:p w:rsidR="00B04F90" w:rsidRDefault="00B04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90" w:rsidRDefault="00B04F90">
    <w:pPr>
      <w:pStyle w:val="Header"/>
    </w:pPr>
    <w:r>
      <w:t>Příloha č. 1 – Výchozí finanční model pro rok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90" w:rsidRDefault="00B04F90">
    <w:pPr>
      <w:pStyle w:val="Header"/>
    </w:pPr>
    <w:r>
      <w:t>Příloha č. 2 – Ceník jízdného MHD Český Krumlov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1877"/>
    <w:multiLevelType w:val="hybridMultilevel"/>
    <w:tmpl w:val="339C5754"/>
    <w:lvl w:ilvl="0" w:tplc="9300D55E">
      <w:start w:val="1"/>
      <w:numFmt w:val="decimal"/>
      <w:lvlText w:val="%1)"/>
      <w:lvlJc w:val="left"/>
      <w:pPr>
        <w:tabs>
          <w:tab w:val="num" w:pos="720"/>
        </w:tabs>
        <w:ind w:left="720" w:hanging="360"/>
      </w:pPr>
      <w:rPr>
        <w:rFonts w:cs="Times New Roman" w:hint="default"/>
      </w:rPr>
    </w:lvl>
    <w:lvl w:ilvl="1" w:tplc="213C61A4" w:tentative="1">
      <w:start w:val="1"/>
      <w:numFmt w:val="lowerLetter"/>
      <w:lvlText w:val="%2."/>
      <w:lvlJc w:val="left"/>
      <w:pPr>
        <w:tabs>
          <w:tab w:val="num" w:pos="1440"/>
        </w:tabs>
        <w:ind w:left="1440" w:hanging="360"/>
      </w:pPr>
      <w:rPr>
        <w:rFonts w:cs="Times New Roman"/>
      </w:rPr>
    </w:lvl>
    <w:lvl w:ilvl="2" w:tplc="67B62FBC" w:tentative="1">
      <w:start w:val="1"/>
      <w:numFmt w:val="lowerRoman"/>
      <w:lvlText w:val="%3."/>
      <w:lvlJc w:val="right"/>
      <w:pPr>
        <w:tabs>
          <w:tab w:val="num" w:pos="2160"/>
        </w:tabs>
        <w:ind w:left="2160" w:hanging="180"/>
      </w:pPr>
      <w:rPr>
        <w:rFonts w:cs="Times New Roman"/>
      </w:rPr>
    </w:lvl>
    <w:lvl w:ilvl="3" w:tplc="AE86EB5A" w:tentative="1">
      <w:start w:val="1"/>
      <w:numFmt w:val="decimal"/>
      <w:lvlText w:val="%4."/>
      <w:lvlJc w:val="left"/>
      <w:pPr>
        <w:tabs>
          <w:tab w:val="num" w:pos="2880"/>
        </w:tabs>
        <w:ind w:left="2880" w:hanging="360"/>
      </w:pPr>
      <w:rPr>
        <w:rFonts w:cs="Times New Roman"/>
      </w:rPr>
    </w:lvl>
    <w:lvl w:ilvl="4" w:tplc="6728E3F2" w:tentative="1">
      <w:start w:val="1"/>
      <w:numFmt w:val="lowerLetter"/>
      <w:lvlText w:val="%5."/>
      <w:lvlJc w:val="left"/>
      <w:pPr>
        <w:tabs>
          <w:tab w:val="num" w:pos="3600"/>
        </w:tabs>
        <w:ind w:left="3600" w:hanging="360"/>
      </w:pPr>
      <w:rPr>
        <w:rFonts w:cs="Times New Roman"/>
      </w:rPr>
    </w:lvl>
    <w:lvl w:ilvl="5" w:tplc="3BF474F4" w:tentative="1">
      <w:start w:val="1"/>
      <w:numFmt w:val="lowerRoman"/>
      <w:lvlText w:val="%6."/>
      <w:lvlJc w:val="right"/>
      <w:pPr>
        <w:tabs>
          <w:tab w:val="num" w:pos="4320"/>
        </w:tabs>
        <w:ind w:left="4320" w:hanging="180"/>
      </w:pPr>
      <w:rPr>
        <w:rFonts w:cs="Times New Roman"/>
      </w:rPr>
    </w:lvl>
    <w:lvl w:ilvl="6" w:tplc="3CC80D1C" w:tentative="1">
      <w:start w:val="1"/>
      <w:numFmt w:val="decimal"/>
      <w:lvlText w:val="%7."/>
      <w:lvlJc w:val="left"/>
      <w:pPr>
        <w:tabs>
          <w:tab w:val="num" w:pos="5040"/>
        </w:tabs>
        <w:ind w:left="5040" w:hanging="360"/>
      </w:pPr>
      <w:rPr>
        <w:rFonts w:cs="Times New Roman"/>
      </w:rPr>
    </w:lvl>
    <w:lvl w:ilvl="7" w:tplc="53007A58" w:tentative="1">
      <w:start w:val="1"/>
      <w:numFmt w:val="lowerLetter"/>
      <w:lvlText w:val="%8."/>
      <w:lvlJc w:val="left"/>
      <w:pPr>
        <w:tabs>
          <w:tab w:val="num" w:pos="5760"/>
        </w:tabs>
        <w:ind w:left="5760" w:hanging="360"/>
      </w:pPr>
      <w:rPr>
        <w:rFonts w:cs="Times New Roman"/>
      </w:rPr>
    </w:lvl>
    <w:lvl w:ilvl="8" w:tplc="FACAD0C6" w:tentative="1">
      <w:start w:val="1"/>
      <w:numFmt w:val="lowerRoman"/>
      <w:lvlText w:val="%9."/>
      <w:lvlJc w:val="right"/>
      <w:pPr>
        <w:tabs>
          <w:tab w:val="num" w:pos="6480"/>
        </w:tabs>
        <w:ind w:left="6480" w:hanging="180"/>
      </w:pPr>
      <w:rPr>
        <w:rFonts w:cs="Times New Roman"/>
      </w:rPr>
    </w:lvl>
  </w:abstractNum>
  <w:abstractNum w:abstractNumId="1">
    <w:nsid w:val="16E868B8"/>
    <w:multiLevelType w:val="multilevel"/>
    <w:tmpl w:val="0C5EE236"/>
    <w:lvl w:ilvl="0">
      <w:start w:val="5"/>
      <w:numFmt w:val="decimal"/>
      <w:lvlText w:val="%1."/>
      <w:lvlJc w:val="left"/>
      <w:pPr>
        <w:ind w:left="360" w:hanging="360"/>
      </w:pPr>
      <w:rPr>
        <w:rFonts w:cs="Times New Roman" w:hint="default"/>
      </w:rPr>
    </w:lvl>
    <w:lvl w:ilvl="1">
      <w:start w:val="1"/>
      <w:numFmt w:val="decimal"/>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10B62B7"/>
    <w:multiLevelType w:val="hybridMultilevel"/>
    <w:tmpl w:val="05CCA648"/>
    <w:lvl w:ilvl="0" w:tplc="8AA0B840">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1781106"/>
    <w:multiLevelType w:val="multilevel"/>
    <w:tmpl w:val="4F329EF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hAnsi="Calibri" w:cs="Calibri" w:hint="default"/>
        <w:b w:val="0"/>
        <w:bCs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341304FA"/>
    <w:multiLevelType w:val="hybridMultilevel"/>
    <w:tmpl w:val="4DF885D2"/>
    <w:lvl w:ilvl="0" w:tplc="8236EE3A">
      <w:start w:val="1"/>
      <w:numFmt w:val="decimal"/>
      <w:lvlText w:val="%1)"/>
      <w:lvlJc w:val="left"/>
      <w:pPr>
        <w:tabs>
          <w:tab w:val="num" w:pos="360"/>
        </w:tabs>
        <w:ind w:left="360" w:hanging="360"/>
      </w:pPr>
      <w:rPr>
        <w:rFonts w:cs="Times New Roman" w:hint="default"/>
      </w:rPr>
    </w:lvl>
    <w:lvl w:ilvl="1" w:tplc="A4E2DF0E" w:tentative="1">
      <w:start w:val="1"/>
      <w:numFmt w:val="lowerLetter"/>
      <w:lvlText w:val="%2."/>
      <w:lvlJc w:val="left"/>
      <w:pPr>
        <w:tabs>
          <w:tab w:val="num" w:pos="1080"/>
        </w:tabs>
        <w:ind w:left="1080" w:hanging="360"/>
      </w:pPr>
      <w:rPr>
        <w:rFonts w:cs="Times New Roman"/>
      </w:rPr>
    </w:lvl>
    <w:lvl w:ilvl="2" w:tplc="CC6CFFE8" w:tentative="1">
      <w:start w:val="1"/>
      <w:numFmt w:val="lowerRoman"/>
      <w:lvlText w:val="%3."/>
      <w:lvlJc w:val="right"/>
      <w:pPr>
        <w:tabs>
          <w:tab w:val="num" w:pos="1800"/>
        </w:tabs>
        <w:ind w:left="1800" w:hanging="180"/>
      </w:pPr>
      <w:rPr>
        <w:rFonts w:cs="Times New Roman"/>
      </w:rPr>
    </w:lvl>
    <w:lvl w:ilvl="3" w:tplc="0E08B6E6" w:tentative="1">
      <w:start w:val="1"/>
      <w:numFmt w:val="decimal"/>
      <w:lvlText w:val="%4."/>
      <w:lvlJc w:val="left"/>
      <w:pPr>
        <w:tabs>
          <w:tab w:val="num" w:pos="2520"/>
        </w:tabs>
        <w:ind w:left="2520" w:hanging="360"/>
      </w:pPr>
      <w:rPr>
        <w:rFonts w:cs="Times New Roman"/>
      </w:rPr>
    </w:lvl>
    <w:lvl w:ilvl="4" w:tplc="33941194" w:tentative="1">
      <w:start w:val="1"/>
      <w:numFmt w:val="lowerLetter"/>
      <w:lvlText w:val="%5."/>
      <w:lvlJc w:val="left"/>
      <w:pPr>
        <w:tabs>
          <w:tab w:val="num" w:pos="3240"/>
        </w:tabs>
        <w:ind w:left="3240" w:hanging="360"/>
      </w:pPr>
      <w:rPr>
        <w:rFonts w:cs="Times New Roman"/>
      </w:rPr>
    </w:lvl>
    <w:lvl w:ilvl="5" w:tplc="9E78D13A" w:tentative="1">
      <w:start w:val="1"/>
      <w:numFmt w:val="lowerRoman"/>
      <w:lvlText w:val="%6."/>
      <w:lvlJc w:val="right"/>
      <w:pPr>
        <w:tabs>
          <w:tab w:val="num" w:pos="3960"/>
        </w:tabs>
        <w:ind w:left="3960" w:hanging="180"/>
      </w:pPr>
      <w:rPr>
        <w:rFonts w:cs="Times New Roman"/>
      </w:rPr>
    </w:lvl>
    <w:lvl w:ilvl="6" w:tplc="595465BA" w:tentative="1">
      <w:start w:val="1"/>
      <w:numFmt w:val="decimal"/>
      <w:lvlText w:val="%7."/>
      <w:lvlJc w:val="left"/>
      <w:pPr>
        <w:tabs>
          <w:tab w:val="num" w:pos="4680"/>
        </w:tabs>
        <w:ind w:left="4680" w:hanging="360"/>
      </w:pPr>
      <w:rPr>
        <w:rFonts w:cs="Times New Roman"/>
      </w:rPr>
    </w:lvl>
    <w:lvl w:ilvl="7" w:tplc="2D962230" w:tentative="1">
      <w:start w:val="1"/>
      <w:numFmt w:val="lowerLetter"/>
      <w:lvlText w:val="%8."/>
      <w:lvlJc w:val="left"/>
      <w:pPr>
        <w:tabs>
          <w:tab w:val="num" w:pos="5400"/>
        </w:tabs>
        <w:ind w:left="5400" w:hanging="360"/>
      </w:pPr>
      <w:rPr>
        <w:rFonts w:cs="Times New Roman"/>
      </w:rPr>
    </w:lvl>
    <w:lvl w:ilvl="8" w:tplc="E0165494" w:tentative="1">
      <w:start w:val="1"/>
      <w:numFmt w:val="lowerRoman"/>
      <w:lvlText w:val="%9."/>
      <w:lvlJc w:val="right"/>
      <w:pPr>
        <w:tabs>
          <w:tab w:val="num" w:pos="6120"/>
        </w:tabs>
        <w:ind w:left="6120" w:hanging="180"/>
      </w:pPr>
      <w:rPr>
        <w:rFonts w:cs="Times New Roman"/>
      </w:rPr>
    </w:lvl>
  </w:abstractNum>
  <w:abstractNum w:abstractNumId="5">
    <w:nsid w:val="378C254B"/>
    <w:multiLevelType w:val="multilevel"/>
    <w:tmpl w:val="DD048E3A"/>
    <w:lvl w:ilvl="0">
      <w:start w:val="1"/>
      <w:numFmt w:val="lowerLetter"/>
      <w:lvlText w:val="%1)"/>
      <w:lvlJc w:val="left"/>
      <w:pPr>
        <w:ind w:left="360" w:hanging="360"/>
      </w:pPr>
      <w:rPr>
        <w:rFonts w:cs="Times New Roman"/>
        <w:b w:val="0"/>
        <w:bCs w:val="0"/>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384A3567"/>
    <w:multiLevelType w:val="multilevel"/>
    <w:tmpl w:val="C40C7774"/>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360"/>
      </w:pPr>
      <w:rPr>
        <w:rFonts w:cs="Times New Roman" w:hint="default"/>
        <w:b/>
        <w:bCs/>
      </w:rPr>
    </w:lvl>
    <w:lvl w:ilvl="2">
      <w:start w:val="1"/>
      <w:numFmt w:val="decimal"/>
      <w:lvlText w:val="%1.%2.%3"/>
      <w:lvlJc w:val="left"/>
      <w:pPr>
        <w:ind w:left="1440" w:hanging="720"/>
      </w:pPr>
      <w:rPr>
        <w:rFonts w:cs="Times New Roman" w:hint="default"/>
        <w:b/>
        <w:bCs/>
      </w:rPr>
    </w:lvl>
    <w:lvl w:ilvl="3">
      <w:start w:val="1"/>
      <w:numFmt w:val="decimal"/>
      <w:lvlText w:val="%1.%2.%3.%4"/>
      <w:lvlJc w:val="left"/>
      <w:pPr>
        <w:ind w:left="1800" w:hanging="720"/>
      </w:pPr>
      <w:rPr>
        <w:rFonts w:cs="Times New Roman" w:hint="default"/>
        <w:b/>
        <w:bCs/>
      </w:rPr>
    </w:lvl>
    <w:lvl w:ilvl="4">
      <w:start w:val="1"/>
      <w:numFmt w:val="decimal"/>
      <w:lvlText w:val="%1.%2.%3.%4.%5"/>
      <w:lvlJc w:val="left"/>
      <w:pPr>
        <w:ind w:left="2520" w:hanging="1080"/>
      </w:pPr>
      <w:rPr>
        <w:rFonts w:cs="Times New Roman" w:hint="default"/>
        <w:b/>
        <w:bCs/>
      </w:rPr>
    </w:lvl>
    <w:lvl w:ilvl="5">
      <w:start w:val="1"/>
      <w:numFmt w:val="decimal"/>
      <w:lvlText w:val="%1.%2.%3.%4.%5.%6"/>
      <w:lvlJc w:val="left"/>
      <w:pPr>
        <w:ind w:left="2880" w:hanging="1080"/>
      </w:pPr>
      <w:rPr>
        <w:rFonts w:cs="Times New Roman" w:hint="default"/>
        <w:b/>
        <w:bCs/>
      </w:rPr>
    </w:lvl>
    <w:lvl w:ilvl="6">
      <w:start w:val="1"/>
      <w:numFmt w:val="decimal"/>
      <w:lvlText w:val="%1.%2.%3.%4.%5.%6.%7"/>
      <w:lvlJc w:val="left"/>
      <w:pPr>
        <w:ind w:left="3600" w:hanging="1440"/>
      </w:pPr>
      <w:rPr>
        <w:rFonts w:cs="Times New Roman" w:hint="default"/>
        <w:b/>
        <w:bCs/>
      </w:rPr>
    </w:lvl>
    <w:lvl w:ilvl="7">
      <w:start w:val="1"/>
      <w:numFmt w:val="decimal"/>
      <w:lvlText w:val="%1.%2.%3.%4.%5.%6.%7.%8"/>
      <w:lvlJc w:val="left"/>
      <w:pPr>
        <w:ind w:left="3960" w:hanging="1440"/>
      </w:pPr>
      <w:rPr>
        <w:rFonts w:cs="Times New Roman" w:hint="default"/>
        <w:b/>
        <w:bCs/>
      </w:rPr>
    </w:lvl>
    <w:lvl w:ilvl="8">
      <w:start w:val="1"/>
      <w:numFmt w:val="decimal"/>
      <w:lvlText w:val="%1.%2.%3.%4.%5.%6.%7.%8.%9"/>
      <w:lvlJc w:val="left"/>
      <w:pPr>
        <w:ind w:left="4320" w:hanging="1440"/>
      </w:pPr>
      <w:rPr>
        <w:rFonts w:cs="Times New Roman" w:hint="default"/>
        <w:b/>
        <w:bCs/>
      </w:rPr>
    </w:lvl>
  </w:abstractNum>
  <w:abstractNum w:abstractNumId="7">
    <w:nsid w:val="39B63433"/>
    <w:multiLevelType w:val="multilevel"/>
    <w:tmpl w:val="69100F66"/>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F5C679A"/>
    <w:multiLevelType w:val="multilevel"/>
    <w:tmpl w:val="7264CE1C"/>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446C1B6A"/>
    <w:multiLevelType w:val="multilevel"/>
    <w:tmpl w:val="87846498"/>
    <w:lvl w:ilvl="0">
      <w:start w:val="2"/>
      <w:numFmt w:val="decimal"/>
      <w:lvlText w:val="%1."/>
      <w:lvlJc w:val="left"/>
      <w:pPr>
        <w:ind w:left="360" w:hanging="360"/>
      </w:pPr>
      <w:rPr>
        <w:rFonts w:cs="Times New Roman" w:hint="default"/>
        <w:b/>
        <w:bCs/>
      </w:rPr>
    </w:lvl>
    <w:lvl w:ilvl="1">
      <w:start w:val="1"/>
      <w:numFmt w:val="decimal"/>
      <w:lvlText w:val="%1.%2."/>
      <w:lvlJc w:val="left"/>
      <w:pPr>
        <w:ind w:left="624" w:hanging="624"/>
      </w:pPr>
      <w:rPr>
        <w:rFonts w:cs="Times New Roman" w:hint="default"/>
        <w:b w:val="0"/>
        <w:bCs w:val="0"/>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080" w:hanging="1080"/>
      </w:pPr>
      <w:rPr>
        <w:rFonts w:cs="Times New Roman" w:hint="default"/>
        <w:b/>
        <w:bCs/>
      </w:rPr>
    </w:lvl>
    <w:lvl w:ilvl="6">
      <w:start w:val="1"/>
      <w:numFmt w:val="decimal"/>
      <w:lvlText w:val="%1.%2.%3.%4.%5.%6.%7."/>
      <w:lvlJc w:val="left"/>
      <w:pPr>
        <w:ind w:left="1440" w:hanging="1440"/>
      </w:pPr>
      <w:rPr>
        <w:rFonts w:cs="Times New Roman" w:hint="default"/>
        <w:b/>
        <w:bCs/>
      </w:rPr>
    </w:lvl>
    <w:lvl w:ilvl="7">
      <w:start w:val="1"/>
      <w:numFmt w:val="decimal"/>
      <w:lvlText w:val="%1.%2.%3.%4.%5.%6.%7.%8."/>
      <w:lvlJc w:val="left"/>
      <w:pPr>
        <w:ind w:left="1440" w:hanging="1440"/>
      </w:pPr>
      <w:rPr>
        <w:rFonts w:cs="Times New Roman" w:hint="default"/>
        <w:b/>
        <w:bCs/>
      </w:rPr>
    </w:lvl>
    <w:lvl w:ilvl="8">
      <w:start w:val="1"/>
      <w:numFmt w:val="decimal"/>
      <w:lvlText w:val="%1.%2.%3.%4.%5.%6.%7.%8.%9."/>
      <w:lvlJc w:val="left"/>
      <w:pPr>
        <w:ind w:left="1800" w:hanging="1800"/>
      </w:pPr>
      <w:rPr>
        <w:rFonts w:cs="Times New Roman" w:hint="default"/>
        <w:b/>
        <w:bCs/>
      </w:rPr>
    </w:lvl>
  </w:abstractNum>
  <w:abstractNum w:abstractNumId="10">
    <w:nsid w:val="48535340"/>
    <w:multiLevelType w:val="hybridMultilevel"/>
    <w:tmpl w:val="759077BC"/>
    <w:lvl w:ilvl="0" w:tplc="C2B8C3B2">
      <w:start w:val="1"/>
      <w:numFmt w:val="decimal"/>
      <w:lvlText w:val="%1)"/>
      <w:lvlJc w:val="left"/>
      <w:pPr>
        <w:tabs>
          <w:tab w:val="num" w:pos="360"/>
        </w:tabs>
        <w:ind w:left="360" w:hanging="360"/>
      </w:pPr>
      <w:rPr>
        <w:rFonts w:cs="Times New Roman" w:hint="default"/>
      </w:rPr>
    </w:lvl>
    <w:lvl w:ilvl="1" w:tplc="FCF8481E">
      <w:start w:val="1"/>
      <w:numFmt w:val="lowerLetter"/>
      <w:lvlText w:val="%2."/>
      <w:lvlJc w:val="left"/>
      <w:pPr>
        <w:tabs>
          <w:tab w:val="num" w:pos="1080"/>
        </w:tabs>
        <w:ind w:left="1080" w:hanging="360"/>
      </w:pPr>
      <w:rPr>
        <w:rFonts w:cs="Times New Roman"/>
      </w:rPr>
    </w:lvl>
    <w:lvl w:ilvl="2" w:tplc="0F800AB6" w:tentative="1">
      <w:start w:val="1"/>
      <w:numFmt w:val="lowerRoman"/>
      <w:lvlText w:val="%3."/>
      <w:lvlJc w:val="right"/>
      <w:pPr>
        <w:tabs>
          <w:tab w:val="num" w:pos="1800"/>
        </w:tabs>
        <w:ind w:left="1800" w:hanging="180"/>
      </w:pPr>
      <w:rPr>
        <w:rFonts w:cs="Times New Roman"/>
      </w:rPr>
    </w:lvl>
    <w:lvl w:ilvl="3" w:tplc="3B5231C6" w:tentative="1">
      <w:start w:val="1"/>
      <w:numFmt w:val="decimal"/>
      <w:lvlText w:val="%4."/>
      <w:lvlJc w:val="left"/>
      <w:pPr>
        <w:tabs>
          <w:tab w:val="num" w:pos="2520"/>
        </w:tabs>
        <w:ind w:left="2520" w:hanging="360"/>
      </w:pPr>
      <w:rPr>
        <w:rFonts w:cs="Times New Roman"/>
      </w:rPr>
    </w:lvl>
    <w:lvl w:ilvl="4" w:tplc="C42E9CC4" w:tentative="1">
      <w:start w:val="1"/>
      <w:numFmt w:val="lowerLetter"/>
      <w:lvlText w:val="%5."/>
      <w:lvlJc w:val="left"/>
      <w:pPr>
        <w:tabs>
          <w:tab w:val="num" w:pos="3240"/>
        </w:tabs>
        <w:ind w:left="3240" w:hanging="360"/>
      </w:pPr>
      <w:rPr>
        <w:rFonts w:cs="Times New Roman"/>
      </w:rPr>
    </w:lvl>
    <w:lvl w:ilvl="5" w:tplc="81BC907E" w:tentative="1">
      <w:start w:val="1"/>
      <w:numFmt w:val="lowerRoman"/>
      <w:lvlText w:val="%6."/>
      <w:lvlJc w:val="right"/>
      <w:pPr>
        <w:tabs>
          <w:tab w:val="num" w:pos="3960"/>
        </w:tabs>
        <w:ind w:left="3960" w:hanging="180"/>
      </w:pPr>
      <w:rPr>
        <w:rFonts w:cs="Times New Roman"/>
      </w:rPr>
    </w:lvl>
    <w:lvl w:ilvl="6" w:tplc="DB563320" w:tentative="1">
      <w:start w:val="1"/>
      <w:numFmt w:val="decimal"/>
      <w:lvlText w:val="%7."/>
      <w:lvlJc w:val="left"/>
      <w:pPr>
        <w:tabs>
          <w:tab w:val="num" w:pos="4680"/>
        </w:tabs>
        <w:ind w:left="4680" w:hanging="360"/>
      </w:pPr>
      <w:rPr>
        <w:rFonts w:cs="Times New Roman"/>
      </w:rPr>
    </w:lvl>
    <w:lvl w:ilvl="7" w:tplc="C2BAE43A" w:tentative="1">
      <w:start w:val="1"/>
      <w:numFmt w:val="lowerLetter"/>
      <w:lvlText w:val="%8."/>
      <w:lvlJc w:val="left"/>
      <w:pPr>
        <w:tabs>
          <w:tab w:val="num" w:pos="5400"/>
        </w:tabs>
        <w:ind w:left="5400" w:hanging="360"/>
      </w:pPr>
      <w:rPr>
        <w:rFonts w:cs="Times New Roman"/>
      </w:rPr>
    </w:lvl>
    <w:lvl w:ilvl="8" w:tplc="283862B0" w:tentative="1">
      <w:start w:val="1"/>
      <w:numFmt w:val="lowerRoman"/>
      <w:lvlText w:val="%9."/>
      <w:lvlJc w:val="right"/>
      <w:pPr>
        <w:tabs>
          <w:tab w:val="num" w:pos="6120"/>
        </w:tabs>
        <w:ind w:left="6120" w:hanging="180"/>
      </w:pPr>
      <w:rPr>
        <w:rFonts w:cs="Times New Roman"/>
      </w:rPr>
    </w:lvl>
  </w:abstractNum>
  <w:abstractNum w:abstractNumId="11">
    <w:nsid w:val="5265459B"/>
    <w:multiLevelType w:val="multilevel"/>
    <w:tmpl w:val="0982026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52C0584F"/>
    <w:multiLevelType w:val="multilevel"/>
    <w:tmpl w:val="DF6A90E4"/>
    <w:lvl w:ilvl="0">
      <w:start w:val="4"/>
      <w:numFmt w:val="decimal"/>
      <w:lvlText w:val="%1."/>
      <w:lvlJc w:val="left"/>
      <w:pPr>
        <w:ind w:left="360" w:hanging="360"/>
      </w:pPr>
      <w:rPr>
        <w:rFonts w:cs="Times New Roman" w:hint="default"/>
      </w:rPr>
    </w:lvl>
    <w:lvl w:ilvl="1">
      <w:start w:val="1"/>
      <w:numFmt w:val="decimal"/>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4DD651D"/>
    <w:multiLevelType w:val="multilevel"/>
    <w:tmpl w:val="0C5EE236"/>
    <w:lvl w:ilvl="0">
      <w:start w:val="5"/>
      <w:numFmt w:val="decimal"/>
      <w:lvlText w:val="%1."/>
      <w:lvlJc w:val="left"/>
      <w:pPr>
        <w:ind w:left="360" w:hanging="360"/>
      </w:pPr>
      <w:rPr>
        <w:rFonts w:cs="Times New Roman" w:hint="default"/>
      </w:rPr>
    </w:lvl>
    <w:lvl w:ilvl="1">
      <w:start w:val="1"/>
      <w:numFmt w:val="decimal"/>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559458A2"/>
    <w:multiLevelType w:val="multilevel"/>
    <w:tmpl w:val="0B645C0A"/>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nsid w:val="574C3F64"/>
    <w:multiLevelType w:val="hybridMultilevel"/>
    <w:tmpl w:val="5BF8C686"/>
    <w:lvl w:ilvl="0" w:tplc="875AF168">
      <w:start w:val="1"/>
      <w:numFmt w:val="decimal"/>
      <w:lvlText w:val="%1)"/>
      <w:lvlJc w:val="left"/>
      <w:pPr>
        <w:tabs>
          <w:tab w:val="num" w:pos="360"/>
        </w:tabs>
        <w:ind w:left="360" w:hanging="360"/>
      </w:pPr>
      <w:rPr>
        <w:rFonts w:cs="Times New Roman" w:hint="default"/>
      </w:rPr>
    </w:lvl>
    <w:lvl w:ilvl="1" w:tplc="E922455E" w:tentative="1">
      <w:start w:val="1"/>
      <w:numFmt w:val="lowerLetter"/>
      <w:lvlText w:val="%2."/>
      <w:lvlJc w:val="left"/>
      <w:pPr>
        <w:tabs>
          <w:tab w:val="num" w:pos="1080"/>
        </w:tabs>
        <w:ind w:left="1080" w:hanging="360"/>
      </w:pPr>
      <w:rPr>
        <w:rFonts w:cs="Times New Roman"/>
      </w:rPr>
    </w:lvl>
    <w:lvl w:ilvl="2" w:tplc="963C2688" w:tentative="1">
      <w:start w:val="1"/>
      <w:numFmt w:val="lowerRoman"/>
      <w:lvlText w:val="%3."/>
      <w:lvlJc w:val="right"/>
      <w:pPr>
        <w:tabs>
          <w:tab w:val="num" w:pos="1800"/>
        </w:tabs>
        <w:ind w:left="1800" w:hanging="180"/>
      </w:pPr>
      <w:rPr>
        <w:rFonts w:cs="Times New Roman"/>
      </w:rPr>
    </w:lvl>
    <w:lvl w:ilvl="3" w:tplc="7EC4AABE" w:tentative="1">
      <w:start w:val="1"/>
      <w:numFmt w:val="decimal"/>
      <w:lvlText w:val="%4."/>
      <w:lvlJc w:val="left"/>
      <w:pPr>
        <w:tabs>
          <w:tab w:val="num" w:pos="2520"/>
        </w:tabs>
        <w:ind w:left="2520" w:hanging="360"/>
      </w:pPr>
      <w:rPr>
        <w:rFonts w:cs="Times New Roman"/>
      </w:rPr>
    </w:lvl>
    <w:lvl w:ilvl="4" w:tplc="CBDEC200" w:tentative="1">
      <w:start w:val="1"/>
      <w:numFmt w:val="lowerLetter"/>
      <w:lvlText w:val="%5."/>
      <w:lvlJc w:val="left"/>
      <w:pPr>
        <w:tabs>
          <w:tab w:val="num" w:pos="3240"/>
        </w:tabs>
        <w:ind w:left="3240" w:hanging="360"/>
      </w:pPr>
      <w:rPr>
        <w:rFonts w:cs="Times New Roman"/>
      </w:rPr>
    </w:lvl>
    <w:lvl w:ilvl="5" w:tplc="189A3DCA" w:tentative="1">
      <w:start w:val="1"/>
      <w:numFmt w:val="lowerRoman"/>
      <w:lvlText w:val="%6."/>
      <w:lvlJc w:val="right"/>
      <w:pPr>
        <w:tabs>
          <w:tab w:val="num" w:pos="3960"/>
        </w:tabs>
        <w:ind w:left="3960" w:hanging="180"/>
      </w:pPr>
      <w:rPr>
        <w:rFonts w:cs="Times New Roman"/>
      </w:rPr>
    </w:lvl>
    <w:lvl w:ilvl="6" w:tplc="BFC2F38A" w:tentative="1">
      <w:start w:val="1"/>
      <w:numFmt w:val="decimal"/>
      <w:lvlText w:val="%7."/>
      <w:lvlJc w:val="left"/>
      <w:pPr>
        <w:tabs>
          <w:tab w:val="num" w:pos="4680"/>
        </w:tabs>
        <w:ind w:left="4680" w:hanging="360"/>
      </w:pPr>
      <w:rPr>
        <w:rFonts w:cs="Times New Roman"/>
      </w:rPr>
    </w:lvl>
    <w:lvl w:ilvl="7" w:tplc="8E885C66" w:tentative="1">
      <w:start w:val="1"/>
      <w:numFmt w:val="lowerLetter"/>
      <w:lvlText w:val="%8."/>
      <w:lvlJc w:val="left"/>
      <w:pPr>
        <w:tabs>
          <w:tab w:val="num" w:pos="5400"/>
        </w:tabs>
        <w:ind w:left="5400" w:hanging="360"/>
      </w:pPr>
      <w:rPr>
        <w:rFonts w:cs="Times New Roman"/>
      </w:rPr>
    </w:lvl>
    <w:lvl w:ilvl="8" w:tplc="1D9EBD56" w:tentative="1">
      <w:start w:val="1"/>
      <w:numFmt w:val="lowerRoman"/>
      <w:lvlText w:val="%9."/>
      <w:lvlJc w:val="right"/>
      <w:pPr>
        <w:tabs>
          <w:tab w:val="num" w:pos="6120"/>
        </w:tabs>
        <w:ind w:left="6120" w:hanging="180"/>
      </w:pPr>
      <w:rPr>
        <w:rFonts w:cs="Times New Roman"/>
      </w:rPr>
    </w:lvl>
  </w:abstractNum>
  <w:abstractNum w:abstractNumId="16">
    <w:nsid w:val="5B6A2911"/>
    <w:multiLevelType w:val="multilevel"/>
    <w:tmpl w:val="41FA8368"/>
    <w:lvl w:ilvl="0">
      <w:start w:val="2"/>
      <w:numFmt w:val="decimal"/>
      <w:lvlText w:val="%1."/>
      <w:lvlJc w:val="left"/>
      <w:pPr>
        <w:ind w:left="360" w:hanging="360"/>
      </w:pPr>
      <w:rPr>
        <w:rFonts w:cs="Times New Roman" w:hint="default"/>
        <w:b/>
        <w:bCs/>
      </w:rPr>
    </w:lvl>
    <w:lvl w:ilvl="1">
      <w:start w:val="1"/>
      <w:numFmt w:val="decimal"/>
      <w:lvlText w:val="%1.%2."/>
      <w:lvlJc w:val="left"/>
      <w:pPr>
        <w:ind w:left="624" w:hanging="624"/>
      </w:pPr>
      <w:rPr>
        <w:rFonts w:cs="Times New Roman" w:hint="default"/>
        <w:b w:val="0"/>
        <w:bCs w:val="0"/>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080" w:hanging="1080"/>
      </w:pPr>
      <w:rPr>
        <w:rFonts w:cs="Times New Roman" w:hint="default"/>
        <w:b/>
        <w:bCs/>
      </w:rPr>
    </w:lvl>
    <w:lvl w:ilvl="6">
      <w:start w:val="1"/>
      <w:numFmt w:val="decimal"/>
      <w:lvlText w:val="%1.%2.%3.%4.%5.%6.%7."/>
      <w:lvlJc w:val="left"/>
      <w:pPr>
        <w:ind w:left="1440" w:hanging="1440"/>
      </w:pPr>
      <w:rPr>
        <w:rFonts w:cs="Times New Roman" w:hint="default"/>
        <w:b/>
        <w:bCs/>
      </w:rPr>
    </w:lvl>
    <w:lvl w:ilvl="7">
      <w:start w:val="1"/>
      <w:numFmt w:val="decimal"/>
      <w:lvlText w:val="%1.%2.%3.%4.%5.%6.%7.%8."/>
      <w:lvlJc w:val="left"/>
      <w:pPr>
        <w:ind w:left="1440" w:hanging="1440"/>
      </w:pPr>
      <w:rPr>
        <w:rFonts w:cs="Times New Roman" w:hint="default"/>
        <w:b/>
        <w:bCs/>
      </w:rPr>
    </w:lvl>
    <w:lvl w:ilvl="8">
      <w:start w:val="1"/>
      <w:numFmt w:val="decimal"/>
      <w:lvlText w:val="%1.%2.%3.%4.%5.%6.%7.%8.%9."/>
      <w:lvlJc w:val="left"/>
      <w:pPr>
        <w:ind w:left="1800" w:hanging="1800"/>
      </w:pPr>
      <w:rPr>
        <w:rFonts w:cs="Times New Roman" w:hint="default"/>
        <w:b/>
        <w:bCs/>
      </w:rPr>
    </w:lvl>
  </w:abstractNum>
  <w:abstractNum w:abstractNumId="17">
    <w:nsid w:val="5DDE4B75"/>
    <w:multiLevelType w:val="multilevel"/>
    <w:tmpl w:val="2F02B84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5FB62213"/>
    <w:multiLevelType w:val="hybridMultilevel"/>
    <w:tmpl w:val="550634A6"/>
    <w:lvl w:ilvl="0" w:tplc="05340DAE">
      <w:numFmt w:val="bullet"/>
      <w:lvlText w:val=""/>
      <w:lvlJc w:val="left"/>
      <w:pPr>
        <w:tabs>
          <w:tab w:val="num" w:pos="720"/>
        </w:tabs>
        <w:ind w:left="720" w:hanging="360"/>
      </w:pPr>
      <w:rPr>
        <w:rFonts w:ascii="Symbol" w:eastAsia="Times New Roman" w:hAnsi="Symbol" w:hint="default"/>
      </w:rPr>
    </w:lvl>
    <w:lvl w:ilvl="1" w:tplc="21E817D4" w:tentative="1">
      <w:start w:val="1"/>
      <w:numFmt w:val="bullet"/>
      <w:lvlText w:val="o"/>
      <w:lvlJc w:val="left"/>
      <w:pPr>
        <w:tabs>
          <w:tab w:val="num" w:pos="1440"/>
        </w:tabs>
        <w:ind w:left="1440" w:hanging="360"/>
      </w:pPr>
      <w:rPr>
        <w:rFonts w:ascii="Courier New" w:hAnsi="Courier New" w:hint="default"/>
      </w:rPr>
    </w:lvl>
    <w:lvl w:ilvl="2" w:tplc="6CF45D5C" w:tentative="1">
      <w:start w:val="1"/>
      <w:numFmt w:val="bullet"/>
      <w:lvlText w:val=""/>
      <w:lvlJc w:val="left"/>
      <w:pPr>
        <w:tabs>
          <w:tab w:val="num" w:pos="2160"/>
        </w:tabs>
        <w:ind w:left="2160" w:hanging="360"/>
      </w:pPr>
      <w:rPr>
        <w:rFonts w:ascii="Wingdings" w:hAnsi="Wingdings" w:hint="default"/>
      </w:rPr>
    </w:lvl>
    <w:lvl w:ilvl="3" w:tplc="F2E8465A" w:tentative="1">
      <w:start w:val="1"/>
      <w:numFmt w:val="bullet"/>
      <w:lvlText w:val=""/>
      <w:lvlJc w:val="left"/>
      <w:pPr>
        <w:tabs>
          <w:tab w:val="num" w:pos="2880"/>
        </w:tabs>
        <w:ind w:left="2880" w:hanging="360"/>
      </w:pPr>
      <w:rPr>
        <w:rFonts w:ascii="Symbol" w:hAnsi="Symbol" w:hint="default"/>
      </w:rPr>
    </w:lvl>
    <w:lvl w:ilvl="4" w:tplc="5B0C76D6" w:tentative="1">
      <w:start w:val="1"/>
      <w:numFmt w:val="bullet"/>
      <w:lvlText w:val="o"/>
      <w:lvlJc w:val="left"/>
      <w:pPr>
        <w:tabs>
          <w:tab w:val="num" w:pos="3600"/>
        </w:tabs>
        <w:ind w:left="3600" w:hanging="360"/>
      </w:pPr>
      <w:rPr>
        <w:rFonts w:ascii="Courier New" w:hAnsi="Courier New" w:hint="default"/>
      </w:rPr>
    </w:lvl>
    <w:lvl w:ilvl="5" w:tplc="6414C878" w:tentative="1">
      <w:start w:val="1"/>
      <w:numFmt w:val="bullet"/>
      <w:lvlText w:val=""/>
      <w:lvlJc w:val="left"/>
      <w:pPr>
        <w:tabs>
          <w:tab w:val="num" w:pos="4320"/>
        </w:tabs>
        <w:ind w:left="4320" w:hanging="360"/>
      </w:pPr>
      <w:rPr>
        <w:rFonts w:ascii="Wingdings" w:hAnsi="Wingdings" w:hint="default"/>
      </w:rPr>
    </w:lvl>
    <w:lvl w:ilvl="6" w:tplc="330A6BD2" w:tentative="1">
      <w:start w:val="1"/>
      <w:numFmt w:val="bullet"/>
      <w:lvlText w:val=""/>
      <w:lvlJc w:val="left"/>
      <w:pPr>
        <w:tabs>
          <w:tab w:val="num" w:pos="5040"/>
        </w:tabs>
        <w:ind w:left="5040" w:hanging="360"/>
      </w:pPr>
      <w:rPr>
        <w:rFonts w:ascii="Symbol" w:hAnsi="Symbol" w:hint="default"/>
      </w:rPr>
    </w:lvl>
    <w:lvl w:ilvl="7" w:tplc="DF8E0BFA" w:tentative="1">
      <w:start w:val="1"/>
      <w:numFmt w:val="bullet"/>
      <w:lvlText w:val="o"/>
      <w:lvlJc w:val="left"/>
      <w:pPr>
        <w:tabs>
          <w:tab w:val="num" w:pos="5760"/>
        </w:tabs>
        <w:ind w:left="5760" w:hanging="360"/>
      </w:pPr>
      <w:rPr>
        <w:rFonts w:ascii="Courier New" w:hAnsi="Courier New" w:hint="default"/>
      </w:rPr>
    </w:lvl>
    <w:lvl w:ilvl="8" w:tplc="F3C6A3D8" w:tentative="1">
      <w:start w:val="1"/>
      <w:numFmt w:val="bullet"/>
      <w:lvlText w:val=""/>
      <w:lvlJc w:val="left"/>
      <w:pPr>
        <w:tabs>
          <w:tab w:val="num" w:pos="6480"/>
        </w:tabs>
        <w:ind w:left="6480" w:hanging="360"/>
      </w:pPr>
      <w:rPr>
        <w:rFonts w:ascii="Wingdings" w:hAnsi="Wingdings" w:hint="default"/>
      </w:rPr>
    </w:lvl>
  </w:abstractNum>
  <w:abstractNum w:abstractNumId="19">
    <w:nsid w:val="62F1131D"/>
    <w:multiLevelType w:val="hybridMultilevel"/>
    <w:tmpl w:val="4D4E2996"/>
    <w:lvl w:ilvl="0" w:tplc="98FC8656">
      <w:start w:val="1"/>
      <w:numFmt w:val="lowerLetter"/>
      <w:lvlText w:val="%1)"/>
      <w:lvlJc w:val="left"/>
      <w:pPr>
        <w:tabs>
          <w:tab w:val="num" w:pos="720"/>
        </w:tabs>
        <w:ind w:left="720" w:hanging="360"/>
      </w:pPr>
      <w:rPr>
        <w:rFonts w:cs="Times New Roman" w:hint="default"/>
      </w:rPr>
    </w:lvl>
    <w:lvl w:ilvl="1" w:tplc="2A6AA504">
      <w:start w:val="3"/>
      <w:numFmt w:val="bullet"/>
      <w:lvlText w:val="-"/>
      <w:lvlJc w:val="left"/>
      <w:pPr>
        <w:tabs>
          <w:tab w:val="num" w:pos="1440"/>
        </w:tabs>
        <w:ind w:left="1440" w:hanging="360"/>
      </w:pPr>
      <w:rPr>
        <w:rFonts w:ascii="Times New Roman" w:eastAsia="Times New Roman" w:hAnsi="Times New Roman" w:hint="default"/>
      </w:rPr>
    </w:lvl>
    <w:lvl w:ilvl="2" w:tplc="145C67D2">
      <w:start w:val="1"/>
      <w:numFmt w:val="bullet"/>
      <w:lvlText w:val=""/>
      <w:lvlJc w:val="left"/>
      <w:pPr>
        <w:tabs>
          <w:tab w:val="num" w:pos="2340"/>
        </w:tabs>
        <w:ind w:left="2340" w:hanging="360"/>
      </w:pPr>
      <w:rPr>
        <w:rFonts w:ascii="Wingdings" w:hAnsi="Wingdings" w:hint="default"/>
      </w:rPr>
    </w:lvl>
    <w:lvl w:ilvl="3" w:tplc="7CB250EE" w:tentative="1">
      <w:start w:val="1"/>
      <w:numFmt w:val="decimal"/>
      <w:lvlText w:val="%4."/>
      <w:lvlJc w:val="left"/>
      <w:pPr>
        <w:tabs>
          <w:tab w:val="num" w:pos="2880"/>
        </w:tabs>
        <w:ind w:left="2880" w:hanging="360"/>
      </w:pPr>
      <w:rPr>
        <w:rFonts w:cs="Times New Roman"/>
      </w:rPr>
    </w:lvl>
    <w:lvl w:ilvl="4" w:tplc="529CA5E4" w:tentative="1">
      <w:start w:val="1"/>
      <w:numFmt w:val="lowerLetter"/>
      <w:lvlText w:val="%5."/>
      <w:lvlJc w:val="left"/>
      <w:pPr>
        <w:tabs>
          <w:tab w:val="num" w:pos="3600"/>
        </w:tabs>
        <w:ind w:left="3600" w:hanging="360"/>
      </w:pPr>
      <w:rPr>
        <w:rFonts w:cs="Times New Roman"/>
      </w:rPr>
    </w:lvl>
    <w:lvl w:ilvl="5" w:tplc="CA1E82AC" w:tentative="1">
      <w:start w:val="1"/>
      <w:numFmt w:val="lowerRoman"/>
      <w:lvlText w:val="%6."/>
      <w:lvlJc w:val="right"/>
      <w:pPr>
        <w:tabs>
          <w:tab w:val="num" w:pos="4320"/>
        </w:tabs>
        <w:ind w:left="4320" w:hanging="180"/>
      </w:pPr>
      <w:rPr>
        <w:rFonts w:cs="Times New Roman"/>
      </w:rPr>
    </w:lvl>
    <w:lvl w:ilvl="6" w:tplc="81AAF6D4" w:tentative="1">
      <w:start w:val="1"/>
      <w:numFmt w:val="decimal"/>
      <w:lvlText w:val="%7."/>
      <w:lvlJc w:val="left"/>
      <w:pPr>
        <w:tabs>
          <w:tab w:val="num" w:pos="5040"/>
        </w:tabs>
        <w:ind w:left="5040" w:hanging="360"/>
      </w:pPr>
      <w:rPr>
        <w:rFonts w:cs="Times New Roman"/>
      </w:rPr>
    </w:lvl>
    <w:lvl w:ilvl="7" w:tplc="D8C46A94" w:tentative="1">
      <w:start w:val="1"/>
      <w:numFmt w:val="lowerLetter"/>
      <w:lvlText w:val="%8."/>
      <w:lvlJc w:val="left"/>
      <w:pPr>
        <w:tabs>
          <w:tab w:val="num" w:pos="5760"/>
        </w:tabs>
        <w:ind w:left="5760" w:hanging="360"/>
      </w:pPr>
      <w:rPr>
        <w:rFonts w:cs="Times New Roman"/>
      </w:rPr>
    </w:lvl>
    <w:lvl w:ilvl="8" w:tplc="0A7EEA4A" w:tentative="1">
      <w:start w:val="1"/>
      <w:numFmt w:val="lowerRoman"/>
      <w:lvlText w:val="%9."/>
      <w:lvlJc w:val="right"/>
      <w:pPr>
        <w:tabs>
          <w:tab w:val="num" w:pos="6480"/>
        </w:tabs>
        <w:ind w:left="6480" w:hanging="180"/>
      </w:pPr>
      <w:rPr>
        <w:rFonts w:cs="Times New Roman"/>
      </w:rPr>
    </w:lvl>
  </w:abstractNum>
  <w:abstractNum w:abstractNumId="20">
    <w:nsid w:val="6476613A"/>
    <w:multiLevelType w:val="multilevel"/>
    <w:tmpl w:val="DB98E246"/>
    <w:lvl w:ilvl="0">
      <w:start w:val="1"/>
      <w:numFmt w:val="decimal"/>
      <w:lvlText w:val="%1)"/>
      <w:lvlJc w:val="left"/>
      <w:pPr>
        <w:ind w:left="360" w:hanging="360"/>
      </w:pPr>
      <w:rPr>
        <w:rFonts w:cs="Times New Roman" w:hint="default"/>
      </w:rPr>
    </w:lvl>
    <w:lvl w:ilvl="1">
      <w:start w:val="1"/>
      <w:numFmt w:val="lowerLetter"/>
      <w:lvlText w:val="%2)"/>
      <w:lvlJc w:val="left"/>
      <w:pPr>
        <w:ind w:left="720" w:hanging="49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64DB622B"/>
    <w:multiLevelType w:val="hybridMultilevel"/>
    <w:tmpl w:val="87C8A77C"/>
    <w:lvl w:ilvl="0" w:tplc="7D6621F4">
      <w:start w:val="1"/>
      <w:numFmt w:val="decimal"/>
      <w:lvlText w:val="%1)"/>
      <w:lvlJc w:val="left"/>
      <w:pPr>
        <w:tabs>
          <w:tab w:val="num" w:pos="720"/>
        </w:tabs>
        <w:ind w:left="720" w:hanging="360"/>
      </w:pPr>
      <w:rPr>
        <w:rFonts w:cs="Times New Roman" w:hint="default"/>
      </w:rPr>
    </w:lvl>
    <w:lvl w:ilvl="1" w:tplc="1532849C" w:tentative="1">
      <w:start w:val="1"/>
      <w:numFmt w:val="lowerLetter"/>
      <w:lvlText w:val="%2."/>
      <w:lvlJc w:val="left"/>
      <w:pPr>
        <w:tabs>
          <w:tab w:val="num" w:pos="1440"/>
        </w:tabs>
        <w:ind w:left="1440" w:hanging="360"/>
      </w:pPr>
      <w:rPr>
        <w:rFonts w:cs="Times New Roman"/>
      </w:rPr>
    </w:lvl>
    <w:lvl w:ilvl="2" w:tplc="C0227862" w:tentative="1">
      <w:start w:val="1"/>
      <w:numFmt w:val="lowerRoman"/>
      <w:lvlText w:val="%3."/>
      <w:lvlJc w:val="right"/>
      <w:pPr>
        <w:tabs>
          <w:tab w:val="num" w:pos="2160"/>
        </w:tabs>
        <w:ind w:left="2160" w:hanging="180"/>
      </w:pPr>
      <w:rPr>
        <w:rFonts w:cs="Times New Roman"/>
      </w:rPr>
    </w:lvl>
    <w:lvl w:ilvl="3" w:tplc="BB986EBC" w:tentative="1">
      <w:start w:val="1"/>
      <w:numFmt w:val="decimal"/>
      <w:lvlText w:val="%4."/>
      <w:lvlJc w:val="left"/>
      <w:pPr>
        <w:tabs>
          <w:tab w:val="num" w:pos="2880"/>
        </w:tabs>
        <w:ind w:left="2880" w:hanging="360"/>
      </w:pPr>
      <w:rPr>
        <w:rFonts w:cs="Times New Roman"/>
      </w:rPr>
    </w:lvl>
    <w:lvl w:ilvl="4" w:tplc="B5ECC58A" w:tentative="1">
      <w:start w:val="1"/>
      <w:numFmt w:val="lowerLetter"/>
      <w:lvlText w:val="%5."/>
      <w:lvlJc w:val="left"/>
      <w:pPr>
        <w:tabs>
          <w:tab w:val="num" w:pos="3600"/>
        </w:tabs>
        <w:ind w:left="3600" w:hanging="360"/>
      </w:pPr>
      <w:rPr>
        <w:rFonts w:cs="Times New Roman"/>
      </w:rPr>
    </w:lvl>
    <w:lvl w:ilvl="5" w:tplc="B39257D6" w:tentative="1">
      <w:start w:val="1"/>
      <w:numFmt w:val="lowerRoman"/>
      <w:lvlText w:val="%6."/>
      <w:lvlJc w:val="right"/>
      <w:pPr>
        <w:tabs>
          <w:tab w:val="num" w:pos="4320"/>
        </w:tabs>
        <w:ind w:left="4320" w:hanging="180"/>
      </w:pPr>
      <w:rPr>
        <w:rFonts w:cs="Times New Roman"/>
      </w:rPr>
    </w:lvl>
    <w:lvl w:ilvl="6" w:tplc="2D8253CE" w:tentative="1">
      <w:start w:val="1"/>
      <w:numFmt w:val="decimal"/>
      <w:lvlText w:val="%7."/>
      <w:lvlJc w:val="left"/>
      <w:pPr>
        <w:tabs>
          <w:tab w:val="num" w:pos="5040"/>
        </w:tabs>
        <w:ind w:left="5040" w:hanging="360"/>
      </w:pPr>
      <w:rPr>
        <w:rFonts w:cs="Times New Roman"/>
      </w:rPr>
    </w:lvl>
    <w:lvl w:ilvl="7" w:tplc="754C47B4" w:tentative="1">
      <w:start w:val="1"/>
      <w:numFmt w:val="lowerLetter"/>
      <w:lvlText w:val="%8."/>
      <w:lvlJc w:val="left"/>
      <w:pPr>
        <w:tabs>
          <w:tab w:val="num" w:pos="5760"/>
        </w:tabs>
        <w:ind w:left="5760" w:hanging="360"/>
      </w:pPr>
      <w:rPr>
        <w:rFonts w:cs="Times New Roman"/>
      </w:rPr>
    </w:lvl>
    <w:lvl w:ilvl="8" w:tplc="57F0EEEC" w:tentative="1">
      <w:start w:val="1"/>
      <w:numFmt w:val="lowerRoman"/>
      <w:lvlText w:val="%9."/>
      <w:lvlJc w:val="right"/>
      <w:pPr>
        <w:tabs>
          <w:tab w:val="num" w:pos="6480"/>
        </w:tabs>
        <w:ind w:left="6480" w:hanging="180"/>
      </w:pPr>
      <w:rPr>
        <w:rFonts w:cs="Times New Roman"/>
      </w:rPr>
    </w:lvl>
  </w:abstractNum>
  <w:abstractNum w:abstractNumId="22">
    <w:nsid w:val="685B274B"/>
    <w:multiLevelType w:val="multilevel"/>
    <w:tmpl w:val="93F21188"/>
    <w:lvl w:ilvl="0">
      <w:start w:val="3"/>
      <w:numFmt w:val="decimal"/>
      <w:lvlText w:val="%1."/>
      <w:lvlJc w:val="left"/>
      <w:pPr>
        <w:ind w:left="360" w:hanging="360"/>
      </w:pPr>
      <w:rPr>
        <w:rFonts w:cs="Times New Roman" w:hint="default"/>
      </w:rPr>
    </w:lvl>
    <w:lvl w:ilvl="1">
      <w:start w:val="1"/>
      <w:numFmt w:val="decimal"/>
      <w:lvlText w:val="%1.%2."/>
      <w:lvlJc w:val="left"/>
      <w:pPr>
        <w:ind w:left="624" w:hanging="624"/>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69577B77"/>
    <w:multiLevelType w:val="hybridMultilevel"/>
    <w:tmpl w:val="A1B2A052"/>
    <w:lvl w:ilvl="0" w:tplc="803E38C2">
      <w:start w:val="1"/>
      <w:numFmt w:val="lowerLetter"/>
      <w:lvlText w:val="%1)"/>
      <w:lvlJc w:val="left"/>
      <w:pPr>
        <w:tabs>
          <w:tab w:val="num" w:pos="1080"/>
        </w:tabs>
        <w:ind w:left="1080" w:hanging="360"/>
      </w:pPr>
      <w:rPr>
        <w:rFonts w:cs="Times New Roman" w:hint="default"/>
      </w:rPr>
    </w:lvl>
    <w:lvl w:ilvl="1" w:tplc="E03C12D2" w:tentative="1">
      <w:start w:val="1"/>
      <w:numFmt w:val="lowerLetter"/>
      <w:lvlText w:val="%2."/>
      <w:lvlJc w:val="left"/>
      <w:pPr>
        <w:tabs>
          <w:tab w:val="num" w:pos="1800"/>
        </w:tabs>
        <w:ind w:left="1800" w:hanging="360"/>
      </w:pPr>
      <w:rPr>
        <w:rFonts w:cs="Times New Roman"/>
      </w:rPr>
    </w:lvl>
    <w:lvl w:ilvl="2" w:tplc="6FD60218" w:tentative="1">
      <w:start w:val="1"/>
      <w:numFmt w:val="lowerRoman"/>
      <w:lvlText w:val="%3."/>
      <w:lvlJc w:val="right"/>
      <w:pPr>
        <w:tabs>
          <w:tab w:val="num" w:pos="2520"/>
        </w:tabs>
        <w:ind w:left="2520" w:hanging="180"/>
      </w:pPr>
      <w:rPr>
        <w:rFonts w:cs="Times New Roman"/>
      </w:rPr>
    </w:lvl>
    <w:lvl w:ilvl="3" w:tplc="CDF82066" w:tentative="1">
      <w:start w:val="1"/>
      <w:numFmt w:val="decimal"/>
      <w:lvlText w:val="%4."/>
      <w:lvlJc w:val="left"/>
      <w:pPr>
        <w:tabs>
          <w:tab w:val="num" w:pos="3240"/>
        </w:tabs>
        <w:ind w:left="3240" w:hanging="360"/>
      </w:pPr>
      <w:rPr>
        <w:rFonts w:cs="Times New Roman"/>
      </w:rPr>
    </w:lvl>
    <w:lvl w:ilvl="4" w:tplc="6A129AAA" w:tentative="1">
      <w:start w:val="1"/>
      <w:numFmt w:val="lowerLetter"/>
      <w:lvlText w:val="%5."/>
      <w:lvlJc w:val="left"/>
      <w:pPr>
        <w:tabs>
          <w:tab w:val="num" w:pos="3960"/>
        </w:tabs>
        <w:ind w:left="3960" w:hanging="360"/>
      </w:pPr>
      <w:rPr>
        <w:rFonts w:cs="Times New Roman"/>
      </w:rPr>
    </w:lvl>
    <w:lvl w:ilvl="5" w:tplc="088AD4A6" w:tentative="1">
      <w:start w:val="1"/>
      <w:numFmt w:val="lowerRoman"/>
      <w:lvlText w:val="%6."/>
      <w:lvlJc w:val="right"/>
      <w:pPr>
        <w:tabs>
          <w:tab w:val="num" w:pos="4680"/>
        </w:tabs>
        <w:ind w:left="4680" w:hanging="180"/>
      </w:pPr>
      <w:rPr>
        <w:rFonts w:cs="Times New Roman"/>
      </w:rPr>
    </w:lvl>
    <w:lvl w:ilvl="6" w:tplc="A3E28E32" w:tentative="1">
      <w:start w:val="1"/>
      <w:numFmt w:val="decimal"/>
      <w:lvlText w:val="%7."/>
      <w:lvlJc w:val="left"/>
      <w:pPr>
        <w:tabs>
          <w:tab w:val="num" w:pos="5400"/>
        </w:tabs>
        <w:ind w:left="5400" w:hanging="360"/>
      </w:pPr>
      <w:rPr>
        <w:rFonts w:cs="Times New Roman"/>
      </w:rPr>
    </w:lvl>
    <w:lvl w:ilvl="7" w:tplc="7B749B5A" w:tentative="1">
      <w:start w:val="1"/>
      <w:numFmt w:val="lowerLetter"/>
      <w:lvlText w:val="%8."/>
      <w:lvlJc w:val="left"/>
      <w:pPr>
        <w:tabs>
          <w:tab w:val="num" w:pos="6120"/>
        </w:tabs>
        <w:ind w:left="6120" w:hanging="360"/>
      </w:pPr>
      <w:rPr>
        <w:rFonts w:cs="Times New Roman"/>
      </w:rPr>
    </w:lvl>
    <w:lvl w:ilvl="8" w:tplc="7346B3A4" w:tentative="1">
      <w:start w:val="1"/>
      <w:numFmt w:val="lowerRoman"/>
      <w:lvlText w:val="%9."/>
      <w:lvlJc w:val="right"/>
      <w:pPr>
        <w:tabs>
          <w:tab w:val="num" w:pos="6840"/>
        </w:tabs>
        <w:ind w:left="6840" w:hanging="180"/>
      </w:pPr>
      <w:rPr>
        <w:rFonts w:cs="Times New Roman"/>
      </w:rPr>
    </w:lvl>
  </w:abstractNum>
  <w:abstractNum w:abstractNumId="24">
    <w:nsid w:val="69A40408"/>
    <w:multiLevelType w:val="multilevel"/>
    <w:tmpl w:val="DD048E3A"/>
    <w:lvl w:ilvl="0">
      <w:start w:val="1"/>
      <w:numFmt w:val="lowerLetter"/>
      <w:lvlText w:val="%1)"/>
      <w:lvlJc w:val="left"/>
      <w:pPr>
        <w:ind w:left="360" w:hanging="360"/>
      </w:pPr>
      <w:rPr>
        <w:rFonts w:cs="Times New Roman"/>
        <w:b w:val="0"/>
        <w:bCs w:val="0"/>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A8F4A5B"/>
    <w:multiLevelType w:val="hybridMultilevel"/>
    <w:tmpl w:val="4D4E2996"/>
    <w:lvl w:ilvl="0" w:tplc="8A12768C">
      <w:start w:val="1"/>
      <w:numFmt w:val="lowerLetter"/>
      <w:lvlText w:val="%1)"/>
      <w:lvlJc w:val="left"/>
      <w:pPr>
        <w:tabs>
          <w:tab w:val="num" w:pos="720"/>
        </w:tabs>
        <w:ind w:left="720" w:hanging="360"/>
      </w:pPr>
      <w:rPr>
        <w:rFonts w:cs="Times New Roman" w:hint="default"/>
      </w:rPr>
    </w:lvl>
    <w:lvl w:ilvl="1" w:tplc="760644DA">
      <w:start w:val="3"/>
      <w:numFmt w:val="bullet"/>
      <w:lvlText w:val="-"/>
      <w:lvlJc w:val="left"/>
      <w:pPr>
        <w:tabs>
          <w:tab w:val="num" w:pos="1440"/>
        </w:tabs>
        <w:ind w:left="1440" w:hanging="360"/>
      </w:pPr>
      <w:rPr>
        <w:rFonts w:ascii="Times New Roman" w:eastAsia="Times New Roman" w:hAnsi="Times New Roman" w:hint="default"/>
      </w:rPr>
    </w:lvl>
    <w:lvl w:ilvl="2" w:tplc="D6E48954">
      <w:start w:val="1"/>
      <w:numFmt w:val="lowerRoman"/>
      <w:lvlText w:val="%3."/>
      <w:lvlJc w:val="right"/>
      <w:pPr>
        <w:tabs>
          <w:tab w:val="num" w:pos="2160"/>
        </w:tabs>
        <w:ind w:left="2160" w:hanging="180"/>
      </w:pPr>
      <w:rPr>
        <w:rFonts w:cs="Times New Roman"/>
      </w:rPr>
    </w:lvl>
    <w:lvl w:ilvl="3" w:tplc="CC1E4B24" w:tentative="1">
      <w:start w:val="1"/>
      <w:numFmt w:val="decimal"/>
      <w:lvlText w:val="%4."/>
      <w:lvlJc w:val="left"/>
      <w:pPr>
        <w:tabs>
          <w:tab w:val="num" w:pos="2880"/>
        </w:tabs>
        <w:ind w:left="2880" w:hanging="360"/>
      </w:pPr>
      <w:rPr>
        <w:rFonts w:cs="Times New Roman"/>
      </w:rPr>
    </w:lvl>
    <w:lvl w:ilvl="4" w:tplc="2F82F2EE" w:tentative="1">
      <w:start w:val="1"/>
      <w:numFmt w:val="lowerLetter"/>
      <w:lvlText w:val="%5."/>
      <w:lvlJc w:val="left"/>
      <w:pPr>
        <w:tabs>
          <w:tab w:val="num" w:pos="3600"/>
        </w:tabs>
        <w:ind w:left="3600" w:hanging="360"/>
      </w:pPr>
      <w:rPr>
        <w:rFonts w:cs="Times New Roman"/>
      </w:rPr>
    </w:lvl>
    <w:lvl w:ilvl="5" w:tplc="3D262B9C" w:tentative="1">
      <w:start w:val="1"/>
      <w:numFmt w:val="lowerRoman"/>
      <w:lvlText w:val="%6."/>
      <w:lvlJc w:val="right"/>
      <w:pPr>
        <w:tabs>
          <w:tab w:val="num" w:pos="4320"/>
        </w:tabs>
        <w:ind w:left="4320" w:hanging="180"/>
      </w:pPr>
      <w:rPr>
        <w:rFonts w:cs="Times New Roman"/>
      </w:rPr>
    </w:lvl>
    <w:lvl w:ilvl="6" w:tplc="7624D638" w:tentative="1">
      <w:start w:val="1"/>
      <w:numFmt w:val="decimal"/>
      <w:lvlText w:val="%7."/>
      <w:lvlJc w:val="left"/>
      <w:pPr>
        <w:tabs>
          <w:tab w:val="num" w:pos="5040"/>
        </w:tabs>
        <w:ind w:left="5040" w:hanging="360"/>
      </w:pPr>
      <w:rPr>
        <w:rFonts w:cs="Times New Roman"/>
      </w:rPr>
    </w:lvl>
    <w:lvl w:ilvl="7" w:tplc="B22828C8" w:tentative="1">
      <w:start w:val="1"/>
      <w:numFmt w:val="lowerLetter"/>
      <w:lvlText w:val="%8."/>
      <w:lvlJc w:val="left"/>
      <w:pPr>
        <w:tabs>
          <w:tab w:val="num" w:pos="5760"/>
        </w:tabs>
        <w:ind w:left="5760" w:hanging="360"/>
      </w:pPr>
      <w:rPr>
        <w:rFonts w:cs="Times New Roman"/>
      </w:rPr>
    </w:lvl>
    <w:lvl w:ilvl="8" w:tplc="C74C238E" w:tentative="1">
      <w:start w:val="1"/>
      <w:numFmt w:val="lowerRoman"/>
      <w:lvlText w:val="%9."/>
      <w:lvlJc w:val="right"/>
      <w:pPr>
        <w:tabs>
          <w:tab w:val="num" w:pos="6480"/>
        </w:tabs>
        <w:ind w:left="6480" w:hanging="180"/>
      </w:pPr>
      <w:rPr>
        <w:rFonts w:cs="Times New Roman"/>
      </w:rPr>
    </w:lvl>
  </w:abstractNum>
  <w:abstractNum w:abstractNumId="26">
    <w:nsid w:val="6C8F07C4"/>
    <w:multiLevelType w:val="hybridMultilevel"/>
    <w:tmpl w:val="3DBEEB32"/>
    <w:lvl w:ilvl="0" w:tplc="4F2254EA">
      <w:start w:val="3"/>
      <w:numFmt w:val="bullet"/>
      <w:lvlText w:val="-"/>
      <w:lvlJc w:val="left"/>
      <w:pPr>
        <w:tabs>
          <w:tab w:val="num" w:pos="1440"/>
        </w:tabs>
        <w:ind w:left="1440" w:hanging="360"/>
      </w:pPr>
      <w:rPr>
        <w:rFonts w:ascii="Times New Roman" w:eastAsia="Times New Roman" w:hAnsi="Times New Roman" w:hint="default"/>
      </w:rPr>
    </w:lvl>
    <w:lvl w:ilvl="1" w:tplc="F03A6192" w:tentative="1">
      <w:start w:val="1"/>
      <w:numFmt w:val="bullet"/>
      <w:lvlText w:val="o"/>
      <w:lvlJc w:val="left"/>
      <w:pPr>
        <w:tabs>
          <w:tab w:val="num" w:pos="1440"/>
        </w:tabs>
        <w:ind w:left="1440" w:hanging="360"/>
      </w:pPr>
      <w:rPr>
        <w:rFonts w:ascii="Courier New" w:hAnsi="Courier New" w:hint="default"/>
      </w:rPr>
    </w:lvl>
    <w:lvl w:ilvl="2" w:tplc="BC801918" w:tentative="1">
      <w:start w:val="1"/>
      <w:numFmt w:val="bullet"/>
      <w:lvlText w:val=""/>
      <w:lvlJc w:val="left"/>
      <w:pPr>
        <w:tabs>
          <w:tab w:val="num" w:pos="2160"/>
        </w:tabs>
        <w:ind w:left="2160" w:hanging="360"/>
      </w:pPr>
      <w:rPr>
        <w:rFonts w:ascii="Wingdings" w:hAnsi="Wingdings" w:hint="default"/>
      </w:rPr>
    </w:lvl>
    <w:lvl w:ilvl="3" w:tplc="16FAB666" w:tentative="1">
      <w:start w:val="1"/>
      <w:numFmt w:val="bullet"/>
      <w:lvlText w:val=""/>
      <w:lvlJc w:val="left"/>
      <w:pPr>
        <w:tabs>
          <w:tab w:val="num" w:pos="2880"/>
        </w:tabs>
        <w:ind w:left="2880" w:hanging="360"/>
      </w:pPr>
      <w:rPr>
        <w:rFonts w:ascii="Symbol" w:hAnsi="Symbol" w:hint="default"/>
      </w:rPr>
    </w:lvl>
    <w:lvl w:ilvl="4" w:tplc="1318BD4E" w:tentative="1">
      <w:start w:val="1"/>
      <w:numFmt w:val="bullet"/>
      <w:lvlText w:val="o"/>
      <w:lvlJc w:val="left"/>
      <w:pPr>
        <w:tabs>
          <w:tab w:val="num" w:pos="3600"/>
        </w:tabs>
        <w:ind w:left="3600" w:hanging="360"/>
      </w:pPr>
      <w:rPr>
        <w:rFonts w:ascii="Courier New" w:hAnsi="Courier New" w:hint="default"/>
      </w:rPr>
    </w:lvl>
    <w:lvl w:ilvl="5" w:tplc="07D0283A" w:tentative="1">
      <w:start w:val="1"/>
      <w:numFmt w:val="bullet"/>
      <w:lvlText w:val=""/>
      <w:lvlJc w:val="left"/>
      <w:pPr>
        <w:tabs>
          <w:tab w:val="num" w:pos="4320"/>
        </w:tabs>
        <w:ind w:left="4320" w:hanging="360"/>
      </w:pPr>
      <w:rPr>
        <w:rFonts w:ascii="Wingdings" w:hAnsi="Wingdings" w:hint="default"/>
      </w:rPr>
    </w:lvl>
    <w:lvl w:ilvl="6" w:tplc="A00C5454" w:tentative="1">
      <w:start w:val="1"/>
      <w:numFmt w:val="bullet"/>
      <w:lvlText w:val=""/>
      <w:lvlJc w:val="left"/>
      <w:pPr>
        <w:tabs>
          <w:tab w:val="num" w:pos="5040"/>
        </w:tabs>
        <w:ind w:left="5040" w:hanging="360"/>
      </w:pPr>
      <w:rPr>
        <w:rFonts w:ascii="Symbol" w:hAnsi="Symbol" w:hint="default"/>
      </w:rPr>
    </w:lvl>
    <w:lvl w:ilvl="7" w:tplc="96C20A3C" w:tentative="1">
      <w:start w:val="1"/>
      <w:numFmt w:val="bullet"/>
      <w:lvlText w:val="o"/>
      <w:lvlJc w:val="left"/>
      <w:pPr>
        <w:tabs>
          <w:tab w:val="num" w:pos="5760"/>
        </w:tabs>
        <w:ind w:left="5760" w:hanging="360"/>
      </w:pPr>
      <w:rPr>
        <w:rFonts w:ascii="Courier New" w:hAnsi="Courier New" w:hint="default"/>
      </w:rPr>
    </w:lvl>
    <w:lvl w:ilvl="8" w:tplc="DDF20AEC" w:tentative="1">
      <w:start w:val="1"/>
      <w:numFmt w:val="bullet"/>
      <w:lvlText w:val=""/>
      <w:lvlJc w:val="left"/>
      <w:pPr>
        <w:tabs>
          <w:tab w:val="num" w:pos="6480"/>
        </w:tabs>
        <w:ind w:left="6480" w:hanging="360"/>
      </w:pPr>
      <w:rPr>
        <w:rFonts w:ascii="Wingdings" w:hAnsi="Wingdings" w:hint="default"/>
      </w:rPr>
    </w:lvl>
  </w:abstractNum>
  <w:abstractNum w:abstractNumId="27">
    <w:nsid w:val="70C57772"/>
    <w:multiLevelType w:val="multilevel"/>
    <w:tmpl w:val="42CAB25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7B1772D7"/>
    <w:multiLevelType w:val="hybridMultilevel"/>
    <w:tmpl w:val="E9C6F90C"/>
    <w:lvl w:ilvl="0" w:tplc="F3988F02">
      <w:start w:val="3"/>
      <w:numFmt w:val="bullet"/>
      <w:lvlText w:val="-"/>
      <w:lvlJc w:val="left"/>
      <w:pPr>
        <w:tabs>
          <w:tab w:val="num" w:pos="1440"/>
        </w:tabs>
        <w:ind w:left="1440" w:hanging="360"/>
      </w:pPr>
      <w:rPr>
        <w:rFonts w:ascii="Times New Roman" w:eastAsia="Times New Roman" w:hAnsi="Times New Roman" w:hint="default"/>
      </w:rPr>
    </w:lvl>
    <w:lvl w:ilvl="1" w:tplc="CF56CF7E" w:tentative="1">
      <w:start w:val="1"/>
      <w:numFmt w:val="bullet"/>
      <w:lvlText w:val="o"/>
      <w:lvlJc w:val="left"/>
      <w:pPr>
        <w:tabs>
          <w:tab w:val="num" w:pos="1440"/>
        </w:tabs>
        <w:ind w:left="1440" w:hanging="360"/>
      </w:pPr>
      <w:rPr>
        <w:rFonts w:ascii="Courier New" w:hAnsi="Courier New" w:hint="default"/>
      </w:rPr>
    </w:lvl>
    <w:lvl w:ilvl="2" w:tplc="B8E6D0CA" w:tentative="1">
      <w:start w:val="1"/>
      <w:numFmt w:val="bullet"/>
      <w:lvlText w:val=""/>
      <w:lvlJc w:val="left"/>
      <w:pPr>
        <w:tabs>
          <w:tab w:val="num" w:pos="2160"/>
        </w:tabs>
        <w:ind w:left="2160" w:hanging="360"/>
      </w:pPr>
      <w:rPr>
        <w:rFonts w:ascii="Wingdings" w:hAnsi="Wingdings" w:hint="default"/>
      </w:rPr>
    </w:lvl>
    <w:lvl w:ilvl="3" w:tplc="56B6FF26" w:tentative="1">
      <w:start w:val="1"/>
      <w:numFmt w:val="bullet"/>
      <w:lvlText w:val=""/>
      <w:lvlJc w:val="left"/>
      <w:pPr>
        <w:tabs>
          <w:tab w:val="num" w:pos="2880"/>
        </w:tabs>
        <w:ind w:left="2880" w:hanging="360"/>
      </w:pPr>
      <w:rPr>
        <w:rFonts w:ascii="Symbol" w:hAnsi="Symbol" w:hint="default"/>
      </w:rPr>
    </w:lvl>
    <w:lvl w:ilvl="4" w:tplc="FA64661A" w:tentative="1">
      <w:start w:val="1"/>
      <w:numFmt w:val="bullet"/>
      <w:lvlText w:val="o"/>
      <w:lvlJc w:val="left"/>
      <w:pPr>
        <w:tabs>
          <w:tab w:val="num" w:pos="3600"/>
        </w:tabs>
        <w:ind w:left="3600" w:hanging="360"/>
      </w:pPr>
      <w:rPr>
        <w:rFonts w:ascii="Courier New" w:hAnsi="Courier New" w:hint="default"/>
      </w:rPr>
    </w:lvl>
    <w:lvl w:ilvl="5" w:tplc="86947B7E" w:tentative="1">
      <w:start w:val="1"/>
      <w:numFmt w:val="bullet"/>
      <w:lvlText w:val=""/>
      <w:lvlJc w:val="left"/>
      <w:pPr>
        <w:tabs>
          <w:tab w:val="num" w:pos="4320"/>
        </w:tabs>
        <w:ind w:left="4320" w:hanging="360"/>
      </w:pPr>
      <w:rPr>
        <w:rFonts w:ascii="Wingdings" w:hAnsi="Wingdings" w:hint="default"/>
      </w:rPr>
    </w:lvl>
    <w:lvl w:ilvl="6" w:tplc="06E6E2A0" w:tentative="1">
      <w:start w:val="1"/>
      <w:numFmt w:val="bullet"/>
      <w:lvlText w:val=""/>
      <w:lvlJc w:val="left"/>
      <w:pPr>
        <w:tabs>
          <w:tab w:val="num" w:pos="5040"/>
        </w:tabs>
        <w:ind w:left="5040" w:hanging="360"/>
      </w:pPr>
      <w:rPr>
        <w:rFonts w:ascii="Symbol" w:hAnsi="Symbol" w:hint="default"/>
      </w:rPr>
    </w:lvl>
    <w:lvl w:ilvl="7" w:tplc="B77E14AE" w:tentative="1">
      <w:start w:val="1"/>
      <w:numFmt w:val="bullet"/>
      <w:lvlText w:val="o"/>
      <w:lvlJc w:val="left"/>
      <w:pPr>
        <w:tabs>
          <w:tab w:val="num" w:pos="5760"/>
        </w:tabs>
        <w:ind w:left="5760" w:hanging="360"/>
      </w:pPr>
      <w:rPr>
        <w:rFonts w:ascii="Courier New" w:hAnsi="Courier New" w:hint="default"/>
      </w:rPr>
    </w:lvl>
    <w:lvl w:ilvl="8" w:tplc="9A8EA1C2" w:tentative="1">
      <w:start w:val="1"/>
      <w:numFmt w:val="bullet"/>
      <w:lvlText w:val=""/>
      <w:lvlJc w:val="left"/>
      <w:pPr>
        <w:tabs>
          <w:tab w:val="num" w:pos="6480"/>
        </w:tabs>
        <w:ind w:left="6480" w:hanging="360"/>
      </w:pPr>
      <w:rPr>
        <w:rFonts w:ascii="Wingdings" w:hAnsi="Wingdings" w:hint="default"/>
      </w:rPr>
    </w:lvl>
  </w:abstractNum>
  <w:abstractNum w:abstractNumId="29">
    <w:nsid w:val="7CDD724D"/>
    <w:multiLevelType w:val="hybridMultilevel"/>
    <w:tmpl w:val="617C48EA"/>
    <w:lvl w:ilvl="0" w:tplc="18327E12">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7CF213C1"/>
    <w:multiLevelType w:val="multilevel"/>
    <w:tmpl w:val="F1B69C12"/>
    <w:lvl w:ilvl="0">
      <w:start w:val="2"/>
      <w:numFmt w:val="decimal"/>
      <w:lvlText w:val="%1."/>
      <w:lvlJc w:val="left"/>
      <w:pPr>
        <w:ind w:left="360" w:hanging="360"/>
      </w:pPr>
      <w:rPr>
        <w:rFonts w:cs="Times New Roman" w:hint="default"/>
        <w:b/>
        <w:bCs/>
      </w:rPr>
    </w:lvl>
    <w:lvl w:ilvl="1">
      <w:start w:val="1"/>
      <w:numFmt w:val="decimal"/>
      <w:lvlText w:val="%1.%2."/>
      <w:lvlJc w:val="left"/>
      <w:pPr>
        <w:ind w:left="1080" w:hanging="360"/>
      </w:pPr>
      <w:rPr>
        <w:rFonts w:cs="Times New Roman" w:hint="default"/>
        <w:b/>
        <w:bCs/>
      </w:rPr>
    </w:lvl>
    <w:lvl w:ilvl="2">
      <w:start w:val="1"/>
      <w:numFmt w:val="decimal"/>
      <w:lvlText w:val="%1.%2.%3."/>
      <w:lvlJc w:val="left"/>
      <w:pPr>
        <w:ind w:left="2160" w:hanging="720"/>
      </w:pPr>
      <w:rPr>
        <w:rFonts w:cs="Times New Roman" w:hint="default"/>
        <w:b/>
        <w:bCs/>
      </w:rPr>
    </w:lvl>
    <w:lvl w:ilvl="3">
      <w:start w:val="1"/>
      <w:numFmt w:val="decimal"/>
      <w:lvlText w:val="%1.%2.%3.%4."/>
      <w:lvlJc w:val="left"/>
      <w:pPr>
        <w:ind w:left="2880" w:hanging="720"/>
      </w:pPr>
      <w:rPr>
        <w:rFonts w:cs="Times New Roman" w:hint="default"/>
        <w:b/>
        <w:bCs/>
      </w:rPr>
    </w:lvl>
    <w:lvl w:ilvl="4">
      <w:start w:val="1"/>
      <w:numFmt w:val="decimal"/>
      <w:lvlText w:val="%1.%2.%3.%4.%5."/>
      <w:lvlJc w:val="left"/>
      <w:pPr>
        <w:ind w:left="3960" w:hanging="1080"/>
      </w:pPr>
      <w:rPr>
        <w:rFonts w:cs="Times New Roman" w:hint="default"/>
        <w:b/>
        <w:bCs/>
      </w:rPr>
    </w:lvl>
    <w:lvl w:ilvl="5">
      <w:start w:val="1"/>
      <w:numFmt w:val="decimal"/>
      <w:lvlText w:val="%1.%2.%3.%4.%5.%6."/>
      <w:lvlJc w:val="left"/>
      <w:pPr>
        <w:ind w:left="4680" w:hanging="1080"/>
      </w:pPr>
      <w:rPr>
        <w:rFonts w:cs="Times New Roman" w:hint="default"/>
        <w:b/>
        <w:bCs/>
      </w:rPr>
    </w:lvl>
    <w:lvl w:ilvl="6">
      <w:start w:val="1"/>
      <w:numFmt w:val="decimal"/>
      <w:lvlText w:val="%1.%2.%3.%4.%5.%6.%7."/>
      <w:lvlJc w:val="left"/>
      <w:pPr>
        <w:ind w:left="5760" w:hanging="1440"/>
      </w:pPr>
      <w:rPr>
        <w:rFonts w:cs="Times New Roman" w:hint="default"/>
        <w:b/>
        <w:bCs/>
      </w:rPr>
    </w:lvl>
    <w:lvl w:ilvl="7">
      <w:start w:val="1"/>
      <w:numFmt w:val="decimal"/>
      <w:lvlText w:val="%1.%2.%3.%4.%5.%6.%7.%8."/>
      <w:lvlJc w:val="left"/>
      <w:pPr>
        <w:ind w:left="6480" w:hanging="1440"/>
      </w:pPr>
      <w:rPr>
        <w:rFonts w:cs="Times New Roman" w:hint="default"/>
        <w:b/>
        <w:bCs/>
      </w:rPr>
    </w:lvl>
    <w:lvl w:ilvl="8">
      <w:start w:val="1"/>
      <w:numFmt w:val="decimal"/>
      <w:lvlText w:val="%1.%2.%3.%4.%5.%6.%7.%8.%9."/>
      <w:lvlJc w:val="left"/>
      <w:pPr>
        <w:ind w:left="7560" w:hanging="1800"/>
      </w:pPr>
      <w:rPr>
        <w:rFonts w:cs="Times New Roman" w:hint="default"/>
        <w:b/>
        <w:bCs/>
      </w:rPr>
    </w:lvl>
  </w:abstractNum>
  <w:abstractNum w:abstractNumId="31">
    <w:nsid w:val="7F651F42"/>
    <w:multiLevelType w:val="multilevel"/>
    <w:tmpl w:val="87846498"/>
    <w:lvl w:ilvl="0">
      <w:start w:val="2"/>
      <w:numFmt w:val="decimal"/>
      <w:lvlText w:val="%1."/>
      <w:lvlJc w:val="left"/>
      <w:pPr>
        <w:ind w:left="360" w:hanging="360"/>
      </w:pPr>
      <w:rPr>
        <w:rFonts w:cs="Times New Roman" w:hint="default"/>
        <w:b/>
        <w:bCs/>
      </w:rPr>
    </w:lvl>
    <w:lvl w:ilvl="1">
      <w:start w:val="1"/>
      <w:numFmt w:val="decimal"/>
      <w:lvlText w:val="%1.%2."/>
      <w:lvlJc w:val="left"/>
      <w:pPr>
        <w:ind w:left="624" w:hanging="624"/>
      </w:pPr>
      <w:rPr>
        <w:rFonts w:cs="Times New Roman" w:hint="default"/>
        <w:b w:val="0"/>
        <w:bCs w:val="0"/>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080" w:hanging="1080"/>
      </w:pPr>
      <w:rPr>
        <w:rFonts w:cs="Times New Roman" w:hint="default"/>
        <w:b/>
        <w:bCs/>
      </w:rPr>
    </w:lvl>
    <w:lvl w:ilvl="6">
      <w:start w:val="1"/>
      <w:numFmt w:val="decimal"/>
      <w:lvlText w:val="%1.%2.%3.%4.%5.%6.%7."/>
      <w:lvlJc w:val="left"/>
      <w:pPr>
        <w:ind w:left="1440" w:hanging="1440"/>
      </w:pPr>
      <w:rPr>
        <w:rFonts w:cs="Times New Roman" w:hint="default"/>
        <w:b/>
        <w:bCs/>
      </w:rPr>
    </w:lvl>
    <w:lvl w:ilvl="7">
      <w:start w:val="1"/>
      <w:numFmt w:val="decimal"/>
      <w:lvlText w:val="%1.%2.%3.%4.%5.%6.%7.%8."/>
      <w:lvlJc w:val="left"/>
      <w:pPr>
        <w:ind w:left="1440" w:hanging="1440"/>
      </w:pPr>
      <w:rPr>
        <w:rFonts w:cs="Times New Roman" w:hint="default"/>
        <w:b/>
        <w:bCs/>
      </w:rPr>
    </w:lvl>
    <w:lvl w:ilvl="8">
      <w:start w:val="1"/>
      <w:numFmt w:val="decimal"/>
      <w:lvlText w:val="%1.%2.%3.%4.%5.%6.%7.%8.%9."/>
      <w:lvlJc w:val="left"/>
      <w:pPr>
        <w:ind w:left="1800" w:hanging="1800"/>
      </w:pPr>
      <w:rPr>
        <w:rFonts w:cs="Times New Roman" w:hint="default"/>
        <w:b/>
        <w:bCs/>
      </w:rPr>
    </w:lvl>
  </w:abstractNum>
  <w:abstractNum w:abstractNumId="32">
    <w:nsid w:val="7F7D29FA"/>
    <w:multiLevelType w:val="hybridMultilevel"/>
    <w:tmpl w:val="3E62915C"/>
    <w:lvl w:ilvl="0" w:tplc="C59EF46C">
      <w:start w:val="1"/>
      <w:numFmt w:val="lowerLetter"/>
      <w:lvlText w:val="%1)"/>
      <w:lvlJc w:val="left"/>
      <w:pPr>
        <w:tabs>
          <w:tab w:val="num" w:pos="720"/>
        </w:tabs>
        <w:ind w:left="720" w:hanging="360"/>
      </w:pPr>
      <w:rPr>
        <w:rFonts w:cs="Times New Roman" w:hint="default"/>
      </w:rPr>
    </w:lvl>
    <w:lvl w:ilvl="1" w:tplc="5A1EC4D6">
      <w:start w:val="3"/>
      <w:numFmt w:val="bullet"/>
      <w:lvlText w:val="-"/>
      <w:lvlJc w:val="left"/>
      <w:pPr>
        <w:tabs>
          <w:tab w:val="num" w:pos="1440"/>
        </w:tabs>
        <w:ind w:left="1440" w:hanging="360"/>
      </w:pPr>
      <w:rPr>
        <w:rFonts w:ascii="Times New Roman" w:eastAsia="Times New Roman" w:hAnsi="Times New Roman" w:hint="default"/>
      </w:rPr>
    </w:lvl>
    <w:lvl w:ilvl="2" w:tplc="FF12EA14">
      <w:start w:val="1"/>
      <w:numFmt w:val="bullet"/>
      <w:lvlText w:val="o"/>
      <w:lvlJc w:val="left"/>
      <w:pPr>
        <w:tabs>
          <w:tab w:val="num" w:pos="2340"/>
        </w:tabs>
        <w:ind w:left="2340" w:hanging="360"/>
      </w:pPr>
      <w:rPr>
        <w:rFonts w:ascii="Courier New" w:hAnsi="Courier New" w:hint="default"/>
      </w:rPr>
    </w:lvl>
    <w:lvl w:ilvl="3" w:tplc="8974B828">
      <w:start w:val="1"/>
      <w:numFmt w:val="decimal"/>
      <w:lvlText w:val="%4."/>
      <w:lvlJc w:val="left"/>
      <w:pPr>
        <w:tabs>
          <w:tab w:val="num" w:pos="2880"/>
        </w:tabs>
        <w:ind w:left="2880" w:hanging="360"/>
      </w:pPr>
      <w:rPr>
        <w:rFonts w:cs="Times New Roman" w:hint="default"/>
      </w:rPr>
    </w:lvl>
    <w:lvl w:ilvl="4" w:tplc="6F384C62" w:tentative="1">
      <w:start w:val="1"/>
      <w:numFmt w:val="lowerLetter"/>
      <w:lvlText w:val="%5."/>
      <w:lvlJc w:val="left"/>
      <w:pPr>
        <w:tabs>
          <w:tab w:val="num" w:pos="3600"/>
        </w:tabs>
        <w:ind w:left="3600" w:hanging="360"/>
      </w:pPr>
      <w:rPr>
        <w:rFonts w:cs="Times New Roman"/>
      </w:rPr>
    </w:lvl>
    <w:lvl w:ilvl="5" w:tplc="CFBC0D42" w:tentative="1">
      <w:start w:val="1"/>
      <w:numFmt w:val="lowerRoman"/>
      <w:lvlText w:val="%6."/>
      <w:lvlJc w:val="right"/>
      <w:pPr>
        <w:tabs>
          <w:tab w:val="num" w:pos="4320"/>
        </w:tabs>
        <w:ind w:left="4320" w:hanging="180"/>
      </w:pPr>
      <w:rPr>
        <w:rFonts w:cs="Times New Roman"/>
      </w:rPr>
    </w:lvl>
    <w:lvl w:ilvl="6" w:tplc="EA1CE6E6" w:tentative="1">
      <w:start w:val="1"/>
      <w:numFmt w:val="decimal"/>
      <w:lvlText w:val="%7."/>
      <w:lvlJc w:val="left"/>
      <w:pPr>
        <w:tabs>
          <w:tab w:val="num" w:pos="5040"/>
        </w:tabs>
        <w:ind w:left="5040" w:hanging="360"/>
      </w:pPr>
      <w:rPr>
        <w:rFonts w:cs="Times New Roman"/>
      </w:rPr>
    </w:lvl>
    <w:lvl w:ilvl="7" w:tplc="848A435A" w:tentative="1">
      <w:start w:val="1"/>
      <w:numFmt w:val="lowerLetter"/>
      <w:lvlText w:val="%8."/>
      <w:lvlJc w:val="left"/>
      <w:pPr>
        <w:tabs>
          <w:tab w:val="num" w:pos="5760"/>
        </w:tabs>
        <w:ind w:left="5760" w:hanging="360"/>
      </w:pPr>
      <w:rPr>
        <w:rFonts w:cs="Times New Roman"/>
      </w:rPr>
    </w:lvl>
    <w:lvl w:ilvl="8" w:tplc="27F65670" w:tentative="1">
      <w:start w:val="1"/>
      <w:numFmt w:val="lowerRoman"/>
      <w:lvlText w:val="%9."/>
      <w:lvlJc w:val="right"/>
      <w:pPr>
        <w:tabs>
          <w:tab w:val="num" w:pos="6480"/>
        </w:tabs>
        <w:ind w:left="6480" w:hanging="180"/>
      </w:pPr>
      <w:rPr>
        <w:rFonts w:cs="Times New Roman"/>
      </w:rPr>
    </w:lvl>
  </w:abstractNum>
  <w:num w:numId="1">
    <w:abstractNumId w:val="25"/>
  </w:num>
  <w:num w:numId="2">
    <w:abstractNumId w:val="0"/>
  </w:num>
  <w:num w:numId="3">
    <w:abstractNumId w:val="15"/>
  </w:num>
  <w:num w:numId="4">
    <w:abstractNumId w:val="10"/>
  </w:num>
  <w:num w:numId="5">
    <w:abstractNumId w:val="28"/>
  </w:num>
  <w:num w:numId="6">
    <w:abstractNumId w:val="26"/>
  </w:num>
  <w:num w:numId="7">
    <w:abstractNumId w:val="4"/>
  </w:num>
  <w:num w:numId="8">
    <w:abstractNumId w:val="21"/>
  </w:num>
  <w:num w:numId="9">
    <w:abstractNumId w:val="19"/>
  </w:num>
  <w:num w:numId="10">
    <w:abstractNumId w:val="32"/>
  </w:num>
  <w:num w:numId="11">
    <w:abstractNumId w:val="18"/>
  </w:num>
  <w:num w:numId="12">
    <w:abstractNumId w:val="23"/>
  </w:num>
  <w:num w:numId="13">
    <w:abstractNumId w:val="29"/>
  </w:num>
  <w:num w:numId="14">
    <w:abstractNumId w:val="2"/>
  </w:num>
  <w:num w:numId="15">
    <w:abstractNumId w:val="3"/>
  </w:num>
  <w:num w:numId="16">
    <w:abstractNumId w:val="24"/>
  </w:num>
  <w:num w:numId="17">
    <w:abstractNumId w:val="5"/>
  </w:num>
  <w:num w:numId="18">
    <w:abstractNumId w:val="20"/>
  </w:num>
  <w:num w:numId="19">
    <w:abstractNumId w:val="6"/>
  </w:num>
  <w:num w:numId="20">
    <w:abstractNumId w:val="30"/>
  </w:num>
  <w:num w:numId="21">
    <w:abstractNumId w:val="16"/>
  </w:num>
  <w:num w:numId="22">
    <w:abstractNumId w:val="31"/>
  </w:num>
  <w:num w:numId="23">
    <w:abstractNumId w:val="17"/>
  </w:num>
  <w:num w:numId="24">
    <w:abstractNumId w:val="9"/>
  </w:num>
  <w:num w:numId="25">
    <w:abstractNumId w:val="22"/>
  </w:num>
  <w:num w:numId="26">
    <w:abstractNumId w:val="8"/>
  </w:num>
  <w:num w:numId="27">
    <w:abstractNumId w:val="12"/>
  </w:num>
  <w:num w:numId="28">
    <w:abstractNumId w:val="7"/>
  </w:num>
  <w:num w:numId="29">
    <w:abstractNumId w:val="1"/>
  </w:num>
  <w:num w:numId="30">
    <w:abstractNumId w:val="14"/>
  </w:num>
  <w:num w:numId="31">
    <w:abstractNumId w:val="27"/>
  </w:num>
  <w:num w:numId="32">
    <w:abstractNumId w:val="11"/>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89C"/>
    <w:rsid w:val="000045E4"/>
    <w:rsid w:val="00006A3F"/>
    <w:rsid w:val="00012F59"/>
    <w:rsid w:val="00021DFB"/>
    <w:rsid w:val="00026382"/>
    <w:rsid w:val="00042C71"/>
    <w:rsid w:val="000435E3"/>
    <w:rsid w:val="00050DED"/>
    <w:rsid w:val="000521E9"/>
    <w:rsid w:val="00062602"/>
    <w:rsid w:val="00062634"/>
    <w:rsid w:val="000676D2"/>
    <w:rsid w:val="00071950"/>
    <w:rsid w:val="0009337B"/>
    <w:rsid w:val="00097AF6"/>
    <w:rsid w:val="000A4720"/>
    <w:rsid w:val="000D4F88"/>
    <w:rsid w:val="000D6901"/>
    <w:rsid w:val="000E34DC"/>
    <w:rsid w:val="000E39F3"/>
    <w:rsid w:val="000F3D6C"/>
    <w:rsid w:val="00106885"/>
    <w:rsid w:val="00156F04"/>
    <w:rsid w:val="001613CA"/>
    <w:rsid w:val="00180BF4"/>
    <w:rsid w:val="001A0672"/>
    <w:rsid w:val="001C635A"/>
    <w:rsid w:val="00223429"/>
    <w:rsid w:val="00252CE6"/>
    <w:rsid w:val="00260EE1"/>
    <w:rsid w:val="00263D14"/>
    <w:rsid w:val="00275F7F"/>
    <w:rsid w:val="002769D7"/>
    <w:rsid w:val="0028367D"/>
    <w:rsid w:val="002B4D26"/>
    <w:rsid w:val="002C74F2"/>
    <w:rsid w:val="002E3C9F"/>
    <w:rsid w:val="002F3ABA"/>
    <w:rsid w:val="00305DBE"/>
    <w:rsid w:val="00351EB4"/>
    <w:rsid w:val="003947F9"/>
    <w:rsid w:val="003A3207"/>
    <w:rsid w:val="003A3449"/>
    <w:rsid w:val="003A6DBB"/>
    <w:rsid w:val="00411718"/>
    <w:rsid w:val="0042023E"/>
    <w:rsid w:val="00434191"/>
    <w:rsid w:val="004448C1"/>
    <w:rsid w:val="00444CD1"/>
    <w:rsid w:val="004A0678"/>
    <w:rsid w:val="004A79BE"/>
    <w:rsid w:val="004B39BE"/>
    <w:rsid w:val="004B5D49"/>
    <w:rsid w:val="004C1C3E"/>
    <w:rsid w:val="004D184F"/>
    <w:rsid w:val="004D589C"/>
    <w:rsid w:val="004E3138"/>
    <w:rsid w:val="00524DBC"/>
    <w:rsid w:val="00527345"/>
    <w:rsid w:val="005517ED"/>
    <w:rsid w:val="005E2C5B"/>
    <w:rsid w:val="005E7CA9"/>
    <w:rsid w:val="006039AC"/>
    <w:rsid w:val="00614A8A"/>
    <w:rsid w:val="00634363"/>
    <w:rsid w:val="006443B1"/>
    <w:rsid w:val="006523A0"/>
    <w:rsid w:val="006558CB"/>
    <w:rsid w:val="00682C58"/>
    <w:rsid w:val="006962F4"/>
    <w:rsid w:val="006C1FA5"/>
    <w:rsid w:val="006E35ED"/>
    <w:rsid w:val="00713E2D"/>
    <w:rsid w:val="00716B71"/>
    <w:rsid w:val="007379F6"/>
    <w:rsid w:val="007465E9"/>
    <w:rsid w:val="00757952"/>
    <w:rsid w:val="0078211A"/>
    <w:rsid w:val="007B0EDF"/>
    <w:rsid w:val="007E7957"/>
    <w:rsid w:val="007F5805"/>
    <w:rsid w:val="008461AD"/>
    <w:rsid w:val="008C2287"/>
    <w:rsid w:val="008C652D"/>
    <w:rsid w:val="008C7E51"/>
    <w:rsid w:val="008E0C26"/>
    <w:rsid w:val="008F12DA"/>
    <w:rsid w:val="00904CD6"/>
    <w:rsid w:val="00925F4E"/>
    <w:rsid w:val="009C052E"/>
    <w:rsid w:val="009C3126"/>
    <w:rsid w:val="009E24AB"/>
    <w:rsid w:val="009F3A76"/>
    <w:rsid w:val="00A11099"/>
    <w:rsid w:val="00A2252A"/>
    <w:rsid w:val="00A56CD9"/>
    <w:rsid w:val="00A60F7F"/>
    <w:rsid w:val="00A91CB5"/>
    <w:rsid w:val="00AC01C1"/>
    <w:rsid w:val="00AE6DE1"/>
    <w:rsid w:val="00AF43C8"/>
    <w:rsid w:val="00AF581D"/>
    <w:rsid w:val="00B004B4"/>
    <w:rsid w:val="00B03212"/>
    <w:rsid w:val="00B04F90"/>
    <w:rsid w:val="00B241B1"/>
    <w:rsid w:val="00B36C96"/>
    <w:rsid w:val="00B46C1B"/>
    <w:rsid w:val="00B772CA"/>
    <w:rsid w:val="00B7737D"/>
    <w:rsid w:val="00B971A2"/>
    <w:rsid w:val="00BB20C0"/>
    <w:rsid w:val="00BB3091"/>
    <w:rsid w:val="00BB64ED"/>
    <w:rsid w:val="00BD4CDD"/>
    <w:rsid w:val="00BE1F5D"/>
    <w:rsid w:val="00BF571D"/>
    <w:rsid w:val="00BF7567"/>
    <w:rsid w:val="00C0595B"/>
    <w:rsid w:val="00C5748F"/>
    <w:rsid w:val="00C5769F"/>
    <w:rsid w:val="00C80DF8"/>
    <w:rsid w:val="00C84295"/>
    <w:rsid w:val="00C84305"/>
    <w:rsid w:val="00C848FB"/>
    <w:rsid w:val="00C85129"/>
    <w:rsid w:val="00C91B17"/>
    <w:rsid w:val="00C9246F"/>
    <w:rsid w:val="00C96399"/>
    <w:rsid w:val="00CB0B94"/>
    <w:rsid w:val="00CD1978"/>
    <w:rsid w:val="00D111D7"/>
    <w:rsid w:val="00D12AF9"/>
    <w:rsid w:val="00D1547D"/>
    <w:rsid w:val="00D15E41"/>
    <w:rsid w:val="00D34E02"/>
    <w:rsid w:val="00D5294E"/>
    <w:rsid w:val="00D6138D"/>
    <w:rsid w:val="00D620DA"/>
    <w:rsid w:val="00D709AA"/>
    <w:rsid w:val="00D728BF"/>
    <w:rsid w:val="00D72A3B"/>
    <w:rsid w:val="00D73DA0"/>
    <w:rsid w:val="00D831D7"/>
    <w:rsid w:val="00D97AA5"/>
    <w:rsid w:val="00DA3296"/>
    <w:rsid w:val="00E05995"/>
    <w:rsid w:val="00E143D3"/>
    <w:rsid w:val="00E234BC"/>
    <w:rsid w:val="00E32DC0"/>
    <w:rsid w:val="00E33A6E"/>
    <w:rsid w:val="00E47854"/>
    <w:rsid w:val="00E5143A"/>
    <w:rsid w:val="00E679B7"/>
    <w:rsid w:val="00E740E1"/>
    <w:rsid w:val="00E775AB"/>
    <w:rsid w:val="00E81095"/>
    <w:rsid w:val="00E92EAC"/>
    <w:rsid w:val="00E94966"/>
    <w:rsid w:val="00E9515D"/>
    <w:rsid w:val="00EA3BE9"/>
    <w:rsid w:val="00ED6C68"/>
    <w:rsid w:val="00EF6187"/>
    <w:rsid w:val="00F17796"/>
    <w:rsid w:val="00F32FC3"/>
    <w:rsid w:val="00F33C46"/>
    <w:rsid w:val="00F405B1"/>
    <w:rsid w:val="00F512B0"/>
    <w:rsid w:val="00F71F18"/>
    <w:rsid w:val="00F9142A"/>
    <w:rsid w:val="00F97825"/>
    <w:rsid w:val="00FA22B6"/>
    <w:rsid w:val="00FB0DD5"/>
    <w:rsid w:val="00FE66F7"/>
    <w:rsid w:val="00FF0768"/>
    <w:rsid w:val="00FF4EC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Block Text" w:unhideWhenUsed="0"/>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7F"/>
    <w:rPr>
      <w:sz w:val="24"/>
      <w:szCs w:val="24"/>
    </w:rPr>
  </w:style>
  <w:style w:type="paragraph" w:styleId="Heading1">
    <w:name w:val="heading 1"/>
    <w:basedOn w:val="Normal"/>
    <w:next w:val="Normal"/>
    <w:link w:val="Heading1Char"/>
    <w:uiPriority w:val="99"/>
    <w:qFormat/>
    <w:rsid w:val="00275F7F"/>
    <w:pPr>
      <w:keepNext/>
      <w:spacing w:before="240" w:after="60" w:line="360" w:lineRule="auto"/>
      <w:jc w:val="both"/>
      <w:outlineLvl w:val="0"/>
    </w:pPr>
    <w:rPr>
      <w:rFonts w:ascii="Arial" w:hAnsi="Arial" w:cs="Arial"/>
      <w:b/>
      <w:bCs/>
      <w:spacing w:val="22"/>
      <w:kern w:val="28"/>
      <w:sz w:val="28"/>
      <w:szCs w:val="28"/>
    </w:rPr>
  </w:style>
  <w:style w:type="paragraph" w:styleId="Heading2">
    <w:name w:val="heading 2"/>
    <w:basedOn w:val="Normal"/>
    <w:next w:val="Normal"/>
    <w:link w:val="Heading2Char"/>
    <w:uiPriority w:val="99"/>
    <w:qFormat/>
    <w:rsid w:val="00275F7F"/>
    <w:pPr>
      <w:keepNext/>
      <w:jc w:val="center"/>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9515D"/>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E9515D"/>
    <w:rPr>
      <w:rFonts w:ascii="Cambria" w:hAnsi="Cambria" w:cs="Cambria"/>
      <w:b/>
      <w:bCs/>
      <w:i/>
      <w:iCs/>
      <w:sz w:val="28"/>
      <w:szCs w:val="28"/>
    </w:rPr>
  </w:style>
  <w:style w:type="paragraph" w:styleId="Header">
    <w:name w:val="header"/>
    <w:basedOn w:val="Normal"/>
    <w:link w:val="HeaderChar"/>
    <w:uiPriority w:val="99"/>
    <w:rsid w:val="00275F7F"/>
    <w:pPr>
      <w:tabs>
        <w:tab w:val="center" w:pos="4536"/>
        <w:tab w:val="right" w:pos="9072"/>
      </w:tabs>
    </w:pPr>
  </w:style>
  <w:style w:type="character" w:customStyle="1" w:styleId="HeaderChar">
    <w:name w:val="Header Char"/>
    <w:basedOn w:val="DefaultParagraphFont"/>
    <w:link w:val="Header"/>
    <w:uiPriority w:val="99"/>
    <w:semiHidden/>
    <w:rsid w:val="00E9515D"/>
    <w:rPr>
      <w:rFonts w:cs="Times New Roman"/>
      <w:sz w:val="24"/>
      <w:szCs w:val="24"/>
    </w:rPr>
  </w:style>
  <w:style w:type="paragraph" w:styleId="BodyText">
    <w:name w:val="Body Text"/>
    <w:basedOn w:val="Normal"/>
    <w:link w:val="BodyTextChar"/>
    <w:uiPriority w:val="99"/>
    <w:rsid w:val="00275F7F"/>
    <w:pPr>
      <w:spacing w:line="360" w:lineRule="auto"/>
    </w:pPr>
    <w:rPr>
      <w:b/>
      <w:bCs/>
    </w:rPr>
  </w:style>
  <w:style w:type="character" w:customStyle="1" w:styleId="BodyTextChar">
    <w:name w:val="Body Text Char"/>
    <w:basedOn w:val="DefaultParagraphFont"/>
    <w:link w:val="BodyText"/>
    <w:uiPriority w:val="99"/>
    <w:semiHidden/>
    <w:rsid w:val="00E9515D"/>
    <w:rPr>
      <w:rFonts w:cs="Times New Roman"/>
      <w:sz w:val="24"/>
      <w:szCs w:val="24"/>
    </w:rPr>
  </w:style>
  <w:style w:type="paragraph" w:styleId="BlockText">
    <w:name w:val="Block Text"/>
    <w:basedOn w:val="Normal"/>
    <w:uiPriority w:val="99"/>
    <w:rsid w:val="00275F7F"/>
    <w:pPr>
      <w:ind w:left="360" w:right="72" w:hanging="360"/>
    </w:pPr>
  </w:style>
  <w:style w:type="paragraph" w:styleId="BodyText2">
    <w:name w:val="Body Text 2"/>
    <w:basedOn w:val="Normal"/>
    <w:link w:val="BodyText2Char"/>
    <w:uiPriority w:val="99"/>
    <w:rsid w:val="00275F7F"/>
    <w:pPr>
      <w:jc w:val="both"/>
    </w:pPr>
  </w:style>
  <w:style w:type="character" w:customStyle="1" w:styleId="BodyText2Char">
    <w:name w:val="Body Text 2 Char"/>
    <w:basedOn w:val="DefaultParagraphFont"/>
    <w:link w:val="BodyText2"/>
    <w:uiPriority w:val="99"/>
    <w:semiHidden/>
    <w:rsid w:val="00E9515D"/>
    <w:rPr>
      <w:rFonts w:cs="Times New Roman"/>
      <w:sz w:val="24"/>
      <w:szCs w:val="24"/>
    </w:rPr>
  </w:style>
  <w:style w:type="paragraph" w:styleId="Footer">
    <w:name w:val="footer"/>
    <w:basedOn w:val="Normal"/>
    <w:link w:val="FooterChar"/>
    <w:uiPriority w:val="99"/>
    <w:rsid w:val="00275F7F"/>
    <w:pPr>
      <w:tabs>
        <w:tab w:val="center" w:pos="4536"/>
        <w:tab w:val="right" w:pos="9072"/>
      </w:tabs>
    </w:pPr>
  </w:style>
  <w:style w:type="character" w:customStyle="1" w:styleId="FooterChar">
    <w:name w:val="Footer Char"/>
    <w:basedOn w:val="DefaultParagraphFont"/>
    <w:link w:val="Footer"/>
    <w:uiPriority w:val="99"/>
    <w:semiHidden/>
    <w:rsid w:val="00E9515D"/>
    <w:rPr>
      <w:rFonts w:cs="Times New Roman"/>
      <w:sz w:val="24"/>
      <w:szCs w:val="24"/>
    </w:rPr>
  </w:style>
  <w:style w:type="character" w:styleId="PageNumber">
    <w:name w:val="page number"/>
    <w:basedOn w:val="DefaultParagraphFont"/>
    <w:uiPriority w:val="99"/>
    <w:rsid w:val="00275F7F"/>
    <w:rPr>
      <w:rFonts w:cs="Times New Roman"/>
    </w:rPr>
  </w:style>
  <w:style w:type="paragraph" w:styleId="BodyTextIndent">
    <w:name w:val="Body Text Indent"/>
    <w:basedOn w:val="Normal"/>
    <w:link w:val="BodyTextIndentChar"/>
    <w:uiPriority w:val="99"/>
    <w:rsid w:val="00275F7F"/>
    <w:pPr>
      <w:ind w:left="4617"/>
      <w:jc w:val="both"/>
    </w:pPr>
  </w:style>
  <w:style w:type="character" w:customStyle="1" w:styleId="BodyTextIndentChar">
    <w:name w:val="Body Text Indent Char"/>
    <w:basedOn w:val="DefaultParagraphFont"/>
    <w:link w:val="BodyTextIndent"/>
    <w:uiPriority w:val="99"/>
    <w:semiHidden/>
    <w:rsid w:val="00E9515D"/>
    <w:rPr>
      <w:rFonts w:cs="Times New Roman"/>
      <w:sz w:val="24"/>
      <w:szCs w:val="24"/>
    </w:rPr>
  </w:style>
  <w:style w:type="paragraph" w:styleId="BodyText3">
    <w:name w:val="Body Text 3"/>
    <w:basedOn w:val="Normal"/>
    <w:link w:val="BodyText3Char"/>
    <w:uiPriority w:val="99"/>
    <w:rsid w:val="00275F7F"/>
    <w:pPr>
      <w:jc w:val="both"/>
    </w:pPr>
    <w:rPr>
      <w:b/>
      <w:bCs/>
    </w:rPr>
  </w:style>
  <w:style w:type="character" w:customStyle="1" w:styleId="BodyText3Char">
    <w:name w:val="Body Text 3 Char"/>
    <w:basedOn w:val="DefaultParagraphFont"/>
    <w:link w:val="BodyText3"/>
    <w:uiPriority w:val="99"/>
    <w:semiHidden/>
    <w:rsid w:val="00E9515D"/>
    <w:rPr>
      <w:rFonts w:cs="Times New Roman"/>
      <w:sz w:val="16"/>
      <w:szCs w:val="16"/>
    </w:rPr>
  </w:style>
  <w:style w:type="character" w:styleId="CommentReference">
    <w:name w:val="annotation reference"/>
    <w:basedOn w:val="DefaultParagraphFont"/>
    <w:uiPriority w:val="99"/>
    <w:semiHidden/>
    <w:rsid w:val="00F71F18"/>
    <w:rPr>
      <w:rFonts w:cs="Times New Roman"/>
      <w:sz w:val="16"/>
      <w:szCs w:val="16"/>
    </w:rPr>
  </w:style>
  <w:style w:type="paragraph" w:styleId="CommentText">
    <w:name w:val="annotation text"/>
    <w:basedOn w:val="Normal"/>
    <w:link w:val="CommentTextChar"/>
    <w:uiPriority w:val="99"/>
    <w:semiHidden/>
    <w:rsid w:val="00F71F18"/>
    <w:pPr>
      <w:spacing w:after="200" w:line="276"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F71F18"/>
    <w:rPr>
      <w:rFonts w:ascii="Calibri" w:hAnsi="Calibri" w:cs="Calibri"/>
      <w:lang w:eastAsia="en-US"/>
    </w:rPr>
  </w:style>
  <w:style w:type="paragraph" w:styleId="PlainText">
    <w:name w:val="Plain Text"/>
    <w:basedOn w:val="Normal"/>
    <w:link w:val="PlainTextChar"/>
    <w:uiPriority w:val="99"/>
    <w:rsid w:val="00156F04"/>
    <w:rPr>
      <w:rFonts w:ascii="Calibri" w:hAnsi="Calibri" w:cs="Calibri"/>
      <w:sz w:val="22"/>
      <w:szCs w:val="22"/>
      <w:lang w:eastAsia="en-US"/>
    </w:rPr>
  </w:style>
  <w:style w:type="character" w:customStyle="1" w:styleId="PlainTextChar">
    <w:name w:val="Plain Text Char"/>
    <w:basedOn w:val="DefaultParagraphFont"/>
    <w:link w:val="PlainText"/>
    <w:uiPriority w:val="99"/>
    <w:rsid w:val="00156F04"/>
    <w:rPr>
      <w:rFonts w:ascii="Calibri" w:hAnsi="Calibri" w:cs="Calibri"/>
      <w:sz w:val="21"/>
      <w:szCs w:val="21"/>
      <w:lang w:eastAsia="en-US"/>
    </w:rPr>
  </w:style>
  <w:style w:type="character" w:customStyle="1" w:styleId="platne1">
    <w:name w:val="platne1"/>
    <w:uiPriority w:val="99"/>
    <w:rsid w:val="004A79BE"/>
  </w:style>
  <w:style w:type="character" w:styleId="Hyperlink">
    <w:name w:val="Hyperlink"/>
    <w:basedOn w:val="DefaultParagraphFont"/>
    <w:uiPriority w:val="99"/>
    <w:rsid w:val="004A79BE"/>
    <w:rPr>
      <w:rFonts w:cs="Times New Roman"/>
      <w:color w:val="0000FF"/>
      <w:u w:val="single"/>
    </w:rPr>
  </w:style>
  <w:style w:type="paragraph" w:styleId="BalloonText">
    <w:name w:val="Balloon Text"/>
    <w:basedOn w:val="Normal"/>
    <w:link w:val="BalloonTextChar"/>
    <w:uiPriority w:val="99"/>
    <w:semiHidden/>
    <w:rsid w:val="00FE66F7"/>
    <w:rPr>
      <w:rFonts w:ascii="Segoe UI" w:hAnsi="Segoe UI" w:cs="Segoe UI"/>
      <w:sz w:val="18"/>
      <w:szCs w:val="18"/>
    </w:rPr>
  </w:style>
  <w:style w:type="character" w:customStyle="1" w:styleId="BalloonTextChar">
    <w:name w:val="Balloon Text Char"/>
    <w:basedOn w:val="DefaultParagraphFont"/>
    <w:link w:val="BalloonText"/>
    <w:uiPriority w:val="99"/>
    <w:rsid w:val="00FE66F7"/>
    <w:rPr>
      <w:rFonts w:ascii="Segoe UI" w:hAnsi="Segoe UI" w:cs="Segoe UI"/>
      <w:sz w:val="18"/>
      <w:szCs w:val="18"/>
    </w:rPr>
  </w:style>
  <w:style w:type="paragraph" w:styleId="ListParagraph">
    <w:name w:val="List Paragraph"/>
    <w:basedOn w:val="Normal"/>
    <w:uiPriority w:val="99"/>
    <w:qFormat/>
    <w:rsid w:val="002B4D26"/>
    <w:pPr>
      <w:ind w:left="708"/>
    </w:pPr>
  </w:style>
</w:styles>
</file>

<file path=word/webSettings.xml><?xml version="1.0" encoding="utf-8"?>
<w:webSettings xmlns:r="http://schemas.openxmlformats.org/officeDocument/2006/relationships" xmlns:w="http://schemas.openxmlformats.org/wordprocessingml/2006/main">
  <w:divs>
    <w:div w:id="372656782">
      <w:marLeft w:val="0"/>
      <w:marRight w:val="0"/>
      <w:marTop w:val="0"/>
      <w:marBottom w:val="0"/>
      <w:divBdr>
        <w:top w:val="none" w:sz="0" w:space="0" w:color="auto"/>
        <w:left w:val="none" w:sz="0" w:space="0" w:color="auto"/>
        <w:bottom w:val="none" w:sz="0" w:space="0" w:color="auto"/>
        <w:right w:val="none" w:sz="0" w:space="0" w:color="auto"/>
      </w:divBdr>
    </w:div>
    <w:div w:id="372656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226</TotalTime>
  <Pages>8</Pages>
  <Words>1118</Words>
  <Characters>6600</Characters>
  <Application>Microsoft Office Outlook</Application>
  <DocSecurity>0</DocSecurity>
  <Lines>0</Lines>
  <Paragraphs>0</Paragraphs>
  <ScaleCrop>false</ScaleCrop>
  <Company>AUDIS BUS s.r.o.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 závazku veřejné služby k zajištění dopravní obslužnosti města - návrh</dc:title>
  <dc:subject/>
  <dc:creator>Karel Coufal</dc:creator>
  <cp:keywords/>
  <dc:description/>
  <cp:lastModifiedBy>jan.sladek</cp:lastModifiedBy>
  <cp:revision>13</cp:revision>
  <cp:lastPrinted>2015-12-31T06:46:00Z</cp:lastPrinted>
  <dcterms:created xsi:type="dcterms:W3CDTF">2015-06-09T14:31:00Z</dcterms:created>
  <dcterms:modified xsi:type="dcterms:W3CDTF">2015-12-31T06:47:00Z</dcterms:modified>
</cp:coreProperties>
</file>