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A60" w:rsidRDefault="004853DE">
      <w:pPr>
        <w:spacing w:after="0" w:line="259" w:lineRule="auto"/>
        <w:ind w:left="0" w:firstLine="0"/>
        <w:jc w:val="right"/>
      </w:pPr>
      <w:r>
        <w:rPr>
          <w:sz w:val="32"/>
        </w:rPr>
        <w:t>ZUCRP003K4QO</w:t>
      </w:r>
    </w:p>
    <w:p w:rsidR="00136A60" w:rsidRDefault="004853DE">
      <w:pPr>
        <w:spacing w:after="216" w:line="259" w:lineRule="auto"/>
        <w:ind w:left="1008" w:firstLine="0"/>
        <w:jc w:val="left"/>
      </w:pPr>
      <w:r>
        <w:rPr>
          <w:noProof/>
          <w:sz w:val="22"/>
        </w:rPr>
        <mc:AlternateContent>
          <mc:Choice Requires="wpg">
            <w:drawing>
              <wp:inline distT="0" distB="0" distL="0" distR="0">
                <wp:extent cx="5654040" cy="6098"/>
                <wp:effectExtent l="0" t="0" r="0" b="0"/>
                <wp:docPr id="190777" name="Group 190777"/>
                <wp:cNvGraphicFramePr/>
                <a:graphic xmlns:a="http://schemas.openxmlformats.org/drawingml/2006/main">
                  <a:graphicData uri="http://schemas.microsoft.com/office/word/2010/wordprocessingGroup">
                    <wpg:wgp>
                      <wpg:cNvGrpSpPr/>
                      <wpg:grpSpPr>
                        <a:xfrm>
                          <a:off x="0" y="0"/>
                          <a:ext cx="5654040" cy="6098"/>
                          <a:chOff x="0" y="0"/>
                          <a:chExt cx="5654040" cy="6098"/>
                        </a:xfrm>
                      </wpg:grpSpPr>
                      <wps:wsp>
                        <wps:cNvPr id="190776" name="Shape 190776"/>
                        <wps:cNvSpPr/>
                        <wps:spPr>
                          <a:xfrm>
                            <a:off x="0" y="0"/>
                            <a:ext cx="5654040" cy="6098"/>
                          </a:xfrm>
                          <a:custGeom>
                            <a:avLst/>
                            <a:gdLst/>
                            <a:ahLst/>
                            <a:cxnLst/>
                            <a:rect l="0" t="0" r="0" b="0"/>
                            <a:pathLst>
                              <a:path w="5654040" h="6098">
                                <a:moveTo>
                                  <a:pt x="0" y="3049"/>
                                </a:moveTo>
                                <a:lnTo>
                                  <a:pt x="565404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0777" style="width:445.2pt;height:0.480133pt;mso-position-horizontal-relative:char;mso-position-vertical-relative:line" coordsize="56540,60">
                <v:shape id="Shape 190776" style="position:absolute;width:56540;height:60;left:0;top:0;" coordsize="5654040,6098" path="m0,3049l5654040,3049">
                  <v:stroke weight="0.480133pt" endcap="flat" joinstyle="miter" miterlimit="1" on="true" color="#000000"/>
                  <v:fill on="false" color="#000000"/>
                </v:shape>
              </v:group>
            </w:pict>
          </mc:Fallback>
        </mc:AlternateContent>
      </w:r>
    </w:p>
    <w:p w:rsidR="00136A60" w:rsidRDefault="004853DE">
      <w:pPr>
        <w:pStyle w:val="Nadpis1"/>
        <w:tabs>
          <w:tab w:val="center" w:pos="5498"/>
          <w:tab w:val="right" w:pos="10709"/>
        </w:tabs>
        <w:ind w:left="0"/>
        <w:jc w:val="left"/>
      </w:pPr>
      <w:r>
        <w:tab/>
        <w:t>KUPNÍ SMLOUVA</w:t>
      </w:r>
      <w:r>
        <w:tab/>
      </w:r>
    </w:p>
    <w:p w:rsidR="00136A60" w:rsidRDefault="004853DE">
      <w:pPr>
        <w:spacing w:after="668" w:line="265" w:lineRule="auto"/>
        <w:ind w:left="658" w:hanging="10"/>
        <w:jc w:val="center"/>
      </w:pPr>
      <w:r>
        <w:rPr>
          <w:noProof/>
        </w:rPr>
        <w:drawing>
          <wp:inline distT="0" distB="0" distL="0" distR="0">
            <wp:extent cx="323088" cy="152444"/>
            <wp:effectExtent l="0" t="0" r="0" b="0"/>
            <wp:docPr id="190772" name="Picture 190772"/>
            <wp:cNvGraphicFramePr/>
            <a:graphic xmlns:a="http://schemas.openxmlformats.org/drawingml/2006/main">
              <a:graphicData uri="http://schemas.openxmlformats.org/drawingml/2006/picture">
                <pic:pic xmlns:pic="http://schemas.openxmlformats.org/drawingml/2006/picture">
                  <pic:nvPicPr>
                    <pic:cNvPr id="190772" name="Picture 190772"/>
                    <pic:cNvPicPr/>
                  </pic:nvPicPr>
                  <pic:blipFill>
                    <a:blip r:embed="rId7"/>
                    <a:stretch>
                      <a:fillRect/>
                    </a:stretch>
                  </pic:blipFill>
                  <pic:spPr>
                    <a:xfrm>
                      <a:off x="0" y="0"/>
                      <a:ext cx="323088" cy="152444"/>
                    </a:xfrm>
                    <a:prstGeom prst="rect">
                      <a:avLst/>
                    </a:prstGeom>
                  </pic:spPr>
                </pic:pic>
              </a:graphicData>
            </a:graphic>
          </wp:inline>
        </w:drawing>
      </w:r>
      <w:r>
        <w:rPr>
          <w:sz w:val="38"/>
        </w:rPr>
        <w:t xml:space="preserve"> RCZ-2019Z111 1 SD1900087</w:t>
      </w:r>
    </w:p>
    <w:p w:rsidR="00136A60" w:rsidRDefault="004853DE">
      <w:pPr>
        <w:pStyle w:val="Nadpis2"/>
        <w:spacing w:after="27"/>
      </w:pPr>
      <w:r>
        <w:t>1 a Smluvní strany</w:t>
      </w:r>
    </w:p>
    <w:p w:rsidR="00136A60" w:rsidRDefault="004853DE">
      <w:pPr>
        <w:spacing w:after="0" w:line="259" w:lineRule="auto"/>
        <w:ind w:left="235" w:firstLine="0"/>
        <w:jc w:val="left"/>
      </w:pPr>
      <w:r>
        <w:rPr>
          <w:rFonts w:ascii="Times New Roman" w:eastAsia="Times New Roman" w:hAnsi="Times New Roman" w:cs="Times New Roman"/>
          <w:sz w:val="24"/>
        </w:rPr>
        <w:t>Zdravotní ústav se sídlem v Ústí nad Labem</w:t>
      </w:r>
    </w:p>
    <w:tbl>
      <w:tblPr>
        <w:tblStyle w:val="TableGrid"/>
        <w:tblW w:w="8179" w:type="dxa"/>
        <w:tblInd w:w="442" w:type="dxa"/>
        <w:tblCellMar>
          <w:top w:w="16" w:type="dxa"/>
          <w:left w:w="0" w:type="dxa"/>
          <w:bottom w:w="0" w:type="dxa"/>
          <w:right w:w="0" w:type="dxa"/>
        </w:tblCellMar>
        <w:tblLook w:val="04A0" w:firstRow="1" w:lastRow="0" w:firstColumn="1" w:lastColumn="0" w:noHBand="0" w:noVBand="1"/>
      </w:tblPr>
      <w:tblGrid>
        <w:gridCol w:w="2276"/>
        <w:gridCol w:w="3703"/>
        <w:gridCol w:w="2200"/>
      </w:tblGrid>
      <w:tr w:rsidR="00136A60">
        <w:trPr>
          <w:trHeight w:val="246"/>
        </w:trPr>
        <w:tc>
          <w:tcPr>
            <w:tcW w:w="2630" w:type="dxa"/>
            <w:tcBorders>
              <w:top w:val="nil"/>
              <w:left w:val="nil"/>
              <w:bottom w:val="nil"/>
              <w:right w:val="nil"/>
            </w:tcBorders>
          </w:tcPr>
          <w:p w:rsidR="00136A60" w:rsidRDefault="004853DE">
            <w:pPr>
              <w:spacing w:after="0" w:line="259" w:lineRule="auto"/>
              <w:ind w:left="19" w:firstLine="0"/>
              <w:jc w:val="left"/>
            </w:pPr>
            <w:r>
              <w:rPr>
                <w:rFonts w:ascii="Times New Roman" w:eastAsia="Times New Roman" w:hAnsi="Times New Roman" w:cs="Times New Roman"/>
                <w:sz w:val="22"/>
              </w:rPr>
              <w:t>Sídlo:</w:t>
            </w:r>
          </w:p>
        </w:tc>
        <w:tc>
          <w:tcPr>
            <w:tcW w:w="4181" w:type="dxa"/>
            <w:tcBorders>
              <w:top w:val="nil"/>
              <w:left w:val="nil"/>
              <w:bottom w:val="nil"/>
              <w:right w:val="nil"/>
            </w:tcBorders>
          </w:tcPr>
          <w:p w:rsidR="00136A60" w:rsidRDefault="004853DE">
            <w:pPr>
              <w:spacing w:after="0" w:line="259" w:lineRule="auto"/>
              <w:ind w:left="5" w:firstLine="0"/>
              <w:jc w:val="left"/>
            </w:pPr>
            <w:r>
              <w:rPr>
                <w:rFonts w:ascii="Times New Roman" w:eastAsia="Times New Roman" w:hAnsi="Times New Roman" w:cs="Times New Roman"/>
                <w:sz w:val="22"/>
              </w:rPr>
              <w:t>Moskevská 1531/15, 400 01 Ústí nad Labem</w:t>
            </w:r>
          </w:p>
        </w:tc>
        <w:tc>
          <w:tcPr>
            <w:tcW w:w="1368" w:type="dxa"/>
            <w:tcBorders>
              <w:top w:val="nil"/>
              <w:left w:val="nil"/>
              <w:bottom w:val="nil"/>
              <w:right w:val="nil"/>
            </w:tcBorders>
          </w:tcPr>
          <w:p w:rsidR="00136A60" w:rsidRDefault="00136A60">
            <w:pPr>
              <w:spacing w:after="160" w:line="259" w:lineRule="auto"/>
              <w:ind w:left="0" w:firstLine="0"/>
              <w:jc w:val="left"/>
            </w:pPr>
          </w:p>
        </w:tc>
      </w:tr>
      <w:tr w:rsidR="00136A60">
        <w:trPr>
          <w:trHeight w:val="509"/>
        </w:trPr>
        <w:tc>
          <w:tcPr>
            <w:tcW w:w="2630" w:type="dxa"/>
            <w:tcBorders>
              <w:top w:val="nil"/>
              <w:left w:val="nil"/>
              <w:bottom w:val="nil"/>
              <w:right w:val="nil"/>
            </w:tcBorders>
          </w:tcPr>
          <w:p w:rsidR="00136A60" w:rsidRDefault="004853DE">
            <w:pPr>
              <w:spacing w:after="0" w:line="259" w:lineRule="auto"/>
              <w:ind w:left="5" w:firstLine="0"/>
              <w:jc w:val="left"/>
            </w:pPr>
            <w:r>
              <w:rPr>
                <w:rFonts w:ascii="Times New Roman" w:eastAsia="Times New Roman" w:hAnsi="Times New Roman" w:cs="Times New Roman"/>
                <w:sz w:val="22"/>
              </w:rPr>
              <w:t>Jednající:</w:t>
            </w:r>
          </w:p>
        </w:tc>
        <w:tc>
          <w:tcPr>
            <w:tcW w:w="4181" w:type="dxa"/>
            <w:tcBorders>
              <w:top w:val="nil"/>
              <w:left w:val="nil"/>
              <w:bottom w:val="nil"/>
              <w:right w:val="nil"/>
            </w:tcBorders>
          </w:tcPr>
          <w:p w:rsidR="00136A60" w:rsidRDefault="004853DE">
            <w:pPr>
              <w:spacing w:after="0" w:line="259" w:lineRule="auto"/>
              <w:ind w:left="5" w:firstLine="0"/>
              <w:jc w:val="left"/>
            </w:pPr>
            <w:r>
              <w:rPr>
                <w:rFonts w:ascii="Times New Roman" w:eastAsia="Times New Roman" w:hAnsi="Times New Roman" w:cs="Times New Roman"/>
                <w:sz w:val="22"/>
              </w:rPr>
              <w:t xml:space="preserve">Ing. Pavel </w:t>
            </w:r>
            <w:proofErr w:type="spellStart"/>
            <w:r>
              <w:rPr>
                <w:rFonts w:ascii="Times New Roman" w:eastAsia="Times New Roman" w:hAnsi="Times New Roman" w:cs="Times New Roman"/>
                <w:sz w:val="22"/>
              </w:rPr>
              <w:t>Bernáth</w:t>
            </w:r>
            <w:proofErr w:type="spellEnd"/>
            <w:r>
              <w:rPr>
                <w:rFonts w:ascii="Times New Roman" w:eastAsia="Times New Roman" w:hAnsi="Times New Roman" w:cs="Times New Roman"/>
                <w:sz w:val="22"/>
              </w:rPr>
              <w:t>, ředitel</w:t>
            </w:r>
          </w:p>
          <w:p w:rsidR="00136A60" w:rsidRDefault="004853DE">
            <w:pPr>
              <w:spacing w:after="0" w:line="259" w:lineRule="auto"/>
              <w:ind w:left="0" w:firstLine="0"/>
              <w:jc w:val="left"/>
            </w:pPr>
            <w:r>
              <w:rPr>
                <w:rFonts w:ascii="Times New Roman" w:eastAsia="Times New Roman" w:hAnsi="Times New Roman" w:cs="Times New Roman"/>
                <w:sz w:val="22"/>
              </w:rPr>
              <w:t>Ing. Josef Staněk, vedoucí oddělení MTZ</w:t>
            </w:r>
          </w:p>
        </w:tc>
        <w:tc>
          <w:tcPr>
            <w:tcW w:w="1368" w:type="dxa"/>
            <w:tcBorders>
              <w:top w:val="nil"/>
              <w:left w:val="nil"/>
              <w:bottom w:val="nil"/>
              <w:right w:val="nil"/>
            </w:tcBorders>
          </w:tcPr>
          <w:p w:rsidR="00136A60" w:rsidRDefault="00136A60">
            <w:pPr>
              <w:spacing w:after="160" w:line="259" w:lineRule="auto"/>
              <w:ind w:left="0" w:firstLine="0"/>
              <w:jc w:val="left"/>
            </w:pPr>
          </w:p>
        </w:tc>
      </w:tr>
      <w:tr w:rsidR="00136A60">
        <w:trPr>
          <w:trHeight w:val="258"/>
        </w:trPr>
        <w:tc>
          <w:tcPr>
            <w:tcW w:w="2630" w:type="dxa"/>
            <w:tcBorders>
              <w:top w:val="nil"/>
              <w:left w:val="nil"/>
              <w:bottom w:val="nil"/>
              <w:right w:val="nil"/>
            </w:tcBorders>
          </w:tcPr>
          <w:p w:rsidR="00136A60" w:rsidRDefault="004853DE">
            <w:pPr>
              <w:spacing w:after="0" w:line="259" w:lineRule="auto"/>
              <w:ind w:left="0" w:firstLine="0"/>
              <w:jc w:val="left"/>
            </w:pPr>
            <w:r>
              <w:rPr>
                <w:rFonts w:ascii="Times New Roman" w:eastAsia="Times New Roman" w:hAnsi="Times New Roman" w:cs="Times New Roman"/>
                <w:sz w:val="22"/>
              </w:rPr>
              <w:t>bank. spojení:</w:t>
            </w:r>
          </w:p>
        </w:tc>
        <w:tc>
          <w:tcPr>
            <w:tcW w:w="4181" w:type="dxa"/>
            <w:tcBorders>
              <w:top w:val="nil"/>
              <w:left w:val="nil"/>
              <w:bottom w:val="nil"/>
              <w:right w:val="nil"/>
            </w:tcBorders>
          </w:tcPr>
          <w:p w:rsidR="00136A60" w:rsidRDefault="004853DE">
            <w:pPr>
              <w:tabs>
                <w:tab w:val="center" w:pos="2678"/>
              </w:tabs>
              <w:spacing w:after="0" w:line="259" w:lineRule="auto"/>
              <w:ind w:left="0" w:firstLine="0"/>
              <w:jc w:val="left"/>
            </w:pPr>
            <w:r>
              <w:rPr>
                <w:rFonts w:ascii="Times New Roman" w:eastAsia="Times New Roman" w:hAnsi="Times New Roman" w:cs="Times New Roman"/>
                <w:sz w:val="22"/>
              </w:rPr>
              <w:t xml:space="preserve">ČNB, pobočka IJNL </w:t>
            </w:r>
            <w:r>
              <w:rPr>
                <w:rFonts w:ascii="Times New Roman" w:eastAsia="Times New Roman" w:hAnsi="Times New Roman" w:cs="Times New Roman"/>
                <w:sz w:val="22"/>
              </w:rPr>
              <w:tab/>
              <w:t>číslo účtu:</w:t>
            </w:r>
          </w:p>
        </w:tc>
        <w:tc>
          <w:tcPr>
            <w:tcW w:w="1368" w:type="dxa"/>
            <w:tcBorders>
              <w:top w:val="nil"/>
              <w:left w:val="nil"/>
              <w:bottom w:val="nil"/>
              <w:right w:val="nil"/>
            </w:tcBorders>
          </w:tcPr>
          <w:p w:rsidR="00136A60" w:rsidRDefault="004853DE">
            <w:pPr>
              <w:spacing w:after="0" w:line="259" w:lineRule="auto"/>
              <w:ind w:left="0" w:firstLine="0"/>
            </w:pPr>
            <w:r>
              <w:rPr>
                <w:rFonts w:ascii="Times New Roman" w:eastAsia="Times New Roman" w:hAnsi="Times New Roman" w:cs="Times New Roman"/>
                <w:sz w:val="22"/>
              </w:rPr>
              <w:t>…………………………</w:t>
            </w:r>
          </w:p>
        </w:tc>
      </w:tr>
      <w:tr w:rsidR="00136A60">
        <w:trPr>
          <w:trHeight w:val="211"/>
        </w:trPr>
        <w:tc>
          <w:tcPr>
            <w:tcW w:w="2630" w:type="dxa"/>
            <w:tcBorders>
              <w:top w:val="nil"/>
              <w:left w:val="nil"/>
              <w:bottom w:val="nil"/>
              <w:right w:val="nil"/>
            </w:tcBorders>
          </w:tcPr>
          <w:p w:rsidR="00136A60" w:rsidRDefault="00136A60">
            <w:pPr>
              <w:spacing w:after="160" w:line="259" w:lineRule="auto"/>
              <w:ind w:left="0" w:firstLine="0"/>
              <w:jc w:val="left"/>
            </w:pPr>
          </w:p>
        </w:tc>
        <w:tc>
          <w:tcPr>
            <w:tcW w:w="4181" w:type="dxa"/>
            <w:tcBorders>
              <w:top w:val="nil"/>
              <w:left w:val="nil"/>
              <w:bottom w:val="nil"/>
              <w:right w:val="nil"/>
            </w:tcBorders>
          </w:tcPr>
          <w:p w:rsidR="00136A60" w:rsidRDefault="004853DE">
            <w:pPr>
              <w:tabs>
                <w:tab w:val="center" w:pos="2436"/>
              </w:tabs>
              <w:spacing w:after="0" w:line="259" w:lineRule="auto"/>
              <w:ind w:left="0" w:firstLine="0"/>
              <w:jc w:val="left"/>
            </w:pPr>
            <w:r>
              <w:rPr>
                <w:rFonts w:ascii="Times New Roman" w:eastAsia="Times New Roman" w:hAnsi="Times New Roman" w:cs="Times New Roman"/>
                <w:sz w:val="22"/>
              </w:rPr>
              <w:t>71009361</w:t>
            </w:r>
            <w:r>
              <w:rPr>
                <w:rFonts w:ascii="Times New Roman" w:eastAsia="Times New Roman" w:hAnsi="Times New Roman" w:cs="Times New Roman"/>
                <w:sz w:val="22"/>
              </w:rPr>
              <w:tab/>
              <w:t>DIČ:</w:t>
            </w:r>
          </w:p>
        </w:tc>
        <w:tc>
          <w:tcPr>
            <w:tcW w:w="1368" w:type="dxa"/>
            <w:tcBorders>
              <w:top w:val="nil"/>
              <w:left w:val="nil"/>
              <w:bottom w:val="nil"/>
              <w:right w:val="nil"/>
            </w:tcBorders>
          </w:tcPr>
          <w:p w:rsidR="00136A60" w:rsidRDefault="004853DE">
            <w:pPr>
              <w:spacing w:after="0" w:line="259" w:lineRule="auto"/>
              <w:ind w:left="0" w:firstLine="0"/>
              <w:jc w:val="left"/>
            </w:pPr>
            <w:r>
              <w:rPr>
                <w:rFonts w:ascii="Times New Roman" w:eastAsia="Times New Roman" w:hAnsi="Times New Roman" w:cs="Times New Roman"/>
                <w:sz w:val="22"/>
              </w:rPr>
              <w:t>CZ71009361</w:t>
            </w:r>
          </w:p>
        </w:tc>
      </w:tr>
    </w:tbl>
    <w:p w:rsidR="00136A60" w:rsidRDefault="004853DE">
      <w:pPr>
        <w:spacing w:after="275" w:line="249" w:lineRule="auto"/>
        <w:ind w:left="230" w:right="14" w:firstLine="4"/>
      </w:pPr>
      <w:r>
        <w:rPr>
          <w:noProof/>
        </w:rPr>
        <w:drawing>
          <wp:anchor distT="0" distB="0" distL="114300" distR="114300" simplePos="0" relativeHeight="251658240" behindDoc="0" locked="0" layoutInCell="1" allowOverlap="0">
            <wp:simplePos x="0" y="0"/>
            <wp:positionH relativeFrom="page">
              <wp:posOffset>5644896</wp:posOffset>
            </wp:positionH>
            <wp:positionV relativeFrom="page">
              <wp:posOffset>185981</wp:posOffset>
            </wp:positionV>
            <wp:extent cx="1633728" cy="314034"/>
            <wp:effectExtent l="0" t="0" r="0" b="0"/>
            <wp:wrapTopAndBottom/>
            <wp:docPr id="2153" name="Picture 2153"/>
            <wp:cNvGraphicFramePr/>
            <a:graphic xmlns:a="http://schemas.openxmlformats.org/drawingml/2006/main">
              <a:graphicData uri="http://schemas.openxmlformats.org/drawingml/2006/picture">
                <pic:pic xmlns:pic="http://schemas.openxmlformats.org/drawingml/2006/picture">
                  <pic:nvPicPr>
                    <pic:cNvPr id="2153" name="Picture 2153"/>
                    <pic:cNvPicPr/>
                  </pic:nvPicPr>
                  <pic:blipFill>
                    <a:blip r:embed="rId8"/>
                    <a:stretch>
                      <a:fillRect/>
                    </a:stretch>
                  </pic:blipFill>
                  <pic:spPr>
                    <a:xfrm>
                      <a:off x="0" y="0"/>
                      <a:ext cx="1633728" cy="314034"/>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591312</wp:posOffset>
            </wp:positionH>
            <wp:positionV relativeFrom="page">
              <wp:posOffset>9933215</wp:posOffset>
            </wp:positionV>
            <wp:extent cx="6160008" cy="243910"/>
            <wp:effectExtent l="0" t="0" r="0" b="0"/>
            <wp:wrapTopAndBottom/>
            <wp:docPr id="190774" name="Picture 190774"/>
            <wp:cNvGraphicFramePr/>
            <a:graphic xmlns:a="http://schemas.openxmlformats.org/drawingml/2006/main">
              <a:graphicData uri="http://schemas.openxmlformats.org/drawingml/2006/picture">
                <pic:pic xmlns:pic="http://schemas.openxmlformats.org/drawingml/2006/picture">
                  <pic:nvPicPr>
                    <pic:cNvPr id="190774" name="Picture 190774"/>
                    <pic:cNvPicPr/>
                  </pic:nvPicPr>
                  <pic:blipFill>
                    <a:blip r:embed="rId9"/>
                    <a:stretch>
                      <a:fillRect/>
                    </a:stretch>
                  </pic:blipFill>
                  <pic:spPr>
                    <a:xfrm>
                      <a:off x="0" y="0"/>
                      <a:ext cx="6160008" cy="243910"/>
                    </a:xfrm>
                    <a:prstGeom prst="rect">
                      <a:avLst/>
                    </a:prstGeom>
                  </pic:spPr>
                </pic:pic>
              </a:graphicData>
            </a:graphic>
          </wp:anchor>
        </w:drawing>
      </w:r>
      <w:r>
        <w:rPr>
          <w:rFonts w:ascii="Times New Roman" w:eastAsia="Times New Roman" w:hAnsi="Times New Roman" w:cs="Times New Roman"/>
          <w:sz w:val="22"/>
        </w:rPr>
        <w:t>dále jen Odběratel na straně jedné</w:t>
      </w:r>
    </w:p>
    <w:tbl>
      <w:tblPr>
        <w:tblStyle w:val="TableGrid"/>
        <w:tblW w:w="8275" w:type="dxa"/>
        <w:tblInd w:w="216" w:type="dxa"/>
        <w:tblCellMar>
          <w:top w:w="2" w:type="dxa"/>
          <w:left w:w="0" w:type="dxa"/>
          <w:bottom w:w="0" w:type="dxa"/>
          <w:right w:w="0" w:type="dxa"/>
        </w:tblCellMar>
        <w:tblLook w:val="04A0" w:firstRow="1" w:lastRow="0" w:firstColumn="1" w:lastColumn="0" w:noHBand="0" w:noVBand="1"/>
      </w:tblPr>
      <w:tblGrid>
        <w:gridCol w:w="2832"/>
        <w:gridCol w:w="5443"/>
      </w:tblGrid>
      <w:tr w:rsidR="00136A60">
        <w:trPr>
          <w:trHeight w:val="217"/>
        </w:trPr>
        <w:tc>
          <w:tcPr>
            <w:tcW w:w="2832" w:type="dxa"/>
            <w:tcBorders>
              <w:top w:val="nil"/>
              <w:left w:val="nil"/>
              <w:bottom w:val="nil"/>
              <w:right w:val="nil"/>
            </w:tcBorders>
          </w:tcPr>
          <w:p w:rsidR="00136A60" w:rsidRDefault="004853DE">
            <w:pPr>
              <w:spacing w:after="0" w:line="259" w:lineRule="auto"/>
              <w:ind w:left="0" w:firstLine="0"/>
              <w:jc w:val="left"/>
            </w:pPr>
            <w:r>
              <w:rPr>
                <w:rFonts w:ascii="Times New Roman" w:eastAsia="Times New Roman" w:hAnsi="Times New Roman" w:cs="Times New Roman"/>
                <w:sz w:val="22"/>
              </w:rPr>
              <w:t>AUTOCONT a.s.</w:t>
            </w:r>
          </w:p>
        </w:tc>
        <w:tc>
          <w:tcPr>
            <w:tcW w:w="5443" w:type="dxa"/>
            <w:tcBorders>
              <w:top w:val="nil"/>
              <w:left w:val="nil"/>
              <w:bottom w:val="nil"/>
              <w:right w:val="nil"/>
            </w:tcBorders>
          </w:tcPr>
          <w:p w:rsidR="00136A60" w:rsidRDefault="00136A60">
            <w:pPr>
              <w:spacing w:after="160" w:line="259" w:lineRule="auto"/>
              <w:ind w:left="0" w:firstLine="0"/>
              <w:jc w:val="left"/>
            </w:pPr>
          </w:p>
        </w:tc>
      </w:tr>
      <w:tr w:rsidR="00136A60">
        <w:trPr>
          <w:trHeight w:val="264"/>
        </w:trPr>
        <w:tc>
          <w:tcPr>
            <w:tcW w:w="2832" w:type="dxa"/>
            <w:tcBorders>
              <w:top w:val="nil"/>
              <w:left w:val="nil"/>
              <w:bottom w:val="nil"/>
              <w:right w:val="nil"/>
            </w:tcBorders>
          </w:tcPr>
          <w:p w:rsidR="00136A60" w:rsidRDefault="004853DE">
            <w:pPr>
              <w:spacing w:after="0" w:line="259" w:lineRule="auto"/>
              <w:ind w:left="226" w:firstLine="0"/>
              <w:jc w:val="left"/>
            </w:pPr>
            <w:r>
              <w:rPr>
                <w:rFonts w:ascii="Times New Roman" w:eastAsia="Times New Roman" w:hAnsi="Times New Roman" w:cs="Times New Roman"/>
                <w:sz w:val="22"/>
              </w:rPr>
              <w:t>Sídlo:</w:t>
            </w:r>
          </w:p>
        </w:tc>
        <w:tc>
          <w:tcPr>
            <w:tcW w:w="5443" w:type="dxa"/>
            <w:tcBorders>
              <w:top w:val="nil"/>
              <w:left w:val="nil"/>
              <w:bottom w:val="nil"/>
              <w:right w:val="nil"/>
            </w:tcBorders>
          </w:tcPr>
          <w:p w:rsidR="00136A60" w:rsidRDefault="004853DE">
            <w:pPr>
              <w:spacing w:after="0" w:line="259" w:lineRule="auto"/>
              <w:ind w:left="10" w:firstLine="0"/>
              <w:jc w:val="left"/>
            </w:pPr>
            <w:r>
              <w:rPr>
                <w:rFonts w:ascii="Times New Roman" w:eastAsia="Times New Roman" w:hAnsi="Times New Roman" w:cs="Times New Roman"/>
                <w:sz w:val="22"/>
              </w:rPr>
              <w:t>Hornopolní 3322/34, 702 00 Ostrava</w:t>
            </w:r>
          </w:p>
        </w:tc>
      </w:tr>
      <w:tr w:rsidR="00136A60">
        <w:trPr>
          <w:trHeight w:val="244"/>
        </w:trPr>
        <w:tc>
          <w:tcPr>
            <w:tcW w:w="2832" w:type="dxa"/>
            <w:tcBorders>
              <w:top w:val="nil"/>
              <w:left w:val="nil"/>
              <w:bottom w:val="nil"/>
              <w:right w:val="nil"/>
            </w:tcBorders>
          </w:tcPr>
          <w:p w:rsidR="00136A60" w:rsidRDefault="004853DE">
            <w:pPr>
              <w:spacing w:after="0" w:line="259" w:lineRule="auto"/>
              <w:ind w:left="216" w:firstLine="0"/>
              <w:jc w:val="left"/>
            </w:pPr>
            <w:r>
              <w:rPr>
                <w:rFonts w:ascii="Times New Roman" w:eastAsia="Times New Roman" w:hAnsi="Times New Roman" w:cs="Times New Roman"/>
                <w:sz w:val="22"/>
              </w:rPr>
              <w:t>Obchodní divize:</w:t>
            </w:r>
          </w:p>
        </w:tc>
        <w:tc>
          <w:tcPr>
            <w:tcW w:w="5443" w:type="dxa"/>
            <w:tcBorders>
              <w:top w:val="nil"/>
              <w:left w:val="nil"/>
              <w:bottom w:val="nil"/>
              <w:right w:val="nil"/>
            </w:tcBorders>
          </w:tcPr>
          <w:p w:rsidR="00136A60" w:rsidRDefault="004853DE">
            <w:pPr>
              <w:spacing w:after="0" w:line="259" w:lineRule="auto"/>
              <w:ind w:left="14" w:firstLine="0"/>
              <w:jc w:val="left"/>
            </w:pPr>
            <w:r>
              <w:rPr>
                <w:rFonts w:ascii="Times New Roman" w:eastAsia="Times New Roman" w:hAnsi="Times New Roman" w:cs="Times New Roman"/>
                <w:sz w:val="22"/>
              </w:rPr>
              <w:t>divize MM</w:t>
            </w:r>
          </w:p>
        </w:tc>
      </w:tr>
      <w:tr w:rsidR="00136A60">
        <w:trPr>
          <w:trHeight w:val="525"/>
        </w:trPr>
        <w:tc>
          <w:tcPr>
            <w:tcW w:w="2832" w:type="dxa"/>
            <w:tcBorders>
              <w:top w:val="nil"/>
              <w:left w:val="nil"/>
              <w:bottom w:val="nil"/>
              <w:right w:val="nil"/>
            </w:tcBorders>
          </w:tcPr>
          <w:p w:rsidR="00136A60" w:rsidRDefault="004853DE">
            <w:pPr>
              <w:spacing w:after="0" w:line="259" w:lineRule="auto"/>
              <w:ind w:left="211" w:firstLine="0"/>
              <w:jc w:val="left"/>
            </w:pPr>
            <w:r>
              <w:rPr>
                <w:rFonts w:ascii="Times New Roman" w:eastAsia="Times New Roman" w:hAnsi="Times New Roman" w:cs="Times New Roman"/>
                <w:sz w:val="22"/>
              </w:rPr>
              <w:t>Jednající:</w:t>
            </w:r>
          </w:p>
        </w:tc>
        <w:tc>
          <w:tcPr>
            <w:tcW w:w="5443" w:type="dxa"/>
            <w:tcBorders>
              <w:top w:val="nil"/>
              <w:left w:val="nil"/>
              <w:bottom w:val="nil"/>
              <w:right w:val="nil"/>
            </w:tcBorders>
          </w:tcPr>
          <w:p w:rsidR="00136A60" w:rsidRDefault="004853DE">
            <w:pPr>
              <w:spacing w:after="0" w:line="259" w:lineRule="auto"/>
              <w:ind w:left="0" w:right="979" w:firstLine="10"/>
            </w:pPr>
            <w:r>
              <w:rPr>
                <w:rFonts w:ascii="Times New Roman" w:eastAsia="Times New Roman" w:hAnsi="Times New Roman" w:cs="Times New Roman"/>
                <w:sz w:val="22"/>
              </w:rPr>
              <w:t>Ing. Zdeněk Chobot, ředitel regionálního centra Na základě plné moci.</w:t>
            </w:r>
          </w:p>
        </w:tc>
      </w:tr>
      <w:tr w:rsidR="00136A60">
        <w:trPr>
          <w:trHeight w:val="503"/>
        </w:trPr>
        <w:tc>
          <w:tcPr>
            <w:tcW w:w="2832" w:type="dxa"/>
            <w:tcBorders>
              <w:top w:val="nil"/>
              <w:left w:val="nil"/>
              <w:bottom w:val="nil"/>
              <w:right w:val="nil"/>
            </w:tcBorders>
          </w:tcPr>
          <w:p w:rsidR="00136A60" w:rsidRDefault="004853DE">
            <w:pPr>
              <w:spacing w:after="0" w:line="259" w:lineRule="auto"/>
              <w:ind w:left="206" w:firstLine="0"/>
              <w:jc w:val="left"/>
            </w:pPr>
            <w:r>
              <w:rPr>
                <w:rFonts w:ascii="Times New Roman" w:eastAsia="Times New Roman" w:hAnsi="Times New Roman" w:cs="Times New Roman"/>
                <w:sz w:val="22"/>
              </w:rPr>
              <w:t>Bankovní spojení:</w:t>
            </w:r>
          </w:p>
        </w:tc>
        <w:tc>
          <w:tcPr>
            <w:tcW w:w="5443" w:type="dxa"/>
            <w:tcBorders>
              <w:top w:val="nil"/>
              <w:left w:val="nil"/>
              <w:bottom w:val="nil"/>
              <w:right w:val="nil"/>
            </w:tcBorders>
          </w:tcPr>
          <w:p w:rsidR="00136A60" w:rsidRDefault="004853DE">
            <w:pPr>
              <w:tabs>
                <w:tab w:val="center" w:pos="2683"/>
                <w:tab w:val="right" w:pos="5443"/>
              </w:tabs>
              <w:spacing w:after="44" w:line="259" w:lineRule="auto"/>
              <w:ind w:left="0" w:firstLine="0"/>
              <w:jc w:val="left"/>
            </w:pPr>
            <w:r>
              <w:rPr>
                <w:rFonts w:ascii="Times New Roman" w:eastAsia="Times New Roman" w:hAnsi="Times New Roman" w:cs="Times New Roman"/>
                <w:sz w:val="22"/>
              </w:rPr>
              <w:t>Česká spořitelna a.s.</w:t>
            </w:r>
            <w:r>
              <w:rPr>
                <w:rFonts w:ascii="Times New Roman" w:eastAsia="Times New Roman" w:hAnsi="Times New Roman" w:cs="Times New Roman"/>
                <w:sz w:val="22"/>
              </w:rPr>
              <w:tab/>
              <w:t>číslo účtu:</w:t>
            </w:r>
            <w:r>
              <w:rPr>
                <w:rFonts w:ascii="Times New Roman" w:eastAsia="Times New Roman" w:hAnsi="Times New Roman" w:cs="Times New Roman"/>
                <w:sz w:val="22"/>
              </w:rPr>
              <w:tab/>
              <w:t>…………………….</w:t>
            </w:r>
          </w:p>
          <w:p w:rsidR="00136A60" w:rsidRDefault="004853DE">
            <w:pPr>
              <w:tabs>
                <w:tab w:val="center" w:pos="2443"/>
                <w:tab w:val="right" w:pos="5443"/>
              </w:tabs>
              <w:spacing w:after="0" w:line="259" w:lineRule="auto"/>
              <w:ind w:left="0" w:firstLine="0"/>
              <w:jc w:val="left"/>
            </w:pPr>
            <w:r>
              <w:rPr>
                <w:rFonts w:ascii="Times New Roman" w:eastAsia="Times New Roman" w:hAnsi="Times New Roman" w:cs="Times New Roman"/>
                <w:sz w:val="22"/>
              </w:rPr>
              <w:t>04308697</w:t>
            </w:r>
            <w:r>
              <w:rPr>
                <w:rFonts w:ascii="Times New Roman" w:eastAsia="Times New Roman" w:hAnsi="Times New Roman" w:cs="Times New Roman"/>
                <w:sz w:val="22"/>
              </w:rPr>
              <w:tab/>
              <w:t>DIČ:</w:t>
            </w:r>
            <w:r>
              <w:rPr>
                <w:rFonts w:ascii="Times New Roman" w:eastAsia="Times New Roman" w:hAnsi="Times New Roman" w:cs="Times New Roman"/>
                <w:sz w:val="22"/>
              </w:rPr>
              <w:tab/>
              <w:t>CZ04308697</w:t>
            </w:r>
          </w:p>
        </w:tc>
      </w:tr>
      <w:tr w:rsidR="00136A60">
        <w:trPr>
          <w:trHeight w:val="249"/>
        </w:trPr>
        <w:tc>
          <w:tcPr>
            <w:tcW w:w="2832" w:type="dxa"/>
            <w:tcBorders>
              <w:top w:val="nil"/>
              <w:left w:val="nil"/>
              <w:bottom w:val="nil"/>
              <w:right w:val="nil"/>
            </w:tcBorders>
          </w:tcPr>
          <w:p w:rsidR="00136A60" w:rsidRDefault="004853DE">
            <w:pPr>
              <w:spacing w:after="0" w:line="259" w:lineRule="auto"/>
              <w:ind w:left="211" w:firstLine="0"/>
              <w:jc w:val="left"/>
            </w:pPr>
            <w:r>
              <w:rPr>
                <w:rFonts w:ascii="Times New Roman" w:eastAsia="Times New Roman" w:hAnsi="Times New Roman" w:cs="Times New Roman"/>
                <w:sz w:val="22"/>
              </w:rPr>
              <w:t>spisová značka OR:</w:t>
            </w:r>
          </w:p>
        </w:tc>
        <w:tc>
          <w:tcPr>
            <w:tcW w:w="5443" w:type="dxa"/>
            <w:tcBorders>
              <w:top w:val="nil"/>
              <w:left w:val="nil"/>
              <w:bottom w:val="nil"/>
              <w:right w:val="nil"/>
            </w:tcBorders>
          </w:tcPr>
          <w:p w:rsidR="00136A60" w:rsidRDefault="004853DE">
            <w:pPr>
              <w:spacing w:after="0" w:line="259" w:lineRule="auto"/>
              <w:ind w:left="0" w:firstLine="0"/>
              <w:jc w:val="left"/>
            </w:pPr>
            <w:r>
              <w:rPr>
                <w:rFonts w:ascii="Times New Roman" w:eastAsia="Times New Roman" w:hAnsi="Times New Roman" w:cs="Times New Roman"/>
                <w:sz w:val="22"/>
              </w:rPr>
              <w:t>B 11012 vedená u Krajského soudu v Ostravě</w:t>
            </w:r>
          </w:p>
        </w:tc>
      </w:tr>
    </w:tbl>
    <w:p w:rsidR="00136A60" w:rsidRDefault="004853DE">
      <w:pPr>
        <w:spacing w:after="263" w:line="249" w:lineRule="auto"/>
        <w:ind w:left="206" w:right="14" w:firstLine="4"/>
      </w:pPr>
      <w:r>
        <w:rPr>
          <w:rFonts w:ascii="Times New Roman" w:eastAsia="Times New Roman" w:hAnsi="Times New Roman" w:cs="Times New Roman"/>
          <w:sz w:val="22"/>
        </w:rPr>
        <w:t>dále jen Dodavatel na straně druhé,</w:t>
      </w:r>
    </w:p>
    <w:p w:rsidR="00136A60" w:rsidRDefault="004853DE">
      <w:pPr>
        <w:spacing w:after="479" w:line="249" w:lineRule="auto"/>
        <w:ind w:left="202" w:right="14" w:firstLine="4"/>
      </w:pPr>
      <w:r>
        <w:rPr>
          <w:rFonts w:ascii="Times New Roman" w:eastAsia="Times New Roman" w:hAnsi="Times New Roman" w:cs="Times New Roman"/>
          <w:sz w:val="22"/>
        </w:rPr>
        <w:t>uzavírají níže psaného dne, měsíce a roku ve smyslu 2079 občanského zákoníku tuto Smlouvu</w:t>
      </w:r>
    </w:p>
    <w:p w:rsidR="00136A60" w:rsidRDefault="004853DE">
      <w:pPr>
        <w:pStyle w:val="Nadpis3"/>
        <w:spacing w:after="0" w:line="259" w:lineRule="auto"/>
        <w:ind w:left="2266"/>
        <w:jc w:val="left"/>
      </w:pPr>
      <w:r>
        <w:t xml:space="preserve">Z Všeobecné obchodní po </w:t>
      </w:r>
      <w:proofErr w:type="spellStart"/>
      <w:r>
        <w:t>mínky</w:t>
      </w:r>
      <w:proofErr w:type="spellEnd"/>
    </w:p>
    <w:p w:rsidR="00136A60" w:rsidRDefault="004853DE">
      <w:pPr>
        <w:spacing w:after="130" w:line="249" w:lineRule="auto"/>
        <w:ind w:left="749" w:right="14" w:hanging="557"/>
      </w:pPr>
      <w:r>
        <w:rPr>
          <w:rFonts w:ascii="Times New Roman" w:eastAsia="Times New Roman" w:hAnsi="Times New Roman" w:cs="Times New Roman"/>
          <w:sz w:val="22"/>
        </w:rPr>
        <w:t xml:space="preserve">2.I. Základní </w:t>
      </w:r>
      <w:proofErr w:type="spellStart"/>
      <w:proofErr w:type="gramStart"/>
      <w:r>
        <w:rPr>
          <w:rFonts w:ascii="Times New Roman" w:eastAsia="Times New Roman" w:hAnsi="Times New Roman" w:cs="Times New Roman"/>
          <w:sz w:val="22"/>
        </w:rPr>
        <w:t>obchod!lí</w:t>
      </w:r>
      <w:proofErr w:type="spellEnd"/>
      <w:proofErr w:type="gramEnd"/>
      <w:r>
        <w:rPr>
          <w:rFonts w:ascii="Times New Roman" w:eastAsia="Times New Roman" w:hAnsi="Times New Roman" w:cs="Times New Roman"/>
          <w:sz w:val="22"/>
        </w:rPr>
        <w:t xml:space="preserve"> vztah mezi Odběratelem a L)</w:t>
      </w:r>
      <w:proofErr w:type="spellStart"/>
      <w:r>
        <w:rPr>
          <w:rFonts w:ascii="Times New Roman" w:eastAsia="Times New Roman" w:hAnsi="Times New Roman" w:cs="Times New Roman"/>
          <w:sz w:val="22"/>
        </w:rPr>
        <w:t>odavatelem</w:t>
      </w:r>
      <w:proofErr w:type="spellEnd"/>
      <w:r>
        <w:rPr>
          <w:rFonts w:ascii="Times New Roman" w:eastAsia="Times New Roman" w:hAnsi="Times New Roman" w:cs="Times New Roman"/>
          <w:sz w:val="22"/>
        </w:rPr>
        <w:t xml:space="preserve"> je vymezen všeobecnými obchodními podmínkami, které jsou nedílnou součástí</w:t>
      </w:r>
      <w:r>
        <w:rPr>
          <w:rFonts w:ascii="Times New Roman" w:eastAsia="Times New Roman" w:hAnsi="Times New Roman" w:cs="Times New Roman"/>
          <w:sz w:val="22"/>
        </w:rPr>
        <w:t xml:space="preserve"> této Smlouvy a jsou uvedeny v Příloze č. I Smlouvy.</w:t>
      </w:r>
    </w:p>
    <w:p w:rsidR="00136A60" w:rsidRDefault="004853DE">
      <w:pPr>
        <w:spacing w:after="460" w:line="249" w:lineRule="auto"/>
        <w:ind w:left="744" w:right="14" w:hanging="557"/>
      </w:pPr>
      <w:r>
        <w:rPr>
          <w:rFonts w:ascii="Times New Roman" w:eastAsia="Times New Roman" w:hAnsi="Times New Roman" w:cs="Times New Roman"/>
          <w:sz w:val="22"/>
        </w:rPr>
        <w:t>2.2. Upravuje-li tato Smlouva některé otázky odlišně, mají přednost ustanovení této Smlouvy před ustanoveními všeobecných obchodních podmínek.</w:t>
      </w:r>
    </w:p>
    <w:p w:rsidR="00136A60" w:rsidRDefault="004853DE">
      <w:pPr>
        <w:pStyle w:val="Nadpis3"/>
        <w:spacing w:after="102"/>
        <w:ind w:right="1003"/>
      </w:pPr>
      <w:r>
        <w:t>3a Definice pojmů</w:t>
      </w:r>
    </w:p>
    <w:p w:rsidR="00136A60" w:rsidRDefault="004853DE">
      <w:pPr>
        <w:spacing w:after="464" w:line="249" w:lineRule="auto"/>
        <w:ind w:left="730" w:right="418" w:hanging="557"/>
      </w:pPr>
      <w:proofErr w:type="gramStart"/>
      <w:r>
        <w:rPr>
          <w:rFonts w:ascii="Times New Roman" w:eastAsia="Times New Roman" w:hAnsi="Times New Roman" w:cs="Times New Roman"/>
          <w:sz w:val="22"/>
        </w:rPr>
        <w:t>3 .</w:t>
      </w:r>
      <w:proofErr w:type="gramEnd"/>
      <w:r>
        <w:rPr>
          <w:rFonts w:ascii="Times New Roman" w:eastAsia="Times New Roman" w:hAnsi="Times New Roman" w:cs="Times New Roman"/>
          <w:sz w:val="22"/>
        </w:rPr>
        <w:t xml:space="preserve"> </w:t>
      </w:r>
      <w:proofErr w:type="gramStart"/>
      <w:r>
        <w:rPr>
          <w:rFonts w:ascii="Times New Roman" w:eastAsia="Times New Roman" w:hAnsi="Times New Roman" w:cs="Times New Roman"/>
          <w:sz w:val="22"/>
        </w:rPr>
        <w:t>I .</w:t>
      </w:r>
      <w:proofErr w:type="gramEnd"/>
      <w:r>
        <w:rPr>
          <w:rFonts w:ascii="Times New Roman" w:eastAsia="Times New Roman" w:hAnsi="Times New Roman" w:cs="Times New Roman"/>
          <w:sz w:val="22"/>
        </w:rPr>
        <w:t xml:space="preserve"> Používá-li tato Smlouva v dalším textu termíny, psané s velkým počátečním písmenem, ať už v singuláru nebo plurálu, je jejich význam definován ve všeobecných obchodních podmínkách.</w:t>
      </w:r>
    </w:p>
    <w:p w:rsidR="00136A60" w:rsidRDefault="004853DE">
      <w:pPr>
        <w:pStyle w:val="Nadpis3"/>
        <w:spacing w:after="77"/>
        <w:ind w:right="1022"/>
      </w:pPr>
      <w:r>
        <w:t>4m Předmět plnění</w:t>
      </w:r>
    </w:p>
    <w:p w:rsidR="00136A60" w:rsidRDefault="004853DE">
      <w:pPr>
        <w:spacing w:after="13" w:line="249" w:lineRule="auto"/>
        <w:ind w:left="158" w:right="14" w:firstLine="4"/>
      </w:pPr>
      <w:r>
        <w:rPr>
          <w:rFonts w:ascii="Times New Roman" w:eastAsia="Times New Roman" w:hAnsi="Times New Roman" w:cs="Times New Roman"/>
          <w:sz w:val="22"/>
        </w:rPr>
        <w:t>4.I. Předmětem plnění této Smlouvy je závazek Dod</w:t>
      </w:r>
      <w:r>
        <w:rPr>
          <w:rFonts w:ascii="Times New Roman" w:eastAsia="Times New Roman" w:hAnsi="Times New Roman" w:cs="Times New Roman"/>
          <w:sz w:val="22"/>
        </w:rPr>
        <w:t>avatele dodat Odběrateli zboží a službu dle</w:t>
      </w:r>
    </w:p>
    <w:p w:rsidR="00136A60" w:rsidRDefault="004853DE">
      <w:pPr>
        <w:spacing w:after="64" w:line="249" w:lineRule="auto"/>
        <w:ind w:left="715" w:right="571" w:firstLine="4"/>
      </w:pPr>
      <w:r>
        <w:rPr>
          <w:rFonts w:ascii="Times New Roman" w:eastAsia="Times New Roman" w:hAnsi="Times New Roman" w:cs="Times New Roman"/>
          <w:sz w:val="22"/>
        </w:rPr>
        <w:t>Zadávací dokumentace veřejné zakázky „ZUUL modernizace datového centra 2019" (dále jen ZD) a to:</w:t>
      </w:r>
    </w:p>
    <w:p w:rsidR="00136A60" w:rsidRDefault="004853DE">
      <w:pPr>
        <w:numPr>
          <w:ilvl w:val="0"/>
          <w:numId w:val="1"/>
        </w:numPr>
        <w:spacing w:after="13" w:line="249" w:lineRule="auto"/>
        <w:ind w:right="14" w:hanging="192"/>
      </w:pPr>
      <w:r>
        <w:rPr>
          <w:rFonts w:ascii="Times New Roman" w:eastAsia="Times New Roman" w:hAnsi="Times New Roman" w:cs="Times New Roman"/>
          <w:sz w:val="22"/>
        </w:rPr>
        <w:lastRenderedPageBreak/>
        <w:t>I.1 2 ks serverů dle technických specifikací uvedených v příloze č 5.01 ZD</w:t>
      </w:r>
    </w:p>
    <w:p w:rsidR="00136A60" w:rsidRDefault="004853DE">
      <w:pPr>
        <w:spacing w:after="13" w:line="249" w:lineRule="auto"/>
        <w:ind w:left="1392" w:right="1699" w:firstLine="4"/>
      </w:pPr>
      <w:r>
        <w:rPr>
          <w:rFonts w:ascii="Times New Roman" w:eastAsia="Times New Roman" w:hAnsi="Times New Roman" w:cs="Times New Roman"/>
          <w:sz w:val="22"/>
        </w:rPr>
        <w:t>síťových přepínačů (</w:t>
      </w:r>
      <w:proofErr w:type="spellStart"/>
      <w:r>
        <w:rPr>
          <w:rFonts w:ascii="Times New Roman" w:eastAsia="Times New Roman" w:hAnsi="Times New Roman" w:cs="Times New Roman"/>
          <w:sz w:val="22"/>
        </w:rPr>
        <w:t>switchů</w:t>
      </w:r>
      <w:proofErr w:type="spellEnd"/>
      <w:r>
        <w:rPr>
          <w:rFonts w:ascii="Times New Roman" w:eastAsia="Times New Roman" w:hAnsi="Times New Roman" w:cs="Times New Roman"/>
          <w:sz w:val="22"/>
        </w:rPr>
        <w:t xml:space="preserve">) dle technických specifikací uvedených přístupových bodů WIFI dle technických specifikací uvedených v příloze </w:t>
      </w:r>
    </w:p>
    <w:p w:rsidR="00136A60" w:rsidRDefault="004853DE">
      <w:pPr>
        <w:spacing w:after="13" w:line="249" w:lineRule="auto"/>
        <w:ind w:left="206" w:right="14" w:firstLine="4"/>
      </w:pPr>
      <w:r>
        <w:rPr>
          <w:rFonts w:ascii="Times New Roman" w:eastAsia="Times New Roman" w:hAnsi="Times New Roman" w:cs="Times New Roman"/>
          <w:sz w:val="22"/>
        </w:rPr>
        <w:t xml:space="preserve">4.1.4 </w:t>
      </w:r>
      <w:proofErr w:type="spellStart"/>
      <w:r>
        <w:rPr>
          <w:rFonts w:ascii="Times New Roman" w:eastAsia="Times New Roman" w:hAnsi="Times New Roman" w:cs="Times New Roman"/>
          <w:sz w:val="22"/>
        </w:rPr>
        <w:t>Rešení</w:t>
      </w:r>
      <w:proofErr w:type="spellEnd"/>
      <w:r>
        <w:rPr>
          <w:rFonts w:ascii="Times New Roman" w:eastAsia="Times New Roman" w:hAnsi="Times New Roman" w:cs="Times New Roman"/>
          <w:sz w:val="22"/>
        </w:rPr>
        <w:t xml:space="preserve"> Virtualizace aplikací a desktopů dle technických specifikací uvedených v kapitole </w:t>
      </w:r>
    </w:p>
    <w:p w:rsidR="00136A60" w:rsidRDefault="004853DE">
      <w:pPr>
        <w:spacing w:after="13" w:line="249" w:lineRule="auto"/>
        <w:ind w:left="1224" w:right="672" w:hanging="1013"/>
      </w:pPr>
      <w:r>
        <w:rPr>
          <w:rFonts w:ascii="Times New Roman" w:eastAsia="Times New Roman" w:hAnsi="Times New Roman" w:cs="Times New Roman"/>
          <w:sz w:val="22"/>
        </w:rPr>
        <w:t>4.1.5 Software včetně</w:t>
      </w:r>
      <w:r>
        <w:rPr>
          <w:rFonts w:ascii="Times New Roman" w:eastAsia="Times New Roman" w:hAnsi="Times New Roman" w:cs="Times New Roman"/>
          <w:sz w:val="22"/>
        </w:rPr>
        <w:t xml:space="preserve"> všech souvisejících licencí a implementačních služeb v rámci řešení dle uvedených v kapitole 3.22 ZD</w:t>
      </w:r>
    </w:p>
    <w:p w:rsidR="00136A60" w:rsidRDefault="004853DE">
      <w:pPr>
        <w:spacing w:after="585" w:line="249" w:lineRule="auto"/>
        <w:ind w:left="922" w:right="14" w:firstLine="4"/>
      </w:pPr>
      <w:r>
        <w:rPr>
          <w:rFonts w:ascii="Times New Roman" w:eastAsia="Times New Roman" w:hAnsi="Times New Roman" w:cs="Times New Roman"/>
          <w:sz w:val="22"/>
        </w:rPr>
        <w:t>Dokumentace řešení dle technických specifikací uvedených v kapitole 3.2.3 ZD</w:t>
      </w:r>
    </w:p>
    <w:p w:rsidR="00136A60" w:rsidRDefault="004853DE">
      <w:pPr>
        <w:spacing w:after="410" w:line="249" w:lineRule="auto"/>
        <w:ind w:left="783" w:right="470" w:hanging="562"/>
      </w:pPr>
      <w:r>
        <w:rPr>
          <w:rFonts w:ascii="Times New Roman" w:eastAsia="Times New Roman" w:hAnsi="Times New Roman" w:cs="Times New Roman"/>
          <w:sz w:val="22"/>
        </w:rPr>
        <w:t xml:space="preserve">4.2. Předmětem plnění této Smlouvy je závazek Dodavatele dodat Odběrateli služby spojené s dodávkou zboží v rozsahu dle ZD — instalace zařízení na pracovišti zadavatele, jeho uvedení do provozu, </w:t>
      </w:r>
      <w:proofErr w:type="spellStart"/>
      <w:r>
        <w:rPr>
          <w:rFonts w:ascii="Times New Roman" w:eastAsia="Times New Roman" w:hAnsi="Times New Roman" w:cs="Times New Roman"/>
          <w:sz w:val="22"/>
        </w:rPr>
        <w:t>odkoušení</w:t>
      </w:r>
      <w:proofErr w:type="spellEnd"/>
      <w:r>
        <w:rPr>
          <w:rFonts w:ascii="Times New Roman" w:eastAsia="Times New Roman" w:hAnsi="Times New Roman" w:cs="Times New Roman"/>
          <w:sz w:val="22"/>
        </w:rPr>
        <w:t xml:space="preserve"> funkčnosti a zaškolení obsluhy.</w:t>
      </w:r>
    </w:p>
    <w:p w:rsidR="00136A60" w:rsidRDefault="004853DE">
      <w:pPr>
        <w:pStyle w:val="Nadpis4"/>
        <w:spacing w:after="45"/>
        <w:ind w:left="0" w:right="240"/>
        <w:jc w:val="center"/>
      </w:pPr>
      <w:r>
        <w:rPr>
          <w:sz w:val="36"/>
        </w:rPr>
        <w:t>5n Termíny plnění</w:t>
      </w:r>
    </w:p>
    <w:p w:rsidR="00136A60" w:rsidRDefault="004853DE">
      <w:pPr>
        <w:spacing w:after="339" w:line="249" w:lineRule="auto"/>
        <w:ind w:left="792" w:right="1666" w:hanging="557"/>
      </w:pPr>
      <w:r>
        <w:rPr>
          <w:rFonts w:ascii="Times New Roman" w:eastAsia="Times New Roman" w:hAnsi="Times New Roman" w:cs="Times New Roman"/>
          <w:sz w:val="22"/>
        </w:rPr>
        <w:t>5</w:t>
      </w:r>
      <w:r>
        <w:rPr>
          <w:rFonts w:ascii="Times New Roman" w:eastAsia="Times New Roman" w:hAnsi="Times New Roman" w:cs="Times New Roman"/>
          <w:sz w:val="22"/>
        </w:rPr>
        <w:t>.I. Smluvní strany dohodly následující termíny pro dodání/předání Předmětu plnění: Předmět plnění bude dodán v termínu do 35 dnů od podpisu smlouvy</w:t>
      </w:r>
    </w:p>
    <w:p w:rsidR="00136A60" w:rsidRDefault="004853DE">
      <w:pPr>
        <w:spacing w:after="444" w:line="249" w:lineRule="auto"/>
        <w:ind w:left="792" w:right="14" w:hanging="552"/>
      </w:pPr>
      <w:r>
        <w:rPr>
          <w:rFonts w:ascii="Times New Roman" w:eastAsia="Times New Roman" w:hAnsi="Times New Roman" w:cs="Times New Roman"/>
          <w:sz w:val="22"/>
        </w:rPr>
        <w:t>5.2. Smluvní strany berou na vědomí, že dodržení sjednaných termínů Plnění je podmíněno poskytnutím řádné so</w:t>
      </w:r>
      <w:r>
        <w:rPr>
          <w:rFonts w:ascii="Times New Roman" w:eastAsia="Times New Roman" w:hAnsi="Times New Roman" w:cs="Times New Roman"/>
          <w:sz w:val="22"/>
        </w:rPr>
        <w:t>učinnosti Odběratele.</w:t>
      </w:r>
    </w:p>
    <w:p w:rsidR="00136A60" w:rsidRDefault="004853DE">
      <w:pPr>
        <w:pStyle w:val="Nadpis3"/>
        <w:ind w:right="874"/>
      </w:pPr>
      <w:r>
        <w:t>6M Cena předmětu plnění (kupní cena)</w:t>
      </w:r>
    </w:p>
    <w:p w:rsidR="00136A60" w:rsidRDefault="004853DE">
      <w:pPr>
        <w:spacing w:after="71" w:line="287" w:lineRule="auto"/>
        <w:ind w:left="787" w:right="302" w:hanging="562"/>
        <w:jc w:val="left"/>
      </w:pPr>
      <w:r>
        <w:rPr>
          <w:rFonts w:ascii="Times New Roman" w:eastAsia="Times New Roman" w:hAnsi="Times New Roman" w:cs="Times New Roman"/>
          <w:sz w:val="22"/>
        </w:rPr>
        <w:t>6.1.</w:t>
      </w:r>
      <w:r>
        <w:rPr>
          <w:rFonts w:ascii="Times New Roman" w:eastAsia="Times New Roman" w:hAnsi="Times New Roman" w:cs="Times New Roman"/>
          <w:sz w:val="22"/>
        </w:rPr>
        <w:tab/>
        <w:t>Ceny uvedené v tomto článku jsou uvedeny jako ceny bez DPH a s DPH ve výši platné ke dni uzavření Smlouvy. Dojde-li ke změně sazby DPH, bude DPH účtována podle právních předpisů platných v dob</w:t>
      </w:r>
      <w:r>
        <w:rPr>
          <w:rFonts w:ascii="Times New Roman" w:eastAsia="Times New Roman" w:hAnsi="Times New Roman" w:cs="Times New Roman"/>
          <w:sz w:val="22"/>
        </w:rPr>
        <w:t>ě uskutečnění zdanitelného plnění. Takováto změna ceny není důvodem k uzavření dodatku ke Smlouvě.</w:t>
      </w:r>
    </w:p>
    <w:p w:rsidR="00136A60" w:rsidRDefault="004853DE">
      <w:pPr>
        <w:tabs>
          <w:tab w:val="center" w:pos="396"/>
          <w:tab w:val="center" w:pos="4130"/>
        </w:tabs>
        <w:spacing w:after="262" w:line="249" w:lineRule="auto"/>
        <w:ind w:left="0"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661416</wp:posOffset>
                </wp:positionH>
                <wp:positionV relativeFrom="page">
                  <wp:posOffset>9905775</wp:posOffset>
                </wp:positionV>
                <wp:extent cx="6160008" cy="6097"/>
                <wp:effectExtent l="0" t="0" r="0" b="0"/>
                <wp:wrapTopAndBottom/>
                <wp:docPr id="190784" name="Group 190784"/>
                <wp:cNvGraphicFramePr/>
                <a:graphic xmlns:a="http://schemas.openxmlformats.org/drawingml/2006/main">
                  <a:graphicData uri="http://schemas.microsoft.com/office/word/2010/wordprocessingGroup">
                    <wpg:wgp>
                      <wpg:cNvGrpSpPr/>
                      <wpg:grpSpPr>
                        <a:xfrm>
                          <a:off x="0" y="0"/>
                          <a:ext cx="6160008" cy="6097"/>
                          <a:chOff x="0" y="0"/>
                          <a:chExt cx="6160008" cy="6097"/>
                        </a:xfrm>
                      </wpg:grpSpPr>
                      <wps:wsp>
                        <wps:cNvPr id="190783" name="Shape 190783"/>
                        <wps:cNvSpPr/>
                        <wps:spPr>
                          <a:xfrm>
                            <a:off x="0" y="0"/>
                            <a:ext cx="6160008" cy="6097"/>
                          </a:xfrm>
                          <a:custGeom>
                            <a:avLst/>
                            <a:gdLst/>
                            <a:ahLst/>
                            <a:cxnLst/>
                            <a:rect l="0" t="0" r="0" b="0"/>
                            <a:pathLst>
                              <a:path w="6160008" h="6097">
                                <a:moveTo>
                                  <a:pt x="0" y="3049"/>
                                </a:moveTo>
                                <a:lnTo>
                                  <a:pt x="6160008"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0784" style="width:485.04pt;height:0.480103pt;position:absolute;mso-position-horizontal-relative:page;mso-position-horizontal:absolute;margin-left:52.08pt;mso-position-vertical-relative:page;margin-top:779.982pt;" coordsize="61600,60">
                <v:shape id="Shape 190783" style="position:absolute;width:61600;height:60;left:0;top:0;" coordsize="6160008,6097" path="m0,3049l6160008,3049">
                  <v:stroke weight="0.480103pt" endcap="flat" joinstyle="miter" miterlimit="1" on="true" color="#000000"/>
                  <v:fill on="false" color="#000000"/>
                </v:shape>
                <w10:wrap type="topAndBottom"/>
              </v:group>
            </w:pict>
          </mc:Fallback>
        </mc:AlternateContent>
      </w:r>
      <w:r>
        <w:rPr>
          <w:sz w:val="22"/>
        </w:rPr>
        <w:tab/>
      </w:r>
      <w:r>
        <w:rPr>
          <w:rFonts w:ascii="Times New Roman" w:eastAsia="Times New Roman" w:hAnsi="Times New Roman" w:cs="Times New Roman"/>
          <w:sz w:val="22"/>
        </w:rPr>
        <w:t>6.2.</w:t>
      </w:r>
      <w:r>
        <w:rPr>
          <w:rFonts w:ascii="Times New Roman" w:eastAsia="Times New Roman" w:hAnsi="Times New Roman" w:cs="Times New Roman"/>
          <w:sz w:val="22"/>
        </w:rPr>
        <w:tab/>
        <w:t>Celková cena předmětu plnění podle článku 4 je stanovena dohodou a činí</w:t>
      </w:r>
    </w:p>
    <w:p w:rsidR="00136A60" w:rsidRDefault="004853DE">
      <w:pPr>
        <w:spacing w:after="282" w:line="249" w:lineRule="auto"/>
        <w:ind w:left="826" w:right="14" w:firstLine="4"/>
      </w:pPr>
      <w:r>
        <w:rPr>
          <w:rFonts w:ascii="Times New Roman" w:eastAsia="Times New Roman" w:hAnsi="Times New Roman" w:cs="Times New Roman"/>
          <w:sz w:val="22"/>
        </w:rPr>
        <w:t>1 290 101,- Kč (jeden milion dvě stě devadesát tisíc jedno sto jedna korun čes</w:t>
      </w:r>
      <w:r>
        <w:rPr>
          <w:rFonts w:ascii="Times New Roman" w:eastAsia="Times New Roman" w:hAnsi="Times New Roman" w:cs="Times New Roman"/>
          <w:sz w:val="22"/>
        </w:rPr>
        <w:t>kých)</w:t>
      </w:r>
    </w:p>
    <w:p w:rsidR="00136A60" w:rsidRDefault="004853DE">
      <w:pPr>
        <w:spacing w:after="13" w:line="249" w:lineRule="auto"/>
        <w:ind w:left="806" w:right="14" w:firstLine="4"/>
      </w:pPr>
      <w:r>
        <w:rPr>
          <w:rFonts w:ascii="Times New Roman" w:eastAsia="Times New Roman" w:hAnsi="Times New Roman" w:cs="Times New Roman"/>
          <w:sz w:val="22"/>
        </w:rPr>
        <w:t>Cena bez DPH: 1 290 101 Kč</w:t>
      </w:r>
    </w:p>
    <w:p w:rsidR="00136A60" w:rsidRDefault="004853DE">
      <w:pPr>
        <w:spacing w:after="410" w:line="249" w:lineRule="auto"/>
        <w:ind w:left="830" w:right="5669" w:hanging="787"/>
      </w:pPr>
      <w:r>
        <w:rPr>
          <w:noProof/>
        </w:rPr>
        <w:drawing>
          <wp:inline distT="0" distB="0" distL="0" distR="0">
            <wp:extent cx="45720" cy="30488"/>
            <wp:effectExtent l="0" t="0" r="0" b="0"/>
            <wp:docPr id="190781" name="Picture 190781"/>
            <wp:cNvGraphicFramePr/>
            <a:graphic xmlns:a="http://schemas.openxmlformats.org/drawingml/2006/main">
              <a:graphicData uri="http://schemas.openxmlformats.org/drawingml/2006/picture">
                <pic:pic xmlns:pic="http://schemas.openxmlformats.org/drawingml/2006/picture">
                  <pic:nvPicPr>
                    <pic:cNvPr id="190781" name="Picture 190781"/>
                    <pic:cNvPicPr/>
                  </pic:nvPicPr>
                  <pic:blipFill>
                    <a:blip r:embed="rId10"/>
                    <a:stretch>
                      <a:fillRect/>
                    </a:stretch>
                  </pic:blipFill>
                  <pic:spPr>
                    <a:xfrm>
                      <a:off x="0" y="0"/>
                      <a:ext cx="45720" cy="30488"/>
                    </a:xfrm>
                    <a:prstGeom prst="rect">
                      <a:avLst/>
                    </a:prstGeom>
                  </pic:spPr>
                </pic:pic>
              </a:graphicData>
            </a:graphic>
          </wp:inline>
        </w:drawing>
      </w:r>
      <w:r>
        <w:rPr>
          <w:rFonts w:ascii="Times New Roman" w:eastAsia="Times New Roman" w:hAnsi="Times New Roman" w:cs="Times New Roman"/>
          <w:sz w:val="22"/>
        </w:rPr>
        <w:t xml:space="preserve">Sazba DPH: </w:t>
      </w:r>
      <w:proofErr w:type="gramStart"/>
      <w:r>
        <w:rPr>
          <w:rFonts w:ascii="Times New Roman" w:eastAsia="Times New Roman" w:hAnsi="Times New Roman" w:cs="Times New Roman"/>
          <w:sz w:val="22"/>
        </w:rPr>
        <w:t>21%</w:t>
      </w:r>
      <w:proofErr w:type="gramEnd"/>
      <w:r>
        <w:rPr>
          <w:rFonts w:ascii="Times New Roman" w:eastAsia="Times New Roman" w:hAnsi="Times New Roman" w:cs="Times New Roman"/>
          <w:sz w:val="22"/>
        </w:rPr>
        <w:t xml:space="preserve"> DPH: 270 921,21 Kč cena celkem včetně DPH: 1 561 022,21 Kč</w:t>
      </w:r>
    </w:p>
    <w:p w:rsidR="00136A60" w:rsidRDefault="004853DE">
      <w:pPr>
        <w:pStyle w:val="Nadpis3"/>
        <w:spacing w:after="71"/>
        <w:ind w:right="845"/>
      </w:pPr>
      <w:r>
        <w:t>7. Platební podmínky</w:t>
      </w:r>
    </w:p>
    <w:p w:rsidR="00136A60" w:rsidRDefault="004853DE">
      <w:pPr>
        <w:spacing w:after="13" w:line="249" w:lineRule="auto"/>
        <w:ind w:left="254" w:right="14" w:firstLine="4"/>
      </w:pPr>
      <w:r>
        <w:rPr>
          <w:rFonts w:ascii="Times New Roman" w:eastAsia="Times New Roman" w:hAnsi="Times New Roman" w:cs="Times New Roman"/>
          <w:sz w:val="22"/>
        </w:rPr>
        <w:t>7.I. Způsob úhrady, splatnost</w:t>
      </w:r>
    </w:p>
    <w:p w:rsidR="00136A60" w:rsidRDefault="004853DE">
      <w:pPr>
        <w:spacing w:after="13" w:line="249" w:lineRule="auto"/>
        <w:ind w:left="806" w:right="14" w:firstLine="4"/>
      </w:pPr>
      <w:r>
        <w:rPr>
          <w:noProof/>
        </w:rPr>
        <w:drawing>
          <wp:inline distT="0" distB="0" distL="0" distR="0">
            <wp:extent cx="3048" cy="3049"/>
            <wp:effectExtent l="0" t="0" r="0" b="0"/>
            <wp:docPr id="5255" name="Picture 5255"/>
            <wp:cNvGraphicFramePr/>
            <a:graphic xmlns:a="http://schemas.openxmlformats.org/drawingml/2006/main">
              <a:graphicData uri="http://schemas.openxmlformats.org/drawingml/2006/picture">
                <pic:pic xmlns:pic="http://schemas.openxmlformats.org/drawingml/2006/picture">
                  <pic:nvPicPr>
                    <pic:cNvPr id="5255" name="Picture 5255"/>
                    <pic:cNvPicPr/>
                  </pic:nvPicPr>
                  <pic:blipFill>
                    <a:blip r:embed="rId11"/>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2"/>
        </w:rPr>
        <w:t>Úhrada fakturou</w:t>
      </w:r>
    </w:p>
    <w:p w:rsidR="00136A60" w:rsidRDefault="004853DE">
      <w:pPr>
        <w:spacing w:after="1" w:line="287" w:lineRule="auto"/>
        <w:ind w:left="811" w:right="302" w:firstLine="0"/>
        <w:jc w:val="left"/>
      </w:pPr>
      <w:r>
        <w:rPr>
          <w:rFonts w:ascii="Times New Roman" w:eastAsia="Times New Roman" w:hAnsi="Times New Roman" w:cs="Times New Roman"/>
          <w:sz w:val="22"/>
        </w:rPr>
        <w:t xml:space="preserve">Smluvní strany se dohodly na bezhotovostním placení z účtu Odběratele na účet Dodavatele. Platba se uskuteční v korunách českých na základě </w:t>
      </w:r>
      <w:proofErr w:type="gramStart"/>
      <w:r>
        <w:rPr>
          <w:rFonts w:ascii="Times New Roman" w:eastAsia="Times New Roman" w:hAnsi="Times New Roman" w:cs="Times New Roman"/>
          <w:sz w:val="22"/>
        </w:rPr>
        <w:t>faktury - daňového</w:t>
      </w:r>
      <w:proofErr w:type="gramEnd"/>
      <w:r>
        <w:rPr>
          <w:rFonts w:ascii="Times New Roman" w:eastAsia="Times New Roman" w:hAnsi="Times New Roman" w:cs="Times New Roman"/>
          <w:sz w:val="22"/>
        </w:rPr>
        <w:t xml:space="preserve"> </w:t>
      </w:r>
      <w:proofErr w:type="spellStart"/>
      <w:r>
        <w:rPr>
          <w:rFonts w:ascii="Times New Roman" w:eastAsia="Times New Roman" w:hAnsi="Times New Roman" w:cs="Times New Roman"/>
          <w:sz w:val="22"/>
        </w:rPr>
        <w:t>clokladu</w:t>
      </w:r>
      <w:proofErr w:type="spellEnd"/>
      <w:r>
        <w:rPr>
          <w:rFonts w:ascii="Times New Roman" w:eastAsia="Times New Roman" w:hAnsi="Times New Roman" w:cs="Times New Roman"/>
          <w:sz w:val="22"/>
        </w:rPr>
        <w:t xml:space="preserve">, se splatností 3() dnů </w:t>
      </w:r>
      <w:proofErr w:type="spellStart"/>
      <w:r>
        <w:rPr>
          <w:rFonts w:ascii="Times New Roman" w:eastAsia="Times New Roman" w:hAnsi="Times New Roman" w:cs="Times New Roman"/>
          <w:sz w:val="22"/>
        </w:rPr>
        <w:t>ocl</w:t>
      </w:r>
      <w:proofErr w:type="spellEnd"/>
      <w:r>
        <w:rPr>
          <w:rFonts w:ascii="Times New Roman" w:eastAsia="Times New Roman" w:hAnsi="Times New Roman" w:cs="Times New Roman"/>
          <w:sz w:val="22"/>
        </w:rPr>
        <w:t xml:space="preserve"> prokazatelného doručení faktury odběrateli. Daňový doklad mus</w:t>
      </w:r>
      <w:r>
        <w:rPr>
          <w:rFonts w:ascii="Times New Roman" w:eastAsia="Times New Roman" w:hAnsi="Times New Roman" w:cs="Times New Roman"/>
          <w:sz w:val="22"/>
        </w:rPr>
        <w:t>í obsahovat veškeré náležitosti v souladu se zákonem č. 235/2004 Sb.</w:t>
      </w:r>
    </w:p>
    <w:p w:rsidR="00136A60" w:rsidRDefault="004853DE">
      <w:pPr>
        <w:spacing w:after="38" w:line="301" w:lineRule="auto"/>
        <w:ind w:left="811" w:right="648" w:firstLine="4"/>
      </w:pPr>
      <w:r>
        <w:rPr>
          <w:rFonts w:ascii="Times New Roman" w:eastAsia="Times New Roman" w:hAnsi="Times New Roman" w:cs="Times New Roman"/>
          <w:sz w:val="22"/>
        </w:rPr>
        <w:t xml:space="preserve">V případě, že faktura vystavená Dodavatelem nebude obsahovat náležitosti dle této Smlouvy, je Odběratel oprávněn fakturu vrátit Dodavateli, přičemž po doručení </w:t>
      </w:r>
      <w:proofErr w:type="spellStart"/>
      <w:r>
        <w:rPr>
          <w:rFonts w:ascii="Times New Roman" w:eastAsia="Times New Roman" w:hAnsi="Times New Roman" w:cs="Times New Roman"/>
          <w:sz w:val="22"/>
        </w:rPr>
        <w:t>qpravené</w:t>
      </w:r>
      <w:proofErr w:type="spellEnd"/>
      <w:r>
        <w:rPr>
          <w:rFonts w:ascii="Times New Roman" w:eastAsia="Times New Roman" w:hAnsi="Times New Roman" w:cs="Times New Roman"/>
          <w:sz w:val="22"/>
        </w:rPr>
        <w:t xml:space="preserve"> faktury začne znov</w:t>
      </w:r>
      <w:r>
        <w:rPr>
          <w:rFonts w:ascii="Times New Roman" w:eastAsia="Times New Roman" w:hAnsi="Times New Roman" w:cs="Times New Roman"/>
          <w:sz w:val="22"/>
        </w:rPr>
        <w:t>u od počátku běžet lhůta její splatnosti.</w:t>
      </w:r>
    </w:p>
    <w:p w:rsidR="00136A60" w:rsidRDefault="004853DE">
      <w:pPr>
        <w:spacing w:after="13" w:line="249" w:lineRule="auto"/>
        <w:ind w:left="259" w:right="14" w:firstLine="4"/>
      </w:pPr>
      <w:r>
        <w:rPr>
          <w:rFonts w:ascii="Times New Roman" w:eastAsia="Times New Roman" w:hAnsi="Times New Roman" w:cs="Times New Roman"/>
          <w:sz w:val="22"/>
        </w:rPr>
        <w:t>7.2. Povinnost úhrady</w:t>
      </w:r>
    </w:p>
    <w:p w:rsidR="00136A60" w:rsidRDefault="004853DE">
      <w:pPr>
        <w:spacing w:after="369" w:line="249" w:lineRule="auto"/>
        <w:ind w:left="816" w:right="14" w:firstLine="4"/>
      </w:pPr>
      <w:r>
        <w:rPr>
          <w:rFonts w:ascii="Times New Roman" w:eastAsia="Times New Roman" w:hAnsi="Times New Roman" w:cs="Times New Roman"/>
          <w:sz w:val="22"/>
        </w:rPr>
        <w:t>Povinnost Odběratele zaplatit je splněna dnem připsání příslušné finanční částky na účet Dodavatele.</w:t>
      </w:r>
    </w:p>
    <w:p w:rsidR="00136A60" w:rsidRDefault="004853DE">
      <w:pPr>
        <w:tabs>
          <w:tab w:val="center" w:pos="413"/>
          <w:tab w:val="center" w:pos="2095"/>
        </w:tabs>
        <w:spacing w:after="62" w:line="249" w:lineRule="auto"/>
        <w:ind w:left="0" w:firstLine="0"/>
        <w:jc w:val="left"/>
      </w:pPr>
      <w:r>
        <w:rPr>
          <w:sz w:val="22"/>
        </w:rPr>
        <w:tab/>
      </w:r>
      <w:r>
        <w:rPr>
          <w:rFonts w:ascii="Times New Roman" w:eastAsia="Times New Roman" w:hAnsi="Times New Roman" w:cs="Times New Roman"/>
          <w:sz w:val="22"/>
        </w:rPr>
        <w:t>7.3.</w:t>
      </w:r>
      <w:r>
        <w:rPr>
          <w:rFonts w:ascii="Times New Roman" w:eastAsia="Times New Roman" w:hAnsi="Times New Roman" w:cs="Times New Roman"/>
          <w:sz w:val="22"/>
        </w:rPr>
        <w:tab/>
        <w:t>Právo a povinnost fakturovat</w:t>
      </w:r>
    </w:p>
    <w:p w:rsidR="00136A60" w:rsidRDefault="004853DE">
      <w:pPr>
        <w:spacing w:after="84" w:line="249" w:lineRule="auto"/>
        <w:ind w:left="1162" w:right="350" w:firstLine="4"/>
      </w:pPr>
      <w:r>
        <w:rPr>
          <w:rFonts w:ascii="Times New Roman" w:eastAsia="Times New Roman" w:hAnsi="Times New Roman" w:cs="Times New Roman"/>
          <w:sz w:val="22"/>
        </w:rPr>
        <w:lastRenderedPageBreak/>
        <w:t xml:space="preserve">Zhotoviteli vzniká právo </w:t>
      </w:r>
      <w:proofErr w:type="spellStart"/>
      <w:r>
        <w:rPr>
          <w:rFonts w:ascii="Times New Roman" w:eastAsia="Times New Roman" w:hAnsi="Times New Roman" w:cs="Times New Roman"/>
          <w:sz w:val="22"/>
        </w:rPr>
        <w:t>íhkturovat</w:t>
      </w:r>
      <w:proofErr w:type="spellEnd"/>
      <w:r>
        <w:rPr>
          <w:rFonts w:ascii="Times New Roman" w:eastAsia="Times New Roman" w:hAnsi="Times New Roman" w:cs="Times New Roman"/>
          <w:sz w:val="22"/>
        </w:rPr>
        <w:t>, tj. vystavit daňový doklad Odběrateli za plnění uvedené v bodě 4., dnem podepsání protokolu o předání nebo akceptaci — pro instalaci zboží:</w:t>
      </w:r>
    </w:p>
    <w:p w:rsidR="00136A60" w:rsidRDefault="004853DE">
      <w:pPr>
        <w:spacing w:after="13" w:line="249" w:lineRule="auto"/>
        <w:ind w:left="542" w:right="14" w:firstLine="4"/>
      </w:pPr>
      <w:r>
        <w:rPr>
          <w:rFonts w:ascii="Times New Roman" w:eastAsia="Times New Roman" w:hAnsi="Times New Roman" w:cs="Times New Roman"/>
          <w:sz w:val="22"/>
        </w:rPr>
        <w:t xml:space="preserve">7.3. </w:t>
      </w:r>
      <w:proofErr w:type="gramStart"/>
      <w:r>
        <w:rPr>
          <w:rFonts w:ascii="Times New Roman" w:eastAsia="Times New Roman" w:hAnsi="Times New Roman" w:cs="Times New Roman"/>
          <w:sz w:val="22"/>
        </w:rPr>
        <w:t>l .</w:t>
      </w:r>
      <w:proofErr w:type="gramEnd"/>
      <w:r>
        <w:rPr>
          <w:rFonts w:ascii="Times New Roman" w:eastAsia="Times New Roman" w:hAnsi="Times New Roman" w:cs="Times New Roman"/>
          <w:sz w:val="22"/>
        </w:rPr>
        <w:t xml:space="preserve"> Datem uskutečnění zdanitelného plnění na vystaveném daňovém dokladu </w:t>
      </w:r>
      <w:proofErr w:type="gramStart"/>
      <w:r>
        <w:rPr>
          <w:rFonts w:ascii="Times New Roman" w:eastAsia="Times New Roman" w:hAnsi="Times New Roman" w:cs="Times New Roman"/>
          <w:sz w:val="22"/>
        </w:rPr>
        <w:t>je</w:t>
      </w:r>
      <w:r>
        <w:rPr>
          <w:rFonts w:ascii="Times New Roman" w:eastAsia="Times New Roman" w:hAnsi="Times New Roman" w:cs="Times New Roman"/>
          <w:sz w:val="22"/>
        </w:rPr>
        <w:t xml:space="preserve"> :</w:t>
      </w:r>
      <w:proofErr w:type="gramEnd"/>
    </w:p>
    <w:p w:rsidR="00136A60" w:rsidRDefault="004853DE">
      <w:pPr>
        <w:spacing w:after="13" w:line="249" w:lineRule="auto"/>
        <w:ind w:left="43" w:right="14" w:firstLine="4"/>
      </w:pPr>
      <w:r>
        <w:rPr>
          <w:rFonts w:ascii="Times New Roman" w:eastAsia="Times New Roman" w:hAnsi="Times New Roman" w:cs="Times New Roman"/>
          <w:sz w:val="22"/>
        </w:rPr>
        <w:t>o datum předání zboží uvedené v protokolu o předání nebo akceptaci</w:t>
      </w:r>
    </w:p>
    <w:p w:rsidR="00136A60" w:rsidRDefault="004853DE">
      <w:pPr>
        <w:spacing w:after="13" w:line="249" w:lineRule="auto"/>
        <w:ind w:left="403" w:right="14" w:firstLine="4"/>
      </w:pPr>
      <w:r>
        <w:rPr>
          <w:noProof/>
        </w:rPr>
        <w:drawing>
          <wp:anchor distT="0" distB="0" distL="114300" distR="114300" simplePos="0" relativeHeight="251663360" behindDoc="0" locked="0" layoutInCell="1" allowOverlap="0">
            <wp:simplePos x="0" y="0"/>
            <wp:positionH relativeFrom="column">
              <wp:posOffset>-88391</wp:posOffset>
            </wp:positionH>
            <wp:positionV relativeFrom="paragraph">
              <wp:posOffset>-884748</wp:posOffset>
            </wp:positionV>
            <wp:extent cx="643128" cy="1018322"/>
            <wp:effectExtent l="0" t="0" r="0" b="0"/>
            <wp:wrapSquare wrapText="bothSides"/>
            <wp:docPr id="190785" name="Picture 190785"/>
            <wp:cNvGraphicFramePr/>
            <a:graphic xmlns:a="http://schemas.openxmlformats.org/drawingml/2006/main">
              <a:graphicData uri="http://schemas.openxmlformats.org/drawingml/2006/picture">
                <pic:pic xmlns:pic="http://schemas.openxmlformats.org/drawingml/2006/picture">
                  <pic:nvPicPr>
                    <pic:cNvPr id="190785" name="Picture 190785"/>
                    <pic:cNvPicPr/>
                  </pic:nvPicPr>
                  <pic:blipFill>
                    <a:blip r:embed="rId12"/>
                    <a:stretch>
                      <a:fillRect/>
                    </a:stretch>
                  </pic:blipFill>
                  <pic:spPr>
                    <a:xfrm>
                      <a:off x="0" y="0"/>
                      <a:ext cx="643128" cy="1018322"/>
                    </a:xfrm>
                    <a:prstGeom prst="rect">
                      <a:avLst/>
                    </a:prstGeom>
                  </pic:spPr>
                </pic:pic>
              </a:graphicData>
            </a:graphic>
          </wp:anchor>
        </w:drawing>
      </w:r>
      <w:r>
        <w:rPr>
          <w:rFonts w:ascii="Times New Roman" w:eastAsia="Times New Roman" w:hAnsi="Times New Roman" w:cs="Times New Roman"/>
          <w:sz w:val="22"/>
        </w:rPr>
        <w:t>7.3.2. Faktury musí být zasílány následovně:</w:t>
      </w:r>
    </w:p>
    <w:p w:rsidR="00136A60" w:rsidRDefault="004853DE">
      <w:pPr>
        <w:spacing w:after="412" w:line="249" w:lineRule="auto"/>
        <w:ind w:left="1195" w:right="14" w:firstLine="4"/>
      </w:pPr>
      <w:r>
        <w:rPr>
          <w:rFonts w:ascii="Times New Roman" w:eastAsia="Times New Roman" w:hAnsi="Times New Roman" w:cs="Times New Roman"/>
          <w:sz w:val="22"/>
        </w:rPr>
        <w:t>o elektronickou poštou na adresu: faktury@zuusti.cz</w:t>
      </w:r>
    </w:p>
    <w:p w:rsidR="00136A60" w:rsidRDefault="004853DE">
      <w:pPr>
        <w:pStyle w:val="Nadpis3"/>
        <w:ind w:right="1123"/>
      </w:pPr>
      <w:r>
        <w:t>8. Zmocnění k jednání</w:t>
      </w:r>
    </w:p>
    <w:p w:rsidR="00136A60" w:rsidRDefault="004853DE">
      <w:pPr>
        <w:spacing w:after="13" w:line="249" w:lineRule="auto"/>
        <w:ind w:left="120" w:right="14" w:firstLine="4"/>
      </w:pPr>
      <w:r>
        <w:rPr>
          <w:rFonts w:ascii="Times New Roman" w:eastAsia="Times New Roman" w:hAnsi="Times New Roman" w:cs="Times New Roman"/>
          <w:sz w:val="22"/>
        </w:rPr>
        <w:t>8.I. Kontaktní osoby</w:t>
      </w:r>
    </w:p>
    <w:p w:rsidR="00136A60" w:rsidRDefault="004853DE">
      <w:pPr>
        <w:spacing w:after="13" w:line="249" w:lineRule="auto"/>
        <w:ind w:left="403" w:right="14" w:firstLine="4"/>
      </w:pPr>
      <w:r>
        <w:rPr>
          <w:rFonts w:ascii="Times New Roman" w:eastAsia="Times New Roman" w:hAnsi="Times New Roman" w:cs="Times New Roman"/>
          <w:sz w:val="22"/>
        </w:rPr>
        <w:t>8.1.1. Kontaktní osoba Dodavatele:</w:t>
      </w:r>
    </w:p>
    <w:p w:rsidR="00136A60" w:rsidRDefault="004853DE">
      <w:pPr>
        <w:spacing w:after="59" w:line="249" w:lineRule="auto"/>
        <w:ind w:left="1718" w:right="2947" w:firstLine="4"/>
      </w:pPr>
      <w:proofErr w:type="spellStart"/>
      <w:r>
        <w:rPr>
          <w:rFonts w:ascii="Times New Roman" w:eastAsia="Times New Roman" w:hAnsi="Times New Roman" w:cs="Times New Roman"/>
          <w:sz w:val="22"/>
        </w:rPr>
        <w:t>Učel</w:t>
      </w:r>
      <w:proofErr w:type="spellEnd"/>
      <w:r>
        <w:rPr>
          <w:rFonts w:ascii="Times New Roman" w:eastAsia="Times New Roman" w:hAnsi="Times New Roman" w:cs="Times New Roman"/>
          <w:sz w:val="22"/>
        </w:rPr>
        <w:t xml:space="preserve"> — pro</w:t>
      </w:r>
      <w:r>
        <w:rPr>
          <w:rFonts w:ascii="Times New Roman" w:eastAsia="Times New Roman" w:hAnsi="Times New Roman" w:cs="Times New Roman"/>
          <w:sz w:val="22"/>
        </w:rPr>
        <w:t xml:space="preserve">vozní a finanční záležitosti Jméno, Příjmení: Jan </w:t>
      </w:r>
      <w:proofErr w:type="spellStart"/>
      <w:r>
        <w:rPr>
          <w:rFonts w:ascii="Times New Roman" w:eastAsia="Times New Roman" w:hAnsi="Times New Roman" w:cs="Times New Roman"/>
          <w:sz w:val="22"/>
        </w:rPr>
        <w:t>Hatlapatka</w:t>
      </w:r>
      <w:proofErr w:type="spellEnd"/>
      <w:r>
        <w:rPr>
          <w:rFonts w:ascii="Times New Roman" w:eastAsia="Times New Roman" w:hAnsi="Times New Roman" w:cs="Times New Roman"/>
          <w:sz w:val="22"/>
        </w:rPr>
        <w:t xml:space="preserve"> e-mail: ……………………</w:t>
      </w:r>
      <w:proofErr w:type="gramStart"/>
      <w:r>
        <w:rPr>
          <w:rFonts w:ascii="Times New Roman" w:eastAsia="Times New Roman" w:hAnsi="Times New Roman" w:cs="Times New Roman"/>
          <w:sz w:val="22"/>
        </w:rPr>
        <w:t>…….</w:t>
      </w:r>
      <w:proofErr w:type="gramEnd"/>
      <w:r>
        <w:rPr>
          <w:rFonts w:ascii="Times New Roman" w:eastAsia="Times New Roman" w:hAnsi="Times New Roman" w:cs="Times New Roman"/>
          <w:sz w:val="22"/>
        </w:rPr>
        <w:t>.</w:t>
      </w:r>
      <w:proofErr w:type="spellStart"/>
      <w:r>
        <w:rPr>
          <w:rFonts w:ascii="Times New Roman" w:eastAsia="Times New Roman" w:hAnsi="Times New Roman" w:cs="Times New Roman"/>
          <w:sz w:val="22"/>
        </w:rPr>
        <w:t>cz</w:t>
      </w:r>
      <w:proofErr w:type="spellEnd"/>
      <w:r>
        <w:rPr>
          <w:rFonts w:ascii="Times New Roman" w:eastAsia="Times New Roman" w:hAnsi="Times New Roman" w:cs="Times New Roman"/>
          <w:sz w:val="22"/>
        </w:rPr>
        <w:t xml:space="preserve"> tel: ……………..</w:t>
      </w:r>
      <w:r>
        <w:rPr>
          <w:rFonts w:ascii="Times New Roman" w:eastAsia="Times New Roman" w:hAnsi="Times New Roman" w:cs="Times New Roman"/>
          <w:sz w:val="22"/>
        </w:rPr>
        <w:t xml:space="preserve"> ……………</w:t>
      </w:r>
      <w:r>
        <w:rPr>
          <w:rFonts w:ascii="Times New Roman" w:eastAsia="Times New Roman" w:hAnsi="Times New Roman" w:cs="Times New Roman"/>
          <w:sz w:val="22"/>
        </w:rPr>
        <w:t xml:space="preserve"> adresa: AUTOCONT a.s., Mírové náměstí 3057, 415 01 Teplice</w:t>
      </w:r>
    </w:p>
    <w:p w:rsidR="00136A60" w:rsidRDefault="004853DE">
      <w:pPr>
        <w:spacing w:after="13" w:line="249" w:lineRule="auto"/>
        <w:ind w:left="398" w:right="14" w:firstLine="4"/>
      </w:pPr>
      <w:r>
        <w:rPr>
          <w:rFonts w:ascii="Times New Roman" w:eastAsia="Times New Roman" w:hAnsi="Times New Roman" w:cs="Times New Roman"/>
          <w:sz w:val="22"/>
        </w:rPr>
        <w:t>8.1.2. Kontaktní osoba Odběratele:</w:t>
      </w:r>
    </w:p>
    <w:p w:rsidR="00136A60" w:rsidRDefault="004853DE">
      <w:pPr>
        <w:spacing w:after="13" w:line="249" w:lineRule="auto"/>
        <w:ind w:left="1714" w:right="14" w:firstLine="4"/>
      </w:pPr>
      <w:proofErr w:type="spellStart"/>
      <w:r>
        <w:rPr>
          <w:rFonts w:ascii="Times New Roman" w:eastAsia="Times New Roman" w:hAnsi="Times New Roman" w:cs="Times New Roman"/>
          <w:sz w:val="22"/>
        </w:rPr>
        <w:t>Učel</w:t>
      </w:r>
      <w:proofErr w:type="spellEnd"/>
      <w:r>
        <w:rPr>
          <w:rFonts w:ascii="Times New Roman" w:eastAsia="Times New Roman" w:hAnsi="Times New Roman" w:cs="Times New Roman"/>
          <w:sz w:val="22"/>
        </w:rPr>
        <w:t xml:space="preserve"> provozní</w:t>
      </w:r>
    </w:p>
    <w:p w:rsidR="00136A60" w:rsidRDefault="004853DE">
      <w:pPr>
        <w:spacing w:after="289" w:line="249" w:lineRule="auto"/>
        <w:ind w:left="1714" w:right="1138" w:firstLine="4"/>
      </w:pPr>
      <w:r>
        <w:rPr>
          <w:rFonts w:ascii="Times New Roman" w:eastAsia="Times New Roman" w:hAnsi="Times New Roman" w:cs="Times New Roman"/>
          <w:sz w:val="22"/>
        </w:rPr>
        <w:t xml:space="preserve">Jméno, Příjmení: Pavel Mašek e-mail: </w:t>
      </w:r>
      <w:r>
        <w:rPr>
          <w:rFonts w:ascii="Times New Roman" w:eastAsia="Times New Roman" w:hAnsi="Times New Roman" w:cs="Times New Roman"/>
          <w:sz w:val="22"/>
          <w:u w:val="single" w:color="000000"/>
        </w:rPr>
        <w:t>……………</w:t>
      </w:r>
      <w:proofErr w:type="gramStart"/>
      <w:r>
        <w:rPr>
          <w:rFonts w:ascii="Times New Roman" w:eastAsia="Times New Roman" w:hAnsi="Times New Roman" w:cs="Times New Roman"/>
          <w:sz w:val="22"/>
          <w:u w:val="single" w:color="000000"/>
        </w:rPr>
        <w:t>…….</w:t>
      </w:r>
      <w:proofErr w:type="gramEnd"/>
      <w:r>
        <w:rPr>
          <w:rFonts w:ascii="Times New Roman" w:eastAsia="Times New Roman" w:hAnsi="Times New Roman" w:cs="Times New Roman"/>
          <w:sz w:val="22"/>
        </w:rPr>
        <w:t xml:space="preserve">, adresa: Zdravotní ústav se sídlem v </w:t>
      </w:r>
      <w:proofErr w:type="spellStart"/>
      <w:r>
        <w:rPr>
          <w:rFonts w:ascii="Times New Roman" w:eastAsia="Times New Roman" w:hAnsi="Times New Roman" w:cs="Times New Roman"/>
          <w:sz w:val="22"/>
        </w:rPr>
        <w:t>Ustí</w:t>
      </w:r>
      <w:proofErr w:type="spellEnd"/>
      <w:r>
        <w:rPr>
          <w:rFonts w:ascii="Times New Roman" w:eastAsia="Times New Roman" w:hAnsi="Times New Roman" w:cs="Times New Roman"/>
          <w:sz w:val="22"/>
        </w:rPr>
        <w:t xml:space="preserve"> nad Labem, Moskevská 15, </w:t>
      </w:r>
      <w:proofErr w:type="spellStart"/>
      <w:r>
        <w:rPr>
          <w:rFonts w:ascii="Times New Roman" w:eastAsia="Times New Roman" w:hAnsi="Times New Roman" w:cs="Times New Roman"/>
          <w:sz w:val="22"/>
        </w:rPr>
        <w:t>Ustí</w:t>
      </w:r>
      <w:proofErr w:type="spellEnd"/>
      <w:r>
        <w:rPr>
          <w:rFonts w:ascii="Times New Roman" w:eastAsia="Times New Roman" w:hAnsi="Times New Roman" w:cs="Times New Roman"/>
          <w:sz w:val="22"/>
        </w:rPr>
        <w:t xml:space="preserve"> nad Labem</w:t>
      </w:r>
    </w:p>
    <w:p w:rsidR="00136A60" w:rsidRDefault="004853DE">
      <w:pPr>
        <w:spacing w:after="13" w:line="249" w:lineRule="auto"/>
        <w:ind w:left="1714" w:right="14" w:firstLine="4"/>
      </w:pPr>
      <w:r>
        <w:rPr>
          <w:rFonts w:ascii="Times New Roman" w:eastAsia="Times New Roman" w:hAnsi="Times New Roman" w:cs="Times New Roman"/>
          <w:sz w:val="22"/>
        </w:rPr>
        <w:t>Účel — finanční</w:t>
      </w:r>
    </w:p>
    <w:p w:rsidR="00136A60" w:rsidRDefault="004853DE">
      <w:pPr>
        <w:spacing w:after="13" w:line="249" w:lineRule="auto"/>
        <w:ind w:left="1714" w:right="14" w:firstLine="4"/>
      </w:pPr>
      <w:r>
        <w:rPr>
          <w:rFonts w:ascii="Times New Roman" w:eastAsia="Times New Roman" w:hAnsi="Times New Roman" w:cs="Times New Roman"/>
          <w:sz w:val="22"/>
        </w:rPr>
        <w:t xml:space="preserve">Jméno, </w:t>
      </w:r>
      <w:proofErr w:type="spellStart"/>
      <w:r>
        <w:rPr>
          <w:rFonts w:ascii="Times New Roman" w:eastAsia="Times New Roman" w:hAnsi="Times New Roman" w:cs="Times New Roman"/>
          <w:sz w:val="22"/>
        </w:rPr>
        <w:t>Přijmení</w:t>
      </w:r>
      <w:proofErr w:type="spellEnd"/>
      <w:r>
        <w:rPr>
          <w:rFonts w:ascii="Times New Roman" w:eastAsia="Times New Roman" w:hAnsi="Times New Roman" w:cs="Times New Roman"/>
          <w:sz w:val="22"/>
        </w:rPr>
        <w:t>: Danuše Sýkorová</w:t>
      </w:r>
    </w:p>
    <w:p w:rsidR="00136A60" w:rsidRDefault="004853DE">
      <w:pPr>
        <w:spacing w:after="13" w:line="249" w:lineRule="auto"/>
        <w:ind w:left="1714" w:right="14" w:firstLine="4"/>
      </w:pPr>
      <w:r>
        <w:rPr>
          <w:rFonts w:ascii="Times New Roman" w:eastAsia="Times New Roman" w:hAnsi="Times New Roman" w:cs="Times New Roman"/>
          <w:sz w:val="22"/>
        </w:rPr>
        <w:t>Mobil: …………</w:t>
      </w:r>
      <w:proofErr w:type="gramStart"/>
      <w:r>
        <w:rPr>
          <w:rFonts w:ascii="Times New Roman" w:eastAsia="Times New Roman" w:hAnsi="Times New Roman" w:cs="Times New Roman"/>
          <w:sz w:val="22"/>
        </w:rPr>
        <w:t>…….</w:t>
      </w:r>
      <w:proofErr w:type="gramEnd"/>
      <w:r>
        <w:rPr>
          <w:rFonts w:ascii="Times New Roman" w:eastAsia="Times New Roman" w:hAnsi="Times New Roman" w:cs="Times New Roman"/>
          <w:sz w:val="22"/>
        </w:rPr>
        <w:t>.</w:t>
      </w:r>
    </w:p>
    <w:p w:rsidR="00136A60" w:rsidRDefault="004853DE">
      <w:pPr>
        <w:spacing w:after="313" w:line="249" w:lineRule="auto"/>
        <w:ind w:left="1709" w:right="14" w:firstLine="4"/>
      </w:pPr>
      <w:r>
        <w:rPr>
          <w:rFonts w:ascii="Times New Roman" w:eastAsia="Times New Roman" w:hAnsi="Times New Roman" w:cs="Times New Roman"/>
          <w:sz w:val="22"/>
        </w:rPr>
        <w:t xml:space="preserve">Adresa: Františka </w:t>
      </w:r>
      <w:proofErr w:type="spellStart"/>
      <w:r>
        <w:rPr>
          <w:rFonts w:ascii="Times New Roman" w:eastAsia="Times New Roman" w:hAnsi="Times New Roman" w:cs="Times New Roman"/>
          <w:sz w:val="22"/>
        </w:rPr>
        <w:t>Kloze</w:t>
      </w:r>
      <w:proofErr w:type="spellEnd"/>
      <w:r>
        <w:rPr>
          <w:rFonts w:ascii="Times New Roman" w:eastAsia="Times New Roman" w:hAnsi="Times New Roman" w:cs="Times New Roman"/>
          <w:sz w:val="22"/>
        </w:rPr>
        <w:t xml:space="preserve"> 2316,</w:t>
      </w:r>
      <w:r>
        <w:rPr>
          <w:rFonts w:ascii="Times New Roman" w:eastAsia="Times New Roman" w:hAnsi="Times New Roman" w:cs="Times New Roman"/>
          <w:sz w:val="22"/>
        </w:rPr>
        <w:t xml:space="preserve"> Kladno</w:t>
      </w:r>
    </w:p>
    <w:p w:rsidR="00136A60" w:rsidRDefault="004853DE">
      <w:pPr>
        <w:spacing w:after="13" w:line="249" w:lineRule="auto"/>
        <w:ind w:left="43" w:right="14" w:firstLine="4"/>
      </w:pPr>
      <w:r>
        <w:rPr>
          <w:rFonts w:ascii="Times New Roman" w:eastAsia="Times New Roman" w:hAnsi="Times New Roman" w:cs="Times New Roman"/>
          <w:sz w:val="22"/>
        </w:rPr>
        <w:t>8.2. Oprávněné osoby</w:t>
      </w:r>
    </w:p>
    <w:p w:rsidR="00136A60" w:rsidRDefault="004853DE">
      <w:pPr>
        <w:spacing w:after="64" w:line="249" w:lineRule="auto"/>
        <w:ind w:left="43" w:right="14" w:firstLine="4"/>
      </w:pPr>
      <w:r>
        <w:rPr>
          <w:noProof/>
          <w:sz w:val="22"/>
        </w:rPr>
        <mc:AlternateContent>
          <mc:Choice Requires="wpg">
            <w:drawing>
              <wp:anchor distT="0" distB="0" distL="114300" distR="114300" simplePos="0" relativeHeight="251664384" behindDoc="0" locked="0" layoutInCell="1" allowOverlap="1">
                <wp:simplePos x="0" y="0"/>
                <wp:positionH relativeFrom="page">
                  <wp:posOffset>4059937</wp:posOffset>
                </wp:positionH>
                <wp:positionV relativeFrom="page">
                  <wp:posOffset>109759</wp:posOffset>
                </wp:positionV>
                <wp:extent cx="3377184" cy="3049"/>
                <wp:effectExtent l="0" t="0" r="0" b="0"/>
                <wp:wrapTopAndBottom/>
                <wp:docPr id="190788" name="Group 190788"/>
                <wp:cNvGraphicFramePr/>
                <a:graphic xmlns:a="http://schemas.openxmlformats.org/drawingml/2006/main">
                  <a:graphicData uri="http://schemas.microsoft.com/office/word/2010/wordprocessingGroup">
                    <wpg:wgp>
                      <wpg:cNvGrpSpPr/>
                      <wpg:grpSpPr>
                        <a:xfrm>
                          <a:off x="0" y="0"/>
                          <a:ext cx="3377184" cy="3049"/>
                          <a:chOff x="0" y="0"/>
                          <a:chExt cx="3377184" cy="3049"/>
                        </a:xfrm>
                      </wpg:grpSpPr>
                      <wps:wsp>
                        <wps:cNvPr id="190787" name="Shape 190787"/>
                        <wps:cNvSpPr/>
                        <wps:spPr>
                          <a:xfrm>
                            <a:off x="0" y="0"/>
                            <a:ext cx="3377184" cy="3049"/>
                          </a:xfrm>
                          <a:custGeom>
                            <a:avLst/>
                            <a:gdLst/>
                            <a:ahLst/>
                            <a:cxnLst/>
                            <a:rect l="0" t="0" r="0" b="0"/>
                            <a:pathLst>
                              <a:path w="3377184" h="3049">
                                <a:moveTo>
                                  <a:pt x="0" y="1524"/>
                                </a:moveTo>
                                <a:lnTo>
                                  <a:pt x="3377184"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0788" style="width:265.92pt;height:0.240068pt;position:absolute;mso-position-horizontal-relative:page;mso-position-horizontal:absolute;margin-left:319.68pt;mso-position-vertical-relative:page;margin-top:8.64246pt;" coordsize="33771,30">
                <v:shape id="Shape 190787" style="position:absolute;width:33771;height:30;left:0;top:0;" coordsize="3377184,3049" path="m0,1524l3377184,1524">
                  <v:stroke weight="0.240068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5408" behindDoc="0" locked="0" layoutInCell="1" allowOverlap="1">
                <wp:simplePos x="0" y="0"/>
                <wp:positionH relativeFrom="page">
                  <wp:posOffset>524256</wp:posOffset>
                </wp:positionH>
                <wp:positionV relativeFrom="page">
                  <wp:posOffset>9905775</wp:posOffset>
                </wp:positionV>
                <wp:extent cx="6190489" cy="6098"/>
                <wp:effectExtent l="0" t="0" r="0" b="0"/>
                <wp:wrapTopAndBottom/>
                <wp:docPr id="190790" name="Group 190790"/>
                <wp:cNvGraphicFramePr/>
                <a:graphic xmlns:a="http://schemas.openxmlformats.org/drawingml/2006/main">
                  <a:graphicData uri="http://schemas.microsoft.com/office/word/2010/wordprocessingGroup">
                    <wpg:wgp>
                      <wpg:cNvGrpSpPr/>
                      <wpg:grpSpPr>
                        <a:xfrm>
                          <a:off x="0" y="0"/>
                          <a:ext cx="6190489" cy="6098"/>
                          <a:chOff x="0" y="0"/>
                          <a:chExt cx="6190489" cy="6098"/>
                        </a:xfrm>
                      </wpg:grpSpPr>
                      <wps:wsp>
                        <wps:cNvPr id="190789" name="Shape 190789"/>
                        <wps:cNvSpPr/>
                        <wps:spPr>
                          <a:xfrm>
                            <a:off x="0" y="0"/>
                            <a:ext cx="6190489" cy="6098"/>
                          </a:xfrm>
                          <a:custGeom>
                            <a:avLst/>
                            <a:gdLst/>
                            <a:ahLst/>
                            <a:cxnLst/>
                            <a:rect l="0" t="0" r="0" b="0"/>
                            <a:pathLst>
                              <a:path w="6190489" h="6098">
                                <a:moveTo>
                                  <a:pt x="0" y="3049"/>
                                </a:moveTo>
                                <a:lnTo>
                                  <a:pt x="6190489"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0790" style="width:487.44pt;height:0.480164pt;position:absolute;mso-position-horizontal-relative:page;mso-position-horizontal:absolute;margin-left:41.28pt;mso-position-vertical-relative:page;margin-top:779.982pt;" coordsize="61904,60">
                <v:shape id="Shape 190789" style="position:absolute;width:61904;height:60;left:0;top:0;" coordsize="6190489,6098" path="m0,3049l6190489,3049">
                  <v:stroke weight="0.480164pt" endcap="flat" joinstyle="miter" miterlimit="1" on="true" color="#000000"/>
                  <v:fill on="false" color="#000000"/>
                </v:shape>
                <w10:wrap type="topAndBottom"/>
              </v:group>
            </w:pict>
          </mc:Fallback>
        </mc:AlternateContent>
      </w:r>
      <w:r>
        <w:rPr>
          <w:rFonts w:ascii="Times New Roman" w:eastAsia="Times New Roman" w:hAnsi="Times New Roman" w:cs="Times New Roman"/>
          <w:sz w:val="22"/>
        </w:rPr>
        <w:t>Jsou zplnomocněné osoby smluvních stran, které jsou oprávněny jednat jménem smluvních stran o všech smluvních a obchodních záležitostech týkajících se Smlouvy a souvisejících s jejím plněním.</w:t>
      </w:r>
    </w:p>
    <w:p w:rsidR="00136A60" w:rsidRDefault="004853DE">
      <w:pPr>
        <w:spacing w:after="13" w:line="249" w:lineRule="auto"/>
        <w:ind w:left="379" w:right="14" w:firstLine="4"/>
      </w:pPr>
      <w:r>
        <w:rPr>
          <w:rFonts w:ascii="Times New Roman" w:eastAsia="Times New Roman" w:hAnsi="Times New Roman" w:cs="Times New Roman"/>
          <w:sz w:val="22"/>
        </w:rPr>
        <w:t>8.2. l. Oprávněné osoby Dodavatel</w:t>
      </w:r>
      <w:r>
        <w:rPr>
          <w:rFonts w:ascii="Times New Roman" w:eastAsia="Times New Roman" w:hAnsi="Times New Roman" w:cs="Times New Roman"/>
          <w:sz w:val="22"/>
        </w:rPr>
        <w:t>e:</w:t>
      </w:r>
    </w:p>
    <w:p w:rsidR="00136A60" w:rsidRDefault="004853DE">
      <w:pPr>
        <w:spacing w:after="63" w:line="249" w:lineRule="auto"/>
        <w:ind w:left="1704" w:right="2952" w:firstLine="4"/>
      </w:pPr>
      <w:r>
        <w:rPr>
          <w:rFonts w:ascii="Times New Roman" w:eastAsia="Times New Roman" w:hAnsi="Times New Roman" w:cs="Times New Roman"/>
          <w:sz w:val="22"/>
        </w:rPr>
        <w:t>Jméno, Příjmení: Ing. Zdeněk Chobot e-mail: ………………………..</w:t>
      </w:r>
      <w:r>
        <w:rPr>
          <w:rFonts w:ascii="Times New Roman" w:eastAsia="Times New Roman" w:hAnsi="Times New Roman" w:cs="Times New Roman"/>
          <w:sz w:val="22"/>
        </w:rPr>
        <w:t>.</w:t>
      </w:r>
      <w:proofErr w:type="spellStart"/>
      <w:r>
        <w:rPr>
          <w:rFonts w:ascii="Times New Roman" w:eastAsia="Times New Roman" w:hAnsi="Times New Roman" w:cs="Times New Roman"/>
          <w:sz w:val="22"/>
        </w:rPr>
        <w:t>cz</w:t>
      </w:r>
      <w:proofErr w:type="spellEnd"/>
      <w:r>
        <w:rPr>
          <w:rFonts w:ascii="Times New Roman" w:eastAsia="Times New Roman" w:hAnsi="Times New Roman" w:cs="Times New Roman"/>
          <w:sz w:val="22"/>
        </w:rPr>
        <w:t xml:space="preserve"> tel: ………………….</w:t>
      </w:r>
      <w:r>
        <w:rPr>
          <w:rFonts w:ascii="Times New Roman" w:eastAsia="Times New Roman" w:hAnsi="Times New Roman" w:cs="Times New Roman"/>
          <w:sz w:val="22"/>
        </w:rPr>
        <w:t xml:space="preserve"> adresa: AUTOCONT a.s., Mírové náměstí 3057, 415 01 Teplice</w:t>
      </w:r>
    </w:p>
    <w:p w:rsidR="00136A60" w:rsidRDefault="004853DE">
      <w:pPr>
        <w:spacing w:after="13" w:line="249" w:lineRule="auto"/>
        <w:ind w:left="370" w:right="14" w:firstLine="4"/>
      </w:pPr>
      <w:r>
        <w:rPr>
          <w:rFonts w:ascii="Times New Roman" w:eastAsia="Times New Roman" w:hAnsi="Times New Roman" w:cs="Times New Roman"/>
          <w:sz w:val="22"/>
        </w:rPr>
        <w:t>8.22. Oprávněné osoby Odběratele:</w:t>
      </w:r>
    </w:p>
    <w:p w:rsidR="00136A60" w:rsidRDefault="004853DE">
      <w:pPr>
        <w:spacing w:after="13" w:line="249" w:lineRule="auto"/>
        <w:ind w:left="1699" w:right="14" w:firstLine="4"/>
      </w:pPr>
      <w:r>
        <w:rPr>
          <w:rFonts w:ascii="Times New Roman" w:eastAsia="Times New Roman" w:hAnsi="Times New Roman" w:cs="Times New Roman"/>
          <w:sz w:val="22"/>
        </w:rPr>
        <w:t>Jméno, Příjmení: Ing Josef Staněk</w:t>
      </w:r>
    </w:p>
    <w:p w:rsidR="00136A60" w:rsidRDefault="004853DE">
      <w:pPr>
        <w:spacing w:after="13" w:line="249" w:lineRule="auto"/>
        <w:ind w:left="1694" w:right="14" w:firstLine="4"/>
      </w:pPr>
      <w:r>
        <w:rPr>
          <w:rFonts w:ascii="Times New Roman" w:eastAsia="Times New Roman" w:hAnsi="Times New Roman" w:cs="Times New Roman"/>
          <w:sz w:val="22"/>
        </w:rPr>
        <w:t>Mobil: ………………….</w:t>
      </w:r>
    </w:p>
    <w:p w:rsidR="00136A60" w:rsidRDefault="004853DE">
      <w:pPr>
        <w:spacing w:after="341" w:line="249" w:lineRule="auto"/>
        <w:ind w:left="1694" w:right="14" w:firstLine="4"/>
      </w:pPr>
      <w:r>
        <w:rPr>
          <w:rFonts w:ascii="Times New Roman" w:eastAsia="Times New Roman" w:hAnsi="Times New Roman" w:cs="Times New Roman"/>
          <w:sz w:val="22"/>
        </w:rPr>
        <w:t>Adresa: Moskevská 15, Ústí nad Labem</w:t>
      </w:r>
    </w:p>
    <w:p w:rsidR="00136A60" w:rsidRDefault="004853DE">
      <w:pPr>
        <w:spacing w:after="106" w:line="249" w:lineRule="auto"/>
        <w:ind w:left="595" w:right="586" w:hanging="552"/>
      </w:pPr>
      <w:r>
        <w:rPr>
          <w:rFonts w:ascii="Times New Roman" w:eastAsia="Times New Roman" w:hAnsi="Times New Roman" w:cs="Times New Roman"/>
          <w:sz w:val="22"/>
        </w:rPr>
        <w:t xml:space="preserve">8.3. Všechna oznámení mezi smluvními stranami, která se vztahují k této smlouvě, nebo která mají být učiněna na základě této smlouvy, musí být učiněna v písemné formě doručeny opačné straně, </w:t>
      </w:r>
      <w:proofErr w:type="spellStart"/>
      <w:r>
        <w:rPr>
          <w:rFonts w:ascii="Times New Roman" w:eastAsia="Times New Roman" w:hAnsi="Times New Roman" w:cs="Times New Roman"/>
          <w:sz w:val="22"/>
        </w:rPr>
        <w:t>nebudeli</w:t>
      </w:r>
      <w:proofErr w:type="spellEnd"/>
      <w:r>
        <w:rPr>
          <w:rFonts w:ascii="Times New Roman" w:eastAsia="Times New Roman" w:hAnsi="Times New Roman" w:cs="Times New Roman"/>
          <w:sz w:val="22"/>
        </w:rPr>
        <w:t xml:space="preserve"> </w:t>
      </w:r>
      <w:r>
        <w:rPr>
          <w:rFonts w:ascii="Times New Roman" w:eastAsia="Times New Roman" w:hAnsi="Times New Roman" w:cs="Times New Roman"/>
          <w:sz w:val="22"/>
        </w:rPr>
        <w:t>stanoveno, nebo mezi smluvními stranami dohodnuto jinak.</w:t>
      </w:r>
    </w:p>
    <w:p w:rsidR="00136A60" w:rsidRDefault="004853DE">
      <w:pPr>
        <w:spacing w:after="71" w:line="249" w:lineRule="auto"/>
        <w:ind w:left="43" w:right="14" w:firstLine="4"/>
      </w:pPr>
      <w:r>
        <w:rPr>
          <w:rFonts w:ascii="Times New Roman" w:eastAsia="Times New Roman" w:hAnsi="Times New Roman" w:cs="Times New Roman"/>
          <w:sz w:val="22"/>
        </w:rPr>
        <w:t>8.4. Oznámení se považují za doručená uplynutím třetího (3) dne po jejich prokazatelném odeslání.</w:t>
      </w:r>
    </w:p>
    <w:p w:rsidR="00136A60" w:rsidRDefault="004853DE">
      <w:pPr>
        <w:spacing w:after="443" w:line="249" w:lineRule="auto"/>
        <w:ind w:left="605" w:right="14" w:hanging="562"/>
      </w:pPr>
      <w:r>
        <w:rPr>
          <w:rFonts w:ascii="Times New Roman" w:eastAsia="Times New Roman" w:hAnsi="Times New Roman" w:cs="Times New Roman"/>
          <w:sz w:val="22"/>
        </w:rPr>
        <w:t>8.5. Smluvní strany se zavazují, že v případě změny své adresy budou o této změně druhou smluvní stra</w:t>
      </w:r>
      <w:r>
        <w:rPr>
          <w:rFonts w:ascii="Times New Roman" w:eastAsia="Times New Roman" w:hAnsi="Times New Roman" w:cs="Times New Roman"/>
          <w:sz w:val="22"/>
        </w:rPr>
        <w:t>nu informovat nejpozději do tří (3) dnů.</w:t>
      </w:r>
    </w:p>
    <w:p w:rsidR="00136A60" w:rsidRDefault="004853DE">
      <w:pPr>
        <w:pStyle w:val="Nadpis3"/>
        <w:ind w:right="1171"/>
      </w:pPr>
      <w:r>
        <w:t>9. Místo a způsob plnění</w:t>
      </w:r>
    </w:p>
    <w:p w:rsidR="00136A60" w:rsidRDefault="004853DE">
      <w:pPr>
        <w:spacing w:after="13" w:line="249" w:lineRule="auto"/>
        <w:ind w:left="43" w:right="14" w:firstLine="4"/>
      </w:pPr>
      <w:r>
        <w:rPr>
          <w:rFonts w:ascii="Times New Roman" w:eastAsia="Times New Roman" w:hAnsi="Times New Roman" w:cs="Times New Roman"/>
          <w:sz w:val="22"/>
        </w:rPr>
        <w:t>9.I. Místo plnění</w:t>
      </w:r>
    </w:p>
    <w:p w:rsidR="00136A60" w:rsidRDefault="004853DE">
      <w:pPr>
        <w:spacing w:after="13" w:line="249" w:lineRule="auto"/>
        <w:ind w:left="614" w:right="14" w:firstLine="4"/>
      </w:pPr>
      <w:r>
        <w:rPr>
          <w:rFonts w:ascii="Times New Roman" w:eastAsia="Times New Roman" w:hAnsi="Times New Roman" w:cs="Times New Roman"/>
          <w:sz w:val="22"/>
        </w:rPr>
        <w:t>Nebude-li v konkrétním případě sjednáno jinak, místem plnění předmětu Smlouvy je:</w:t>
      </w:r>
    </w:p>
    <w:p w:rsidR="00136A60" w:rsidRDefault="004853DE">
      <w:pPr>
        <w:spacing w:after="74" w:line="249" w:lineRule="auto"/>
        <w:ind w:left="955" w:right="466" w:hanging="336"/>
      </w:pPr>
      <w:r>
        <w:rPr>
          <w:noProof/>
        </w:rPr>
        <w:drawing>
          <wp:inline distT="0" distB="0" distL="0" distR="0">
            <wp:extent cx="54864" cy="51831"/>
            <wp:effectExtent l="0" t="0" r="0" b="0"/>
            <wp:docPr id="12690" name="Picture 12690"/>
            <wp:cNvGraphicFramePr/>
            <a:graphic xmlns:a="http://schemas.openxmlformats.org/drawingml/2006/main">
              <a:graphicData uri="http://schemas.openxmlformats.org/drawingml/2006/picture">
                <pic:pic xmlns:pic="http://schemas.openxmlformats.org/drawingml/2006/picture">
                  <pic:nvPicPr>
                    <pic:cNvPr id="12690" name="Picture 12690"/>
                    <pic:cNvPicPr/>
                  </pic:nvPicPr>
                  <pic:blipFill>
                    <a:blip r:embed="rId13"/>
                    <a:stretch>
                      <a:fillRect/>
                    </a:stretch>
                  </pic:blipFill>
                  <pic:spPr>
                    <a:xfrm>
                      <a:off x="0" y="0"/>
                      <a:ext cx="54864" cy="51831"/>
                    </a:xfrm>
                    <a:prstGeom prst="rect">
                      <a:avLst/>
                    </a:prstGeom>
                  </pic:spPr>
                </pic:pic>
              </a:graphicData>
            </a:graphic>
          </wp:inline>
        </w:drawing>
      </w:r>
      <w:r>
        <w:rPr>
          <w:rFonts w:ascii="Times New Roman" w:eastAsia="Times New Roman" w:hAnsi="Times New Roman" w:cs="Times New Roman"/>
          <w:sz w:val="22"/>
        </w:rPr>
        <w:t xml:space="preserve"> Zdravotní ústav se sídlem v UNL, 4.NP, serverovna oddělení IT, Na Kabátě 229, 400 I l ÚSTÍ NAD LABEM</w:t>
      </w:r>
    </w:p>
    <w:p w:rsidR="00136A60" w:rsidRDefault="004853DE">
      <w:pPr>
        <w:spacing w:after="13" w:line="249" w:lineRule="auto"/>
        <w:ind w:left="43" w:right="14" w:firstLine="4"/>
      </w:pPr>
      <w:r>
        <w:rPr>
          <w:rFonts w:ascii="Times New Roman" w:eastAsia="Times New Roman" w:hAnsi="Times New Roman" w:cs="Times New Roman"/>
          <w:sz w:val="22"/>
        </w:rPr>
        <w:t>9.2. Doprava:</w:t>
      </w:r>
    </w:p>
    <w:p w:rsidR="00136A60" w:rsidRDefault="004853DE">
      <w:pPr>
        <w:spacing w:after="461" w:line="249" w:lineRule="auto"/>
        <w:ind w:left="946" w:right="14" w:firstLine="4"/>
      </w:pPr>
      <w:r>
        <w:rPr>
          <w:noProof/>
        </w:rPr>
        <w:lastRenderedPageBreak/>
        <w:drawing>
          <wp:anchor distT="0" distB="0" distL="114300" distR="114300" simplePos="0" relativeHeight="251666432" behindDoc="0" locked="0" layoutInCell="1" allowOverlap="0">
            <wp:simplePos x="0" y="0"/>
            <wp:positionH relativeFrom="column">
              <wp:posOffset>-338327</wp:posOffset>
            </wp:positionH>
            <wp:positionV relativeFrom="paragraph">
              <wp:posOffset>-762349</wp:posOffset>
            </wp:positionV>
            <wp:extent cx="1645920" cy="1673829"/>
            <wp:effectExtent l="0" t="0" r="0" b="0"/>
            <wp:wrapSquare wrapText="bothSides"/>
            <wp:docPr id="190791" name="Picture 190791"/>
            <wp:cNvGraphicFramePr/>
            <a:graphic xmlns:a="http://schemas.openxmlformats.org/drawingml/2006/main">
              <a:graphicData uri="http://schemas.openxmlformats.org/drawingml/2006/picture">
                <pic:pic xmlns:pic="http://schemas.openxmlformats.org/drawingml/2006/picture">
                  <pic:nvPicPr>
                    <pic:cNvPr id="190791" name="Picture 190791"/>
                    <pic:cNvPicPr/>
                  </pic:nvPicPr>
                  <pic:blipFill>
                    <a:blip r:embed="rId14"/>
                    <a:stretch>
                      <a:fillRect/>
                    </a:stretch>
                  </pic:blipFill>
                  <pic:spPr>
                    <a:xfrm>
                      <a:off x="0" y="0"/>
                      <a:ext cx="1645920" cy="1673829"/>
                    </a:xfrm>
                    <a:prstGeom prst="rect">
                      <a:avLst/>
                    </a:prstGeom>
                  </pic:spPr>
                </pic:pic>
              </a:graphicData>
            </a:graphic>
          </wp:anchor>
        </w:drawing>
      </w:r>
      <w:r>
        <w:rPr>
          <w:rFonts w:ascii="Times New Roman" w:eastAsia="Times New Roman" w:hAnsi="Times New Roman" w:cs="Times New Roman"/>
          <w:sz w:val="22"/>
        </w:rPr>
        <w:t>Doprava je zahrnuta v ceně předmětu dodávky.</w:t>
      </w:r>
    </w:p>
    <w:p w:rsidR="00136A60" w:rsidRDefault="004853DE">
      <w:pPr>
        <w:pStyle w:val="Nadpis2"/>
        <w:ind w:right="600"/>
      </w:pPr>
      <w:r>
        <w:t>10, Přechod vlastnictví a nebezpečí škody</w:t>
      </w:r>
    </w:p>
    <w:p w:rsidR="00136A60" w:rsidRDefault="004853DE">
      <w:pPr>
        <w:spacing w:after="13" w:line="249" w:lineRule="auto"/>
        <w:ind w:left="43" w:right="14" w:firstLine="4"/>
      </w:pPr>
      <w:r>
        <w:rPr>
          <w:rFonts w:ascii="Times New Roman" w:eastAsia="Times New Roman" w:hAnsi="Times New Roman" w:cs="Times New Roman"/>
          <w:sz w:val="22"/>
        </w:rPr>
        <w:t>10.I. Přechod vlastnického práva předmětu plnění a j</w:t>
      </w:r>
      <w:r>
        <w:rPr>
          <w:rFonts w:ascii="Times New Roman" w:eastAsia="Times New Roman" w:hAnsi="Times New Roman" w:cs="Times New Roman"/>
          <w:sz w:val="22"/>
        </w:rPr>
        <w:t>eho částí</w:t>
      </w:r>
    </w:p>
    <w:p w:rsidR="00136A60" w:rsidRDefault="004853DE">
      <w:pPr>
        <w:spacing w:after="64" w:line="249" w:lineRule="auto"/>
        <w:ind w:left="600" w:right="240" w:firstLine="4"/>
      </w:pPr>
      <w:r>
        <w:rPr>
          <w:rFonts w:ascii="Times New Roman" w:eastAsia="Times New Roman" w:hAnsi="Times New Roman" w:cs="Times New Roman"/>
          <w:sz w:val="22"/>
        </w:rPr>
        <w:t>Vlastnické právo k předmětu plnění, které je specifikované v článku 4 této Smlouvy, přechází na Odběratele v okamžiku předání předmětu plnění.</w:t>
      </w:r>
    </w:p>
    <w:p w:rsidR="00136A60" w:rsidRDefault="004853DE">
      <w:pPr>
        <w:spacing w:after="13" w:line="249" w:lineRule="auto"/>
        <w:ind w:left="43" w:right="14" w:firstLine="4"/>
      </w:pPr>
      <w:r>
        <w:rPr>
          <w:rFonts w:ascii="Times New Roman" w:eastAsia="Times New Roman" w:hAnsi="Times New Roman" w:cs="Times New Roman"/>
          <w:sz w:val="22"/>
        </w:rPr>
        <w:t>10.2. Předání a převzetí předmětu plnění a jeho částí</w:t>
      </w:r>
    </w:p>
    <w:p w:rsidR="00136A60" w:rsidRDefault="004853DE">
      <w:pPr>
        <w:spacing w:after="13" w:line="249" w:lineRule="auto"/>
        <w:ind w:left="595" w:right="3922" w:firstLine="4"/>
      </w:pPr>
      <w:r>
        <w:rPr>
          <w:rFonts w:ascii="Times New Roman" w:eastAsia="Times New Roman" w:hAnsi="Times New Roman" w:cs="Times New Roman"/>
          <w:sz w:val="22"/>
        </w:rPr>
        <w:t xml:space="preserve">Předání bude potvrzeno podpisem obou smluvních stran </w:t>
      </w:r>
      <w:r>
        <w:rPr>
          <w:noProof/>
        </w:rPr>
        <w:drawing>
          <wp:inline distT="0" distB="0" distL="0" distR="0">
            <wp:extent cx="51816" cy="51831"/>
            <wp:effectExtent l="0" t="0" r="0" b="0"/>
            <wp:docPr id="16554" name="Picture 16554"/>
            <wp:cNvGraphicFramePr/>
            <a:graphic xmlns:a="http://schemas.openxmlformats.org/drawingml/2006/main">
              <a:graphicData uri="http://schemas.openxmlformats.org/drawingml/2006/picture">
                <pic:pic xmlns:pic="http://schemas.openxmlformats.org/drawingml/2006/picture">
                  <pic:nvPicPr>
                    <pic:cNvPr id="16554" name="Picture 16554"/>
                    <pic:cNvPicPr/>
                  </pic:nvPicPr>
                  <pic:blipFill>
                    <a:blip r:embed="rId15"/>
                    <a:stretch>
                      <a:fillRect/>
                    </a:stretch>
                  </pic:blipFill>
                  <pic:spPr>
                    <a:xfrm>
                      <a:off x="0" y="0"/>
                      <a:ext cx="51816" cy="51831"/>
                    </a:xfrm>
                    <a:prstGeom prst="rect">
                      <a:avLst/>
                    </a:prstGeom>
                  </pic:spPr>
                </pic:pic>
              </a:graphicData>
            </a:graphic>
          </wp:inline>
        </w:drawing>
      </w:r>
      <w:r>
        <w:rPr>
          <w:rFonts w:ascii="Times New Roman" w:eastAsia="Times New Roman" w:hAnsi="Times New Roman" w:cs="Times New Roman"/>
          <w:sz w:val="22"/>
        </w:rPr>
        <w:t xml:space="preserve"> Doda</w:t>
      </w:r>
      <w:r>
        <w:rPr>
          <w:rFonts w:ascii="Times New Roman" w:eastAsia="Times New Roman" w:hAnsi="Times New Roman" w:cs="Times New Roman"/>
          <w:sz w:val="22"/>
        </w:rPr>
        <w:t>cího listu</w:t>
      </w:r>
    </w:p>
    <w:p w:rsidR="00136A60" w:rsidRDefault="004853DE">
      <w:pPr>
        <w:spacing w:after="255" w:line="249" w:lineRule="auto"/>
        <w:ind w:left="610" w:right="14" w:firstLine="4"/>
      </w:pPr>
      <w:r>
        <w:rPr>
          <w:noProof/>
        </w:rPr>
        <w:drawing>
          <wp:inline distT="0" distB="0" distL="0" distR="0">
            <wp:extent cx="51816" cy="54880"/>
            <wp:effectExtent l="0" t="0" r="0" b="0"/>
            <wp:docPr id="16555" name="Picture 16555"/>
            <wp:cNvGraphicFramePr/>
            <a:graphic xmlns:a="http://schemas.openxmlformats.org/drawingml/2006/main">
              <a:graphicData uri="http://schemas.openxmlformats.org/drawingml/2006/picture">
                <pic:pic xmlns:pic="http://schemas.openxmlformats.org/drawingml/2006/picture">
                  <pic:nvPicPr>
                    <pic:cNvPr id="16555" name="Picture 16555"/>
                    <pic:cNvPicPr/>
                  </pic:nvPicPr>
                  <pic:blipFill>
                    <a:blip r:embed="rId16"/>
                    <a:stretch>
                      <a:fillRect/>
                    </a:stretch>
                  </pic:blipFill>
                  <pic:spPr>
                    <a:xfrm>
                      <a:off x="0" y="0"/>
                      <a:ext cx="51816" cy="54880"/>
                    </a:xfrm>
                    <a:prstGeom prst="rect">
                      <a:avLst/>
                    </a:prstGeom>
                  </pic:spPr>
                </pic:pic>
              </a:graphicData>
            </a:graphic>
          </wp:inline>
        </w:drawing>
      </w:r>
      <w:r>
        <w:rPr>
          <w:rFonts w:ascii="Times New Roman" w:eastAsia="Times New Roman" w:hAnsi="Times New Roman" w:cs="Times New Roman"/>
          <w:sz w:val="22"/>
        </w:rPr>
        <w:t xml:space="preserve"> Protokolu o akceptaci na základě ZD</w:t>
      </w:r>
    </w:p>
    <w:p w:rsidR="00136A60" w:rsidRDefault="004853DE">
      <w:pPr>
        <w:spacing w:after="13" w:line="249" w:lineRule="auto"/>
        <w:ind w:left="43" w:right="14" w:firstLine="4"/>
      </w:pPr>
      <w:r>
        <w:rPr>
          <w:rFonts w:ascii="Times New Roman" w:eastAsia="Times New Roman" w:hAnsi="Times New Roman" w:cs="Times New Roman"/>
          <w:sz w:val="22"/>
        </w:rPr>
        <w:t>10.3. Nebezpečí škody</w:t>
      </w:r>
    </w:p>
    <w:p w:rsidR="00136A60" w:rsidRDefault="004853DE">
      <w:pPr>
        <w:spacing w:after="13" w:line="249" w:lineRule="auto"/>
        <w:ind w:left="600" w:right="648" w:firstLine="4"/>
      </w:pPr>
      <w:r>
        <w:rPr>
          <w:rFonts w:ascii="Times New Roman" w:eastAsia="Times New Roman" w:hAnsi="Times New Roman" w:cs="Times New Roman"/>
          <w:sz w:val="22"/>
        </w:rPr>
        <w:t xml:space="preserve">Nebezpečí vzniku nahodilé škody na předmětu plnění přechází na Odběratele okamžikem jeho </w:t>
      </w:r>
      <w:proofErr w:type="spellStart"/>
      <w:r>
        <w:rPr>
          <w:rFonts w:ascii="Times New Roman" w:eastAsia="Times New Roman" w:hAnsi="Times New Roman" w:cs="Times New Roman"/>
          <w:sz w:val="22"/>
        </w:rPr>
        <w:t>převzetĹ</w:t>
      </w:r>
      <w:proofErr w:type="spellEnd"/>
      <w:r>
        <w:rPr>
          <w:rFonts w:ascii="Times New Roman" w:eastAsia="Times New Roman" w:hAnsi="Times New Roman" w:cs="Times New Roman"/>
          <w:sz w:val="22"/>
        </w:rPr>
        <w:t xml:space="preserve"> Je-li předmět plnění přepravován podle přepravních pokynů Odběratele, přechází na</w:t>
      </w:r>
    </w:p>
    <w:p w:rsidR="00136A60" w:rsidRDefault="004853DE">
      <w:pPr>
        <w:spacing w:after="446" w:line="249" w:lineRule="auto"/>
        <w:ind w:left="595" w:right="792" w:firstLine="4"/>
      </w:pPr>
      <w:r>
        <w:rPr>
          <w:rFonts w:ascii="Times New Roman" w:eastAsia="Times New Roman" w:hAnsi="Times New Roman" w:cs="Times New Roman"/>
          <w:sz w:val="22"/>
        </w:rPr>
        <w:t>Odběratele riziko ztráty, poškození či zničení okamžikem předání předmětu plnění poštovní přepravě či prvnímu dopravci za účelem dopravy předmětu plnění Odběrateli. Až do úplného zaplacení ceny plnění je předmět plnění ve vlastnictví Dodavatele, a to i v p</w:t>
      </w:r>
      <w:r>
        <w:rPr>
          <w:rFonts w:ascii="Times New Roman" w:eastAsia="Times New Roman" w:hAnsi="Times New Roman" w:cs="Times New Roman"/>
          <w:sz w:val="22"/>
        </w:rPr>
        <w:t>řípadě začlenění do systému, který je majetkem Odběratele, resp. systému, který Odběratel využívá. Jakékoli zcizení předmětu plnění, jeho poskytnutí do zástavy nebo zřízení zajišťovacího převodu práva či jiného závazkového vztahu k předmětu plnění ve prosp</w:t>
      </w:r>
      <w:r>
        <w:rPr>
          <w:rFonts w:ascii="Times New Roman" w:eastAsia="Times New Roman" w:hAnsi="Times New Roman" w:cs="Times New Roman"/>
          <w:sz w:val="22"/>
        </w:rPr>
        <w:t>ěch třetí strany je bez souhlasu Dodavatele vyloučeno.</w:t>
      </w:r>
    </w:p>
    <w:p w:rsidR="00136A60" w:rsidRDefault="004853DE">
      <w:pPr>
        <w:pStyle w:val="Nadpis3"/>
        <w:ind w:right="1258"/>
      </w:pPr>
      <w:proofErr w:type="spellStart"/>
      <w:r>
        <w:t>Iln</w:t>
      </w:r>
      <w:proofErr w:type="spellEnd"/>
      <w:r>
        <w:t xml:space="preserve"> Změnové řízení</w:t>
      </w:r>
    </w:p>
    <w:p w:rsidR="00136A60" w:rsidRDefault="004853DE">
      <w:pPr>
        <w:spacing w:after="452" w:line="249" w:lineRule="auto"/>
        <w:ind w:left="581" w:right="648" w:hanging="538"/>
      </w:pPr>
      <w:r>
        <w:rPr>
          <w:noProof/>
        </w:rPr>
        <w:drawing>
          <wp:anchor distT="0" distB="0" distL="114300" distR="114300" simplePos="0" relativeHeight="251667456" behindDoc="0" locked="0" layoutInCell="1" allowOverlap="0">
            <wp:simplePos x="0" y="0"/>
            <wp:positionH relativeFrom="page">
              <wp:posOffset>6681216</wp:posOffset>
            </wp:positionH>
            <wp:positionV relativeFrom="page">
              <wp:posOffset>109759</wp:posOffset>
            </wp:positionV>
            <wp:extent cx="752856" cy="131101"/>
            <wp:effectExtent l="0" t="0" r="0" b="0"/>
            <wp:wrapTopAndBottom/>
            <wp:docPr id="17593" name="Picture 17593"/>
            <wp:cNvGraphicFramePr/>
            <a:graphic xmlns:a="http://schemas.openxmlformats.org/drawingml/2006/main">
              <a:graphicData uri="http://schemas.openxmlformats.org/drawingml/2006/picture">
                <pic:pic xmlns:pic="http://schemas.openxmlformats.org/drawingml/2006/picture">
                  <pic:nvPicPr>
                    <pic:cNvPr id="17593" name="Picture 17593"/>
                    <pic:cNvPicPr/>
                  </pic:nvPicPr>
                  <pic:blipFill>
                    <a:blip r:embed="rId17"/>
                    <a:stretch>
                      <a:fillRect/>
                    </a:stretch>
                  </pic:blipFill>
                  <pic:spPr>
                    <a:xfrm>
                      <a:off x="0" y="0"/>
                      <a:ext cx="752856" cy="131101"/>
                    </a:xfrm>
                    <a:prstGeom prst="rect">
                      <a:avLst/>
                    </a:prstGeom>
                  </pic:spPr>
                </pic:pic>
              </a:graphicData>
            </a:graphic>
          </wp:anchor>
        </w:drawing>
      </w:r>
      <w:r>
        <w:rPr>
          <w:noProof/>
          <w:sz w:val="22"/>
        </w:rPr>
        <mc:AlternateContent>
          <mc:Choice Requires="wpg">
            <w:drawing>
              <wp:anchor distT="0" distB="0" distL="114300" distR="114300" simplePos="0" relativeHeight="251668480" behindDoc="0" locked="0" layoutInCell="1" allowOverlap="1">
                <wp:simplePos x="0" y="0"/>
                <wp:positionH relativeFrom="page">
                  <wp:posOffset>499872</wp:posOffset>
                </wp:positionH>
                <wp:positionV relativeFrom="page">
                  <wp:posOffset>9975900</wp:posOffset>
                </wp:positionV>
                <wp:extent cx="5928361" cy="6098"/>
                <wp:effectExtent l="0" t="0" r="0" b="0"/>
                <wp:wrapTopAndBottom/>
                <wp:docPr id="190794" name="Group 190794"/>
                <wp:cNvGraphicFramePr/>
                <a:graphic xmlns:a="http://schemas.openxmlformats.org/drawingml/2006/main">
                  <a:graphicData uri="http://schemas.microsoft.com/office/word/2010/wordprocessingGroup">
                    <wpg:wgp>
                      <wpg:cNvGrpSpPr/>
                      <wpg:grpSpPr>
                        <a:xfrm>
                          <a:off x="0" y="0"/>
                          <a:ext cx="5928361" cy="6098"/>
                          <a:chOff x="0" y="0"/>
                          <a:chExt cx="5928361" cy="6098"/>
                        </a:xfrm>
                      </wpg:grpSpPr>
                      <wps:wsp>
                        <wps:cNvPr id="190793" name="Shape 190793"/>
                        <wps:cNvSpPr/>
                        <wps:spPr>
                          <a:xfrm>
                            <a:off x="0" y="0"/>
                            <a:ext cx="5928361" cy="6098"/>
                          </a:xfrm>
                          <a:custGeom>
                            <a:avLst/>
                            <a:gdLst/>
                            <a:ahLst/>
                            <a:cxnLst/>
                            <a:rect l="0" t="0" r="0" b="0"/>
                            <a:pathLst>
                              <a:path w="5928361" h="6098">
                                <a:moveTo>
                                  <a:pt x="0" y="3049"/>
                                </a:moveTo>
                                <a:lnTo>
                                  <a:pt x="5928361"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0794" style="width:466.8pt;height:0.480164pt;position:absolute;mso-position-horizontal-relative:page;mso-position-horizontal:absolute;margin-left:39.36pt;mso-position-vertical-relative:page;margin-top:785.504pt;" coordsize="59283,60">
                <v:shape id="Shape 190793" style="position:absolute;width:59283;height:60;left:0;top:0;" coordsize="5928361,6098" path="m0,3049l5928361,3049">
                  <v:stroke weight="0.480164pt" endcap="flat" joinstyle="miter" miterlimit="1" on="true" color="#000000"/>
                  <v:fill on="false" color="#000000"/>
                </v:shape>
                <w10:wrap type="topAndBottom"/>
              </v:group>
            </w:pict>
          </mc:Fallback>
        </mc:AlternateContent>
      </w:r>
      <w:r>
        <w:rPr>
          <w:rFonts w:ascii="Times New Roman" w:eastAsia="Times New Roman" w:hAnsi="Times New Roman" w:cs="Times New Roman"/>
          <w:sz w:val="22"/>
        </w:rPr>
        <w:t xml:space="preserve">1 1.I. Požadavky na změny předmětu plnění, které mají vliv na cenu plnění nebo termíny plnění včetně dílčích, budou provedeny formou dodatku této Smlouvy. Změny budou odsouhlaseny </w:t>
      </w:r>
      <w:r>
        <w:rPr>
          <w:rFonts w:ascii="Times New Roman" w:eastAsia="Times New Roman" w:hAnsi="Times New Roman" w:cs="Times New Roman"/>
          <w:sz w:val="22"/>
        </w:rPr>
        <w:t>oběma stranami a dodatek se změnami se stává nedílnou součástí této Smlouvy.</w:t>
      </w:r>
    </w:p>
    <w:p w:rsidR="00136A60" w:rsidRDefault="004853DE">
      <w:pPr>
        <w:pStyle w:val="Nadpis2"/>
        <w:ind w:right="634"/>
      </w:pPr>
      <w:r>
        <w:t>IZ Práva a povinnosti smluvních stran</w:t>
      </w:r>
    </w:p>
    <w:p w:rsidR="00136A60" w:rsidRDefault="004853DE">
      <w:pPr>
        <w:spacing w:after="13" w:line="249" w:lineRule="auto"/>
        <w:ind w:left="43" w:right="14" w:firstLine="4"/>
      </w:pPr>
      <w:r>
        <w:rPr>
          <w:rFonts w:ascii="Times New Roman" w:eastAsia="Times New Roman" w:hAnsi="Times New Roman" w:cs="Times New Roman"/>
          <w:sz w:val="22"/>
        </w:rPr>
        <w:t>12.I. Součinnost smluvních stran</w:t>
      </w:r>
    </w:p>
    <w:p w:rsidR="00136A60" w:rsidRDefault="004853DE">
      <w:pPr>
        <w:spacing w:after="300" w:line="249" w:lineRule="auto"/>
        <w:ind w:left="586" w:right="14" w:firstLine="4"/>
      </w:pPr>
      <w:r>
        <w:rPr>
          <w:rFonts w:ascii="Times New Roman" w:eastAsia="Times New Roman" w:hAnsi="Times New Roman" w:cs="Times New Roman"/>
          <w:sz w:val="22"/>
        </w:rPr>
        <w:t>Práva a povinnosti smluvních stran jsou uvedeny ve všeobecných obchodních podmínkách.</w:t>
      </w:r>
    </w:p>
    <w:p w:rsidR="00136A60" w:rsidRDefault="004853DE">
      <w:pPr>
        <w:spacing w:after="78" w:line="249" w:lineRule="auto"/>
        <w:ind w:left="43" w:right="14" w:firstLine="4"/>
      </w:pPr>
      <w:r>
        <w:rPr>
          <w:rFonts w:ascii="Times New Roman" w:eastAsia="Times New Roman" w:hAnsi="Times New Roman" w:cs="Times New Roman"/>
          <w:sz w:val="22"/>
        </w:rPr>
        <w:t>12.2. Zveřejnění v reg</w:t>
      </w:r>
      <w:r>
        <w:rPr>
          <w:rFonts w:ascii="Times New Roman" w:eastAsia="Times New Roman" w:hAnsi="Times New Roman" w:cs="Times New Roman"/>
          <w:sz w:val="22"/>
        </w:rPr>
        <w:t>istru smluv</w:t>
      </w:r>
    </w:p>
    <w:p w:rsidR="00136A60" w:rsidRDefault="004853DE">
      <w:pPr>
        <w:spacing w:after="304" w:line="249" w:lineRule="auto"/>
        <w:ind w:left="581" w:right="658" w:firstLine="4"/>
      </w:pPr>
      <w:r>
        <w:rPr>
          <w:rFonts w:ascii="Times New Roman" w:eastAsia="Times New Roman" w:hAnsi="Times New Roman" w:cs="Times New Roman"/>
          <w:sz w:val="22"/>
        </w:rPr>
        <w:t xml:space="preserve">Smluvní strany berou na vědomí a souhlasí s tím, že odběratel uveřejní metadata k </w:t>
      </w:r>
      <w:proofErr w:type="spellStart"/>
      <w:r>
        <w:rPr>
          <w:rFonts w:ascii="Times New Roman" w:eastAsia="Times New Roman" w:hAnsi="Times New Roman" w:cs="Times New Roman"/>
          <w:sz w:val="22"/>
        </w:rPr>
        <w:t>tto</w:t>
      </w:r>
      <w:proofErr w:type="spellEnd"/>
      <w:r>
        <w:rPr>
          <w:rFonts w:ascii="Times New Roman" w:eastAsia="Times New Roman" w:hAnsi="Times New Roman" w:cs="Times New Roman"/>
          <w:sz w:val="22"/>
        </w:rPr>
        <w:t xml:space="preserve"> smlouvě a textový </w:t>
      </w:r>
      <w:r>
        <w:rPr>
          <w:noProof/>
        </w:rPr>
        <w:drawing>
          <wp:inline distT="0" distB="0" distL="0" distR="0">
            <wp:extent cx="3048" cy="6098"/>
            <wp:effectExtent l="0" t="0" r="0" b="0"/>
            <wp:docPr id="16556" name="Picture 16556"/>
            <wp:cNvGraphicFramePr/>
            <a:graphic xmlns:a="http://schemas.openxmlformats.org/drawingml/2006/main">
              <a:graphicData uri="http://schemas.openxmlformats.org/drawingml/2006/picture">
                <pic:pic xmlns:pic="http://schemas.openxmlformats.org/drawingml/2006/picture">
                  <pic:nvPicPr>
                    <pic:cNvPr id="16556" name="Picture 16556"/>
                    <pic:cNvPicPr/>
                  </pic:nvPicPr>
                  <pic:blipFill>
                    <a:blip r:embed="rId18"/>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sz w:val="22"/>
        </w:rPr>
        <w:t>obsah smlouvy v informačním systému registru smluv zřízeném dle zákona 340/2015 Sb. Ve znění pozdnějších předpisů bez zbytečného odkladu po</w:t>
      </w:r>
      <w:r>
        <w:rPr>
          <w:rFonts w:ascii="Times New Roman" w:eastAsia="Times New Roman" w:hAnsi="Times New Roman" w:cs="Times New Roman"/>
          <w:sz w:val="22"/>
        </w:rPr>
        <w:t xml:space="preserve"> podpisu smlouvy</w:t>
      </w:r>
    </w:p>
    <w:p w:rsidR="00136A60" w:rsidRDefault="004853DE">
      <w:pPr>
        <w:spacing w:after="53" w:line="249" w:lineRule="auto"/>
        <w:ind w:left="43" w:right="14" w:firstLine="4"/>
      </w:pPr>
      <w:r>
        <w:rPr>
          <w:rFonts w:ascii="Times New Roman" w:eastAsia="Times New Roman" w:hAnsi="Times New Roman" w:cs="Times New Roman"/>
          <w:sz w:val="22"/>
        </w:rPr>
        <w:t>12.3. Souhlas smluvních stran</w:t>
      </w:r>
    </w:p>
    <w:p w:rsidR="00136A60" w:rsidRDefault="004853DE">
      <w:pPr>
        <w:spacing w:after="367" w:line="249" w:lineRule="auto"/>
        <w:ind w:left="576" w:right="672" w:firstLine="4"/>
      </w:pPr>
      <w:r>
        <w:rPr>
          <w:rFonts w:ascii="Times New Roman" w:eastAsia="Times New Roman" w:hAnsi="Times New Roman" w:cs="Times New Roman"/>
          <w:sz w:val="22"/>
        </w:rPr>
        <w:t xml:space="preserve">Smluvní strany souhlasí s užitím rámcových údajů o plnění poskytnutém dle této smlouvy jako referenčních údajů pro osvědčení odběratele o poskytnuté službě nebo prohlášení dodavatele o poskytnuté službě. Jako </w:t>
      </w:r>
      <w:r>
        <w:rPr>
          <w:rFonts w:ascii="Times New Roman" w:eastAsia="Times New Roman" w:hAnsi="Times New Roman" w:cs="Times New Roman"/>
          <w:sz w:val="22"/>
        </w:rPr>
        <w:t>veřejné referenční údaje nemohou být užity údaje, na něž se vztahuje stranami sjednaný, zveřejnění omezující, režim, např. údaje o obchodním tajemství, závazky některé smluvní strany plynoucí z platné NDA smlouvy.</w:t>
      </w:r>
    </w:p>
    <w:p w:rsidR="00136A60" w:rsidRDefault="004853DE">
      <w:pPr>
        <w:spacing w:after="13" w:line="249" w:lineRule="auto"/>
        <w:ind w:left="43" w:right="14" w:firstLine="4"/>
      </w:pPr>
      <w:r>
        <w:rPr>
          <w:rFonts w:ascii="Times New Roman" w:eastAsia="Times New Roman" w:hAnsi="Times New Roman" w:cs="Times New Roman"/>
          <w:sz w:val="22"/>
        </w:rPr>
        <w:t xml:space="preserve">12.4. </w:t>
      </w:r>
      <w:proofErr w:type="gramStart"/>
      <w:r>
        <w:rPr>
          <w:rFonts w:ascii="Times New Roman" w:eastAsia="Times New Roman" w:hAnsi="Times New Roman" w:cs="Times New Roman"/>
          <w:sz w:val="22"/>
        </w:rPr>
        <w:t>()</w:t>
      </w:r>
      <w:proofErr w:type="spellStart"/>
      <w:r>
        <w:rPr>
          <w:rFonts w:ascii="Times New Roman" w:eastAsia="Times New Roman" w:hAnsi="Times New Roman" w:cs="Times New Roman"/>
          <w:sz w:val="22"/>
        </w:rPr>
        <w:t>chrana</w:t>
      </w:r>
      <w:proofErr w:type="spellEnd"/>
      <w:proofErr w:type="gramEnd"/>
      <w:r>
        <w:rPr>
          <w:rFonts w:ascii="Times New Roman" w:eastAsia="Times New Roman" w:hAnsi="Times New Roman" w:cs="Times New Roman"/>
          <w:sz w:val="22"/>
        </w:rPr>
        <w:t xml:space="preserve"> osobních údajů</w:t>
      </w:r>
      <w:r>
        <w:rPr>
          <w:noProof/>
        </w:rPr>
        <w:drawing>
          <wp:inline distT="0" distB="0" distL="0" distR="0">
            <wp:extent cx="3048" cy="3049"/>
            <wp:effectExtent l="0" t="0" r="0" b="0"/>
            <wp:docPr id="16557" name="Picture 16557"/>
            <wp:cNvGraphicFramePr/>
            <a:graphic xmlns:a="http://schemas.openxmlformats.org/drawingml/2006/main">
              <a:graphicData uri="http://schemas.openxmlformats.org/drawingml/2006/picture">
                <pic:pic xmlns:pic="http://schemas.openxmlformats.org/drawingml/2006/picture">
                  <pic:nvPicPr>
                    <pic:cNvPr id="16557" name="Picture 16557"/>
                    <pic:cNvPicPr/>
                  </pic:nvPicPr>
                  <pic:blipFill>
                    <a:blip r:embed="rId19"/>
                    <a:stretch>
                      <a:fillRect/>
                    </a:stretch>
                  </pic:blipFill>
                  <pic:spPr>
                    <a:xfrm>
                      <a:off x="0" y="0"/>
                      <a:ext cx="3048" cy="3049"/>
                    </a:xfrm>
                    <a:prstGeom prst="rect">
                      <a:avLst/>
                    </a:prstGeom>
                  </pic:spPr>
                </pic:pic>
              </a:graphicData>
            </a:graphic>
          </wp:inline>
        </w:drawing>
      </w:r>
    </w:p>
    <w:p w:rsidR="00136A60" w:rsidRDefault="004853DE">
      <w:pPr>
        <w:spacing w:after="13" w:line="249" w:lineRule="auto"/>
        <w:ind w:left="643" w:right="672" w:firstLine="4"/>
      </w:pPr>
      <w:r>
        <w:rPr>
          <w:rFonts w:ascii="Times New Roman" w:eastAsia="Times New Roman" w:hAnsi="Times New Roman" w:cs="Times New Roman"/>
          <w:sz w:val="22"/>
        </w:rPr>
        <w:t>Smluvní strany vhodnými technickými a organizačními opatřeními zajistí ochranu osobních údajů, které by zpracovávaly (ve smyslu „Nařízení Evropského parlamentu a Rady (EU) 2016/679 ze dne 27. dubna 2016 0 ochraně fyzických os</w:t>
      </w:r>
      <w:r>
        <w:rPr>
          <w:rFonts w:ascii="Times New Roman" w:eastAsia="Times New Roman" w:hAnsi="Times New Roman" w:cs="Times New Roman"/>
          <w:sz w:val="22"/>
        </w:rPr>
        <w:t xml:space="preserve">ob v souvislosti se </w:t>
      </w:r>
      <w:proofErr w:type="spellStart"/>
      <w:r>
        <w:rPr>
          <w:rFonts w:ascii="Times New Roman" w:eastAsia="Times New Roman" w:hAnsi="Times New Roman" w:cs="Times New Roman"/>
          <w:sz w:val="22"/>
        </w:rPr>
        <w:t>zpracovánínq</w:t>
      </w:r>
      <w:proofErr w:type="spellEnd"/>
      <w:r>
        <w:rPr>
          <w:rFonts w:ascii="Times New Roman" w:eastAsia="Times New Roman" w:hAnsi="Times New Roman" w:cs="Times New Roman"/>
          <w:sz w:val="22"/>
        </w:rPr>
        <w:t xml:space="preserve"> osobních </w:t>
      </w:r>
      <w:proofErr w:type="spellStart"/>
      <w:proofErr w:type="gramStart"/>
      <w:r>
        <w:rPr>
          <w:rFonts w:ascii="Times New Roman" w:eastAsia="Times New Roman" w:hAnsi="Times New Roman" w:cs="Times New Roman"/>
          <w:sz w:val="22"/>
        </w:rPr>
        <w:t>úď,ljů</w:t>
      </w:r>
      <w:proofErr w:type="spellEnd"/>
      <w:proofErr w:type="gramEnd"/>
      <w:r>
        <w:rPr>
          <w:rFonts w:ascii="Times New Roman" w:eastAsia="Times New Roman" w:hAnsi="Times New Roman" w:cs="Times New Roman"/>
          <w:sz w:val="22"/>
        </w:rPr>
        <w:t xml:space="preserve"> a volném pohybu </w:t>
      </w:r>
      <w:r>
        <w:rPr>
          <w:noProof/>
        </w:rPr>
        <w:drawing>
          <wp:inline distT="0" distB="0" distL="0" distR="0">
            <wp:extent cx="6096" cy="6098"/>
            <wp:effectExtent l="0" t="0" r="0" b="0"/>
            <wp:docPr id="16558" name="Picture 16558"/>
            <wp:cNvGraphicFramePr/>
            <a:graphic xmlns:a="http://schemas.openxmlformats.org/drawingml/2006/main">
              <a:graphicData uri="http://schemas.openxmlformats.org/drawingml/2006/picture">
                <pic:pic xmlns:pic="http://schemas.openxmlformats.org/drawingml/2006/picture">
                  <pic:nvPicPr>
                    <pic:cNvPr id="16558" name="Picture 16558"/>
                    <pic:cNvPicPr/>
                  </pic:nvPicPr>
                  <pic:blipFill>
                    <a:blip r:embed="rId20"/>
                    <a:stretch>
                      <a:fillRect/>
                    </a:stretch>
                  </pic:blipFill>
                  <pic:spPr>
                    <a:xfrm>
                      <a:off x="0" y="0"/>
                      <a:ext cx="6096" cy="6098"/>
                    </a:xfrm>
                    <a:prstGeom prst="rect">
                      <a:avLst/>
                    </a:prstGeom>
                  </pic:spPr>
                </pic:pic>
              </a:graphicData>
            </a:graphic>
          </wp:inline>
        </w:drawing>
      </w:r>
      <w:r>
        <w:rPr>
          <w:rFonts w:ascii="Times New Roman" w:eastAsia="Times New Roman" w:hAnsi="Times New Roman" w:cs="Times New Roman"/>
          <w:sz w:val="22"/>
        </w:rPr>
        <w:t>těchto údajů a o zrušení směrnice 95/46/ES - obecné nařízení o ochraně osobních - GDPR) v souvislosti s plněním této smlouvy.</w:t>
      </w:r>
    </w:p>
    <w:p w:rsidR="00136A60" w:rsidRDefault="004853DE">
      <w:pPr>
        <w:pStyle w:val="Nadpis3"/>
        <w:ind w:right="1368"/>
      </w:pPr>
      <w:r>
        <w:lastRenderedPageBreak/>
        <w:t>130 Odpovědnost za škodu</w:t>
      </w:r>
    </w:p>
    <w:p w:rsidR="00136A60" w:rsidRDefault="004853DE">
      <w:pPr>
        <w:spacing w:after="36" w:line="249" w:lineRule="auto"/>
        <w:ind w:left="557" w:right="605" w:hanging="250"/>
      </w:pPr>
      <w:r>
        <w:rPr>
          <w:rFonts w:ascii="Times New Roman" w:eastAsia="Times New Roman" w:hAnsi="Times New Roman" w:cs="Times New Roman"/>
          <w:sz w:val="22"/>
        </w:rPr>
        <w:t>1. Dodavatel odpovídá Odběrateli za ško</w:t>
      </w:r>
      <w:r>
        <w:rPr>
          <w:rFonts w:ascii="Times New Roman" w:eastAsia="Times New Roman" w:hAnsi="Times New Roman" w:cs="Times New Roman"/>
          <w:sz w:val="22"/>
        </w:rPr>
        <w:t>du, způsobenou zaviněným porušením povinností vyplývajících z této Smlouvy nebo z obecně závazného právního předpisu.</w:t>
      </w:r>
    </w:p>
    <w:p w:rsidR="00136A60" w:rsidRDefault="004853DE">
      <w:pPr>
        <w:spacing w:after="47" w:line="249" w:lineRule="auto"/>
        <w:ind w:left="557" w:right="14" w:hanging="514"/>
      </w:pPr>
      <w:r>
        <w:rPr>
          <w:rFonts w:ascii="Times New Roman" w:eastAsia="Times New Roman" w:hAnsi="Times New Roman" w:cs="Times New Roman"/>
          <w:sz w:val="22"/>
        </w:rPr>
        <w:t>132. Dodavatel neodpovídá za škodu, která byla způsobena jinou osobou než Dodavatelem, či jím pověřeným subjektem, nesprávným nebo neadekv</w:t>
      </w:r>
      <w:r>
        <w:rPr>
          <w:rFonts w:ascii="Times New Roman" w:eastAsia="Times New Roman" w:hAnsi="Times New Roman" w:cs="Times New Roman"/>
          <w:sz w:val="22"/>
        </w:rPr>
        <w:t>átním přístupem Odběratele a v důsledku událostí vyšší moci.</w:t>
      </w:r>
    </w:p>
    <w:p w:rsidR="00136A60" w:rsidRDefault="004853DE">
      <w:pPr>
        <w:spacing w:after="67" w:line="249" w:lineRule="auto"/>
        <w:ind w:left="571" w:right="14" w:hanging="528"/>
      </w:pPr>
      <w:r>
        <w:rPr>
          <w:rFonts w:ascii="Times New Roman" w:eastAsia="Times New Roman" w:hAnsi="Times New Roman" w:cs="Times New Roman"/>
          <w:sz w:val="22"/>
        </w:rPr>
        <w:t>13.3. Dodavatel odpovídá Odběrateli za škodu způsobenou Odběrateli zaviněným porušením povinností stanovených touto smlouvou, maximálně však do výše hodnoty plnění podle této Smlouvy.</w:t>
      </w:r>
    </w:p>
    <w:p w:rsidR="00136A60" w:rsidRDefault="004853DE">
      <w:pPr>
        <w:spacing w:after="454" w:line="249" w:lineRule="auto"/>
        <w:ind w:left="566" w:right="696" w:hanging="523"/>
      </w:pPr>
      <w:r>
        <w:rPr>
          <w:rFonts w:ascii="Times New Roman" w:eastAsia="Times New Roman" w:hAnsi="Times New Roman" w:cs="Times New Roman"/>
          <w:sz w:val="22"/>
        </w:rPr>
        <w:t>13.4. Smluv</w:t>
      </w:r>
      <w:r>
        <w:rPr>
          <w:rFonts w:ascii="Times New Roman" w:eastAsia="Times New Roman" w:hAnsi="Times New Roman" w:cs="Times New Roman"/>
          <w:sz w:val="22"/>
        </w:rPr>
        <w:t xml:space="preserve">ní strany se výslovně dohodly, že celková výše náhrady škody z jedné škodní události nebo série vzájemně propojených škodných událostí, který by v příčinné souvislosti s plněním Smlouvy mohly vzniknout, se limituje u skutečné škody a u ušlého zisku celkem </w:t>
      </w:r>
      <w:r>
        <w:rPr>
          <w:rFonts w:ascii="Times New Roman" w:eastAsia="Times New Roman" w:hAnsi="Times New Roman" w:cs="Times New Roman"/>
          <w:sz w:val="22"/>
        </w:rPr>
        <w:t>do výše hodnoty plnění podle této Smlouvy. Tyto částky představují současně maximální předvídatelnou škodu, která může případně vzniknout porušením povinností Dodavatele.</w:t>
      </w:r>
    </w:p>
    <w:p w:rsidR="00136A60" w:rsidRDefault="004853DE">
      <w:pPr>
        <w:pStyle w:val="Nadpis2"/>
        <w:ind w:right="720"/>
      </w:pPr>
      <w:r>
        <w:t>14 Záruka</w:t>
      </w:r>
    </w:p>
    <w:p w:rsidR="00136A60" w:rsidRDefault="004853DE">
      <w:pPr>
        <w:spacing w:after="264" w:line="249" w:lineRule="auto"/>
        <w:ind w:left="547" w:right="14" w:firstLine="4"/>
      </w:pPr>
      <w:r>
        <w:rPr>
          <w:rFonts w:ascii="Times New Roman" w:eastAsia="Times New Roman" w:hAnsi="Times New Roman" w:cs="Times New Roman"/>
          <w:sz w:val="22"/>
        </w:rPr>
        <w:t>Dodavatel poskytuje na Předmět smlouvy tyto záruky:</w:t>
      </w:r>
    </w:p>
    <w:p w:rsidR="00136A60" w:rsidRDefault="004853DE">
      <w:pPr>
        <w:spacing w:after="13" w:line="249" w:lineRule="auto"/>
        <w:ind w:left="883" w:right="547" w:firstLine="4"/>
      </w:pPr>
      <w:r>
        <w:rPr>
          <w:rFonts w:ascii="Times New Roman" w:eastAsia="Times New Roman" w:hAnsi="Times New Roman" w:cs="Times New Roman"/>
          <w:sz w:val="22"/>
        </w:rPr>
        <w:t>Na plnění dle bodu 4. I</w:t>
      </w:r>
      <w:r>
        <w:rPr>
          <w:rFonts w:ascii="Times New Roman" w:eastAsia="Times New Roman" w:hAnsi="Times New Roman" w:cs="Times New Roman"/>
          <w:sz w:val="22"/>
        </w:rPr>
        <w:t>.1 v délce 84 měsíců s termínem odstranění záruky do druhého pracovního dne v místě plnění u Odběratele.</w:t>
      </w:r>
    </w:p>
    <w:p w:rsidR="00136A60" w:rsidRDefault="004853DE">
      <w:pPr>
        <w:spacing w:after="13" w:line="249" w:lineRule="auto"/>
        <w:ind w:left="883" w:right="14" w:firstLine="4"/>
      </w:pPr>
      <w:r>
        <w:rPr>
          <w:rFonts w:ascii="Times New Roman" w:eastAsia="Times New Roman" w:hAnsi="Times New Roman" w:cs="Times New Roman"/>
          <w:sz w:val="22"/>
        </w:rPr>
        <w:t>Na plnění dle bodu 4.1.2 v délce 24 měsíců</w:t>
      </w:r>
    </w:p>
    <w:p w:rsidR="00136A60" w:rsidRDefault="004853DE">
      <w:pPr>
        <w:spacing w:after="13" w:line="249" w:lineRule="auto"/>
        <w:ind w:left="883" w:right="14" w:firstLine="4"/>
      </w:pPr>
      <w:r>
        <w:rPr>
          <w:rFonts w:ascii="Times New Roman" w:eastAsia="Times New Roman" w:hAnsi="Times New Roman" w:cs="Times New Roman"/>
          <w:sz w:val="22"/>
        </w:rPr>
        <w:t>Na plnění dle bodu 4. I .3 v délce 24 měsíců</w:t>
      </w:r>
    </w:p>
    <w:p w:rsidR="00136A60" w:rsidRDefault="004853DE">
      <w:pPr>
        <w:spacing w:after="13" w:line="249" w:lineRule="auto"/>
        <w:ind w:left="936" w:right="14" w:firstLine="4"/>
      </w:pPr>
      <w:r>
        <w:rPr>
          <w:rFonts w:ascii="Times New Roman" w:eastAsia="Times New Roman" w:hAnsi="Times New Roman" w:cs="Times New Roman"/>
          <w:sz w:val="22"/>
        </w:rPr>
        <w:t>Na plnění dle bodu 4.1.4 v délce 24 měsíců.</w:t>
      </w:r>
    </w:p>
    <w:p w:rsidR="00136A60" w:rsidRDefault="004853DE">
      <w:pPr>
        <w:spacing w:after="13" w:line="249" w:lineRule="auto"/>
        <w:ind w:left="883" w:right="14" w:firstLine="4"/>
      </w:pPr>
      <w:r>
        <w:rPr>
          <w:rFonts w:ascii="Times New Roman" w:eastAsia="Times New Roman" w:hAnsi="Times New Roman" w:cs="Times New Roman"/>
          <w:sz w:val="22"/>
        </w:rPr>
        <w:t>Na dodané plnění dle bodu 4.2 poskytuje Dodavatel záruku v délce 3 měsíců.</w:t>
      </w:r>
    </w:p>
    <w:p w:rsidR="00136A60" w:rsidRDefault="004853DE">
      <w:pPr>
        <w:spacing w:after="1" w:line="287" w:lineRule="auto"/>
        <w:ind w:left="883" w:right="571" w:firstLine="0"/>
        <w:jc w:val="left"/>
      </w:pPr>
      <w:r>
        <w:rPr>
          <w:rFonts w:ascii="Times New Roman" w:eastAsia="Times New Roman" w:hAnsi="Times New Roman" w:cs="Times New Roman"/>
          <w:sz w:val="22"/>
        </w:rPr>
        <w:t>Dodavatel bude poskytovat Odběrateli záruční a pozáruční servis a podporu dodané techniky a služeb ve smyslu všeobecných obchodních podmí</w:t>
      </w:r>
      <w:r>
        <w:rPr>
          <w:rFonts w:ascii="Times New Roman" w:eastAsia="Times New Roman" w:hAnsi="Times New Roman" w:cs="Times New Roman"/>
          <w:sz w:val="22"/>
        </w:rPr>
        <w:t xml:space="preserve">nek, které jsou uvedeny v Příloze </w:t>
      </w:r>
      <w:proofErr w:type="spellStart"/>
      <w:r>
        <w:rPr>
          <w:rFonts w:ascii="Times New Roman" w:eastAsia="Times New Roman" w:hAnsi="Times New Roman" w:cs="Times New Roman"/>
          <w:sz w:val="22"/>
        </w:rPr>
        <w:t>č.l</w:t>
      </w:r>
      <w:proofErr w:type="spellEnd"/>
      <w:r>
        <w:rPr>
          <w:rFonts w:ascii="Times New Roman" w:eastAsia="Times New Roman" w:hAnsi="Times New Roman" w:cs="Times New Roman"/>
          <w:sz w:val="22"/>
        </w:rPr>
        <w:t xml:space="preserve"> této smlouvy.</w:t>
      </w:r>
    </w:p>
    <w:p w:rsidR="00136A60" w:rsidRDefault="004853DE">
      <w:pPr>
        <w:spacing w:after="13" w:line="249" w:lineRule="auto"/>
        <w:ind w:left="893" w:right="14" w:firstLine="4"/>
      </w:pPr>
      <w:r>
        <w:rPr>
          <w:rFonts w:ascii="Times New Roman" w:eastAsia="Times New Roman" w:hAnsi="Times New Roman" w:cs="Times New Roman"/>
          <w:sz w:val="22"/>
        </w:rPr>
        <w:t>Servisní středisko Dodavatele pro hlášení závad je v AUTOCONT a.s.</w:t>
      </w:r>
    </w:p>
    <w:p w:rsidR="00136A60" w:rsidRDefault="004853DE">
      <w:pPr>
        <w:tabs>
          <w:tab w:val="center" w:pos="1049"/>
          <w:tab w:val="center" w:pos="3646"/>
        </w:tabs>
        <w:spacing w:after="13" w:line="249" w:lineRule="auto"/>
        <w:ind w:left="0" w:firstLine="0"/>
        <w:jc w:val="left"/>
      </w:pPr>
      <w:r>
        <w:rPr>
          <w:sz w:val="22"/>
        </w:rPr>
        <w:tab/>
      </w:r>
      <w:r>
        <w:rPr>
          <w:rFonts w:ascii="Times New Roman" w:eastAsia="Times New Roman" w:hAnsi="Times New Roman" w:cs="Times New Roman"/>
          <w:sz w:val="22"/>
        </w:rPr>
        <w:t>RC:</w:t>
      </w:r>
      <w:r>
        <w:rPr>
          <w:rFonts w:ascii="Times New Roman" w:eastAsia="Times New Roman" w:hAnsi="Times New Roman" w:cs="Times New Roman"/>
          <w:sz w:val="22"/>
        </w:rPr>
        <w:tab/>
        <w:t>Regionální centrum Severní Čechy</w:t>
      </w:r>
    </w:p>
    <w:p w:rsidR="00136A60" w:rsidRDefault="004853DE">
      <w:pPr>
        <w:spacing w:after="444" w:line="249" w:lineRule="auto"/>
        <w:ind w:left="878" w:right="4195" w:firstLine="4"/>
      </w:pPr>
      <w:r>
        <w:rPr>
          <w:rFonts w:ascii="Times New Roman" w:eastAsia="Times New Roman" w:hAnsi="Times New Roman" w:cs="Times New Roman"/>
          <w:sz w:val="22"/>
        </w:rPr>
        <w:t>Adresa:</w:t>
      </w:r>
      <w:r>
        <w:rPr>
          <w:rFonts w:ascii="Times New Roman" w:eastAsia="Times New Roman" w:hAnsi="Times New Roman" w:cs="Times New Roman"/>
          <w:sz w:val="22"/>
        </w:rPr>
        <w:tab/>
        <w:t>Mírové náměstí 3057 tel.: ………………</w:t>
      </w:r>
      <w:r>
        <w:rPr>
          <w:rFonts w:ascii="Times New Roman" w:eastAsia="Times New Roman" w:hAnsi="Times New Roman" w:cs="Times New Roman"/>
          <w:sz w:val="22"/>
        </w:rPr>
        <w:t xml:space="preserve">, </w:t>
      </w:r>
      <w:proofErr w:type="gramStart"/>
      <w:r>
        <w:rPr>
          <w:rFonts w:ascii="Times New Roman" w:eastAsia="Times New Roman" w:hAnsi="Times New Roman" w:cs="Times New Roman"/>
          <w:sz w:val="22"/>
        </w:rPr>
        <w:t>e-mail .</w:t>
      </w:r>
      <w:proofErr w:type="gramEnd"/>
      <w:r>
        <w:rPr>
          <w:rFonts w:ascii="Times New Roman" w:eastAsia="Times New Roman" w:hAnsi="Times New Roman" w:cs="Times New Roman"/>
          <w:sz w:val="22"/>
        </w:rPr>
        <w:tab/>
      </w:r>
      <w:r>
        <w:rPr>
          <w:rFonts w:ascii="Times New Roman" w:eastAsia="Times New Roman" w:hAnsi="Times New Roman" w:cs="Times New Roman"/>
          <w:sz w:val="22"/>
          <w:u w:val="single" w:color="000000"/>
        </w:rPr>
        <w:t>………………….</w:t>
      </w:r>
    </w:p>
    <w:p w:rsidR="00136A60" w:rsidRDefault="004853DE">
      <w:pPr>
        <w:pStyle w:val="Nadpis3"/>
        <w:ind w:right="1373"/>
      </w:pPr>
      <w:r>
        <w:t>15. Prodlení, sankce</w:t>
      </w:r>
    </w:p>
    <w:p w:rsidR="00136A60" w:rsidRDefault="004853DE">
      <w:pPr>
        <w:spacing w:after="50" w:line="249" w:lineRule="auto"/>
        <w:ind w:left="571" w:right="710" w:hanging="528"/>
      </w:pPr>
      <w:r>
        <w:rPr>
          <w:rFonts w:ascii="Times New Roman" w:eastAsia="Times New Roman" w:hAnsi="Times New Roman" w:cs="Times New Roman"/>
          <w:sz w:val="22"/>
        </w:rPr>
        <w:t>15.1. Jestliže je Odběratel v prodlení s placením peněžitého závazku nebo řádně a včas neplní závazky k věcné nebo časově umístěné součinnosti či spolupůsobení, z důvodů ležících na straně Odběratele, pak platí tato ujednání:</w:t>
      </w:r>
    </w:p>
    <w:p w:rsidR="00136A60" w:rsidRDefault="004853DE">
      <w:pPr>
        <w:spacing w:after="56" w:line="249" w:lineRule="auto"/>
        <w:ind w:left="869" w:right="715" w:hanging="595"/>
      </w:pPr>
      <w:r>
        <w:rPr>
          <w:rFonts w:ascii="Times New Roman" w:eastAsia="Times New Roman" w:hAnsi="Times New Roman" w:cs="Times New Roman"/>
          <w:sz w:val="22"/>
        </w:rPr>
        <w:t>15.I.1. Je-li Odběratel v prodlení s placením zálohy nebo faktury po dobu delší než patnáct (15) dnů, je Dodavatel oprávněn vyúčtovat a Odběratel povinen zaplatit úroky z prodlení ve výši 0,5 % z dlužné částky za každý den prodlení až do zaplacení.</w:t>
      </w:r>
    </w:p>
    <w:p w:rsidR="00136A60" w:rsidRDefault="004853DE">
      <w:pPr>
        <w:spacing w:after="36" w:line="249" w:lineRule="auto"/>
        <w:ind w:left="874" w:right="715" w:hanging="605"/>
      </w:pPr>
      <w:r>
        <w:rPr>
          <w:rFonts w:ascii="Times New Roman" w:eastAsia="Times New Roman" w:hAnsi="Times New Roman" w:cs="Times New Roman"/>
          <w:sz w:val="22"/>
        </w:rPr>
        <w:t>15.I.2.</w:t>
      </w:r>
      <w:r>
        <w:rPr>
          <w:rFonts w:ascii="Times New Roman" w:eastAsia="Times New Roman" w:hAnsi="Times New Roman" w:cs="Times New Roman"/>
          <w:sz w:val="22"/>
        </w:rPr>
        <w:t xml:space="preserve">V případě, že z důvodů na straně Odběratele nedošlo k realizaci předmětu plnění, zavazuje se odběratel uhradit Dodavateli smluvní pokutu ve výši </w:t>
      </w:r>
      <w:proofErr w:type="gramStart"/>
      <w:r>
        <w:rPr>
          <w:rFonts w:ascii="Times New Roman" w:eastAsia="Times New Roman" w:hAnsi="Times New Roman" w:cs="Times New Roman"/>
          <w:sz w:val="22"/>
        </w:rPr>
        <w:t>0,5%</w:t>
      </w:r>
      <w:proofErr w:type="gramEnd"/>
      <w:r>
        <w:rPr>
          <w:rFonts w:ascii="Times New Roman" w:eastAsia="Times New Roman" w:hAnsi="Times New Roman" w:cs="Times New Roman"/>
          <w:sz w:val="22"/>
        </w:rPr>
        <w:t xml:space="preserve"> ze sjednané ceny plnění bez DPH. Tato smluvní pokuta je započitatelná proti případně poskytnuté záloze.</w:t>
      </w:r>
    </w:p>
    <w:p w:rsidR="00136A60" w:rsidRDefault="004853DE">
      <w:pPr>
        <w:spacing w:after="59" w:line="249" w:lineRule="auto"/>
        <w:ind w:left="869" w:right="710" w:hanging="600"/>
      </w:pPr>
      <w:r>
        <w:rPr>
          <w:rFonts w:ascii="Times New Roman" w:eastAsia="Times New Roman" w:hAnsi="Times New Roman" w:cs="Times New Roman"/>
          <w:sz w:val="22"/>
        </w:rPr>
        <w:t>15</w:t>
      </w:r>
      <w:r>
        <w:rPr>
          <w:rFonts w:ascii="Times New Roman" w:eastAsia="Times New Roman" w:hAnsi="Times New Roman" w:cs="Times New Roman"/>
          <w:sz w:val="22"/>
        </w:rPr>
        <w:t>.1.3.V případě, že Dodavatel je v prodlení s poskytnutím plnění v termínech dle čl. 5. této Smlouvy, je Odběratel oprávněn vyúčtovat a Dodavatel povinen zaplatit smluvní pokutu ve výši 0,5 % z ceny plnění bez DPH, ohledně něhož je Dodavatel v prodlení, a t</w:t>
      </w:r>
      <w:r>
        <w:rPr>
          <w:rFonts w:ascii="Times New Roman" w:eastAsia="Times New Roman" w:hAnsi="Times New Roman" w:cs="Times New Roman"/>
          <w:sz w:val="22"/>
        </w:rPr>
        <w:t>o za každý den prodlení, pokud nebude dohodnuto jinak.</w:t>
      </w:r>
    </w:p>
    <w:p w:rsidR="00136A60" w:rsidRDefault="004853DE">
      <w:pPr>
        <w:spacing w:after="13" w:line="249" w:lineRule="auto"/>
        <w:ind w:left="864" w:right="725" w:hanging="600"/>
      </w:pPr>
      <w:r>
        <w:rPr>
          <w:rFonts w:ascii="Times New Roman" w:eastAsia="Times New Roman" w:hAnsi="Times New Roman" w:cs="Times New Roman"/>
          <w:sz w:val="22"/>
        </w:rPr>
        <w:t xml:space="preserve">15. </w:t>
      </w:r>
      <w:proofErr w:type="gramStart"/>
      <w:r>
        <w:rPr>
          <w:rFonts w:ascii="Times New Roman" w:eastAsia="Times New Roman" w:hAnsi="Times New Roman" w:cs="Times New Roman"/>
          <w:sz w:val="22"/>
        </w:rPr>
        <w:t>I .</w:t>
      </w:r>
      <w:proofErr w:type="gramEnd"/>
      <w:r>
        <w:rPr>
          <w:rFonts w:ascii="Times New Roman" w:eastAsia="Times New Roman" w:hAnsi="Times New Roman" w:cs="Times New Roman"/>
          <w:sz w:val="22"/>
        </w:rPr>
        <w:t>4. V případě, že Dodavatel poruší smluvní ujednání, bude Odběratel oprávněn vyúčtovat a Dodavatel povinen zaplatit za každé jednotlivé porušení smlouvy bez zavinění druhou stranou nebo vyšší moc</w:t>
      </w:r>
      <w:r>
        <w:rPr>
          <w:rFonts w:ascii="Times New Roman" w:eastAsia="Times New Roman" w:hAnsi="Times New Roman" w:cs="Times New Roman"/>
          <w:sz w:val="22"/>
        </w:rPr>
        <w:t xml:space="preserve">i smluvní </w:t>
      </w:r>
      <w:proofErr w:type="spellStart"/>
      <w:r>
        <w:rPr>
          <w:rFonts w:ascii="Times New Roman" w:eastAsia="Times New Roman" w:hAnsi="Times New Roman" w:cs="Times New Roman"/>
          <w:sz w:val="22"/>
        </w:rPr>
        <w:t>pokutuve</w:t>
      </w:r>
      <w:proofErr w:type="spellEnd"/>
      <w:r>
        <w:rPr>
          <w:rFonts w:ascii="Times New Roman" w:eastAsia="Times New Roman" w:hAnsi="Times New Roman" w:cs="Times New Roman"/>
          <w:sz w:val="22"/>
        </w:rPr>
        <w:t xml:space="preserve"> výši 0,5 % hodnoty smlouvy.</w:t>
      </w:r>
    </w:p>
    <w:p w:rsidR="00136A60" w:rsidRDefault="00136A60">
      <w:pPr>
        <w:sectPr w:rsidR="00136A60">
          <w:headerReference w:type="even" r:id="rId21"/>
          <w:headerReference w:type="default" r:id="rId22"/>
          <w:footerReference w:type="even" r:id="rId23"/>
          <w:footerReference w:type="default" r:id="rId24"/>
          <w:headerReference w:type="first" r:id="rId25"/>
          <w:footerReference w:type="first" r:id="rId26"/>
          <w:pgSz w:w="11904" w:h="16838"/>
          <w:pgMar w:top="797" w:right="763" w:bottom="1373" w:left="821" w:header="533" w:footer="936" w:gutter="0"/>
          <w:cols w:space="708"/>
          <w:titlePg/>
        </w:sectPr>
      </w:pPr>
    </w:p>
    <w:p w:rsidR="00136A60" w:rsidRDefault="004853DE">
      <w:pPr>
        <w:pStyle w:val="Nadpis3"/>
        <w:spacing w:after="0" w:line="259" w:lineRule="auto"/>
        <w:ind w:left="10"/>
        <w:jc w:val="left"/>
      </w:pPr>
      <w:r>
        <w:rPr>
          <w:noProof/>
        </w:rPr>
        <w:lastRenderedPageBreak/>
        <w:drawing>
          <wp:inline distT="0" distB="0" distL="0" distR="0">
            <wp:extent cx="252984" cy="149395"/>
            <wp:effectExtent l="0" t="0" r="0" b="0"/>
            <wp:docPr id="190796" name="Picture 190796"/>
            <wp:cNvGraphicFramePr/>
            <a:graphic xmlns:a="http://schemas.openxmlformats.org/drawingml/2006/main">
              <a:graphicData uri="http://schemas.openxmlformats.org/drawingml/2006/picture">
                <pic:pic xmlns:pic="http://schemas.openxmlformats.org/drawingml/2006/picture">
                  <pic:nvPicPr>
                    <pic:cNvPr id="190796" name="Picture 190796"/>
                    <pic:cNvPicPr/>
                  </pic:nvPicPr>
                  <pic:blipFill>
                    <a:blip r:embed="rId27"/>
                    <a:stretch>
                      <a:fillRect/>
                    </a:stretch>
                  </pic:blipFill>
                  <pic:spPr>
                    <a:xfrm>
                      <a:off x="0" y="0"/>
                      <a:ext cx="252984" cy="149395"/>
                    </a:xfrm>
                    <a:prstGeom prst="rect">
                      <a:avLst/>
                    </a:prstGeom>
                  </pic:spPr>
                </pic:pic>
              </a:graphicData>
            </a:graphic>
          </wp:inline>
        </w:drawing>
      </w:r>
      <w:r>
        <w:t>Platnost, odstoupení a zánik smlouvy</w:t>
      </w:r>
    </w:p>
    <w:p w:rsidR="00136A60" w:rsidRDefault="004853DE">
      <w:pPr>
        <w:spacing w:after="38" w:line="309" w:lineRule="auto"/>
        <w:ind w:left="744" w:right="14" w:firstLine="4"/>
      </w:pPr>
      <w:r>
        <w:rPr>
          <w:noProof/>
          <w:sz w:val="22"/>
        </w:rPr>
        <mc:AlternateContent>
          <mc:Choice Requires="wpg">
            <w:drawing>
              <wp:anchor distT="0" distB="0" distL="114300" distR="114300" simplePos="0" relativeHeight="251669504" behindDoc="0" locked="0" layoutInCell="1" allowOverlap="1">
                <wp:simplePos x="0" y="0"/>
                <wp:positionH relativeFrom="column">
                  <wp:posOffset>-234695</wp:posOffset>
                </wp:positionH>
                <wp:positionV relativeFrom="paragraph">
                  <wp:posOffset>-1097506</wp:posOffset>
                </wp:positionV>
                <wp:extent cx="999744" cy="2137257"/>
                <wp:effectExtent l="0" t="0" r="0" b="0"/>
                <wp:wrapSquare wrapText="bothSides"/>
                <wp:docPr id="179862" name="Group 179862"/>
                <wp:cNvGraphicFramePr/>
                <a:graphic xmlns:a="http://schemas.openxmlformats.org/drawingml/2006/main">
                  <a:graphicData uri="http://schemas.microsoft.com/office/word/2010/wordprocessingGroup">
                    <wpg:wgp>
                      <wpg:cNvGrpSpPr/>
                      <wpg:grpSpPr>
                        <a:xfrm>
                          <a:off x="0" y="0"/>
                          <a:ext cx="999744" cy="2137257"/>
                          <a:chOff x="0" y="0"/>
                          <a:chExt cx="999744" cy="2137257"/>
                        </a:xfrm>
                      </wpg:grpSpPr>
                      <pic:pic xmlns:pic="http://schemas.openxmlformats.org/drawingml/2006/picture">
                        <pic:nvPicPr>
                          <pic:cNvPr id="190798" name="Picture 190798"/>
                          <pic:cNvPicPr/>
                        </pic:nvPicPr>
                        <pic:blipFill>
                          <a:blip r:embed="rId28"/>
                          <a:stretch>
                            <a:fillRect/>
                          </a:stretch>
                        </pic:blipFill>
                        <pic:spPr>
                          <a:xfrm>
                            <a:off x="0" y="0"/>
                            <a:ext cx="826008" cy="2137257"/>
                          </a:xfrm>
                          <a:prstGeom prst="rect">
                            <a:avLst/>
                          </a:prstGeom>
                        </pic:spPr>
                      </pic:pic>
                      <wps:wsp>
                        <wps:cNvPr id="23381" name="Rectangle 23381"/>
                        <wps:cNvSpPr/>
                        <wps:spPr>
                          <a:xfrm>
                            <a:off x="704088" y="1121984"/>
                            <a:ext cx="393222" cy="150035"/>
                          </a:xfrm>
                          <a:prstGeom prst="rect">
                            <a:avLst/>
                          </a:prstGeom>
                          <a:ln>
                            <a:noFill/>
                          </a:ln>
                        </wps:spPr>
                        <wps:txbx>
                          <w:txbxContent>
                            <w:p w:rsidR="00136A60" w:rsidRDefault="004853DE">
                              <w:pPr>
                                <w:spacing w:after="160" w:line="259" w:lineRule="auto"/>
                                <w:ind w:left="0" w:firstLine="0"/>
                                <w:jc w:val="left"/>
                              </w:pPr>
                              <w:r>
                                <w:rPr>
                                  <w:rFonts w:ascii="Times New Roman" w:eastAsia="Times New Roman" w:hAnsi="Times New Roman" w:cs="Times New Roman"/>
                                  <w:sz w:val="22"/>
                                </w:rPr>
                                <w:t xml:space="preserve">Tato </w:t>
                              </w:r>
                            </w:p>
                          </w:txbxContent>
                        </wps:txbx>
                        <wps:bodyPr horzOverflow="overflow" vert="horz" lIns="0" tIns="0" rIns="0" bIns="0" rtlCol="0">
                          <a:noAutofit/>
                        </wps:bodyPr>
                      </wps:wsp>
                    </wpg:wgp>
                  </a:graphicData>
                </a:graphic>
              </wp:anchor>
            </w:drawing>
          </mc:Choice>
          <mc:Fallback>
            <w:pict>
              <v:group id="Group 179862" o:spid="_x0000_s1026" style="position:absolute;left:0;text-align:left;margin-left:-18.5pt;margin-top:-86.4pt;width:78.7pt;height:168.3pt;z-index:251669504" coordsize="9997,213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&#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798" o:spid="_x0000_s1027" type="#_x0000_t75" style="position:absolute;width:8260;height:2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">
                  <v:imagedata r:id="rId29" o:title=""/>
                </v:shape>
                <v:rect id="Rectangle 23381" o:spid="_x0000_s1028" style="position:absolute;left:7040;top:11219;width:393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" filled="f" stroked="f">
                  <v:textbox inset="0,0,0,0">
                    <w:txbxContent>
                      <w:p w:rsidR="00136A60" w:rsidRDefault="004853DE">
                        <w:pPr>
                          <w:spacing w:after="160" w:line="259" w:lineRule="auto"/>
                          <w:ind w:left="0" w:firstLine="0"/>
                          <w:jc w:val="left"/>
                        </w:pPr>
                        <w:r>
                          <w:rPr>
                            <w:rFonts w:ascii="Times New Roman" w:eastAsia="Times New Roman" w:hAnsi="Times New Roman" w:cs="Times New Roman"/>
                            <w:sz w:val="22"/>
                          </w:rPr>
                          <w:t xml:space="preserve">Tato </w:t>
                        </w:r>
                      </w:p>
                    </w:txbxContent>
                  </v:textbox>
                </v:rect>
                <w10:wrap type="square"/>
              </v:group>
            </w:pict>
          </mc:Fallback>
        </mc:AlternateContent>
      </w:r>
      <w:r>
        <w:rPr>
          <w:rFonts w:ascii="Times New Roman" w:eastAsia="Times New Roman" w:hAnsi="Times New Roman" w:cs="Times New Roman"/>
          <w:sz w:val="22"/>
        </w:rPr>
        <w:t>Smlouva nabývá platnosti a účinnosti dnem podpisu zástupců obou smluvních stran a končí dnem splnění závazků obou smluvních stran této Smlouvy.</w:t>
      </w:r>
    </w:p>
    <w:p w:rsidR="00136A60" w:rsidRDefault="004853DE">
      <w:pPr>
        <w:spacing w:after="13" w:line="307" w:lineRule="auto"/>
        <w:ind w:left="739" w:right="14" w:hanging="542"/>
      </w:pPr>
      <w:r>
        <w:rPr>
          <w:rFonts w:ascii="Times New Roman" w:eastAsia="Times New Roman" w:hAnsi="Times New Roman" w:cs="Times New Roman"/>
          <w:sz w:val="22"/>
        </w:rPr>
        <w:t>16.2. Smluvní strany se zavazují nepostoupit závazky nebo pohledáv</w:t>
      </w:r>
      <w:r>
        <w:rPr>
          <w:rFonts w:ascii="Times New Roman" w:eastAsia="Times New Roman" w:hAnsi="Times New Roman" w:cs="Times New Roman"/>
          <w:sz w:val="22"/>
        </w:rPr>
        <w:t>ky z této Smlouvy třetí osobě bez písemného souhlasu druhé strany.</w:t>
      </w:r>
    </w:p>
    <w:p w:rsidR="00136A60" w:rsidRDefault="004853DE">
      <w:pPr>
        <w:spacing w:after="115" w:line="249" w:lineRule="auto"/>
        <w:ind w:left="754" w:right="14" w:firstLine="4"/>
      </w:pPr>
      <w:r>
        <w:rPr>
          <w:rFonts w:ascii="Times New Roman" w:eastAsia="Times New Roman" w:hAnsi="Times New Roman" w:cs="Times New Roman"/>
          <w:sz w:val="22"/>
        </w:rPr>
        <w:t>Skončit platnost této Smlouvy lze dohodou smluvních stran, která musí mít písemnou formu.</w:t>
      </w:r>
    </w:p>
    <w:p w:rsidR="00136A60" w:rsidRDefault="004853DE">
      <w:pPr>
        <w:spacing w:after="92" w:line="249" w:lineRule="auto"/>
        <w:ind w:left="202" w:right="14" w:firstLine="4"/>
      </w:pPr>
      <w:r>
        <w:rPr>
          <w:rFonts w:ascii="Times New Roman" w:eastAsia="Times New Roman" w:hAnsi="Times New Roman" w:cs="Times New Roman"/>
          <w:sz w:val="22"/>
        </w:rPr>
        <w:t>16.4. Jednostranně lze okamžitě od Smlouvy odstoupit v těchto případech:</w:t>
      </w:r>
    </w:p>
    <w:p w:rsidR="00136A60" w:rsidRDefault="004853DE">
      <w:pPr>
        <w:spacing w:after="13" w:line="249" w:lineRule="auto"/>
        <w:ind w:left="490" w:right="14" w:firstLine="4"/>
      </w:pPr>
      <w:r>
        <w:rPr>
          <w:rFonts w:ascii="Times New Roman" w:eastAsia="Times New Roman" w:hAnsi="Times New Roman" w:cs="Times New Roman"/>
          <w:sz w:val="22"/>
        </w:rPr>
        <w:t xml:space="preserve">16.4. </w:t>
      </w:r>
      <w:proofErr w:type="gramStart"/>
      <w:r>
        <w:rPr>
          <w:rFonts w:ascii="Times New Roman" w:eastAsia="Times New Roman" w:hAnsi="Times New Roman" w:cs="Times New Roman"/>
          <w:sz w:val="22"/>
        </w:rPr>
        <w:t>l .</w:t>
      </w:r>
      <w:proofErr w:type="gramEnd"/>
      <w:r>
        <w:rPr>
          <w:rFonts w:ascii="Times New Roman" w:eastAsia="Times New Roman" w:hAnsi="Times New Roman" w:cs="Times New Roman"/>
          <w:sz w:val="22"/>
        </w:rPr>
        <w:t xml:space="preserve"> Odběratel je v prodlení s placením dle specifikace v čl. 7 déle než 30 dnů</w:t>
      </w:r>
    </w:p>
    <w:p w:rsidR="00136A60" w:rsidRDefault="004853DE">
      <w:pPr>
        <w:spacing w:after="96" w:line="249" w:lineRule="auto"/>
        <w:ind w:left="753" w:right="14" w:hanging="547"/>
      </w:pPr>
      <w:r>
        <w:rPr>
          <w:rFonts w:ascii="Times New Roman" w:eastAsia="Times New Roman" w:hAnsi="Times New Roman" w:cs="Times New Roman"/>
          <w:sz w:val="22"/>
        </w:rPr>
        <w:t>16.5. Smluvní strana může od této Smlouvy okamžitě odstoupit, pokud se smluvní strana dopustila vůči druhé smluvní straně jednání vykazujícího znaky nekalé soutěže. Odstou</w:t>
      </w:r>
      <w:r>
        <w:rPr>
          <w:rFonts w:ascii="Times New Roman" w:eastAsia="Times New Roman" w:hAnsi="Times New Roman" w:cs="Times New Roman"/>
          <w:sz w:val="22"/>
        </w:rPr>
        <w:t>pení nabývá účinnosti dnem doručení písemného oznámení o odstoupení druhé smluvní straně.</w:t>
      </w:r>
    </w:p>
    <w:p w:rsidR="00136A60" w:rsidRDefault="004853DE">
      <w:pPr>
        <w:spacing w:after="51" w:line="297" w:lineRule="auto"/>
        <w:ind w:left="754" w:right="14" w:hanging="538"/>
      </w:pPr>
      <w:r>
        <w:rPr>
          <w:rFonts w:ascii="Times New Roman" w:eastAsia="Times New Roman" w:hAnsi="Times New Roman" w:cs="Times New Roman"/>
          <w:sz w:val="22"/>
        </w:rPr>
        <w:t>1606. Smluvní strany jsou povinny vzájemnou dohodou písemně vypořádat dosavadní smluvní plnění nejpozději do I měsíce od skončení účinnosti Smlouvy odstoupením,</w:t>
      </w:r>
    </w:p>
    <w:p w:rsidR="00136A60" w:rsidRDefault="004853DE">
      <w:pPr>
        <w:spacing w:after="85" w:line="249" w:lineRule="auto"/>
        <w:ind w:left="216" w:right="14" w:firstLine="4"/>
      </w:pPr>
      <w:r>
        <w:rPr>
          <w:noProof/>
          <w:sz w:val="22"/>
        </w:rPr>
        <mc:AlternateContent>
          <mc:Choice Requires="wpg">
            <w:drawing>
              <wp:anchor distT="0" distB="0" distL="114300" distR="114300" simplePos="0" relativeHeight="251670528" behindDoc="0" locked="0" layoutInCell="1" allowOverlap="1">
                <wp:simplePos x="0" y="0"/>
                <wp:positionH relativeFrom="page">
                  <wp:posOffset>490728</wp:posOffset>
                </wp:positionH>
                <wp:positionV relativeFrom="page">
                  <wp:posOffset>9939313</wp:posOffset>
                </wp:positionV>
                <wp:extent cx="6160008" cy="6098"/>
                <wp:effectExtent l="0" t="0" r="0" b="0"/>
                <wp:wrapTopAndBottom/>
                <wp:docPr id="190800" name="Group 190800"/>
                <wp:cNvGraphicFramePr/>
                <a:graphic xmlns:a="http://schemas.openxmlformats.org/drawingml/2006/main">
                  <a:graphicData uri="http://schemas.microsoft.com/office/word/2010/wordprocessingGroup">
                    <wpg:wgp>
                      <wpg:cNvGrpSpPr/>
                      <wpg:grpSpPr>
                        <a:xfrm>
                          <a:off x="0" y="0"/>
                          <a:ext cx="6160008" cy="6098"/>
                          <a:chOff x="0" y="0"/>
                          <a:chExt cx="6160008" cy="6098"/>
                        </a:xfrm>
                      </wpg:grpSpPr>
                      <wps:wsp>
                        <wps:cNvPr id="190799" name="Shape 190799"/>
                        <wps:cNvSpPr/>
                        <wps:spPr>
                          <a:xfrm>
                            <a:off x="0" y="0"/>
                            <a:ext cx="6160008" cy="6098"/>
                          </a:xfrm>
                          <a:custGeom>
                            <a:avLst/>
                            <a:gdLst/>
                            <a:ahLst/>
                            <a:cxnLst/>
                            <a:rect l="0" t="0" r="0" b="0"/>
                            <a:pathLst>
                              <a:path w="6160008" h="6098">
                                <a:moveTo>
                                  <a:pt x="0" y="3049"/>
                                </a:moveTo>
                                <a:lnTo>
                                  <a:pt x="616000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0800" style="width:485.04pt;height:0.480164pt;position:absolute;mso-position-horizontal-relative:page;mso-position-horizontal:absolute;margin-left:38.64pt;mso-position-vertical-relative:page;margin-top:782.623pt;" coordsize="61600,60">
                <v:shape id="Shape 190799" style="position:absolute;width:61600;height:60;left:0;top:0;" coordsize="6160008,6098" path="m0,3049l6160008,3049">
                  <v:stroke weight="0.480164pt" endcap="flat" joinstyle="miter" miterlimit="1" on="true" color="#000000"/>
                  <v:fill on="false" color="#000000"/>
                </v:shape>
                <w10:wrap type="topAndBottom"/>
              </v:group>
            </w:pict>
          </mc:Fallback>
        </mc:AlternateContent>
      </w:r>
      <w:r>
        <w:rPr>
          <w:noProof/>
        </w:rPr>
        <w:drawing>
          <wp:anchor distT="0" distB="0" distL="114300" distR="114300" simplePos="0" relativeHeight="251671552" behindDoc="0" locked="0" layoutInCell="1" allowOverlap="0">
            <wp:simplePos x="0" y="0"/>
            <wp:positionH relativeFrom="page">
              <wp:posOffset>7345681</wp:posOffset>
            </wp:positionH>
            <wp:positionV relativeFrom="page">
              <wp:posOffset>6481896</wp:posOffset>
            </wp:positionV>
            <wp:extent cx="79248" cy="1673829"/>
            <wp:effectExtent l="0" t="0" r="0" b="0"/>
            <wp:wrapTopAndBottom/>
            <wp:docPr id="25875" name="Picture 25875"/>
            <wp:cNvGraphicFramePr/>
            <a:graphic xmlns:a="http://schemas.openxmlformats.org/drawingml/2006/main">
              <a:graphicData uri="http://schemas.openxmlformats.org/drawingml/2006/picture">
                <pic:pic xmlns:pic="http://schemas.openxmlformats.org/drawingml/2006/picture">
                  <pic:nvPicPr>
                    <pic:cNvPr id="25875" name="Picture 25875"/>
                    <pic:cNvPicPr/>
                  </pic:nvPicPr>
                  <pic:blipFill>
                    <a:blip r:embed="rId30"/>
                    <a:stretch>
                      <a:fillRect/>
                    </a:stretch>
                  </pic:blipFill>
                  <pic:spPr>
                    <a:xfrm>
                      <a:off x="0" y="0"/>
                      <a:ext cx="79248" cy="1673829"/>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7406640</wp:posOffset>
            </wp:positionH>
            <wp:positionV relativeFrom="page">
              <wp:posOffset>9131363</wp:posOffset>
            </wp:positionV>
            <wp:extent cx="27432" cy="1393333"/>
            <wp:effectExtent l="0" t="0" r="0" b="0"/>
            <wp:wrapTopAndBottom/>
            <wp:docPr id="25876" name="Picture 25876"/>
            <wp:cNvGraphicFramePr/>
            <a:graphic xmlns:a="http://schemas.openxmlformats.org/drawingml/2006/main">
              <a:graphicData uri="http://schemas.openxmlformats.org/drawingml/2006/picture">
                <pic:pic xmlns:pic="http://schemas.openxmlformats.org/drawingml/2006/picture">
                  <pic:nvPicPr>
                    <pic:cNvPr id="25876" name="Picture 25876"/>
                    <pic:cNvPicPr/>
                  </pic:nvPicPr>
                  <pic:blipFill>
                    <a:blip r:embed="rId31"/>
                    <a:stretch>
                      <a:fillRect/>
                    </a:stretch>
                  </pic:blipFill>
                  <pic:spPr>
                    <a:xfrm>
                      <a:off x="0" y="0"/>
                      <a:ext cx="27432" cy="1393333"/>
                    </a:xfrm>
                    <a:prstGeom prst="rect">
                      <a:avLst/>
                    </a:prstGeom>
                  </pic:spPr>
                </pic:pic>
              </a:graphicData>
            </a:graphic>
          </wp:anchor>
        </w:drawing>
      </w:r>
      <w:r>
        <w:rPr>
          <w:rFonts w:ascii="Times New Roman" w:eastAsia="Times New Roman" w:hAnsi="Times New Roman" w:cs="Times New Roman"/>
          <w:sz w:val="22"/>
        </w:rPr>
        <w:t>16.7. Každá smluvní strana je oprávněna jednostranně odstoupit od smlouvy, jestliže:</w:t>
      </w:r>
    </w:p>
    <w:p w:rsidR="00136A60" w:rsidRDefault="004853DE">
      <w:pPr>
        <w:spacing w:after="90" w:line="249" w:lineRule="auto"/>
        <w:ind w:left="1099" w:right="14" w:hanging="595"/>
      </w:pPr>
      <w:r>
        <w:rPr>
          <w:rFonts w:ascii="Times New Roman" w:eastAsia="Times New Roman" w:hAnsi="Times New Roman" w:cs="Times New Roman"/>
          <w:sz w:val="22"/>
        </w:rPr>
        <w:t xml:space="preserve">16.7. </w:t>
      </w:r>
      <w:proofErr w:type="gramStart"/>
      <w:r>
        <w:rPr>
          <w:rFonts w:ascii="Times New Roman" w:eastAsia="Times New Roman" w:hAnsi="Times New Roman" w:cs="Times New Roman"/>
          <w:sz w:val="22"/>
        </w:rPr>
        <w:t>l .</w:t>
      </w:r>
      <w:proofErr w:type="gramEnd"/>
      <w:r>
        <w:rPr>
          <w:rFonts w:ascii="Times New Roman" w:eastAsia="Times New Roman" w:hAnsi="Times New Roman" w:cs="Times New Roman"/>
          <w:sz w:val="22"/>
        </w:rPr>
        <w:t xml:space="preserve"> druhá smluvní strana neplní hrubě podmínky smlouvy, byla na tuto skutečnost upozorněna, nesjednala nápravu ani v dodatečně poskytnuté přiměřené lhůtě</w:t>
      </w:r>
    </w:p>
    <w:p w:rsidR="00136A60" w:rsidRDefault="004853DE">
      <w:pPr>
        <w:spacing w:after="91" w:line="249" w:lineRule="auto"/>
        <w:ind w:left="1104" w:right="14" w:hanging="600"/>
      </w:pPr>
      <w:r>
        <w:rPr>
          <w:rFonts w:ascii="Times New Roman" w:eastAsia="Times New Roman" w:hAnsi="Times New Roman" w:cs="Times New Roman"/>
          <w:sz w:val="22"/>
        </w:rPr>
        <w:t>16.7.2. dru</w:t>
      </w:r>
      <w:r>
        <w:rPr>
          <w:rFonts w:ascii="Times New Roman" w:eastAsia="Times New Roman" w:hAnsi="Times New Roman" w:cs="Times New Roman"/>
          <w:sz w:val="22"/>
        </w:rPr>
        <w:t>há smluvní strana je v úpadku nebo ztratila oprávnění k podnikatelské činnosti podle platných předpisů (o této skutečnosti je povinnost podat informaci neprodleně)</w:t>
      </w:r>
    </w:p>
    <w:p w:rsidR="00136A60" w:rsidRDefault="004853DE">
      <w:pPr>
        <w:spacing w:after="13" w:line="326" w:lineRule="auto"/>
        <w:ind w:left="1114" w:right="14" w:hanging="605"/>
      </w:pPr>
      <w:r>
        <w:rPr>
          <w:rFonts w:ascii="Times New Roman" w:eastAsia="Times New Roman" w:hAnsi="Times New Roman" w:cs="Times New Roman"/>
          <w:sz w:val="22"/>
        </w:rPr>
        <w:t>16.7.3. na majetek druhé smluvní strany byly zahájeny úkony, které nasvědčují zahájení exeku</w:t>
      </w:r>
      <w:r>
        <w:rPr>
          <w:rFonts w:ascii="Times New Roman" w:eastAsia="Times New Roman" w:hAnsi="Times New Roman" w:cs="Times New Roman"/>
          <w:sz w:val="22"/>
        </w:rPr>
        <w:t xml:space="preserve">čního řízení. O této skutečnosti je povinnost podat informaci neprodleně. </w:t>
      </w:r>
      <w:r>
        <w:rPr>
          <w:sz w:val="22"/>
        </w:rPr>
        <w:t>17 a Řešení sporů</w:t>
      </w:r>
    </w:p>
    <w:p w:rsidR="00136A60" w:rsidRDefault="004853DE">
      <w:pPr>
        <w:spacing w:after="38" w:line="249" w:lineRule="auto"/>
        <w:ind w:left="773" w:right="14" w:hanging="538"/>
      </w:pPr>
      <w:r>
        <w:rPr>
          <w:rFonts w:ascii="Times New Roman" w:eastAsia="Times New Roman" w:hAnsi="Times New Roman" w:cs="Times New Roman"/>
          <w:sz w:val="22"/>
        </w:rPr>
        <w:t xml:space="preserve">17. </w:t>
      </w:r>
      <w:proofErr w:type="gramStart"/>
      <w:r>
        <w:rPr>
          <w:rFonts w:ascii="Times New Roman" w:eastAsia="Times New Roman" w:hAnsi="Times New Roman" w:cs="Times New Roman"/>
          <w:sz w:val="22"/>
        </w:rPr>
        <w:t>I .</w:t>
      </w:r>
      <w:proofErr w:type="gramEnd"/>
      <w:r>
        <w:rPr>
          <w:rFonts w:ascii="Times New Roman" w:eastAsia="Times New Roman" w:hAnsi="Times New Roman" w:cs="Times New Roman"/>
          <w:sz w:val="22"/>
        </w:rPr>
        <w:t xml:space="preserve"> Jakýkoli právní postup, nebo soudní spor vedený v souvislosti s touto smlouvou, bude </w:t>
      </w:r>
      <w:proofErr w:type="spellStart"/>
      <w:r>
        <w:rPr>
          <w:rFonts w:ascii="Times New Roman" w:eastAsia="Times New Roman" w:hAnsi="Times New Roman" w:cs="Times New Roman"/>
          <w:sz w:val="22"/>
        </w:rPr>
        <w:t>zahajen</w:t>
      </w:r>
      <w:proofErr w:type="spellEnd"/>
      <w:r>
        <w:rPr>
          <w:rFonts w:ascii="Times New Roman" w:eastAsia="Times New Roman" w:hAnsi="Times New Roman" w:cs="Times New Roman"/>
          <w:sz w:val="22"/>
        </w:rPr>
        <w:t xml:space="preserve"> a veden u příslušného soudu České republiky s tím, že strany v </w:t>
      </w:r>
      <w:r>
        <w:rPr>
          <w:rFonts w:ascii="Times New Roman" w:eastAsia="Times New Roman" w:hAnsi="Times New Roman" w:cs="Times New Roman"/>
          <w:sz w:val="22"/>
        </w:rPr>
        <w:t xml:space="preserve">této souvislosti ve smyslu ustanovení </w:t>
      </w:r>
      <w:proofErr w:type="gramStart"/>
      <w:r>
        <w:rPr>
          <w:rFonts w:ascii="Times New Roman" w:eastAsia="Times New Roman" w:hAnsi="Times New Roman" w:cs="Times New Roman"/>
          <w:sz w:val="22"/>
        </w:rPr>
        <w:t>89a</w:t>
      </w:r>
      <w:proofErr w:type="gramEnd"/>
      <w:r>
        <w:rPr>
          <w:rFonts w:ascii="Times New Roman" w:eastAsia="Times New Roman" w:hAnsi="Times New Roman" w:cs="Times New Roman"/>
          <w:sz w:val="22"/>
        </w:rPr>
        <w:t xml:space="preserve"> občanského soudního řádu sjednávají pro všechny spory, u nichž jsou k řízení v prvním stupni příslušné okresní soudy místní příslušnost Obvodního soudu pro Prahu 9 a pro všechny spory, u nichž jsou k řízení v první</w:t>
      </w:r>
      <w:r>
        <w:rPr>
          <w:rFonts w:ascii="Times New Roman" w:eastAsia="Times New Roman" w:hAnsi="Times New Roman" w:cs="Times New Roman"/>
          <w:sz w:val="22"/>
        </w:rPr>
        <w:t>m stupni příslušné krajské soudy místní příslušnost Městského soudu v Praze.</w:t>
      </w:r>
    </w:p>
    <w:p w:rsidR="00136A60" w:rsidRDefault="004853DE">
      <w:pPr>
        <w:pStyle w:val="Nadpis3"/>
        <w:tabs>
          <w:tab w:val="center" w:pos="4812"/>
        </w:tabs>
        <w:ind w:left="-389" w:firstLine="0"/>
        <w:jc w:val="left"/>
      </w:pPr>
      <w:r>
        <w:rPr>
          <w:noProof/>
        </w:rPr>
        <w:lastRenderedPageBreak/>
        <w:drawing>
          <wp:inline distT="0" distB="0" distL="0" distR="0">
            <wp:extent cx="1051560" cy="1451262"/>
            <wp:effectExtent l="0" t="0" r="0" b="0"/>
            <wp:docPr id="28185" name="Picture 28185"/>
            <wp:cNvGraphicFramePr/>
            <a:graphic xmlns:a="http://schemas.openxmlformats.org/drawingml/2006/main">
              <a:graphicData uri="http://schemas.openxmlformats.org/drawingml/2006/picture">
                <pic:pic xmlns:pic="http://schemas.openxmlformats.org/drawingml/2006/picture">
                  <pic:nvPicPr>
                    <pic:cNvPr id="28185" name="Picture 28185"/>
                    <pic:cNvPicPr/>
                  </pic:nvPicPr>
                  <pic:blipFill>
                    <a:blip r:embed="rId32"/>
                    <a:stretch>
                      <a:fillRect/>
                    </a:stretch>
                  </pic:blipFill>
                  <pic:spPr>
                    <a:xfrm>
                      <a:off x="0" y="0"/>
                      <a:ext cx="1051560" cy="1451262"/>
                    </a:xfrm>
                    <a:prstGeom prst="rect">
                      <a:avLst/>
                    </a:prstGeom>
                  </pic:spPr>
                </pic:pic>
              </a:graphicData>
            </a:graphic>
          </wp:inline>
        </w:drawing>
      </w:r>
      <w:r>
        <w:tab/>
        <w:t>180 Závěrečná ustanovení</w:t>
      </w:r>
    </w:p>
    <w:p w:rsidR="00136A60" w:rsidRDefault="004853DE">
      <w:pPr>
        <w:spacing w:after="53" w:line="249" w:lineRule="auto"/>
        <w:ind w:left="581" w:right="221" w:hanging="538"/>
      </w:pPr>
      <w:r>
        <w:rPr>
          <w:rFonts w:ascii="Times New Roman" w:eastAsia="Times New Roman" w:hAnsi="Times New Roman" w:cs="Times New Roman"/>
          <w:sz w:val="22"/>
        </w:rPr>
        <w:t>18.I. Vztahy mezi stranami se řídí ustanoveními této Smlouvy, všeobecnými obchodními podmínkami, které tvoří Přílohu č. I této Smlouvy a občanským zákoníkem. V částech vztahujících se k udělení práva užití programů splňujících znaky autorského díla se použ</w:t>
      </w:r>
      <w:r>
        <w:rPr>
          <w:rFonts w:ascii="Times New Roman" w:eastAsia="Times New Roman" w:hAnsi="Times New Roman" w:cs="Times New Roman"/>
          <w:sz w:val="22"/>
        </w:rPr>
        <w:t>ije režim autorského zákona. Pro případ, že by některé ustanovení této Smlouvy bylo v rozporu s právními předpisy zakotvujícími ochranu práv spotřebitele, pak se takové ustanovení této Smlouvy pro právní vztah definovaný touto Smlouvou nepoužije a bude apl</w:t>
      </w:r>
      <w:r>
        <w:rPr>
          <w:rFonts w:ascii="Times New Roman" w:eastAsia="Times New Roman" w:hAnsi="Times New Roman" w:cs="Times New Roman"/>
          <w:sz w:val="22"/>
        </w:rPr>
        <w:t>ikován příslušný právní předpis.</w:t>
      </w:r>
    </w:p>
    <w:p w:rsidR="00136A60" w:rsidRDefault="004853DE">
      <w:pPr>
        <w:spacing w:after="58" w:line="249" w:lineRule="auto"/>
        <w:ind w:left="585" w:right="14" w:hanging="542"/>
      </w:pPr>
      <w:r>
        <w:rPr>
          <w:rFonts w:ascii="Times New Roman" w:eastAsia="Times New Roman" w:hAnsi="Times New Roman" w:cs="Times New Roman"/>
          <w:sz w:val="22"/>
        </w:rPr>
        <w:t xml:space="preserve">18.2. Obsah Smlouvy může být měněn jen dohodou stran </w:t>
      </w:r>
      <w:proofErr w:type="gramStart"/>
      <w:r>
        <w:rPr>
          <w:rFonts w:ascii="Times New Roman" w:eastAsia="Times New Roman" w:hAnsi="Times New Roman" w:cs="Times New Roman"/>
          <w:sz w:val="22"/>
        </w:rPr>
        <w:t>smluvních</w:t>
      </w:r>
      <w:proofErr w:type="gramEnd"/>
      <w:r>
        <w:rPr>
          <w:rFonts w:ascii="Times New Roman" w:eastAsia="Times New Roman" w:hAnsi="Times New Roman" w:cs="Times New Roman"/>
          <w:sz w:val="22"/>
        </w:rPr>
        <w:t xml:space="preserve"> a to vždy jen vzestupně číslovanými písemnými dodatky potvrzenými Oprávněnými osobami smluvních stran.</w:t>
      </w:r>
    </w:p>
    <w:p w:rsidR="00136A60" w:rsidRDefault="004853DE">
      <w:pPr>
        <w:spacing w:after="56" w:line="249" w:lineRule="auto"/>
        <w:ind w:left="590" w:right="14" w:hanging="547"/>
      </w:pPr>
      <w:r>
        <w:rPr>
          <w:rFonts w:ascii="Times New Roman" w:eastAsia="Times New Roman" w:hAnsi="Times New Roman" w:cs="Times New Roman"/>
          <w:sz w:val="22"/>
        </w:rPr>
        <w:t>18.3. Smlouva se vyhotovuje ve dvou stejnopisech vlastnor</w:t>
      </w:r>
      <w:r>
        <w:rPr>
          <w:rFonts w:ascii="Times New Roman" w:eastAsia="Times New Roman" w:hAnsi="Times New Roman" w:cs="Times New Roman"/>
          <w:sz w:val="22"/>
        </w:rPr>
        <w:t>učně signovaných smluvními stranami, z nichž každá smluvní strana obdrží po jedné.</w:t>
      </w:r>
    </w:p>
    <w:p w:rsidR="00136A60" w:rsidRDefault="004853DE">
      <w:pPr>
        <w:spacing w:after="13" w:line="249" w:lineRule="auto"/>
        <w:ind w:left="43" w:right="14" w:firstLine="4"/>
      </w:pPr>
      <w:r>
        <w:rPr>
          <w:rFonts w:ascii="Times New Roman" w:eastAsia="Times New Roman" w:hAnsi="Times New Roman" w:cs="Times New Roman"/>
          <w:sz w:val="22"/>
        </w:rPr>
        <w:t>18.4. Nedílnou součástí Smlouvy jsou přílohy:</w:t>
      </w:r>
    </w:p>
    <w:p w:rsidR="00136A60" w:rsidRDefault="004853DE">
      <w:pPr>
        <w:spacing w:after="13" w:line="249" w:lineRule="auto"/>
        <w:ind w:left="547" w:right="14" w:firstLine="4"/>
      </w:pPr>
      <w:r>
        <w:rPr>
          <w:rFonts w:ascii="Times New Roman" w:eastAsia="Times New Roman" w:hAnsi="Times New Roman" w:cs="Times New Roman"/>
          <w:sz w:val="22"/>
        </w:rPr>
        <w:t>Příloha č. I — Všeobecné obchodní podmínky</w:t>
      </w:r>
    </w:p>
    <w:p w:rsidR="00136A60" w:rsidRDefault="004853DE">
      <w:pPr>
        <w:spacing w:after="13" w:line="249" w:lineRule="auto"/>
        <w:ind w:left="542" w:right="14" w:firstLine="4"/>
      </w:pPr>
      <w:r>
        <w:rPr>
          <w:rFonts w:ascii="Times New Roman" w:eastAsia="Times New Roman" w:hAnsi="Times New Roman" w:cs="Times New Roman"/>
          <w:sz w:val="22"/>
        </w:rPr>
        <w:t>Příloha č.2 — Cenová nabídka a technická specifikace</w:t>
      </w:r>
    </w:p>
    <w:p w:rsidR="00136A60" w:rsidRDefault="00136A60">
      <w:pPr>
        <w:sectPr w:rsidR="00136A60">
          <w:headerReference w:type="even" r:id="rId33"/>
          <w:headerReference w:type="default" r:id="rId34"/>
          <w:footerReference w:type="even" r:id="rId35"/>
          <w:footerReference w:type="default" r:id="rId36"/>
          <w:headerReference w:type="first" r:id="rId37"/>
          <w:footerReference w:type="first" r:id="rId38"/>
          <w:pgSz w:w="11904" w:h="16838"/>
          <w:pgMar w:top="197" w:right="1483" w:bottom="7285" w:left="571" w:header="708" w:footer="941" w:gutter="0"/>
          <w:cols w:space="708"/>
          <w:titlePg/>
        </w:sectPr>
      </w:pPr>
    </w:p>
    <w:p w:rsidR="00136A60" w:rsidRDefault="004853DE">
      <w:pPr>
        <w:spacing w:after="576" w:line="249" w:lineRule="auto"/>
        <w:ind w:left="341" w:right="14" w:firstLine="4"/>
      </w:pPr>
      <w:r>
        <w:rPr>
          <w:noProof/>
        </w:rPr>
        <w:drawing>
          <wp:anchor distT="0" distB="0" distL="114300" distR="114300" simplePos="0" relativeHeight="251673600" behindDoc="0" locked="0" layoutInCell="1" allowOverlap="0">
            <wp:simplePos x="0" y="0"/>
            <wp:positionH relativeFrom="page">
              <wp:posOffset>7409688</wp:posOffset>
            </wp:positionH>
            <wp:positionV relativeFrom="page">
              <wp:posOffset>262203</wp:posOffset>
            </wp:positionV>
            <wp:extent cx="27432" cy="1048811"/>
            <wp:effectExtent l="0" t="0" r="0" b="0"/>
            <wp:wrapTopAndBottom/>
            <wp:docPr id="28186" name="Picture 28186"/>
            <wp:cNvGraphicFramePr/>
            <a:graphic xmlns:a="http://schemas.openxmlformats.org/drawingml/2006/main">
              <a:graphicData uri="http://schemas.openxmlformats.org/drawingml/2006/picture">
                <pic:pic xmlns:pic="http://schemas.openxmlformats.org/drawingml/2006/picture">
                  <pic:nvPicPr>
                    <pic:cNvPr id="28186" name="Picture 28186"/>
                    <pic:cNvPicPr/>
                  </pic:nvPicPr>
                  <pic:blipFill>
                    <a:blip r:embed="rId39"/>
                    <a:stretch>
                      <a:fillRect/>
                    </a:stretch>
                  </pic:blipFill>
                  <pic:spPr>
                    <a:xfrm>
                      <a:off x="0" y="0"/>
                      <a:ext cx="27432" cy="1048811"/>
                    </a:xfrm>
                    <a:prstGeom prst="rect">
                      <a:avLst/>
                    </a:prstGeom>
                  </pic:spPr>
                </pic:pic>
              </a:graphicData>
            </a:graphic>
          </wp:anchor>
        </w:drawing>
      </w:r>
      <w:r>
        <w:rPr>
          <w:noProof/>
          <w:sz w:val="22"/>
        </w:rPr>
        <mc:AlternateContent>
          <mc:Choice Requires="wpg">
            <w:drawing>
              <wp:anchor distT="0" distB="0" distL="114300" distR="114300" simplePos="0" relativeHeight="251674624" behindDoc="0" locked="0" layoutInCell="1" allowOverlap="1">
                <wp:simplePos x="0" y="0"/>
                <wp:positionH relativeFrom="page">
                  <wp:posOffset>292608</wp:posOffset>
                </wp:positionH>
                <wp:positionV relativeFrom="page">
                  <wp:posOffset>10000290</wp:posOffset>
                </wp:positionV>
                <wp:extent cx="6172200" cy="176836"/>
                <wp:effectExtent l="0" t="0" r="0" b="0"/>
                <wp:wrapTopAndBottom/>
                <wp:docPr id="180956" name="Group 180956"/>
                <wp:cNvGraphicFramePr/>
                <a:graphic xmlns:a="http://schemas.openxmlformats.org/drawingml/2006/main">
                  <a:graphicData uri="http://schemas.microsoft.com/office/word/2010/wordprocessingGroup">
                    <wpg:wgp>
                      <wpg:cNvGrpSpPr/>
                      <wpg:grpSpPr>
                        <a:xfrm>
                          <a:off x="0" y="0"/>
                          <a:ext cx="6172200" cy="176836"/>
                          <a:chOff x="0" y="0"/>
                          <a:chExt cx="6172200" cy="176836"/>
                        </a:xfrm>
                      </wpg:grpSpPr>
                      <pic:pic xmlns:pic="http://schemas.openxmlformats.org/drawingml/2006/picture">
                        <pic:nvPicPr>
                          <pic:cNvPr id="190802" name="Picture 190802"/>
                          <pic:cNvPicPr/>
                        </pic:nvPicPr>
                        <pic:blipFill>
                          <a:blip r:embed="rId40"/>
                          <a:stretch>
                            <a:fillRect/>
                          </a:stretch>
                        </pic:blipFill>
                        <pic:spPr>
                          <a:xfrm>
                            <a:off x="0" y="0"/>
                            <a:ext cx="6172200" cy="149394"/>
                          </a:xfrm>
                          <a:prstGeom prst="rect">
                            <a:avLst/>
                          </a:prstGeom>
                        </pic:spPr>
                      </pic:pic>
                      <wps:wsp>
                        <wps:cNvPr id="26769" name="Rectangle 26769"/>
                        <wps:cNvSpPr/>
                        <wps:spPr>
                          <a:xfrm>
                            <a:off x="5940552" y="36587"/>
                            <a:ext cx="194585" cy="186531"/>
                          </a:xfrm>
                          <a:prstGeom prst="rect">
                            <a:avLst/>
                          </a:prstGeom>
                          <a:ln>
                            <a:noFill/>
                          </a:ln>
                        </wps:spPr>
                        <wps:txbx>
                          <w:txbxContent>
                            <w:p w:rsidR="00136A60" w:rsidRDefault="004853DE">
                              <w:pPr>
                                <w:spacing w:after="160" w:line="259" w:lineRule="auto"/>
                                <w:ind w:left="0" w:firstLine="0"/>
                                <w:jc w:val="left"/>
                              </w:pPr>
                              <w:r>
                                <w:rPr>
                                  <w:rFonts w:ascii="Times New Roman" w:eastAsia="Times New Roman" w:hAnsi="Times New Roman" w:cs="Times New Roman"/>
                                  <w:sz w:val="20"/>
                                </w:rPr>
                                <w:t>7/7</w:t>
                              </w:r>
                            </w:p>
                          </w:txbxContent>
                        </wps:txbx>
                        <wps:bodyPr horzOverflow="overflow" vert="horz" lIns="0" tIns="0" rIns="0" bIns="0" rtlCol="0">
                          <a:noAutofit/>
                        </wps:bodyPr>
                      </wps:wsp>
                    </wpg:wgp>
                  </a:graphicData>
                </a:graphic>
              </wp:anchor>
            </w:drawing>
          </mc:Choice>
          <mc:Fallback>
            <w:pict>
              <v:group id="Group 180956" o:spid="_x0000_s1029" style="position:absolute;left:0;text-align:left;margin-left:23.05pt;margin-top:787.4pt;width:486pt;height:13.9pt;z-index:251674624;mso-position-horizontal-relative:page;mso-position-vertical-relative:page" coordsize="61722,1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">
                <v:shape id="Picture 190802" o:spid="_x0000_s1030" type="#_x0000_t75" style="position:absolute;width:61722;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">
                  <v:imagedata r:id="rId41" o:title=""/>
                </v:shape>
                <v:rect id="Rectangle 26769" o:spid="_x0000_s1031" style="position:absolute;left:59405;top:365;width:194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" filled="f" stroked="f">
                  <v:textbox inset="0,0,0,0">
                    <w:txbxContent>
                      <w:p w:rsidR="00136A60" w:rsidRDefault="004853DE">
                        <w:pPr>
                          <w:spacing w:after="160" w:line="259" w:lineRule="auto"/>
                          <w:ind w:left="0" w:firstLine="0"/>
                          <w:jc w:val="left"/>
                        </w:pPr>
                        <w:r>
                          <w:rPr>
                            <w:rFonts w:ascii="Times New Roman" w:eastAsia="Times New Roman" w:hAnsi="Times New Roman" w:cs="Times New Roman"/>
                            <w:sz w:val="20"/>
                          </w:rPr>
                          <w:t>7/7</w:t>
                        </w:r>
                      </w:p>
                    </w:txbxContent>
                  </v:textbox>
                </v:rect>
                <w10:wrap type="topAndBottom" anchorx="page" anchory="page"/>
              </v:group>
            </w:pict>
          </mc:Fallback>
        </mc:AlternateContent>
      </w:r>
      <w:r>
        <w:rPr>
          <w:rFonts w:ascii="Times New Roman" w:eastAsia="Times New Roman" w:hAnsi="Times New Roman" w:cs="Times New Roman"/>
          <w:sz w:val="22"/>
        </w:rPr>
        <w:t>V Karlových Varech dne 16.12.2019</w:t>
      </w:r>
    </w:p>
    <w:p w:rsidR="00136A60" w:rsidRDefault="00136A60">
      <w:pPr>
        <w:spacing w:after="26" w:line="259" w:lineRule="auto"/>
        <w:ind w:left="768" w:firstLine="0"/>
        <w:jc w:val="left"/>
      </w:pPr>
    </w:p>
    <w:p w:rsidR="00136A60" w:rsidRDefault="004853DE">
      <w:pPr>
        <w:spacing w:after="0" w:line="259" w:lineRule="auto"/>
        <w:ind w:left="0" w:right="187" w:firstLine="0"/>
        <w:jc w:val="center"/>
      </w:pPr>
      <w:r>
        <w:rPr>
          <w:rFonts w:ascii="Times New Roman" w:eastAsia="Times New Roman" w:hAnsi="Times New Roman" w:cs="Times New Roman"/>
          <w:sz w:val="22"/>
        </w:rPr>
        <w:t>Za Dodavatele</w:t>
      </w:r>
    </w:p>
    <w:p w:rsidR="00136A60" w:rsidRDefault="004853DE">
      <w:pPr>
        <w:spacing w:after="13" w:line="249" w:lineRule="auto"/>
        <w:ind w:left="43" w:right="14" w:firstLine="4"/>
      </w:pPr>
      <w:proofErr w:type="spellStart"/>
      <w:r>
        <w:rPr>
          <w:rFonts w:ascii="Times New Roman" w:eastAsia="Times New Roman" w:hAnsi="Times New Roman" w:cs="Times New Roman"/>
          <w:sz w:val="22"/>
        </w:rPr>
        <w:t>Ing.Zdeněk</w:t>
      </w:r>
      <w:proofErr w:type="spellEnd"/>
      <w:r>
        <w:rPr>
          <w:rFonts w:ascii="Times New Roman" w:eastAsia="Times New Roman" w:hAnsi="Times New Roman" w:cs="Times New Roman"/>
          <w:sz w:val="22"/>
        </w:rPr>
        <w:t xml:space="preserve"> Chobot, ředitel regionálního centra V Ústí nad Labem dne </w:t>
      </w:r>
      <w:r>
        <w:rPr>
          <w:noProof/>
        </w:rPr>
        <w:drawing>
          <wp:inline distT="0" distB="0" distL="0" distR="0">
            <wp:extent cx="533400" cy="128053"/>
            <wp:effectExtent l="0" t="0" r="0" b="0"/>
            <wp:docPr id="190805" name="Picture 190805"/>
            <wp:cNvGraphicFramePr/>
            <a:graphic xmlns:a="http://schemas.openxmlformats.org/drawingml/2006/main">
              <a:graphicData uri="http://schemas.openxmlformats.org/drawingml/2006/picture">
                <pic:pic xmlns:pic="http://schemas.openxmlformats.org/drawingml/2006/picture">
                  <pic:nvPicPr>
                    <pic:cNvPr id="190805" name="Picture 190805"/>
                    <pic:cNvPicPr/>
                  </pic:nvPicPr>
                  <pic:blipFill>
                    <a:blip r:embed="rId42"/>
                    <a:stretch>
                      <a:fillRect/>
                    </a:stretch>
                  </pic:blipFill>
                  <pic:spPr>
                    <a:xfrm>
                      <a:off x="0" y="0"/>
                      <a:ext cx="533400" cy="128053"/>
                    </a:xfrm>
                    <a:prstGeom prst="rect">
                      <a:avLst/>
                    </a:prstGeom>
                  </pic:spPr>
                </pic:pic>
              </a:graphicData>
            </a:graphic>
          </wp:inline>
        </w:drawing>
      </w:r>
      <w:r>
        <w:rPr>
          <w:rFonts w:ascii="Times New Roman" w:eastAsia="Times New Roman" w:hAnsi="Times New Roman" w:cs="Times New Roman"/>
          <w:sz w:val="22"/>
        </w:rPr>
        <w:t>IO/ f</w:t>
      </w:r>
    </w:p>
    <w:p w:rsidR="00136A60" w:rsidRDefault="00136A60">
      <w:pPr>
        <w:spacing w:after="12" w:line="259" w:lineRule="auto"/>
        <w:ind w:left="-110" w:firstLine="0"/>
        <w:jc w:val="left"/>
      </w:pPr>
      <w:bookmarkStart w:id="0" w:name="_GoBack"/>
      <w:bookmarkEnd w:id="0"/>
    </w:p>
    <w:p w:rsidR="00136A60" w:rsidRDefault="004853DE">
      <w:pPr>
        <w:spacing w:after="13" w:line="249" w:lineRule="auto"/>
        <w:ind w:left="533" w:right="14" w:firstLine="4"/>
      </w:pPr>
      <w:r>
        <w:rPr>
          <w:rFonts w:ascii="Times New Roman" w:eastAsia="Times New Roman" w:hAnsi="Times New Roman" w:cs="Times New Roman"/>
          <w:sz w:val="22"/>
        </w:rPr>
        <w:t>Za Odběratele</w:t>
      </w:r>
    </w:p>
    <w:p w:rsidR="00136A60" w:rsidRDefault="004853DE">
      <w:pPr>
        <w:spacing w:after="13" w:line="249" w:lineRule="auto"/>
        <w:ind w:left="43" w:right="14" w:firstLine="4"/>
      </w:pPr>
      <w:r>
        <w:rPr>
          <w:rFonts w:ascii="Times New Roman" w:eastAsia="Times New Roman" w:hAnsi="Times New Roman" w:cs="Times New Roman"/>
          <w:sz w:val="22"/>
        </w:rPr>
        <w:t xml:space="preserve">Ing. Pavel </w:t>
      </w:r>
      <w:proofErr w:type="spellStart"/>
      <w:r>
        <w:rPr>
          <w:rFonts w:ascii="Times New Roman" w:eastAsia="Times New Roman" w:hAnsi="Times New Roman" w:cs="Times New Roman"/>
          <w:sz w:val="22"/>
        </w:rPr>
        <w:t>Bernáth</w:t>
      </w:r>
      <w:proofErr w:type="spellEnd"/>
      <w:r>
        <w:rPr>
          <w:rFonts w:ascii="Times New Roman" w:eastAsia="Times New Roman" w:hAnsi="Times New Roman" w:cs="Times New Roman"/>
          <w:sz w:val="22"/>
        </w:rPr>
        <w:t>, ředitel</w:t>
      </w:r>
    </w:p>
    <w:p w:rsidR="00136A60" w:rsidRDefault="00136A60">
      <w:pPr>
        <w:sectPr w:rsidR="00136A60">
          <w:type w:val="continuous"/>
          <w:pgSz w:w="11904" w:h="16838"/>
          <w:pgMar w:top="1440" w:right="1642" w:bottom="1440" w:left="528" w:header="708" w:footer="708" w:gutter="0"/>
          <w:cols w:num="2" w:space="708" w:equalWidth="0">
            <w:col w:w="4147" w:space="1723"/>
            <w:col w:w="3864"/>
          </w:cols>
        </w:sectPr>
      </w:pPr>
    </w:p>
    <w:p w:rsidR="00136A60" w:rsidRDefault="004853DE">
      <w:pPr>
        <w:pStyle w:val="Nadpis4"/>
      </w:pPr>
      <w:proofErr w:type="spellStart"/>
      <w:r>
        <w:t>šeobecné</w:t>
      </w:r>
      <w:proofErr w:type="spellEnd"/>
      <w:r>
        <w:t xml:space="preserve"> obchodní podmínky AUTOCONT </w:t>
      </w:r>
      <w:proofErr w:type="spellStart"/>
      <w:r>
        <w:t>ansa</w:t>
      </w:r>
      <w:proofErr w:type="spellEnd"/>
    </w:p>
    <w:p w:rsidR="00136A60" w:rsidRDefault="004853DE">
      <w:pPr>
        <w:spacing w:after="3" w:line="259" w:lineRule="auto"/>
        <w:ind w:left="-5" w:hanging="10"/>
        <w:jc w:val="left"/>
      </w:pPr>
      <w:r>
        <w:rPr>
          <w:sz w:val="10"/>
        </w:rPr>
        <w:t xml:space="preserve">se sídlem </w:t>
      </w:r>
      <w:proofErr w:type="spellStart"/>
      <w:r>
        <w:rPr>
          <w:sz w:val="10"/>
        </w:rPr>
        <w:t>Homopolni</w:t>
      </w:r>
      <w:proofErr w:type="spellEnd"/>
      <w:r>
        <w:rPr>
          <w:sz w:val="10"/>
        </w:rPr>
        <w:t xml:space="preserve"> 3322/34, Ostrava — Moravská </w:t>
      </w:r>
      <w:proofErr w:type="spellStart"/>
      <w:r>
        <w:rPr>
          <w:sz w:val="10"/>
        </w:rPr>
        <w:t>O±ava</w:t>
      </w:r>
      <w:proofErr w:type="spellEnd"/>
      <w:r>
        <w:rPr>
          <w:sz w:val="10"/>
        </w:rPr>
        <w:t>, PSČ 702 00, IČ 04308697, zapsané do obchodního rejstříku vedeného Krajským soudem v Ostravě</w:t>
      </w:r>
      <w:r>
        <w:rPr>
          <w:sz w:val="10"/>
        </w:rPr>
        <w:t xml:space="preserve"> pod spis, zn. B 11012</w:t>
      </w:r>
    </w:p>
    <w:p w:rsidR="00136A60" w:rsidRDefault="00136A60">
      <w:pPr>
        <w:sectPr w:rsidR="00136A60">
          <w:type w:val="continuous"/>
          <w:pgSz w:w="11904" w:h="16838"/>
          <w:pgMar w:top="1372" w:right="3749" w:bottom="1003" w:left="461" w:header="708" w:footer="708" w:gutter="0"/>
          <w:cols w:space="708"/>
        </w:sectPr>
      </w:pPr>
    </w:p>
    <w:p w:rsidR="00136A60" w:rsidRDefault="004853DE">
      <w:pPr>
        <w:spacing w:line="280" w:lineRule="auto"/>
        <w:ind w:left="5730" w:right="14" w:hanging="5683"/>
      </w:pPr>
      <w:r>
        <w:t>I a Základní ustanovení je dodavatel povinen odeslat odběrateli nejpozději do 2 pracovních dnů ode dne doručení objednávky. V případě, že základní údaje (rozsah a charakteristika</w:t>
      </w:r>
    </w:p>
    <w:p w:rsidR="00136A60" w:rsidRDefault="004853DE">
      <w:pPr>
        <w:tabs>
          <w:tab w:val="right" w:pos="10378"/>
        </w:tabs>
        <w:ind w:left="0" w:firstLine="0"/>
        <w:jc w:val="left"/>
      </w:pPr>
      <w:r>
        <w:t>1.1. Tyto Všeobecné obchodní, servisní</w:t>
      </w:r>
      <w:r>
        <w:t xml:space="preserve"> a záruční podmínky (dále jen „Všeobecné</w:t>
      </w:r>
      <w:r>
        <w:tab/>
        <w:t>platební podmínky) v potvrzení objednávky vystavené</w:t>
      </w:r>
    </w:p>
    <w:p w:rsidR="00136A60" w:rsidRDefault="004853DE">
      <w:pPr>
        <w:ind w:left="422" w:right="14" w:firstLine="5309"/>
      </w:pPr>
      <w:r>
        <w:lastRenderedPageBreak/>
        <w:t xml:space="preserve">předmětu plnění, dodací a </w:t>
      </w:r>
      <w:proofErr w:type="spellStart"/>
      <w:r>
        <w:t>podminky</w:t>
      </w:r>
      <w:proofErr w:type="spellEnd"/>
      <w:r>
        <w:t xml:space="preserve">") upravují vztahy při dodávkách zboží a služeb, tj. hardware HW, dodavatelem souhlasí s textem objednávky odběratele, potvrzuje </w:t>
      </w:r>
      <w:r>
        <w:t xml:space="preserve">dodavatel </w:t>
      </w:r>
      <w:proofErr w:type="gramStart"/>
      <w:r>
        <w:t>software - SW</w:t>
      </w:r>
      <w:proofErr w:type="gramEnd"/>
      <w:r>
        <w:t>, spotřební materiál, pomocný materiál, náhradní díly, dokumentace předáním, resp. odesláním potvrzení objednávky svoji vůli přijmout objednávku apod. (dále jen „předmětu plnění") firmou AUTOCONT a. s., (dále jen „dodavatel</w:t>
      </w:r>
      <w:r>
        <w:rPr>
          <w:vertAlign w:val="superscript"/>
        </w:rPr>
        <w:t>i</w:t>
      </w:r>
      <w:r>
        <w:t xml:space="preserve">') tímto </w:t>
      </w:r>
      <w:r>
        <w:t xml:space="preserve">okamžikem vzniká závazkový vztah. odběratele jako závaznou a odběratelům a jsou závazné pro veškerý obchodní styk s dodavatelem. </w:t>
      </w:r>
      <w:r>
        <w:rPr>
          <w:rFonts w:ascii="Times New Roman" w:eastAsia="Times New Roman" w:hAnsi="Times New Roman" w:cs="Times New Roman"/>
        </w:rPr>
        <w:t xml:space="preserve">3.4. </w:t>
      </w:r>
      <w:r>
        <w:t xml:space="preserve">odběratele nemůže V </w:t>
      </w:r>
      <w:proofErr w:type="spellStart"/>
      <w:r>
        <w:t>připadě</w:t>
      </w:r>
      <w:proofErr w:type="spellEnd"/>
      <w:r>
        <w:t xml:space="preserve">, že některý požadavků uvedených v objednávce </w:t>
      </w:r>
    </w:p>
    <w:p w:rsidR="00136A60" w:rsidRDefault="004853DE">
      <w:pPr>
        <w:spacing w:line="361" w:lineRule="auto"/>
        <w:ind w:left="47" w:right="14"/>
      </w:pPr>
      <w:r>
        <w:t xml:space="preserve">Odchylná písemná ujednání </w:t>
      </w:r>
      <w:proofErr w:type="spellStart"/>
      <w:r>
        <w:t>účastniků</w:t>
      </w:r>
      <w:proofErr w:type="spellEnd"/>
      <w:r>
        <w:t xml:space="preserve"> mají přednost před ustanoveními těchto dodavatel splnit, zašle odběrateli znovu nabídku s uvedením možných variant Všeobecných </w:t>
      </w:r>
      <w:proofErr w:type="spellStart"/>
      <w:r>
        <w:t>podminek</w:t>
      </w:r>
      <w:proofErr w:type="spellEnd"/>
      <w:r>
        <w:t>, k založen</w:t>
      </w:r>
      <w:r>
        <w:t xml:space="preserve">i závazkového vztahu objednávky a vyžádá si stanovisko odběratele, V případě, že v objednávce </w:t>
      </w:r>
      <w:proofErr w:type="spellStart"/>
      <w:r>
        <w:t>Signovánim</w:t>
      </w:r>
      <w:proofErr w:type="spellEnd"/>
      <w:r>
        <w:t xml:space="preserve"> právně závazných aktů směřujících odběratele jde o nestandardní předmět plnění, vyžádá si dodavatel před přijetím</w:t>
      </w:r>
    </w:p>
    <w:p w:rsidR="00136A60" w:rsidRDefault="004853DE">
      <w:pPr>
        <w:ind w:left="421" w:right="14" w:hanging="374"/>
      </w:pPr>
      <w:r>
        <w:t>12. mezi dodavatelem a odběratelem ve věci dodávky předmětu plnění dodavatelem objednávky složení zálohy ve sjednané výši na základě vystavené zálohové faktury akceptuji účastníci, že jejich vzájemný závazkový vztah se bude řídit režimem ve smyslu článku 8</w:t>
      </w:r>
      <w:r>
        <w:t>.2. těchto podmínek. Dodací lhůta, uvedená v potvrzení občanského zákoníku. Založeni sjednávaného závazkového vztahu je vždy objednávky, začíná běžet po uhrazení zálohy objednatelem. podmíněno přijetím objednávky odběratele dodavatelem,</w:t>
      </w:r>
    </w:p>
    <w:p w:rsidR="00136A60" w:rsidRDefault="004853DE">
      <w:pPr>
        <w:ind w:left="47" w:right="14" w:firstLine="5318"/>
      </w:pPr>
      <w:r>
        <w:rPr>
          <w:rFonts w:ascii="Times New Roman" w:eastAsia="Times New Roman" w:hAnsi="Times New Roman" w:cs="Times New Roman"/>
        </w:rPr>
        <w:t xml:space="preserve">3.5. </w:t>
      </w:r>
      <w:r>
        <w:t>Ustanoveni člá</w:t>
      </w:r>
      <w:r>
        <w:t xml:space="preserve">nku 3.3. čtvrtá věta, </w:t>
      </w:r>
      <w:proofErr w:type="spellStart"/>
      <w:r>
        <w:t>neni</w:t>
      </w:r>
      <w:proofErr w:type="spellEnd"/>
      <w:r>
        <w:t xml:space="preserve"> pro dodavatele závazné v </w:t>
      </w:r>
      <w:proofErr w:type="spellStart"/>
      <w:r>
        <w:t>připadë</w:t>
      </w:r>
      <w:proofErr w:type="spellEnd"/>
      <w:r>
        <w:t>, že V případě, kdy je prodej zboží (</w:t>
      </w:r>
      <w:proofErr w:type="spellStart"/>
      <w:r>
        <w:t>resp</w:t>
      </w:r>
      <w:proofErr w:type="spellEnd"/>
      <w:r>
        <w:t xml:space="preserve">, realizace předmětu plněni) uskutečněn </w:t>
      </w:r>
      <w:proofErr w:type="spellStart"/>
      <w:r>
        <w:rPr>
          <w:u w:val="single" w:color="000000"/>
        </w:rPr>
        <w:t>za_pgužjtĺ</w:t>
      </w:r>
      <w:proofErr w:type="spellEnd"/>
      <w:r>
        <w:rPr>
          <w:u w:val="single" w:color="000000"/>
        </w:rPr>
        <w:t xml:space="preserve"> </w:t>
      </w:r>
      <w:r>
        <w:t xml:space="preserve">výrobce přestane vyrábět a dodávat produkt, který je obsahem předmětu plnění, </w:t>
      </w:r>
      <w:proofErr w:type="spellStart"/>
      <w:r>
        <w:t>prsgs.iĚeÄbů-bgmyĽĽEdélĹ</w:t>
      </w:r>
      <w:proofErr w:type="spellEnd"/>
      <w:r>
        <w:t>(ze</w:t>
      </w:r>
      <w:r>
        <w:t xml:space="preserve">jména elektronický obchod na Internetu), odesláním s těmito Všeobecnými </w:t>
      </w:r>
      <w:proofErr w:type="spellStart"/>
      <w:r>
        <w:t>podminkami</w:t>
      </w:r>
      <w:proofErr w:type="spellEnd"/>
      <w:r>
        <w:t xml:space="preserve">, nahradí ho novou verzí, popř. výrazným způsobem změní cenu produktu, V takovém objednávky spotřebitel potvrzuje, zněním že a byl vůli seznámen </w:t>
      </w:r>
      <w:proofErr w:type="spellStart"/>
      <w:r>
        <w:t>řidit</w:t>
      </w:r>
      <w:proofErr w:type="spellEnd"/>
      <w:r>
        <w:t xml:space="preserve"> se jimi při obchodním s</w:t>
      </w:r>
      <w:r>
        <w:t xml:space="preserve">tyku s dodavatelem. případě tuto skutečnost dodavatel neprodleně sdělí odběrateli a po dohodě s </w:t>
      </w:r>
      <w:proofErr w:type="gramStart"/>
      <w:r>
        <w:t>nim</w:t>
      </w:r>
      <w:proofErr w:type="gramEnd"/>
      <w:r>
        <w:t xml:space="preserve"> vyjadřuje svůj souhlas s jejich zašle aktualizované potvrzení objednávky.</w:t>
      </w:r>
    </w:p>
    <w:p w:rsidR="00136A60" w:rsidRDefault="004853DE">
      <w:pPr>
        <w:ind w:left="47" w:right="14"/>
      </w:pPr>
      <w:r>
        <w:t xml:space="preserve">Pro </w:t>
      </w:r>
      <w:proofErr w:type="spellStart"/>
      <w:r>
        <w:t>připadi</w:t>
      </w:r>
      <w:proofErr w:type="spellEnd"/>
      <w:r>
        <w:t xml:space="preserve"> že by některé ustanovení těchto Všeobecných podmínek bylo v rozporu s </w:t>
      </w:r>
      <w:r>
        <w:rPr>
          <w:rFonts w:ascii="Times New Roman" w:eastAsia="Times New Roman" w:hAnsi="Times New Roman" w:cs="Times New Roman"/>
        </w:rPr>
        <w:t xml:space="preserve">3,6. </w:t>
      </w:r>
      <w:r>
        <w:t>V případě větších dodávek předmětu plněni, či specifických podmínek, za nichž má právními předpisy zakotvujícími ochranu práv spotřebitele, pak se takové ustanovení těchto být plnění uskutečněno, resp. požaduje-li to některý z účastníků, mohou účastni</w:t>
      </w:r>
      <w:r>
        <w:t>ci Všeobecných podmínek pro právní vztah mezi dodavatelem a spotřebitelem nepoužije a uzavřít zvláštní smlouvu na předmět plnění s odkazem na znění těchto Všeobecných bude aplikován příslušný právní předpis.</w:t>
      </w:r>
    </w:p>
    <w:p w:rsidR="00136A60" w:rsidRDefault="004853DE">
      <w:pPr>
        <w:spacing w:after="0" w:line="259" w:lineRule="auto"/>
        <w:ind w:left="1666" w:hanging="10"/>
        <w:jc w:val="center"/>
      </w:pPr>
      <w:r>
        <w:t>podmínek.</w:t>
      </w:r>
    </w:p>
    <w:p w:rsidR="00136A60" w:rsidRDefault="004853DE">
      <w:pPr>
        <w:spacing w:after="78"/>
        <w:ind w:left="47" w:right="14"/>
      </w:pPr>
      <w:r>
        <w:t>1.3. Definice základních pojmů.</w:t>
      </w:r>
    </w:p>
    <w:p w:rsidR="00136A60" w:rsidRDefault="004853DE">
      <w:pPr>
        <w:ind w:left="47" w:right="14"/>
      </w:pPr>
      <w:r>
        <w:rPr>
          <w:u w:val="single" w:color="000000"/>
        </w:rPr>
        <w:t>Spotře</w:t>
      </w:r>
      <w:r>
        <w:rPr>
          <w:u w:val="single" w:color="000000"/>
        </w:rPr>
        <w:t>bitel</w:t>
      </w:r>
      <w:r>
        <w:t xml:space="preserve"> je každý člověk, který mimo rámec své podnikatelské činnosti nebo mimo rámec </w:t>
      </w:r>
      <w:r>
        <w:rPr>
          <w:rFonts w:ascii="Times New Roman" w:eastAsia="Times New Roman" w:hAnsi="Times New Roman" w:cs="Times New Roman"/>
        </w:rPr>
        <w:t xml:space="preserve">4. </w:t>
      </w:r>
      <w:r>
        <w:t xml:space="preserve">Dodací podmínky samostatného výkonu svého povolání uzavírá smlouvu s podnikatelem nebo s ním jinak </w:t>
      </w:r>
      <w:r>
        <w:rPr>
          <w:rFonts w:ascii="Times New Roman" w:eastAsia="Times New Roman" w:hAnsi="Times New Roman" w:cs="Times New Roman"/>
        </w:rPr>
        <w:t xml:space="preserve">4. </w:t>
      </w: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w:t>
      </w:r>
      <w:r>
        <w:t>Dodávky předmětu plnění budou dle dostupnosti produktů a provozn</w:t>
      </w:r>
      <w:r>
        <w:t xml:space="preserve">ích možností jedná (viz S 419 občanského zákoníku). dodavatele realizovány v co nejkratším termínu, obvykle do 1-21 dnů, v případě </w:t>
      </w:r>
      <w:r>
        <w:rPr>
          <w:u w:val="single" w:color="000000"/>
        </w:rPr>
        <w:t>Plátce</w:t>
      </w:r>
      <w:r>
        <w:t xml:space="preserve"> je odběratel, který uzavírá závazkový vztah s dodavatelem, ale pořizuje předmět speciálních produktů a rozsáhlejších d</w:t>
      </w:r>
      <w:r>
        <w:t>odávek do 3-8 týdnů.</w:t>
      </w:r>
    </w:p>
    <w:p w:rsidR="00136A60" w:rsidRDefault="004853DE">
      <w:pPr>
        <w:ind w:left="47" w:right="14"/>
      </w:pPr>
      <w:r>
        <w:t>plnění s tím, že jej bude používat příjemce/</w:t>
      </w:r>
      <w:proofErr w:type="spellStart"/>
      <w:r>
        <w:t>zákaznĺk</w:t>
      </w:r>
      <w:proofErr w:type="spellEnd"/>
      <w:r>
        <w:t xml:space="preserve">. </w:t>
      </w:r>
      <w:proofErr w:type="spellStart"/>
      <w:r>
        <w:t>Přijemce</w:t>
      </w:r>
      <w:proofErr w:type="spellEnd"/>
      <w:r>
        <w:t>/</w:t>
      </w:r>
      <w:proofErr w:type="spellStart"/>
      <w:r>
        <w:t>zákaznĺk</w:t>
      </w:r>
      <w:proofErr w:type="spellEnd"/>
      <w:r>
        <w:t xml:space="preserve"> je jako uživatel </w:t>
      </w:r>
      <w:r>
        <w:rPr>
          <w:rFonts w:ascii="Times New Roman" w:eastAsia="Times New Roman" w:hAnsi="Times New Roman" w:cs="Times New Roman"/>
        </w:rPr>
        <w:t xml:space="preserve">4.2. </w:t>
      </w:r>
      <w:r>
        <w:t>Předpokládaný termín plnění je uveden v potvrzení objednávky, Dodavatel může ve předmětu plnění odběratelem písemně zplnomocněn k převzetí př</w:t>
      </w:r>
      <w:r>
        <w:t>edmětu plněni a ke všem výjimečných případech termín plnění prodloužit, musí však neprodleně na tuto dalším jednáním souvislosti jeho používáním. změnu upozornit odběratele.</w:t>
      </w:r>
    </w:p>
    <w:p w:rsidR="00136A60" w:rsidRDefault="004853DE">
      <w:pPr>
        <w:spacing w:after="50"/>
        <w:ind w:left="47" w:right="14"/>
      </w:pPr>
      <w:proofErr w:type="spellStart"/>
      <w:r>
        <w:rPr>
          <w:u w:val="single" w:color="000000"/>
        </w:rPr>
        <w:t>Prodeice</w:t>
      </w:r>
      <w:proofErr w:type="spellEnd"/>
      <w:r>
        <w:t xml:space="preserve"> je prodávající pracovník pověřený zastupováním dodavatele při obchodním </w:t>
      </w:r>
      <w:r>
        <w:rPr>
          <w:rFonts w:ascii="Times New Roman" w:eastAsia="Times New Roman" w:hAnsi="Times New Roman" w:cs="Times New Roman"/>
        </w:rPr>
        <w:t>4</w:t>
      </w:r>
      <w:r>
        <w:rPr>
          <w:rFonts w:ascii="Times New Roman" w:eastAsia="Times New Roman" w:hAnsi="Times New Roman" w:cs="Times New Roman"/>
        </w:rPr>
        <w:t xml:space="preserve">.3. </w:t>
      </w:r>
      <w:r>
        <w:t>Za splnění termínu plnění se považuje dodání předmětu plnění odběrateli ve jednání.</w:t>
      </w:r>
      <w:r>
        <w:tab/>
        <w:t>výdejním místě dodavatele, nebo předání pověřeným pracovníkem dodavatele (při</w:t>
      </w:r>
    </w:p>
    <w:p w:rsidR="00136A60" w:rsidRDefault="004853DE">
      <w:pPr>
        <w:numPr>
          <w:ilvl w:val="0"/>
          <w:numId w:val="2"/>
        </w:numPr>
        <w:spacing w:line="306" w:lineRule="auto"/>
        <w:ind w:right="14" w:hanging="384"/>
      </w:pPr>
      <w:r>
        <w:t>Cena předmětu plnění použití vlastní dopravy dodavatele) v místě plnění anebo předání před</w:t>
      </w:r>
      <w:r>
        <w:t>mětu plnění prvnímu tuzemskému dopravci.</w:t>
      </w:r>
    </w:p>
    <w:p w:rsidR="00136A60" w:rsidRDefault="004853DE">
      <w:pPr>
        <w:numPr>
          <w:ilvl w:val="1"/>
          <w:numId w:val="2"/>
        </w:numPr>
        <w:ind w:right="14" w:hanging="389"/>
      </w:pPr>
      <w:r>
        <w:rPr>
          <w:rFonts w:ascii="Times New Roman" w:eastAsia="Times New Roman" w:hAnsi="Times New Roman" w:cs="Times New Roman"/>
        </w:rPr>
        <w:t xml:space="preserve">. </w:t>
      </w:r>
      <w:r>
        <w:t xml:space="preserve">Přehledové katalogy a ceníky vydávané dodavatelem, jakož i ústní a telefonické </w:t>
      </w:r>
      <w:r>
        <w:rPr>
          <w:rFonts w:ascii="Times New Roman" w:eastAsia="Times New Roman" w:hAnsi="Times New Roman" w:cs="Times New Roman"/>
        </w:rPr>
        <w:t xml:space="preserve">4.4. </w:t>
      </w:r>
      <w:r>
        <w:t>Je-li sjednán osobní odběr odběratelem anebo jedná-li se o předmět plnění, informace či informace poskytované prostřednictvím int</w:t>
      </w:r>
      <w:r>
        <w:t>ernetových www serverů o a vyžadující instalaci u odběratele, je za splnění termínu plnění považováno též cenách předmětu plnění jsou informativní, ze strany dodavatele nezávazné sdělení odběrateli, že předmět plnění je připraven k expedici. Odklad převzet</w:t>
      </w:r>
      <w:r>
        <w:t>í odběratelem nevymahatelné. Dodavatel si vyhrazuje právo změnit technické předmětu plnění či jeho instalace u odběratele nemá poté vliv na splnění termínu parametry, popř. i ceny předmětu plnění bez předchozího písemného oznámení. plnění.</w:t>
      </w:r>
    </w:p>
    <w:p w:rsidR="00136A60" w:rsidRDefault="004853DE">
      <w:pPr>
        <w:ind w:left="413" w:right="14"/>
      </w:pPr>
      <w:r>
        <w:t>Dodavatel nezodp</w:t>
      </w:r>
      <w:r>
        <w:t>ovídá za chyby vzniklé při tisku obchodních a technických</w:t>
      </w:r>
    </w:p>
    <w:p w:rsidR="00136A60" w:rsidRDefault="004853DE">
      <w:pPr>
        <w:ind w:left="413" w:right="14" w:firstLine="4925"/>
      </w:pPr>
      <w:r>
        <w:rPr>
          <w:rFonts w:ascii="Times New Roman" w:eastAsia="Times New Roman" w:hAnsi="Times New Roman" w:cs="Times New Roman"/>
        </w:rPr>
        <w:t>4.5.</w:t>
      </w:r>
      <w:r>
        <w:rPr>
          <w:rFonts w:ascii="Times New Roman" w:eastAsia="Times New Roman" w:hAnsi="Times New Roman" w:cs="Times New Roman"/>
        </w:rPr>
        <w:tab/>
      </w:r>
      <w:r>
        <w:t>Není-li sjednáno jinak, je místem plnění příslušné výdejní místo dodavatele. Pokud materiálů.</w:t>
      </w:r>
    </w:p>
    <w:p w:rsidR="00136A60" w:rsidRDefault="004853DE">
      <w:pPr>
        <w:numPr>
          <w:ilvl w:val="1"/>
          <w:numId w:val="2"/>
        </w:numPr>
        <w:ind w:right="14" w:hanging="389"/>
      </w:pPr>
      <w:r>
        <w:t>Pro upřesnění ceny a specifikace předmětu plnění je odběratel oprávněn si vyžádat odběratel požaduj</w:t>
      </w:r>
      <w:r>
        <w:t xml:space="preserve">e jiné místo plnění, je tímto místem sídlo odběratele anebo místo plnění, uvedené na objednávce a rovněž na potvrzení objednávky, závaznou cenovou nabídku (dále jen „nabídka"), jejíž </w:t>
      </w:r>
      <w:proofErr w:type="spellStart"/>
      <w:r>
        <w:t>platnostje</w:t>
      </w:r>
      <w:proofErr w:type="spellEnd"/>
      <w:r>
        <w:t xml:space="preserve"> 7 kalendářních dnů</w:t>
      </w:r>
    </w:p>
    <w:p w:rsidR="00136A60" w:rsidRDefault="004853DE">
      <w:pPr>
        <w:ind w:left="413" w:right="14" w:firstLine="4920"/>
      </w:pPr>
      <w:r>
        <w:rPr>
          <w:rFonts w:ascii="Times New Roman" w:eastAsia="Times New Roman" w:hAnsi="Times New Roman" w:cs="Times New Roman"/>
        </w:rPr>
        <w:t>4.6.</w:t>
      </w:r>
      <w:r>
        <w:rPr>
          <w:rFonts w:ascii="Times New Roman" w:eastAsia="Times New Roman" w:hAnsi="Times New Roman" w:cs="Times New Roman"/>
        </w:rPr>
        <w:tab/>
      </w:r>
      <w:r>
        <w:t>Náklady spojené s dodáním do jiného místa plnění, než je výdejní místo dodavatele, ode dne vystavení, není-li uvedeno jinak.</w:t>
      </w:r>
    </w:p>
    <w:p w:rsidR="00136A60" w:rsidRDefault="004853DE">
      <w:pPr>
        <w:numPr>
          <w:ilvl w:val="1"/>
          <w:numId w:val="2"/>
        </w:numPr>
        <w:ind w:right="14" w:hanging="389"/>
      </w:pPr>
      <w:r>
        <w:t>Ceny předmětu plněni uváděné v cenové nabídce nezahrnují žádné související nese odběratel. Požaduje-li odběratel dopravu předmětu p</w:t>
      </w:r>
      <w:r>
        <w:t xml:space="preserve">lnění, dodavatel podle charakteru předmětu plnění a údajů na objednávce a potvrzení objednávky </w:t>
      </w:r>
      <w:proofErr w:type="spellStart"/>
      <w:r>
        <w:t>zvoli</w:t>
      </w:r>
      <w:proofErr w:type="spellEnd"/>
      <w:r>
        <w:t xml:space="preserve"> služby, pokud není výslovně uvedeno jinak. Požadavek na poskytnutí souvisejících adekvátní způsob dopravy (poštovní přepravu, přepravní službu anebo vlastn</w:t>
      </w:r>
      <w:r>
        <w:t>í služeb je třeba výslovně uvést v objednávce.</w:t>
      </w:r>
    </w:p>
    <w:p w:rsidR="00136A60" w:rsidRDefault="004853DE">
      <w:pPr>
        <w:numPr>
          <w:ilvl w:val="1"/>
          <w:numId w:val="2"/>
        </w:numPr>
        <w:ind w:right="14" w:hanging="389"/>
      </w:pPr>
      <w:r>
        <w:t>Dodavatel předpokládá obvyklé použití předmětu plnění. Jakékoliv specifické dopravu dodavatele). Je-li předmět plněni přepravován podle přepravních pokynů odběratele, přechází na odběratele riziko ztráty, pošk</w:t>
      </w:r>
      <w:r>
        <w:t xml:space="preserve">ození či zničení okamžikem požadavky na předmět plněni (např. operační systém, se kterým má být předmět předání předmětu plnění poštovní přepravě či prvnímu dopravci za účelem dopravy plnění provozován, způsob jeho připojení apod.) je třeba výslovně uvést </w:t>
      </w:r>
      <w:r>
        <w:t>v předmětu plněni odběrateli. objednávce.</w:t>
      </w:r>
    </w:p>
    <w:p w:rsidR="00136A60" w:rsidRDefault="004853DE">
      <w:pPr>
        <w:ind w:left="47" w:right="14" w:firstLine="5309"/>
      </w:pPr>
      <w:r>
        <w:rPr>
          <w:rFonts w:ascii="Times New Roman" w:eastAsia="Times New Roman" w:hAnsi="Times New Roman" w:cs="Times New Roman"/>
        </w:rPr>
        <w:t xml:space="preserve">4.7. </w:t>
      </w:r>
      <w:r>
        <w:t xml:space="preserve">Nepřevezme-li odběratel předmět plnění z důvodů ležících na jeho straně (např. </w:t>
      </w:r>
      <w:proofErr w:type="spellStart"/>
      <w:r>
        <w:t>nen</w:t>
      </w:r>
      <w:proofErr w:type="spellEnd"/>
      <w:r>
        <w:t xml:space="preserve"> Í </w:t>
      </w:r>
      <w:r>
        <w:rPr>
          <w:rFonts w:ascii="Times New Roman" w:eastAsia="Times New Roman" w:hAnsi="Times New Roman" w:cs="Times New Roman"/>
        </w:rPr>
        <w:t xml:space="preserve">3. </w:t>
      </w:r>
      <w:r>
        <w:t xml:space="preserve">Uzavření smlouvy i přes předem dohodnutý termín přítomna odběratelem určená osoba), nese </w:t>
      </w:r>
      <w:proofErr w:type="gramStart"/>
      <w:r>
        <w:rPr>
          <w:rFonts w:ascii="Times New Roman" w:eastAsia="Times New Roman" w:hAnsi="Times New Roman" w:cs="Times New Roman"/>
        </w:rPr>
        <w:t>3.1 .</w:t>
      </w:r>
      <w:proofErr w:type="gramEnd"/>
      <w:r>
        <w:rPr>
          <w:rFonts w:ascii="Times New Roman" w:eastAsia="Times New Roman" w:hAnsi="Times New Roman" w:cs="Times New Roman"/>
        </w:rPr>
        <w:t xml:space="preserve"> </w:t>
      </w:r>
      <w:r>
        <w:t xml:space="preserve">Jednotlivé </w:t>
      </w:r>
      <w:proofErr w:type="spellStart"/>
      <w:r>
        <w:t>obchodni</w:t>
      </w:r>
      <w:proofErr w:type="spellEnd"/>
      <w:r>
        <w:t xml:space="preserve"> případ</w:t>
      </w:r>
      <w:r>
        <w:t xml:space="preserve">y se </w:t>
      </w:r>
      <w:proofErr w:type="spellStart"/>
      <w:r>
        <w:t>uzavfrají</w:t>
      </w:r>
      <w:proofErr w:type="spellEnd"/>
      <w:r>
        <w:t xml:space="preserve"> na základě písemných objednávek odběratel náklady spojené s opakovaným dodáním v plné výši.</w:t>
      </w:r>
    </w:p>
    <w:p w:rsidR="00136A60" w:rsidRDefault="004853DE">
      <w:pPr>
        <w:ind w:left="403" w:right="14"/>
      </w:pPr>
      <w:r>
        <w:t xml:space="preserve">odběratele, zaslaných poštou nebo faxem nebo objednávek zaslaných elektronickou </w:t>
      </w:r>
      <w:r>
        <w:rPr>
          <w:rFonts w:ascii="Times New Roman" w:eastAsia="Times New Roman" w:hAnsi="Times New Roman" w:cs="Times New Roman"/>
        </w:rPr>
        <w:t xml:space="preserve">4.8. </w:t>
      </w:r>
      <w:r>
        <w:t>Odběratel je povinen předmět plnění převzít a neprodleně zkontro</w:t>
      </w:r>
      <w:r>
        <w:t>lovat soulad formou (</w:t>
      </w:r>
      <w:proofErr w:type="spellStart"/>
      <w:r>
        <w:t>prostřednictvim</w:t>
      </w:r>
      <w:proofErr w:type="spellEnd"/>
      <w:r>
        <w:t xml:space="preserve"> e-mailu nebo internetových www serverů), ve výjimečných množství a typu předmětu plnění s dodacím listem nebo výdejkou, popř. zjevná případech též na základě ústní anebo telefonické objednávky. Vystavení objednávky </w:t>
      </w:r>
      <w:proofErr w:type="gramStart"/>
      <w:r>
        <w:t>pošk</w:t>
      </w:r>
      <w:r>
        <w:t>ozeni</w:t>
      </w:r>
      <w:proofErr w:type="gramEnd"/>
      <w:r>
        <w:t xml:space="preserve"> přepravních </w:t>
      </w:r>
      <w:proofErr w:type="spellStart"/>
      <w:r>
        <w:t>pbalú</w:t>
      </w:r>
      <w:proofErr w:type="spellEnd"/>
      <w:r>
        <w:t xml:space="preserve"> či produktů.</w:t>
      </w:r>
    </w:p>
    <w:p w:rsidR="00136A60" w:rsidRDefault="004853DE">
      <w:pPr>
        <w:ind w:left="398" w:right="14"/>
      </w:pPr>
      <w:r>
        <w:t xml:space="preserve">obvykle předchází cenová nabídka dodavatele učiněná na základě poptávky </w:t>
      </w:r>
      <w:r>
        <w:rPr>
          <w:rFonts w:ascii="Times New Roman" w:eastAsia="Times New Roman" w:hAnsi="Times New Roman" w:cs="Times New Roman"/>
        </w:rPr>
        <w:t xml:space="preserve">4.9. </w:t>
      </w:r>
      <w:r>
        <w:t xml:space="preserve">Zjistí-li odběratel rozpor s dodacím listem, nebo výdejkou, popř. zjevné poškození odběratele. Pokud není písemně uvedeno jinak, </w:t>
      </w:r>
      <w:proofErr w:type="spellStart"/>
      <w:r>
        <w:t>plati</w:t>
      </w:r>
      <w:proofErr w:type="spellEnd"/>
      <w:r>
        <w:t xml:space="preserve"> pro záv</w:t>
      </w:r>
      <w:r>
        <w:t xml:space="preserve">azkový vztah mezi obalů či produktů, je povinen tuto skutečnost neprodleně sdělit dodavateli anebo dodavatelem a odběratelem tyto Všeobecné podmínky. Příslušné části doručiteli zásilky a písemně ji uvést na </w:t>
      </w:r>
      <w:proofErr w:type="spellStart"/>
      <w:r>
        <w:t>dodacim</w:t>
      </w:r>
      <w:proofErr w:type="spellEnd"/>
      <w:r>
        <w:t xml:space="preserve"> listu, nebo výdejce dodavatele, popř. Vše</w:t>
      </w:r>
      <w:r>
        <w:t>obecných podmínek platí až do doby úplného vypořádáni práv a závazků mezi dodacím listu spediční $</w:t>
      </w:r>
      <w:proofErr w:type="spellStart"/>
      <w:r>
        <w:t>lužby</w:t>
      </w:r>
      <w:proofErr w:type="spellEnd"/>
      <w:r>
        <w:t>.</w:t>
      </w:r>
    </w:p>
    <w:p w:rsidR="00136A60" w:rsidRDefault="004853DE">
      <w:pPr>
        <w:spacing w:after="28"/>
        <w:ind w:left="47" w:right="14" w:firstLine="389"/>
      </w:pPr>
      <w:r>
        <w:t xml:space="preserve">dodavatelem a odběratelem. Pro cenovou kalkulaci předmětu plnění </w:t>
      </w:r>
      <w:proofErr w:type="spellStart"/>
      <w:r>
        <w:t>plati</w:t>
      </w:r>
      <w:proofErr w:type="spellEnd"/>
      <w:r>
        <w:t xml:space="preserve"> ceny, </w:t>
      </w:r>
      <w:r>
        <w:rPr>
          <w:rFonts w:ascii="Times New Roman" w:eastAsia="Times New Roman" w:hAnsi="Times New Roman" w:cs="Times New Roman"/>
        </w:rPr>
        <w:t xml:space="preserve">4.10. </w:t>
      </w:r>
      <w:r>
        <w:t xml:space="preserve">Pii zjištěni rozdílu v </w:t>
      </w:r>
      <w:proofErr w:type="spellStart"/>
      <w:r>
        <w:t>množstvi</w:t>
      </w:r>
      <w:proofErr w:type="spellEnd"/>
      <w:r>
        <w:t xml:space="preserve"> a druhu předmětu plnění či jeho zjev</w:t>
      </w:r>
      <w:r>
        <w:t xml:space="preserve">ném poškozeni, uvedené v platné </w:t>
      </w:r>
      <w:proofErr w:type="spellStart"/>
      <w:r>
        <w:t>pisemné</w:t>
      </w:r>
      <w:proofErr w:type="spellEnd"/>
      <w:r>
        <w:t xml:space="preserve"> nabídce dodavatele, nebo ceny platné v okamžiku přijetí je odběratel povinen </w:t>
      </w:r>
      <w:proofErr w:type="spellStart"/>
      <w:r>
        <w:t>tutp</w:t>
      </w:r>
      <w:proofErr w:type="spellEnd"/>
      <w:r>
        <w:t xml:space="preserve"> vadu neprodleně reklamovat u dodavatele, nejpozději však objednávky. do 2 pracovních dnů od předáni. Na pozdější reklamace tohoto typu</w:t>
      </w:r>
      <w:r>
        <w:t xml:space="preserve"> nemusí </w:t>
      </w:r>
      <w:r>
        <w:rPr>
          <w:rFonts w:ascii="Times New Roman" w:eastAsia="Times New Roman" w:hAnsi="Times New Roman" w:cs="Times New Roman"/>
        </w:rPr>
        <w:t xml:space="preserve">3.2. </w:t>
      </w:r>
      <w:r>
        <w:t xml:space="preserve">Objednávka </w:t>
      </w:r>
      <w:proofErr w:type="spellStart"/>
      <w:r>
        <w:t>musi</w:t>
      </w:r>
      <w:proofErr w:type="spellEnd"/>
      <w:r>
        <w:t xml:space="preserve"> obsahovat tyto </w:t>
      </w:r>
      <w:proofErr w:type="spellStart"/>
      <w:r>
        <w:t>základni</w:t>
      </w:r>
      <w:proofErr w:type="spellEnd"/>
      <w:r>
        <w:t xml:space="preserve"> náležitosti: dodavatel brát zřetel.</w:t>
      </w:r>
    </w:p>
    <w:p w:rsidR="00136A60" w:rsidRDefault="004853DE">
      <w:pPr>
        <w:numPr>
          <w:ilvl w:val="0"/>
          <w:numId w:val="3"/>
        </w:numPr>
        <w:ind w:right="2726" w:hanging="72"/>
      </w:pPr>
      <w:proofErr w:type="spellStart"/>
      <w:r>
        <w:t>obchodni</w:t>
      </w:r>
      <w:proofErr w:type="spellEnd"/>
      <w:r>
        <w:t xml:space="preserve"> firmu (resp. název) a sídlo odběratele včetně telefonického a faxového spojeni; </w:t>
      </w:r>
      <w:r>
        <w:rPr>
          <w:rFonts w:ascii="Times New Roman" w:eastAsia="Times New Roman" w:hAnsi="Times New Roman" w:cs="Times New Roman"/>
        </w:rPr>
        <w:t xml:space="preserve">4. 1 </w:t>
      </w: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w:t>
      </w:r>
      <w:r>
        <w:t xml:space="preserve">Odběratel je povinen při </w:t>
      </w:r>
      <w:proofErr w:type="spellStart"/>
      <w:r>
        <w:t>převzeti</w:t>
      </w:r>
      <w:proofErr w:type="spellEnd"/>
      <w:r>
        <w:t xml:space="preserve"> předmětu plnění, jeho prohlídce a n</w:t>
      </w:r>
      <w:r>
        <w:t xml:space="preserve">ásledném </w:t>
      </w:r>
      <w:proofErr w:type="spellStart"/>
      <w:proofErr w:type="gramStart"/>
      <w:r>
        <w:t>je„</w:t>
      </w:r>
      <w:proofErr w:type="gramEnd"/>
      <w:r>
        <w:t>li</w:t>
      </w:r>
      <w:proofErr w:type="spellEnd"/>
      <w:r>
        <w:t xml:space="preserve"> odběratel fyzickou osobou, pak uvádí jméno a příjmení, bydliště a </w:t>
      </w:r>
      <w:proofErr w:type="spellStart"/>
      <w:r>
        <w:t>misto</w:t>
      </w:r>
      <w:proofErr w:type="spellEnd"/>
      <w:r>
        <w:t xml:space="preserve"> podnikáni uvedeni do provozu provést rovněž kontrolu sériových čísel předmětu plněni se osobu, oprávněnou v dané věci jednat jménem odběratele, ICO a DIČ odběratele (je-</w:t>
      </w:r>
      <w:r>
        <w:t xml:space="preserve">li záznamem uvedeným na dodacím listě, nebo výdejce. Na zjištěný </w:t>
      </w:r>
      <w:proofErr w:type="spellStart"/>
      <w:r>
        <w:t>rozdil</w:t>
      </w:r>
      <w:proofErr w:type="spellEnd"/>
      <w:r>
        <w:t xml:space="preserve"> je povinen registrován jako plátce DPH); upozornit dodavatele, a to nejpozději do 3 pracovních dnů od převzetí předmětu jednoznačné určeni předmětu plněni a jeho </w:t>
      </w:r>
      <w:proofErr w:type="spellStart"/>
      <w:r>
        <w:t>množstvi</w:t>
      </w:r>
      <w:proofErr w:type="spellEnd"/>
      <w:r>
        <w:t xml:space="preserve"> (včetně posky</w:t>
      </w:r>
      <w:r>
        <w:t xml:space="preserve">tnuti souvisejících plnění. Dodavatel poté zajistí opravu a zaslání nového dodacího listu, nebo výdejky služeb či plněni), </w:t>
      </w:r>
      <w:proofErr w:type="spellStart"/>
      <w:r>
        <w:t>dodaci</w:t>
      </w:r>
      <w:proofErr w:type="spellEnd"/>
      <w:r>
        <w:t xml:space="preserve"> </w:t>
      </w:r>
      <w:proofErr w:type="spellStart"/>
      <w:r>
        <w:t>podminky</w:t>
      </w:r>
      <w:proofErr w:type="spellEnd"/>
      <w:r>
        <w:t xml:space="preserve"> (místo a termín), odpovědnou osobu pro převzetí do 10 pracovních dni. Neupozorní-li odběratel na rozdíl včas, pak roz</w:t>
      </w:r>
      <w:r>
        <w:t xml:space="preserve">dílnost předmětu plnění a případné další specifické požadavky na předmět plnění; sériového </w:t>
      </w:r>
      <w:proofErr w:type="spellStart"/>
      <w:r>
        <w:t>čisla</w:t>
      </w:r>
      <w:proofErr w:type="spellEnd"/>
      <w:r>
        <w:t xml:space="preserve"> produktu a sériového čísla uvedeného v </w:t>
      </w:r>
      <w:proofErr w:type="spellStart"/>
      <w:r>
        <w:t>dodacim</w:t>
      </w:r>
      <w:proofErr w:type="spellEnd"/>
      <w:r>
        <w:t xml:space="preserve"> listě, nebo výdejce,</w:t>
      </w:r>
    </w:p>
    <w:p w:rsidR="00136A60" w:rsidRDefault="004853DE">
      <w:pPr>
        <w:numPr>
          <w:ilvl w:val="0"/>
          <w:numId w:val="3"/>
        </w:numPr>
        <w:spacing w:after="170"/>
        <w:ind w:right="2726" w:hanging="72"/>
      </w:pPr>
      <w:r>
        <w:t>veškeré informace, takto získané o zákaznících, jsou uchovávány v souladu s platnými zákony</w:t>
      </w:r>
      <w:r>
        <w:t xml:space="preserve"> České republiky, nařízením Evropského parlamentu a Rady (EU) 2016/679, obecné nařízeni o ochraně osobních údajů (GDPR). Informace o zpracováni osobních údajů dodavatelem jsou zveřejněny na internetové adrese</w:t>
      </w:r>
    </w:p>
    <w:p w:rsidR="00136A60" w:rsidRDefault="004853DE">
      <w:pPr>
        <w:spacing w:after="124"/>
        <w:ind w:left="436" w:right="5342" w:hanging="389"/>
      </w:pPr>
      <w:r>
        <w:t>3.3. Po obdrženi objednávky odběratele zašle do</w:t>
      </w:r>
      <w:r>
        <w:t xml:space="preserve">davatel odběrateli Potvrzení objednávky, a to písemně, faxem či e-mailem. Dodavatel je oprávněn přijmout i objednávku doručenou mu po uplynuti lhůty platnosti </w:t>
      </w:r>
      <w:proofErr w:type="spellStart"/>
      <w:r>
        <w:t>nabidky</w:t>
      </w:r>
      <w:proofErr w:type="spellEnd"/>
      <w:r>
        <w:t>. Potvrzení objednávky</w:t>
      </w:r>
    </w:p>
    <w:p w:rsidR="00136A60" w:rsidRDefault="004853DE">
      <w:pPr>
        <w:spacing w:after="3" w:line="259" w:lineRule="auto"/>
        <w:ind w:left="2520" w:hanging="10"/>
        <w:jc w:val="left"/>
      </w:pPr>
      <w:r>
        <w:rPr>
          <w:sz w:val="10"/>
        </w:rPr>
        <w:t>1. 4. 20&lt;9</w:t>
      </w:r>
    </w:p>
    <w:p w:rsidR="00136A60" w:rsidRDefault="00136A60">
      <w:pPr>
        <w:sectPr w:rsidR="00136A60">
          <w:type w:val="continuous"/>
          <w:pgSz w:w="11904" w:h="16838"/>
          <w:pgMar w:top="1372" w:right="1109" w:bottom="1003" w:left="418" w:header="708" w:footer="708" w:gutter="0"/>
          <w:cols w:space="708"/>
        </w:sectPr>
      </w:pPr>
    </w:p>
    <w:p w:rsidR="00136A60" w:rsidRDefault="004853DE">
      <w:pPr>
        <w:ind w:left="379" w:right="14"/>
      </w:pPr>
      <w:r>
        <w:t xml:space="preserve">je důvodem pro </w:t>
      </w:r>
      <w:proofErr w:type="spellStart"/>
      <w:r>
        <w:t>odmitnuti</w:t>
      </w:r>
      <w:proofErr w:type="spellEnd"/>
      <w:r>
        <w:t xml:space="preserve"> reklamace.</w:t>
      </w:r>
    </w:p>
    <w:p w:rsidR="00136A60" w:rsidRDefault="004853DE">
      <w:pPr>
        <w:numPr>
          <w:ilvl w:val="0"/>
          <w:numId w:val="4"/>
        </w:numPr>
        <w:spacing w:after="118"/>
        <w:ind w:right="7" w:hanging="384"/>
      </w:pPr>
      <w:r>
        <w:rPr>
          <w:rFonts w:ascii="Times New Roman" w:eastAsia="Times New Roman" w:hAnsi="Times New Roman" w:cs="Times New Roman"/>
        </w:rPr>
        <w:t xml:space="preserve">12. </w:t>
      </w:r>
      <w:r>
        <w:t>Odběratel je při prodeji informován o místech zpětného sběru použitého elektrozařízení.</w:t>
      </w:r>
    </w:p>
    <w:p w:rsidR="00136A60" w:rsidRDefault="004853DE">
      <w:pPr>
        <w:numPr>
          <w:ilvl w:val="0"/>
          <w:numId w:val="4"/>
        </w:numPr>
        <w:spacing w:after="2" w:line="265" w:lineRule="auto"/>
        <w:ind w:right="7" w:hanging="384"/>
      </w:pPr>
      <w:r>
        <w:rPr>
          <w:sz w:val="22"/>
        </w:rPr>
        <w:lastRenderedPageBreak/>
        <w:t>Stornování objednávky odběratelem</w:t>
      </w:r>
    </w:p>
    <w:p w:rsidR="00136A60" w:rsidRDefault="004853DE">
      <w:pPr>
        <w:spacing w:after="358"/>
        <w:ind w:left="426" w:right="14" w:hanging="379"/>
      </w:pPr>
      <w:proofErr w:type="gramStart"/>
      <w:r>
        <w:rPr>
          <w:rFonts w:ascii="Times New Roman" w:eastAsia="Times New Roman" w:hAnsi="Times New Roman" w:cs="Times New Roman"/>
        </w:rPr>
        <w:t>5.1 .</w:t>
      </w:r>
      <w:proofErr w:type="gramEnd"/>
      <w:r>
        <w:rPr>
          <w:rFonts w:ascii="Times New Roman" w:eastAsia="Times New Roman" w:hAnsi="Times New Roman" w:cs="Times New Roman"/>
        </w:rPr>
        <w:tab/>
      </w:r>
      <w:r>
        <w:t>Po přijetí objednávky dodavatelem dle článku 3.3. je třeba změnu objednávky či její stornování projednat s příslušným obchodním zástupcem.</w:t>
      </w:r>
    </w:p>
    <w:p w:rsidR="00136A60" w:rsidRDefault="004853DE">
      <w:pPr>
        <w:spacing w:after="0" w:line="259" w:lineRule="auto"/>
        <w:ind w:left="0" w:right="446" w:firstLine="0"/>
        <w:jc w:val="right"/>
      </w:pPr>
      <w:r>
        <w:rPr>
          <w:sz w:val="48"/>
        </w:rPr>
        <w:t>I</w:t>
      </w:r>
    </w:p>
    <w:p w:rsidR="00136A60" w:rsidRDefault="00136A60">
      <w:pPr>
        <w:sectPr w:rsidR="00136A60">
          <w:type w:val="continuous"/>
          <w:pgSz w:w="11904" w:h="16838"/>
          <w:pgMar w:top="1372" w:right="1138" w:bottom="1003" w:left="5731" w:header="708" w:footer="708" w:gutter="0"/>
          <w:cols w:space="708"/>
        </w:sectPr>
      </w:pPr>
    </w:p>
    <w:p w:rsidR="00136A60" w:rsidRDefault="004853DE">
      <w:pPr>
        <w:spacing w:after="63"/>
        <w:ind w:left="763" w:right="14" w:firstLine="91"/>
      </w:pPr>
      <w:r>
        <w:lastRenderedPageBreak/>
        <w:t>„</w:t>
      </w:r>
      <w:proofErr w:type="spellStart"/>
      <w:r>
        <w:t>vatel</w:t>
      </w:r>
      <w:proofErr w:type="spellEnd"/>
      <w:r>
        <w:t xml:space="preserve"> je oprávněn vyúčtovat odběrateli storno poplatek až do výše 50% ceny </w:t>
      </w:r>
      <w:proofErr w:type="spellStart"/>
      <w:r>
        <w:t>ředmětu</w:t>
      </w:r>
      <w:proofErr w:type="spellEnd"/>
      <w:r>
        <w:t xml:space="preserve"> plněni anebo je</w:t>
      </w:r>
      <w:r>
        <w:t>jí stornované části na pokryti nákladů účelně vynaložených souvislosti se změnou či stornováním objednávky.</w:t>
      </w:r>
    </w:p>
    <w:p w:rsidR="00136A60" w:rsidRDefault="004853DE">
      <w:pPr>
        <w:spacing w:after="2" w:line="265" w:lineRule="auto"/>
        <w:ind w:left="672" w:firstLine="4"/>
      </w:pPr>
      <w:r>
        <w:rPr>
          <w:sz w:val="22"/>
        </w:rPr>
        <w:t>Instalace předmětu plnění</w:t>
      </w:r>
    </w:p>
    <w:p w:rsidR="00136A60" w:rsidRDefault="004853DE">
      <w:pPr>
        <w:ind w:left="662" w:right="14"/>
      </w:pPr>
      <w:r>
        <w:t xml:space="preserve">požaduje-li odběratel instalaci předmětu plněni, </w:t>
      </w:r>
      <w:proofErr w:type="spellStart"/>
      <w:r>
        <w:t>respi</w:t>
      </w:r>
      <w:proofErr w:type="spellEnd"/>
      <w:r>
        <w:t xml:space="preserve"> vyžaduje-li předmět plnění instalaci u odběratele, je tato proveden</w:t>
      </w:r>
      <w:r>
        <w:t>a za úplatu, a to obvykle v okamžiku dodání předmětu plnění anebo v termínu dohodnutém s pověřenou osobou dodavatele. Odběratel se zavazuje do okamžiku instalace předmětu plnění zajistit jeho řádné uložení způsobem odpovídajícím jeho charakteru a hodnotě.</w:t>
      </w:r>
    </w:p>
    <w:p w:rsidR="00136A60" w:rsidRDefault="004853DE">
      <w:pPr>
        <w:spacing w:after="26"/>
        <w:ind w:left="657" w:right="14" w:hanging="374"/>
      </w:pPr>
      <w:r>
        <w:rPr>
          <w:rFonts w:ascii="Times New Roman" w:eastAsia="Times New Roman" w:hAnsi="Times New Roman" w:cs="Times New Roman"/>
        </w:rPr>
        <w:t xml:space="preserve">6,2. </w:t>
      </w:r>
      <w:r>
        <w:t>Požaduje-li odběratel instalaci předmětu plněni, je povinen v takovém případě zajistit přístup dodavatelem pověřených osob do objektů, v nichž má být předmět plnění instalován a vytvořit nezbytné podmínky pro instalaci (zejména zajistit odpovídající s</w:t>
      </w:r>
      <w:r>
        <w:t xml:space="preserve">oučinnost, znalost přístupových hesel do </w:t>
      </w:r>
      <w:proofErr w:type="spellStart"/>
      <w:r>
        <w:t>počitačové</w:t>
      </w:r>
      <w:proofErr w:type="spellEnd"/>
      <w:r>
        <w:t xml:space="preserve"> sítě, informace o konfiguraci stávajícího systému, zálohováni existujících dat na dotčených zařízeních apod.). Rozsah podmínek vychází z běžných zvyklostí a bude upřesněn pověřenou osobou dodavatele.</w:t>
      </w:r>
    </w:p>
    <w:p w:rsidR="00136A60" w:rsidRDefault="004853DE">
      <w:pPr>
        <w:ind w:left="658" w:right="14" w:hanging="384"/>
      </w:pPr>
      <w:r>
        <w:rPr>
          <w:rFonts w:ascii="Times New Roman" w:eastAsia="Times New Roman" w:hAnsi="Times New Roman" w:cs="Times New Roman"/>
        </w:rPr>
        <w:t>6.3.</w:t>
      </w:r>
      <w:r>
        <w:rPr>
          <w:rFonts w:ascii="Times New Roman" w:eastAsia="Times New Roman" w:hAnsi="Times New Roman" w:cs="Times New Roman"/>
        </w:rPr>
        <w:t xml:space="preserve"> </w:t>
      </w:r>
      <w:r>
        <w:t xml:space="preserve">Neposkytne-li odběratel dodavateli požadovanou součinnost, resp. </w:t>
      </w:r>
      <w:proofErr w:type="spellStart"/>
      <w:r>
        <w:t>nevytvoří</w:t>
      </w:r>
      <w:r>
        <w:rPr>
          <w:vertAlign w:val="superscript"/>
        </w:rPr>
        <w:t>e</w:t>
      </w:r>
      <w:r>
        <w:t>li</w:t>
      </w:r>
      <w:proofErr w:type="spellEnd"/>
      <w:r>
        <w:t xml:space="preserve"> podmínky pro úspěšnou instalaci předmětu plněni ve smyslu předchozího článku, je dodavatel oprávněn vyúčtovat odběrateli náklady spojené s marnou instalací dle platného ceníku s</w:t>
      </w:r>
      <w:r>
        <w:t>lužeb dodavatele. Zůstane-li i nový pokus dodavatele instalovat předmět plnění u odběratele z důvodů ležících na straně odběratele bezvýsledný, je dodavatel oprávněn provedeni instalace předmětu plnění odmítnout. Závazek dodavatele provést instalaci předmě</w:t>
      </w:r>
      <w:r>
        <w:t>tu plnění se považuje za splněný dnem, kdy opakovaný pokus o instalaci předmětu plnění u odběratele zůstal bezvýsledný.</w:t>
      </w:r>
    </w:p>
    <w:p w:rsidR="00136A60" w:rsidRDefault="004853DE">
      <w:pPr>
        <w:ind w:left="658" w:right="14" w:hanging="384"/>
      </w:pPr>
      <w:r>
        <w:rPr>
          <w:rFonts w:ascii="Times New Roman" w:eastAsia="Times New Roman" w:hAnsi="Times New Roman" w:cs="Times New Roman"/>
        </w:rPr>
        <w:t xml:space="preserve">6.4. </w:t>
      </w:r>
      <w:r>
        <w:t>Instalace u odběratele jsou standardně prováděny v běžnou pracovní dobu tj. Po Pá mezi 8:00 17:00 hod. Je4i z provozních důvodů na straně odběratele nezbytné provádět instalaci mimo tuto dobu, je třeba, aby tento požadavek byl uveden na objednávce, resp. p</w:t>
      </w:r>
      <w:r>
        <w:t>otvrzení objednávky a byl tedy obsažen ve sjednané ceně. Požaduje-li odběratel dodatečně instalaci předmětu plnění mimo standardní pracovní dobu, dohodnou účastníci tohoto závazkového vztahu podmínky této instalace.</w:t>
      </w:r>
    </w:p>
    <w:p w:rsidR="00136A60" w:rsidRDefault="004853DE">
      <w:pPr>
        <w:spacing w:after="102"/>
        <w:ind w:left="653" w:right="14" w:hanging="379"/>
      </w:pPr>
      <w:r>
        <w:rPr>
          <w:rFonts w:ascii="Times New Roman" w:eastAsia="Times New Roman" w:hAnsi="Times New Roman" w:cs="Times New Roman"/>
        </w:rPr>
        <w:t xml:space="preserve">6.5. </w:t>
      </w:r>
      <w:r>
        <w:t>Instalace předmětu plnění se považu</w:t>
      </w:r>
      <w:r>
        <w:t>je za ukončenou předvedením, že příslušný produkt pracuje správně dle předané dokumentace, nebo jiným demonstrováním standardního provozního stavu, s výjimkou uvedenou v článku 6.3. O instalaci předmětu plnění u odběratele bude účastníky sepsán předávací p</w:t>
      </w:r>
      <w:r>
        <w:t>rotokol.</w:t>
      </w:r>
    </w:p>
    <w:p w:rsidR="00136A60" w:rsidRDefault="004853DE">
      <w:pPr>
        <w:spacing w:after="2" w:line="265" w:lineRule="auto"/>
        <w:ind w:left="269" w:firstLine="4"/>
      </w:pPr>
      <w:r>
        <w:rPr>
          <w:rFonts w:ascii="Times New Roman" w:eastAsia="Times New Roman" w:hAnsi="Times New Roman" w:cs="Times New Roman"/>
          <w:sz w:val="22"/>
        </w:rPr>
        <w:t xml:space="preserve">7. </w:t>
      </w:r>
      <w:r>
        <w:rPr>
          <w:sz w:val="22"/>
        </w:rPr>
        <w:t>Funkčnost předmětu plnění</w:t>
      </w:r>
    </w:p>
    <w:p w:rsidR="00136A60" w:rsidRDefault="004853DE">
      <w:pPr>
        <w:numPr>
          <w:ilvl w:val="0"/>
          <w:numId w:val="5"/>
        </w:numPr>
        <w:ind w:right="14" w:hanging="120"/>
      </w:pP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w:t>
      </w:r>
      <w:r>
        <w:t>Dodavatel neodpovídá za vhodnost předmětu plněni k určitému účelu použití a za možnost použití ve stávajícím systému odběratele, není-li toto písemně uvedeno v Nabídce, Potvrzení objednávky anebo v jiném písemném u</w:t>
      </w:r>
      <w:r>
        <w:t>jednání. Ve sporu o rozsah pojmu obvyklé užití platí výklad podaný statutárním orgánem dodavatele.</w:t>
      </w:r>
    </w:p>
    <w:p w:rsidR="00136A60" w:rsidRDefault="004853DE">
      <w:pPr>
        <w:spacing w:after="8" w:line="234" w:lineRule="auto"/>
        <w:ind w:left="663" w:hanging="404"/>
        <w:jc w:val="left"/>
      </w:pPr>
      <w:r>
        <w:rPr>
          <w:rFonts w:ascii="Times New Roman" w:eastAsia="Times New Roman" w:hAnsi="Times New Roman" w:cs="Times New Roman"/>
        </w:rPr>
        <w:t>7.2.</w:t>
      </w:r>
      <w:r>
        <w:rPr>
          <w:rFonts w:ascii="Times New Roman" w:eastAsia="Times New Roman" w:hAnsi="Times New Roman" w:cs="Times New Roman"/>
        </w:rPr>
        <w:tab/>
      </w:r>
      <w:r>
        <w:t>Požaduje-li odběratel instalaci předmětu plnění v rozporu s obvyklým užitím anebo ujednáním, ač na tuto skutečnost byl dodavatelem upozorněn, je dodavat</w:t>
      </w:r>
      <w:r>
        <w:t>el oprávněn:</w:t>
      </w:r>
    </w:p>
    <w:p w:rsidR="00136A60" w:rsidRDefault="004853DE">
      <w:pPr>
        <w:ind w:left="341" w:right="14"/>
      </w:pPr>
      <w:r>
        <w:t>navrhnout realizovatelný způsob instalace předmětu plnění;</w:t>
      </w:r>
    </w:p>
    <w:p w:rsidR="00136A60" w:rsidRDefault="004853DE">
      <w:pPr>
        <w:ind w:left="259" w:right="298"/>
      </w:pPr>
      <w:r>
        <w:t>- navrhnout doplněni předmětu plnění, popř. provést nezbytná systémová opatření ke zprovoznění předmětu plnění (update-upgrade driverů, změna konfigurací apod.); - instalaci předmětu p</w:t>
      </w:r>
      <w:r>
        <w:t>lnění pro nerealizovatelnost odmítnout.</w:t>
      </w:r>
    </w:p>
    <w:p w:rsidR="00136A60" w:rsidRDefault="004853DE">
      <w:pPr>
        <w:ind w:left="269" w:right="14"/>
      </w:pPr>
      <w:r>
        <w:t>Náklady vynaložené dodavatelem v souvislosti s řešením této situace nese odběratel.</w:t>
      </w:r>
    </w:p>
    <w:p w:rsidR="00136A60" w:rsidRDefault="004853DE">
      <w:pPr>
        <w:spacing w:after="116"/>
        <w:ind w:left="648" w:right="14" w:hanging="389"/>
      </w:pPr>
      <w:r>
        <w:rPr>
          <w:rFonts w:ascii="Times New Roman" w:eastAsia="Times New Roman" w:hAnsi="Times New Roman" w:cs="Times New Roman"/>
        </w:rPr>
        <w:t xml:space="preserve">7.3. </w:t>
      </w:r>
      <w:r>
        <w:t>Nemožnost provést instalaci předmětu plnění způsobem, který není předem sjednán a uveden na potvrzení objednávky, nemůže být dů</w:t>
      </w:r>
      <w:r>
        <w:t>vodem pro odstoupení od tohoto závazkového vztahu ze strany odběratele.</w:t>
      </w:r>
    </w:p>
    <w:p w:rsidR="00136A60" w:rsidRDefault="004853DE">
      <w:pPr>
        <w:numPr>
          <w:ilvl w:val="0"/>
          <w:numId w:val="6"/>
        </w:numPr>
        <w:spacing w:after="2" w:line="265" w:lineRule="auto"/>
        <w:ind w:hanging="394"/>
      </w:pPr>
      <w:r>
        <w:rPr>
          <w:sz w:val="22"/>
        </w:rPr>
        <w:t>Platební podmínky a přechod vlastnických práv</w:t>
      </w:r>
    </w:p>
    <w:p w:rsidR="00136A60" w:rsidRDefault="004853DE">
      <w:pPr>
        <w:numPr>
          <w:ilvl w:val="1"/>
          <w:numId w:val="6"/>
        </w:numPr>
        <w:ind w:right="14" w:hanging="389"/>
      </w:pPr>
      <w:r>
        <w:rPr>
          <w:rFonts w:ascii="Times New Roman" w:eastAsia="Times New Roman" w:hAnsi="Times New Roman" w:cs="Times New Roman"/>
        </w:rPr>
        <w:t xml:space="preserve">. </w:t>
      </w:r>
      <w:r>
        <w:t xml:space="preserve">Obvyklé platební </w:t>
      </w:r>
      <w:proofErr w:type="spellStart"/>
      <w:r>
        <w:t>podminky</w:t>
      </w:r>
      <w:proofErr w:type="spellEnd"/>
      <w:r>
        <w:t xml:space="preserve"> při dodávkách standardního sortimentu dodavatele jsou platba předem, resp. platba v hotovosti při předání před</w:t>
      </w:r>
      <w:r>
        <w:t>mětu plnění. Jiné platební podmínky je možné sjednat v rámcové, resp. kupní smlouvě, podepsané statutárním zástupcem dodavatele.</w:t>
      </w:r>
    </w:p>
    <w:p w:rsidR="00136A60" w:rsidRDefault="004853DE">
      <w:pPr>
        <w:numPr>
          <w:ilvl w:val="1"/>
          <w:numId w:val="6"/>
        </w:numPr>
        <w:ind w:right="14" w:hanging="389"/>
      </w:pPr>
      <w:r>
        <w:t xml:space="preserve">V případě, že odběratel objednává </w:t>
      </w:r>
      <w:proofErr w:type="spellStart"/>
      <w:r>
        <w:t>nestandardni</w:t>
      </w:r>
      <w:proofErr w:type="spellEnd"/>
      <w:r>
        <w:t xml:space="preserve"> předmět plnění (např. zakázkové konfigurace PCI nestandardní komponenty, perifer</w:t>
      </w:r>
      <w:r>
        <w:t xml:space="preserve">ie či další </w:t>
      </w:r>
      <w:proofErr w:type="spellStart"/>
      <w:r>
        <w:t>zařizení</w:t>
      </w:r>
      <w:proofErr w:type="spellEnd"/>
      <w:r>
        <w:t xml:space="preserve">, popř. SW), může být objednávka odběratele přijata a potvrzena až po složení zálohy odběratelem ve výši minimálně </w:t>
      </w:r>
      <w:proofErr w:type="gramStart"/>
      <w:r>
        <w:t>30%</w:t>
      </w:r>
      <w:proofErr w:type="gramEnd"/>
      <w:r>
        <w:t xml:space="preserve"> z ceny nestandardního předmětu plněni.</w:t>
      </w:r>
    </w:p>
    <w:p w:rsidR="00136A60" w:rsidRDefault="004853DE">
      <w:pPr>
        <w:numPr>
          <w:ilvl w:val="1"/>
          <w:numId w:val="6"/>
        </w:numPr>
        <w:ind w:right="14" w:hanging="389"/>
      </w:pPr>
      <w:r>
        <w:t xml:space="preserve">Požaduje-li odběratel úpravu obvyklých platebních podmínek, je třeba tyto projednat s </w:t>
      </w:r>
      <w:proofErr w:type="spellStart"/>
      <w:r>
        <w:t>obchodnim</w:t>
      </w:r>
      <w:proofErr w:type="spellEnd"/>
      <w:r>
        <w:t xml:space="preserve"> zástupcem dodavatele a takto sjednané </w:t>
      </w:r>
      <w:proofErr w:type="spellStart"/>
      <w:r>
        <w:t>podminky</w:t>
      </w:r>
      <w:proofErr w:type="spellEnd"/>
      <w:r>
        <w:t xml:space="preserve"> uvést v objednávce. Úprava platebních podmínek může mít vliv na výši sjednané ceny předmětu plnění.</w:t>
      </w:r>
    </w:p>
    <w:p w:rsidR="00136A60" w:rsidRDefault="004853DE">
      <w:pPr>
        <w:numPr>
          <w:ilvl w:val="1"/>
          <w:numId w:val="6"/>
        </w:numPr>
        <w:ind w:right="14" w:hanging="389"/>
      </w:pPr>
      <w:r>
        <w:t>V případě, že</w:t>
      </w:r>
      <w:r>
        <w:t xml:space="preserve"> odběratel </w:t>
      </w:r>
      <w:proofErr w:type="spellStart"/>
      <w:r>
        <w:t>neni</w:t>
      </w:r>
      <w:proofErr w:type="spellEnd"/>
      <w:r>
        <w:t xml:space="preserve"> ve lhůtě splatnosti uvedené na faktuře vystavené dodavatelem schopen z jakéhokoliv důvodu provést </w:t>
      </w:r>
      <w:proofErr w:type="spellStart"/>
      <w:r>
        <w:t>jeji</w:t>
      </w:r>
      <w:proofErr w:type="spellEnd"/>
      <w:r>
        <w:t xml:space="preserve"> úhradu, nebo je v prodlení s úhradou jakékoli jiné platby vůči dodavateli, je povinen neprodleně kontaktovat obchodní oddělení dodavatele</w:t>
      </w:r>
      <w:r>
        <w:t xml:space="preserve"> a navrhnout změnu platebních podmínek. Nedojde-li k dohodě o změně platebních </w:t>
      </w:r>
      <w:proofErr w:type="spellStart"/>
      <w:r>
        <w:t>podminek</w:t>
      </w:r>
      <w:proofErr w:type="spellEnd"/>
      <w:r>
        <w:t>, je dodavatel oprávněn účtovat odběrateli smluvní pokutu ve výši 0,1% dlužné částky včetně DPH za každý den prodleni ode dne původní splatnosti závazku až do jeho úplné</w:t>
      </w:r>
      <w:r>
        <w:t xml:space="preserve">ho uhrazeni. Smluvní pokuta je splatná na základě její fakturace dodavatelem s </w:t>
      </w:r>
      <w:proofErr w:type="spellStart"/>
      <w:r>
        <w:t>tim</w:t>
      </w:r>
      <w:proofErr w:type="spellEnd"/>
      <w:r>
        <w:t>, že uplatněním smluvní pokuty není dotčeno právo dodavatele na náhradu škody v plné výši.</w:t>
      </w:r>
    </w:p>
    <w:p w:rsidR="00136A60" w:rsidRDefault="004853DE">
      <w:pPr>
        <w:ind w:left="634" w:right="14" w:hanging="389"/>
      </w:pPr>
      <w:r>
        <w:rPr>
          <w:rFonts w:ascii="Times New Roman" w:eastAsia="Times New Roman" w:hAnsi="Times New Roman" w:cs="Times New Roman"/>
        </w:rPr>
        <w:t>8,5.</w:t>
      </w:r>
      <w:r>
        <w:rPr>
          <w:rFonts w:ascii="Times New Roman" w:eastAsia="Times New Roman" w:hAnsi="Times New Roman" w:cs="Times New Roman"/>
        </w:rPr>
        <w:tab/>
      </w:r>
      <w:r>
        <w:t>Povinnost odběratele uhradit svůj závazek vůči dodavateli řádně a včas je spln</w:t>
      </w:r>
      <w:r>
        <w:t>ěna datem připsáni placené sjednané částky na účet dodavatele uvedený na faktuře.</w:t>
      </w:r>
    </w:p>
    <w:p w:rsidR="00136A60" w:rsidRDefault="004853DE">
      <w:pPr>
        <w:numPr>
          <w:ilvl w:val="1"/>
          <w:numId w:val="7"/>
        </w:numPr>
        <w:spacing w:after="25"/>
        <w:ind w:right="14" w:hanging="384"/>
      </w:pPr>
      <w:r>
        <w:t xml:space="preserve">V případě, že odběratel realizuje platbu v hotovosti, vystaví dodavatel odběrateli příjmový </w:t>
      </w:r>
      <w:proofErr w:type="spellStart"/>
      <w:r>
        <w:t>pokladni</w:t>
      </w:r>
      <w:proofErr w:type="spellEnd"/>
      <w:r>
        <w:t xml:space="preserve"> doklad s uvedením </w:t>
      </w:r>
      <w:proofErr w:type="spellStart"/>
      <w:r>
        <w:t>čisla</w:t>
      </w:r>
      <w:proofErr w:type="spellEnd"/>
      <w:r>
        <w:t xml:space="preserve"> zálohové faktury, resp. faktury, ke které se přís</w:t>
      </w:r>
      <w:r>
        <w:t xml:space="preserve">lušný příjmový pokladní doklad vztahuje. Faktura, resp. zálohová faktura s uvedením platební </w:t>
      </w:r>
      <w:proofErr w:type="spellStart"/>
      <w:r>
        <w:t>podminky</w:t>
      </w:r>
      <w:proofErr w:type="spellEnd"/>
      <w:r>
        <w:t xml:space="preserve"> „v hotovosti” je podkladem pro provedení platby, nikoli dokladem o provedeni platby v hotovosti.</w:t>
      </w:r>
    </w:p>
    <w:p w:rsidR="00136A60" w:rsidRDefault="004853DE">
      <w:pPr>
        <w:numPr>
          <w:ilvl w:val="1"/>
          <w:numId w:val="7"/>
        </w:numPr>
        <w:spacing w:after="62"/>
        <w:ind w:right="14" w:hanging="384"/>
      </w:pPr>
      <w:proofErr w:type="spellStart"/>
      <w:r>
        <w:t>Nebezpeči</w:t>
      </w:r>
      <w:proofErr w:type="spellEnd"/>
      <w:r>
        <w:t xml:space="preserve"> vzniku škody na předmětu plněni přechází na odb</w:t>
      </w:r>
      <w:r>
        <w:t xml:space="preserve">ěratele okamžikem jeho převzetí, s výjimkou uvedenou v článku 4.6. poslední věta. Až do úplného zaplacení ceny plněni je předmět plnění ve vlastnictví dodavatele, a to i v </w:t>
      </w:r>
      <w:proofErr w:type="spellStart"/>
      <w:r>
        <w:t>připadě</w:t>
      </w:r>
      <w:proofErr w:type="spellEnd"/>
      <w:r>
        <w:t xml:space="preserve"> začleněni do systému, který je majetkem odběratele, resp. systému, který odb</w:t>
      </w:r>
      <w:r>
        <w:t>ěratel</w:t>
      </w:r>
    </w:p>
    <w:p w:rsidR="00136A60" w:rsidRDefault="004853DE">
      <w:pPr>
        <w:spacing w:after="50" w:line="259" w:lineRule="auto"/>
        <w:ind w:left="557" w:hanging="10"/>
        <w:jc w:val="center"/>
      </w:pPr>
      <w:r>
        <w:rPr>
          <w:sz w:val="10"/>
        </w:rPr>
        <w:t xml:space="preserve">1. </w:t>
      </w:r>
    </w:p>
    <w:p w:rsidR="00136A60" w:rsidRDefault="004853DE">
      <w:pPr>
        <w:ind w:left="374" w:right="14"/>
      </w:pPr>
      <w:r>
        <w:t>využívá. Do doby přechodu vlastnického práva k předmětu plněni na odběratele, je jakékoli poskytnuti předmětu plněni do zástavy nebo zřízení zajišťovacího převodu práva či jiného závazkového vztahu k předmětu plněni odběratelem ve prospěch třetí</w:t>
      </w:r>
      <w:r>
        <w:t xml:space="preserve"> strany, bez souhlasu </w:t>
      </w:r>
      <w:proofErr w:type="spellStart"/>
      <w:r>
        <w:t>dpdavatele</w:t>
      </w:r>
      <w:proofErr w:type="spellEnd"/>
      <w:r>
        <w:t>, vyloučeno, rovněž za jakékoliv zcizení předmětu plnění odpovídá odběratel.</w:t>
      </w:r>
    </w:p>
    <w:p w:rsidR="00136A60" w:rsidRDefault="004853DE">
      <w:pPr>
        <w:numPr>
          <w:ilvl w:val="1"/>
          <w:numId w:val="7"/>
        </w:numPr>
        <w:ind w:right="14" w:hanging="384"/>
      </w:pPr>
      <w:r>
        <w:t xml:space="preserve">Pokud je dodavatel oprávněn pro nezaplacení ceny plnění převzít předmět plněni zpět, </w:t>
      </w:r>
      <w:proofErr w:type="spellStart"/>
      <w:r>
        <w:t>prłznává</w:t>
      </w:r>
      <w:proofErr w:type="spellEnd"/>
      <w:r>
        <w:t xml:space="preserve"> mu odběratel neodvolatelné právo vstupu v obvyklé dob</w:t>
      </w:r>
      <w:r>
        <w:t>ě do prostor, v nichž je předmět plnění umístěn za účelem odvezení předmětu plnění.</w:t>
      </w:r>
    </w:p>
    <w:p w:rsidR="00136A60" w:rsidRDefault="004853DE">
      <w:pPr>
        <w:numPr>
          <w:ilvl w:val="1"/>
          <w:numId w:val="7"/>
        </w:numPr>
        <w:spacing w:after="110"/>
        <w:ind w:right="14" w:hanging="384"/>
      </w:pPr>
      <w:r>
        <w:t xml:space="preserve">Nesplní-li odběratel </w:t>
      </w:r>
      <w:proofErr w:type="spellStart"/>
      <w:r>
        <w:t>svłu</w:t>
      </w:r>
      <w:proofErr w:type="spellEnd"/>
      <w:r>
        <w:t xml:space="preserve"> závazek uhradit cenu za předmět plněni včas a v plné výši, je dodavatel oprávněn přerušit poskytování plnění, resp. služeb s předmětem plněni souv</w:t>
      </w:r>
      <w:r>
        <w:t>isejících (např. záruční servis) až do uhrazení závazku odběratele v plné výši včetně sjednaných úroků (penále), resp. smluvních pokut za opožděnou úhradu.</w:t>
      </w:r>
    </w:p>
    <w:p w:rsidR="00136A60" w:rsidRDefault="004853DE">
      <w:pPr>
        <w:pStyle w:val="Nadpis5"/>
        <w:ind w:left="19"/>
      </w:pPr>
      <w:r>
        <w:rPr>
          <w:rFonts w:ascii="Times New Roman" w:eastAsia="Times New Roman" w:hAnsi="Times New Roman" w:cs="Times New Roman"/>
        </w:rPr>
        <w:t xml:space="preserve">9, </w:t>
      </w:r>
      <w:r>
        <w:t>Záruka</w:t>
      </w:r>
    </w:p>
    <w:p w:rsidR="00136A60" w:rsidRDefault="004853DE">
      <w:pPr>
        <w:tabs>
          <w:tab w:val="center" w:pos="814"/>
        </w:tabs>
        <w:spacing w:after="0" w:line="265" w:lineRule="auto"/>
        <w:ind w:left="0" w:firstLine="0"/>
        <w:jc w:val="left"/>
      </w:pPr>
      <w:r>
        <w:rPr>
          <w:rFonts w:ascii="Times New Roman" w:eastAsia="Times New Roman" w:hAnsi="Times New Roman" w:cs="Times New Roman"/>
          <w:sz w:val="16"/>
        </w:rPr>
        <w:t>9.1.</w:t>
      </w:r>
      <w:r>
        <w:rPr>
          <w:rFonts w:ascii="Times New Roman" w:eastAsia="Times New Roman" w:hAnsi="Times New Roman" w:cs="Times New Roman"/>
          <w:sz w:val="16"/>
        </w:rPr>
        <w:tab/>
      </w:r>
      <w:r>
        <w:rPr>
          <w:sz w:val="16"/>
        </w:rPr>
        <w:t>Obsah záruky:</w:t>
      </w:r>
    </w:p>
    <w:p w:rsidR="00136A60" w:rsidRDefault="004853DE">
      <w:pPr>
        <w:ind w:left="522" w:right="14" w:hanging="475"/>
      </w:pPr>
      <w:r>
        <w:rPr>
          <w:rFonts w:ascii="Times New Roman" w:eastAsia="Times New Roman" w:hAnsi="Times New Roman" w:cs="Times New Roman"/>
        </w:rPr>
        <w:t>9.1 .</w:t>
      </w: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w:t>
      </w:r>
      <w:r>
        <w:t>Dodavatel poskytuje záruku na jednotlivá zboží a na ostatní jednotlivé předměty plnění s výjimkou SW (dále též jen „zboží/dílo") specifikované ve faktuře nebo v jiném účetním dokladu a současně v příslušném dokladu o dodání zboží/</w:t>
      </w:r>
      <w:proofErr w:type="spellStart"/>
      <w:proofErr w:type="gramStart"/>
      <w:r>
        <w:t>dílaž</w:t>
      </w:r>
      <w:proofErr w:type="spellEnd"/>
      <w:proofErr w:type="gramEnd"/>
      <w:r>
        <w:t xml:space="preserve"> tj. v dodacím listu </w:t>
      </w:r>
      <w:r>
        <w:t xml:space="preserve">nebo výdejce nebo ve výrobním listu PC sestavy nebo v servisním protokolu, v nichž jsou uvedena sériová čísla dodaného </w:t>
      </w:r>
      <w:proofErr w:type="spellStart"/>
      <w:r>
        <w:t>zboži</w:t>
      </w:r>
      <w:proofErr w:type="spellEnd"/>
      <w:r>
        <w:t>/díla. Zbožím není software, k software dodavatel pouze převádí uživatelská práva (viz níže). Poskytnutím záruky nejsou dotčena práv</w:t>
      </w:r>
      <w:r>
        <w:t>a spotřebitele jakožto kupujícího, která se ke koupi věci váží podle zvláštních právních předpisů.</w:t>
      </w:r>
    </w:p>
    <w:p w:rsidR="00136A60" w:rsidRDefault="004853DE">
      <w:pPr>
        <w:ind w:left="532" w:right="14" w:hanging="485"/>
      </w:pPr>
      <w:proofErr w:type="gramStart"/>
      <w:r>
        <w:rPr>
          <w:rFonts w:ascii="Times New Roman" w:eastAsia="Times New Roman" w:hAnsi="Times New Roman" w:cs="Times New Roman"/>
        </w:rPr>
        <w:t>9.1 .</w:t>
      </w:r>
      <w:proofErr w:type="gramEnd"/>
      <w:r>
        <w:rPr>
          <w:rFonts w:ascii="Times New Roman" w:eastAsia="Times New Roman" w:hAnsi="Times New Roman" w:cs="Times New Roman"/>
        </w:rPr>
        <w:t xml:space="preserve">2. </w:t>
      </w:r>
      <w:r>
        <w:rPr>
          <w:u w:val="single" w:color="000000"/>
        </w:rPr>
        <w:t>Délka záruční doby</w:t>
      </w:r>
      <w:r>
        <w:t xml:space="preserve"> </w:t>
      </w:r>
      <w:proofErr w:type="spellStart"/>
      <w:r>
        <w:t>zboži</w:t>
      </w:r>
      <w:proofErr w:type="spellEnd"/>
      <w:r>
        <w:t>/</w:t>
      </w:r>
      <w:proofErr w:type="spellStart"/>
      <w:r>
        <w:t>dĺla</w:t>
      </w:r>
      <w:proofErr w:type="spellEnd"/>
      <w:r>
        <w:t xml:space="preserve"> může být pro jednotlivé díly zboží/</w:t>
      </w:r>
      <w:proofErr w:type="spellStart"/>
      <w:r>
        <w:t>dila</w:t>
      </w:r>
      <w:proofErr w:type="spellEnd"/>
      <w:r>
        <w:t xml:space="preserve"> stanovena rozdílně a je vyznačena v dodacím listu nebo výdejce nebo ve výrobním listu PC sestavy nebo v </w:t>
      </w:r>
      <w:proofErr w:type="spellStart"/>
      <w:r>
        <w:t>servi;nim</w:t>
      </w:r>
      <w:proofErr w:type="spellEnd"/>
      <w:r>
        <w:t xml:space="preserve"> protokolu. V těch právních vztazích, na něž se vztahují zvláštní ustanovení o prodeji zbož</w:t>
      </w:r>
      <w:r>
        <w:t>í v obchodě podle občanského zákoníku, činí při prodeji spotřebního zboží délka zákonné záruční doby na zboží 24 měsíců, nestanoví-li občanský zákoník ve specifických případech výslovně jinak.</w:t>
      </w:r>
    </w:p>
    <w:p w:rsidR="00136A60" w:rsidRDefault="004853DE">
      <w:pPr>
        <w:ind w:left="532" w:right="14" w:hanging="485"/>
      </w:pPr>
      <w:proofErr w:type="gramStart"/>
      <w:r>
        <w:rPr>
          <w:rFonts w:ascii="Times New Roman" w:eastAsia="Times New Roman" w:hAnsi="Times New Roman" w:cs="Times New Roman"/>
        </w:rPr>
        <w:t>9.1 .</w:t>
      </w:r>
      <w:proofErr w:type="gramEnd"/>
      <w:r>
        <w:rPr>
          <w:rFonts w:ascii="Times New Roman" w:eastAsia="Times New Roman" w:hAnsi="Times New Roman" w:cs="Times New Roman"/>
        </w:rPr>
        <w:t xml:space="preserve">3. </w:t>
      </w:r>
      <w:r>
        <w:t>U některého zboží/</w:t>
      </w:r>
      <w:proofErr w:type="spellStart"/>
      <w:r>
        <w:t>dĺla</w:t>
      </w:r>
      <w:proofErr w:type="spellEnd"/>
      <w:r>
        <w:t xml:space="preserve"> lze </w:t>
      </w:r>
      <w:r>
        <w:rPr>
          <w:u w:val="single" w:color="000000"/>
        </w:rPr>
        <w:t>zakoupit rozšířeni délky neb</w:t>
      </w:r>
      <w:r>
        <w:rPr>
          <w:u w:val="single" w:color="000000"/>
        </w:rPr>
        <w:t xml:space="preserve">o rozšíření rozsahu </w:t>
      </w:r>
      <w:r>
        <w:t>rozšířený obsah a podmínky záruky se pak řídí též příslušnými registračními podmínkami (např. notebooky Toshiba), resp. smluvním ujednáním o rozšíření záruky. Odchylná ustanovení registračních podmínek (dle registrační karty), resp. sml</w:t>
      </w:r>
      <w:r>
        <w:t xml:space="preserve">uvního ujednání o rozšíření záruky, </w:t>
      </w:r>
      <w:proofErr w:type="spellStart"/>
      <w:r>
        <w:t>maji</w:t>
      </w:r>
      <w:proofErr w:type="spellEnd"/>
      <w:r>
        <w:t xml:space="preserve"> přednost před ustanoveními těchto Všeobecných podmínek, v ostatních ustanoveních platí tyto Všeobecné </w:t>
      </w:r>
      <w:proofErr w:type="spellStart"/>
      <w:r>
        <w:t>podminky</w:t>
      </w:r>
      <w:proofErr w:type="spellEnd"/>
      <w:r>
        <w:t>.</w:t>
      </w:r>
    </w:p>
    <w:p w:rsidR="00136A60" w:rsidRDefault="004853DE">
      <w:pPr>
        <w:ind w:left="532" w:right="14" w:hanging="485"/>
      </w:pPr>
      <w:r>
        <w:rPr>
          <w:rFonts w:ascii="Times New Roman" w:eastAsia="Times New Roman" w:hAnsi="Times New Roman" w:cs="Times New Roman"/>
        </w:rPr>
        <w:t xml:space="preserve">9.1.4. </w:t>
      </w:r>
      <w:r>
        <w:t>Zákonná záruka: Při prodeji zboží, na něž se vztahují zvláštní ustanovení o prodeji zboží v obch</w:t>
      </w:r>
      <w:r>
        <w:t xml:space="preserve">odě podle občanského zákoníku, se na prvních 24 měsíců z celkové doby dodavatelem poskytnuté záruky vztahují ustanovení S 2158 až 2174 občanského zákoníku (zvláštní ustanovení o prodeji zboží v obchodě). Po uplynutí zákonné </w:t>
      </w:r>
      <w:proofErr w:type="spellStart"/>
      <w:r>
        <w:t>zéruky</w:t>
      </w:r>
      <w:proofErr w:type="spellEnd"/>
      <w:r>
        <w:t xml:space="preserve"> se nároky odběratele řídí</w:t>
      </w:r>
      <w:r>
        <w:t xml:space="preserve"> obsahem </w:t>
      </w:r>
      <w:r>
        <w:rPr>
          <w:u w:val="single" w:color="000000"/>
        </w:rPr>
        <w:t>prodloužené) záruky</w:t>
      </w:r>
      <w:r>
        <w:t xml:space="preserve"> podle těchto Všeobecných podmínek. Na prodej použitého zboží se zákonná záruka nevztahuje.</w:t>
      </w:r>
    </w:p>
    <w:p w:rsidR="00136A60" w:rsidRDefault="004853DE">
      <w:pPr>
        <w:spacing w:after="31"/>
        <w:ind w:left="47" w:right="14"/>
      </w:pPr>
      <w:r>
        <w:t xml:space="preserve">Nároky odběratele ze záruky za jakost v případě prodejů zboží, na něž se nevztahují zvláštní ustanovení o prodeji zboží v obchodě podle </w:t>
      </w:r>
      <w:r>
        <w:t>občanského zákoníku, se řídí obsahem smluvní záruky podle těchto Všeobecných podmínek.</w:t>
      </w:r>
    </w:p>
    <w:p w:rsidR="00136A60" w:rsidRDefault="004853DE">
      <w:pPr>
        <w:ind w:left="527" w:right="14" w:hanging="480"/>
      </w:pPr>
      <w:r>
        <w:t xml:space="preserve">9.1.5. Životnost zboží: Nelze zaměňovat životnost výrobku, tj. dobu, po kterou při správném užívání a ošetřování může výrobek vzhledem ke svým vlastnostem, danému účelu </w:t>
      </w:r>
      <w:r>
        <w:t>a rozdílnosti v intenzitě jeho využívání vydržet, a záruční dobu, ve které lze reklamovat vady výrobku, tj. takové vady, které mají svůj původ ve výrobě, v použitém materiálu či způsobu zpracování.</w:t>
      </w:r>
    </w:p>
    <w:p w:rsidR="00136A60" w:rsidRDefault="004853DE">
      <w:pPr>
        <w:ind w:left="47" w:right="14"/>
      </w:pPr>
      <w:r>
        <w:t>Za rozpor s kupní či jinou smlouvou nelze považovat reklam</w:t>
      </w:r>
      <w:r>
        <w:t>ace takových parametrů, které nejsou pro daný výrobek uvedeny v návodu ani jiné obchodně-technické dokumentaci výrobce či v závazných technických normách.</w:t>
      </w:r>
    </w:p>
    <w:p w:rsidR="00136A60" w:rsidRDefault="004853DE">
      <w:pPr>
        <w:spacing w:after="26"/>
        <w:ind w:left="522" w:right="14" w:hanging="475"/>
      </w:pPr>
      <w:proofErr w:type="gramStart"/>
      <w:r>
        <w:rPr>
          <w:rFonts w:ascii="Times New Roman" w:eastAsia="Times New Roman" w:hAnsi="Times New Roman" w:cs="Times New Roman"/>
        </w:rPr>
        <w:t>9.1 .</w:t>
      </w:r>
      <w:proofErr w:type="gramEnd"/>
      <w:r>
        <w:rPr>
          <w:rFonts w:ascii="Times New Roman" w:eastAsia="Times New Roman" w:hAnsi="Times New Roman" w:cs="Times New Roman"/>
        </w:rPr>
        <w:t xml:space="preserve">6. </w:t>
      </w:r>
      <w:r>
        <w:t xml:space="preserve">Smluvní záruka: Smluvní záruka platí v </w:t>
      </w:r>
      <w:proofErr w:type="spellStart"/>
      <w:r>
        <w:t>připadě</w:t>
      </w:r>
      <w:proofErr w:type="spellEnd"/>
      <w:r>
        <w:t xml:space="preserve"> prodejů zboží, na něž se nevztahuji zvláštní u</w:t>
      </w:r>
      <w:r>
        <w:t>stanovení o prodeji zboží v obchodě podle občanského zákoníku a dále platí pro dobu dodavatelem poskytnuté záruky, která přesahuje délku zákonné záruční doby v případě prodejů zboží, na něž se vztahuji zvláštní ustanoveni o prodeji zboží v obchodě podle ob</w:t>
      </w:r>
      <w:r>
        <w:t xml:space="preserve">čanského zákoníku (tj. pro dobu tzv. prodlouženi záruky). Ze smluvní záruky i ze zákonné odpovědnosti za vady vzniká odběrateli pouze právo na bezplatné odstraněni vad (práce a materiál), na něž se záruka vztahuje, a které se během </w:t>
      </w:r>
      <w:proofErr w:type="spellStart"/>
      <w:r>
        <w:t>záručni</w:t>
      </w:r>
      <w:proofErr w:type="spellEnd"/>
      <w:r>
        <w:t xml:space="preserve"> doby na </w:t>
      </w:r>
      <w:proofErr w:type="spellStart"/>
      <w:r>
        <w:t>zboži</w:t>
      </w:r>
      <w:proofErr w:type="spellEnd"/>
      <w:r>
        <w:t>/dí</w:t>
      </w:r>
      <w:r>
        <w:t xml:space="preserve">le vyskytnou při dodrženi níže uvedených záručních podmínek; v případě vady neodstranitelné vzniká odběrateli pouze právo na výměnu </w:t>
      </w:r>
      <w:proofErr w:type="spellStart"/>
      <w:r>
        <w:t>zboži</w:t>
      </w:r>
      <w:proofErr w:type="spellEnd"/>
      <w:r>
        <w:t xml:space="preserve">/díla za </w:t>
      </w:r>
      <w:proofErr w:type="spellStart"/>
      <w:r>
        <w:t>zboži</w:t>
      </w:r>
      <w:proofErr w:type="spellEnd"/>
      <w:r>
        <w:t>/dílo stejných parametrů (nebude-li to pro rychlost inovaci již možné nebo ekonomické, pak parametrů lepš</w:t>
      </w:r>
      <w:r>
        <w:t xml:space="preserve">ích). V rámci </w:t>
      </w:r>
      <w:proofErr w:type="spellStart"/>
      <w:r>
        <w:t>smluvni</w:t>
      </w:r>
      <w:proofErr w:type="spellEnd"/>
      <w:r>
        <w:t xml:space="preserve"> záruky bude vada zboží/</w:t>
      </w:r>
      <w:proofErr w:type="spellStart"/>
      <w:r>
        <w:t>dila</w:t>
      </w:r>
      <w:proofErr w:type="spellEnd"/>
      <w:r>
        <w:t xml:space="preserve"> odstraněna opravou, nebude-li to možné či ekonomické, pak výměnou </w:t>
      </w:r>
      <w:proofErr w:type="spellStart"/>
      <w:r>
        <w:t>zboži</w:t>
      </w:r>
      <w:proofErr w:type="spellEnd"/>
      <w:r>
        <w:t xml:space="preserve">/díla za zboží stejného druhu a stejných nebo lepších parametrů; oprava vadného dílu </w:t>
      </w:r>
      <w:proofErr w:type="spellStart"/>
      <w:r>
        <w:t>zboži</w:t>
      </w:r>
      <w:proofErr w:type="spellEnd"/>
      <w:r>
        <w:t>/</w:t>
      </w:r>
      <w:proofErr w:type="spellStart"/>
      <w:r>
        <w:t>dila</w:t>
      </w:r>
      <w:proofErr w:type="spellEnd"/>
      <w:r>
        <w:t xml:space="preserve"> může být provedena nahrazením tohoto dí</w:t>
      </w:r>
      <w:r>
        <w:t xml:space="preserve">lu stejným dílem a </w:t>
      </w:r>
      <w:proofErr w:type="gramStart"/>
      <w:r>
        <w:t>nebude(</w:t>
      </w:r>
      <w:proofErr w:type="gramEnd"/>
      <w:r>
        <w:t xml:space="preserve">i </w:t>
      </w:r>
      <w:proofErr w:type="spellStart"/>
      <w:r>
        <w:t>rnĺt</w:t>
      </w:r>
      <w:proofErr w:type="spellEnd"/>
      <w:r>
        <w:t xml:space="preserve"> výrobce či dodavatel takový díl k dispozici, pak dílem s obdobnými nebo lepšími parametry </w:t>
      </w:r>
      <w:proofErr w:type="spellStart"/>
      <w:r>
        <w:t>tat</w:t>
      </w:r>
      <w:proofErr w:type="spellEnd"/>
      <w:r>
        <w:t xml:space="preserve">&lt;, aby byla obnovena funkčnost opravovaného </w:t>
      </w:r>
      <w:proofErr w:type="spellStart"/>
      <w:r>
        <w:t>zboži</w:t>
      </w:r>
      <w:proofErr w:type="spellEnd"/>
      <w:r>
        <w:t>/</w:t>
      </w:r>
      <w:proofErr w:type="spellStart"/>
      <w:r>
        <w:t>dila</w:t>
      </w:r>
      <w:proofErr w:type="spellEnd"/>
      <w:r>
        <w:t>.</w:t>
      </w:r>
    </w:p>
    <w:p w:rsidR="00136A60" w:rsidRDefault="004853DE">
      <w:pPr>
        <w:numPr>
          <w:ilvl w:val="0"/>
          <w:numId w:val="8"/>
        </w:numPr>
        <w:spacing w:after="138"/>
        <w:ind w:left="162" w:right="14" w:hanging="115"/>
      </w:pP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7. </w:t>
      </w:r>
      <w:r>
        <w:t xml:space="preserve">Smluvní </w:t>
      </w:r>
      <w:r>
        <w:rPr>
          <w:u w:val="single" w:color="000000"/>
        </w:rPr>
        <w:t>záruka se vztahuje</w:t>
      </w:r>
      <w:r>
        <w:t xml:space="preserve"> na vady, které </w:t>
      </w:r>
      <w:proofErr w:type="spellStart"/>
      <w:r>
        <w:t>maji</w:t>
      </w:r>
      <w:proofErr w:type="spellEnd"/>
      <w:r>
        <w:t xml:space="preserve"> svůj původ ve výrobě,</w:t>
      </w:r>
      <w:r>
        <w:t xml:space="preserve"> v použitém materiálu či způsobu zpracování, v montáži nebo instalaci zboží/</w:t>
      </w:r>
      <w:proofErr w:type="spellStart"/>
      <w:r>
        <w:t>dĺla</w:t>
      </w:r>
      <w:proofErr w:type="spellEnd"/>
      <w:r>
        <w:t xml:space="preserve"> provedenými dodavatelem. Dodavatel je povinen plnit své závazky </w:t>
      </w:r>
      <w:proofErr w:type="spellStart"/>
      <w:r>
        <w:t>vyplývajici</w:t>
      </w:r>
      <w:proofErr w:type="spellEnd"/>
      <w:r>
        <w:t xml:space="preserve"> ze smluvní záruky pouze tehdy, pokud odběratel </w:t>
      </w:r>
      <w:proofErr w:type="spellStart"/>
      <w:r>
        <w:t>neni</w:t>
      </w:r>
      <w:proofErr w:type="spellEnd"/>
      <w:r>
        <w:t xml:space="preserve"> v prodlení s úhradou ceny předmětu</w:t>
      </w:r>
    </w:p>
    <w:p w:rsidR="00136A60" w:rsidRDefault="004853DE">
      <w:pPr>
        <w:ind w:left="522" w:right="14" w:hanging="475"/>
      </w:pPr>
      <w:r>
        <w:rPr>
          <w:rFonts w:ascii="Times New Roman" w:eastAsia="Times New Roman" w:hAnsi="Times New Roman" w:cs="Times New Roman"/>
        </w:rPr>
        <w:lastRenderedPageBreak/>
        <w:t xml:space="preserve">9.1 .8. </w:t>
      </w:r>
      <w:r>
        <w:t>Záko</w:t>
      </w:r>
      <w:r>
        <w:t xml:space="preserve">nná ani smluvní </w:t>
      </w:r>
      <w:r>
        <w:rPr>
          <w:u w:val="single" w:color="000000"/>
        </w:rPr>
        <w:t xml:space="preserve">záruka se </w:t>
      </w:r>
      <w:proofErr w:type="spellStart"/>
      <w:r>
        <w:rPr>
          <w:u w:val="single" w:color="000000"/>
        </w:rPr>
        <w:t>nevztahuie</w:t>
      </w:r>
      <w:proofErr w:type="spellEnd"/>
      <w:r>
        <w:t xml:space="preserve"> na opotřebení </w:t>
      </w:r>
      <w:proofErr w:type="spellStart"/>
      <w:r>
        <w:t>zboži</w:t>
      </w:r>
      <w:proofErr w:type="spellEnd"/>
      <w:r>
        <w:t xml:space="preserve">/díla způsobené jeho obvyklým </w:t>
      </w:r>
      <w:proofErr w:type="spellStart"/>
      <w:r>
        <w:t>uživáoim</w:t>
      </w:r>
      <w:proofErr w:type="spellEnd"/>
      <w:r>
        <w:t xml:space="preserve"> a nevztahuje se na vady, pro které byla sjednána nižší cena, dále se nevztahuje na závady způsobené takovým </w:t>
      </w:r>
      <w:proofErr w:type="spellStart"/>
      <w:r>
        <w:t>použitim</w:t>
      </w:r>
      <w:proofErr w:type="spellEnd"/>
      <w:r>
        <w:t xml:space="preserve"> nebo takovou instalací, které jsou v rozporu</w:t>
      </w:r>
      <w:r>
        <w:t xml:space="preserve"> s návodem k obsluze nebo s podmínkami nakládání se zbožím/dílem uvedenými v těchto Všeobecných podmínkách (viz níže) nebo všeobecnými zásadami, na závady vzniklé nedodržením pokynů pro údržbu, provoz nebo obsluhu výrobku/díla, na závady vzniklé nesprávnou</w:t>
      </w:r>
      <w:r>
        <w:t xml:space="preserve"> přepravou a nesprávným </w:t>
      </w:r>
      <w:proofErr w:type="spellStart"/>
      <w:r>
        <w:t>skladovánim</w:t>
      </w:r>
      <w:proofErr w:type="spellEnd"/>
      <w:r>
        <w:t xml:space="preserve">, neodborným nebo nepřiměřeným zacházením; vystavením nepřiznivým vnějším vlivům, provozem za jiných než výrobcem či dodavatelem stanovených podmínek, resp. za neobvyklých </w:t>
      </w:r>
      <w:proofErr w:type="spellStart"/>
      <w:r>
        <w:t>podminek</w:t>
      </w:r>
      <w:proofErr w:type="spellEnd"/>
      <w:r>
        <w:t xml:space="preserve">; fyzickým poškozením, na závady vzniklé </w:t>
      </w:r>
      <w:r>
        <w:t>neodvratnou události (oheň, voda apod.), povětrnostními vlivy, poškozením bleskem nebo elektrostatickým výbojem, nadměrným mechanickým opotřebením, na vady vzniklé použitím nesprávného nebo vadného programového vybavení, použitím jiného než výrobcem zboží/</w:t>
      </w:r>
      <w:proofErr w:type="spellStart"/>
      <w:r>
        <w:t>dĺla</w:t>
      </w:r>
      <w:proofErr w:type="spellEnd"/>
      <w:r>
        <w:t xml:space="preserve"> výslovně doporučeného spotřebního materiálu (např. jiné než originální pásky do tiskáren) či příslušenství. Záruka se nevztahuje na závady vzniklé uživatelem zanesenými počítačovými viry, instalaci softwaru nedodaného dodavatelem, neodbornou instalací</w:t>
      </w:r>
      <w:r>
        <w:t xml:space="preserve"> softwaru nebo přídavných zařízení, Předmětem záručního plnění </w:t>
      </w:r>
      <w:proofErr w:type="spellStart"/>
      <w:r>
        <w:t>neni</w:t>
      </w:r>
      <w:proofErr w:type="spellEnd"/>
      <w:r>
        <w:t xml:space="preserve"> rovněž běžná údržba, čištění a podobné úkony předepsané výrobcem v návodu k obsluze. Zákonná ani smluvní záruka se též nevztahuje na opotřebení součástí zboží, u nichž výrobce limitoval ži</w:t>
      </w:r>
      <w:r>
        <w:t>votnost takové součásti, jestliže tato byla překročena, a na přirozené opotřebení součástí při výrobcem doporučeném užívání zboží (např. válce, rolny, lampy, gumové součásti, filtry, přirozený pokles kapacity akumulátorů, lampy projektoru apod. Např. uvádě</w:t>
      </w:r>
      <w:r>
        <w:t>ná životnost lampy projektoru je maximální a může se lišit podle podmínek, za kterých je projektor používán). U LCD displejů může v průběhu užívání dojít k výpadku zobrazovacích bodů (pixelů), který do rozsahu kvalitativní tolerance uvedené výrobcem je obv</w:t>
      </w:r>
      <w:r>
        <w:t>yklou vlastností daného výrobku.</w:t>
      </w:r>
    </w:p>
    <w:p w:rsidR="00136A60" w:rsidRDefault="004853DE">
      <w:pPr>
        <w:ind w:left="777" w:right="14" w:hanging="494"/>
      </w:pPr>
      <w:proofErr w:type="gramStart"/>
      <w:r>
        <w:rPr>
          <w:rFonts w:ascii="Times New Roman" w:eastAsia="Times New Roman" w:hAnsi="Times New Roman" w:cs="Times New Roman"/>
        </w:rPr>
        <w:t>9.1 .</w:t>
      </w:r>
      <w:proofErr w:type="gramEnd"/>
      <w:r>
        <w:rPr>
          <w:rFonts w:ascii="Times New Roman" w:eastAsia="Times New Roman" w:hAnsi="Times New Roman" w:cs="Times New Roman"/>
        </w:rPr>
        <w:t xml:space="preserve">9. </w:t>
      </w:r>
      <w:r>
        <w:t xml:space="preserve">Smluvní </w:t>
      </w:r>
      <w:r>
        <w:rPr>
          <w:u w:val="single" w:color="000000"/>
        </w:rPr>
        <w:t>záruční doba začíná běžet</w:t>
      </w:r>
      <w:r>
        <w:t xml:space="preserve"> ode dne převzetí zboží/</w:t>
      </w:r>
      <w:proofErr w:type="spellStart"/>
      <w:r>
        <w:t>dĺla</w:t>
      </w:r>
      <w:proofErr w:type="spellEnd"/>
      <w:r>
        <w:t xml:space="preserve"> odběratelem. Bude*</w:t>
      </w:r>
      <w:proofErr w:type="spellStart"/>
      <w:r>
        <w:t>li</w:t>
      </w:r>
      <w:proofErr w:type="spellEnd"/>
      <w:r>
        <w:t xml:space="preserve"> zboží v rámci smluvní záruky vyměněno, pak vyměněné zboží/dílo bude mít záruční dobu do zbytku původní smluvní záruční doby reklamov</w:t>
      </w:r>
      <w:r>
        <w:t>aného zboží/</w:t>
      </w:r>
      <w:proofErr w:type="spellStart"/>
      <w:r>
        <w:t>dĺla</w:t>
      </w:r>
      <w:proofErr w:type="spellEnd"/>
      <w:r>
        <w:t xml:space="preserve">, </w:t>
      </w:r>
      <w:proofErr w:type="spellStart"/>
      <w:r>
        <w:t>nebudŕli</w:t>
      </w:r>
      <w:proofErr w:type="spellEnd"/>
      <w:r>
        <w:t xml:space="preserve"> výslovně ujednáno jinak.</w:t>
      </w:r>
    </w:p>
    <w:p w:rsidR="00136A60" w:rsidRDefault="004853DE">
      <w:pPr>
        <w:spacing w:after="35"/>
        <w:ind w:left="777" w:right="14" w:hanging="494"/>
      </w:pPr>
      <w:r>
        <w:rPr>
          <w:rFonts w:ascii="Times New Roman" w:eastAsia="Times New Roman" w:hAnsi="Times New Roman" w:cs="Times New Roman"/>
        </w:rPr>
        <w:t xml:space="preserve">9M.10. </w:t>
      </w:r>
      <w:r>
        <w:rPr>
          <w:u w:val="single" w:color="000000"/>
        </w:rPr>
        <w:t xml:space="preserve">Do </w:t>
      </w:r>
      <w:proofErr w:type="spellStart"/>
      <w:r>
        <w:rPr>
          <w:u w:val="single" w:color="000000"/>
        </w:rPr>
        <w:t>záručni</w:t>
      </w:r>
      <w:proofErr w:type="spellEnd"/>
      <w:r>
        <w:rPr>
          <w:u w:val="single" w:color="000000"/>
        </w:rPr>
        <w:t xml:space="preserve"> </w:t>
      </w:r>
      <w:proofErr w:type="spellStart"/>
      <w:r>
        <w:rPr>
          <w:u w:val="single" w:color="000000"/>
        </w:rPr>
        <w:t>dobv</w:t>
      </w:r>
      <w:proofErr w:type="spellEnd"/>
      <w:r>
        <w:rPr>
          <w:u w:val="single" w:color="000000"/>
        </w:rPr>
        <w:t xml:space="preserve"> se </w:t>
      </w:r>
      <w:proofErr w:type="spellStart"/>
      <w:r>
        <w:rPr>
          <w:u w:val="single" w:color="000000"/>
        </w:rPr>
        <w:t>nepočitá</w:t>
      </w:r>
      <w:proofErr w:type="spellEnd"/>
      <w:r>
        <w:rPr>
          <w:u w:val="single" w:color="000000"/>
        </w:rPr>
        <w:t xml:space="preserve"> doba</w:t>
      </w:r>
      <w:r>
        <w:t xml:space="preserve"> od uplatnění oprávněné reklamace až do doby, kdy odběratel po skončení opravy byl povinen zboží/</w:t>
      </w:r>
      <w:proofErr w:type="spellStart"/>
      <w:r>
        <w:t>dilo</w:t>
      </w:r>
      <w:proofErr w:type="spellEnd"/>
      <w:r>
        <w:t xml:space="preserve"> převzít.</w:t>
      </w:r>
    </w:p>
    <w:p w:rsidR="00136A60" w:rsidRDefault="004853DE">
      <w:pPr>
        <w:spacing w:after="196"/>
        <w:ind w:left="773" w:right="14" w:hanging="490"/>
      </w:pPr>
      <w:r>
        <w:t xml:space="preserve">9.I.11. Smluvní </w:t>
      </w:r>
      <w:r>
        <w:rPr>
          <w:u w:val="single" w:color="000000"/>
        </w:rPr>
        <w:t>záruka zaniká</w:t>
      </w:r>
      <w:r>
        <w:t xml:space="preserve"> nedodržením podmínek provozu nebo neprováděním pravidelné běžné uživatelské údržby v souladu s návodem k obsluze, provedením změny na dodaném zboží/</w:t>
      </w:r>
      <w:proofErr w:type="spellStart"/>
      <w:r>
        <w:t>dĺle</w:t>
      </w:r>
      <w:proofErr w:type="spellEnd"/>
      <w:r>
        <w:t xml:space="preserve"> nebo porušením záruční nálepky, neoprávněným zásahem do zboží/</w:t>
      </w:r>
      <w:proofErr w:type="spellStart"/>
      <w:r>
        <w:t>dĺla</w:t>
      </w:r>
      <w:proofErr w:type="spellEnd"/>
      <w:r>
        <w:t xml:space="preserve"> osobou, která k provedení zásahu ne</w:t>
      </w:r>
      <w:r>
        <w:t xml:space="preserve">byla výslovně dodavatelem zmocněna. </w:t>
      </w:r>
      <w:r>
        <w:rPr>
          <w:u w:val="single" w:color="000000"/>
        </w:rPr>
        <w:t>Nedodržením záručních podmínek zanikají všechna</w:t>
      </w:r>
    </w:p>
    <w:p w:rsidR="00136A60" w:rsidRDefault="004853DE">
      <w:pPr>
        <w:spacing w:after="44"/>
        <w:ind w:left="763" w:right="14" w:hanging="485"/>
      </w:pPr>
      <w:proofErr w:type="gramStart"/>
      <w:r>
        <w:rPr>
          <w:rFonts w:ascii="Times New Roman" w:eastAsia="Times New Roman" w:hAnsi="Times New Roman" w:cs="Times New Roman"/>
        </w:rPr>
        <w:t>9.1 .</w:t>
      </w:r>
      <w:proofErr w:type="gramEnd"/>
      <w:r>
        <w:rPr>
          <w:rFonts w:ascii="Times New Roman" w:eastAsia="Times New Roman" w:hAnsi="Times New Roman" w:cs="Times New Roman"/>
        </w:rPr>
        <w:t xml:space="preserve"> 12. </w:t>
      </w:r>
      <w:r>
        <w:rPr>
          <w:u w:val="single" w:color="000000"/>
        </w:rPr>
        <w:t>Software (</w:t>
      </w:r>
      <w:proofErr w:type="spellStart"/>
      <w:r>
        <w:rPr>
          <w:u w:val="single" w:color="000000"/>
        </w:rPr>
        <w:t>proqramové</w:t>
      </w:r>
      <w:proofErr w:type="spellEnd"/>
      <w:r>
        <w:rPr>
          <w:u w:val="single" w:color="000000"/>
        </w:rPr>
        <w:t xml:space="preserve"> vybavení):</w:t>
      </w:r>
      <w:r>
        <w:t xml:space="preserve"> je-li předmětem plnění software, záruka dodavatele se vztahuje výhradně na fyzickou čitelnost médií. Okamžikem odstranění ochranný</w:t>
      </w:r>
      <w:r>
        <w:t xml:space="preserve">ch prvků (fólie, pečeti, otevření obálky apod.) se odběratel (resp. uživatel) stává oprávněným licenčním uživatelem softwarového produktu a akceptuje licenční ujednání nositele autorských práv, </w:t>
      </w:r>
      <w:proofErr w:type="spellStart"/>
      <w:r>
        <w:t>resp</w:t>
      </w:r>
      <w:proofErr w:type="spellEnd"/>
      <w:r>
        <w:t>, výrobce software. Tento předmět plnění nelze vrátit doda</w:t>
      </w:r>
      <w:r>
        <w:t xml:space="preserve">vateli. Dodavatel neodpovídá za správnou funkci softwarových </w:t>
      </w:r>
      <w:proofErr w:type="spellStart"/>
      <w:r>
        <w:t>produktú</w:t>
      </w:r>
      <w:proofErr w:type="spellEnd"/>
      <w:r>
        <w:t xml:space="preserve"> (dále též SW), ani tzv. DEMO produktů. Obsah záruky poskytované nositelem autorských práv se řídí licenčním ujednáním k software, které je součástí softwarového produktu. Záruka na softw</w:t>
      </w:r>
      <w:r>
        <w:t>arové produkty Microsoft je poskytovatelem omezena na 90 dnů od data prodeje ve smyslu licenční smlouvy Microsoft.</w:t>
      </w:r>
    </w:p>
    <w:p w:rsidR="00136A60" w:rsidRDefault="004853DE">
      <w:pPr>
        <w:spacing w:after="33"/>
        <w:ind w:left="763" w:right="14" w:hanging="494"/>
      </w:pPr>
      <w:proofErr w:type="gramStart"/>
      <w:r>
        <w:rPr>
          <w:rFonts w:ascii="Times New Roman" w:eastAsia="Times New Roman" w:hAnsi="Times New Roman" w:cs="Times New Roman"/>
        </w:rPr>
        <w:t>9.1 .</w:t>
      </w:r>
      <w:proofErr w:type="gramEnd"/>
      <w:r>
        <w:rPr>
          <w:rFonts w:ascii="Times New Roman" w:eastAsia="Times New Roman" w:hAnsi="Times New Roman" w:cs="Times New Roman"/>
        </w:rPr>
        <w:t xml:space="preserve"> 13. </w:t>
      </w:r>
      <w:r>
        <w:t xml:space="preserve">V případě záruční vady počítače </w:t>
      </w:r>
      <w:proofErr w:type="gramStart"/>
      <w:r>
        <w:t>AUTOCONTJ</w:t>
      </w:r>
      <w:proofErr w:type="gramEnd"/>
      <w:r>
        <w:t xml:space="preserve"> která má za následek ztrátu instalovaného SW, zajistí dodavatel zdarma uvedení do stavu, </w:t>
      </w:r>
      <w:r>
        <w:t>ve kterém byl odběrateli předán, tj. s instalovaným SW, který byl instalován dodavatelem, resp. výrobcem.</w:t>
      </w:r>
    </w:p>
    <w:p w:rsidR="00136A60" w:rsidRDefault="004853DE">
      <w:pPr>
        <w:spacing w:after="33"/>
        <w:ind w:left="754" w:right="14" w:hanging="490"/>
      </w:pPr>
      <w:r>
        <w:rPr>
          <w:rFonts w:ascii="Times New Roman" w:eastAsia="Times New Roman" w:hAnsi="Times New Roman" w:cs="Times New Roman"/>
        </w:rPr>
        <w:t xml:space="preserve">9. </w:t>
      </w: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14. </w:t>
      </w:r>
      <w:r>
        <w:t>Záruka se nevztahuje na případy nefunkčnosti původního výrobcem nebo dodavatelem instalovaného softwarového produktu, způsobené zásahem jiné</w:t>
      </w:r>
      <w:r>
        <w:t xml:space="preserve"> osoby, resp. jí způsobenými změnami nastavení. Změnou nastavení se rozumí jakákoliv změna systémových nastavení výrobcem či dodavatelem instalovaných softwarových produktů (tzv. OEM software), instalace jiného nebo dodatečného softwarového produktu, přípa</w:t>
      </w:r>
      <w:r>
        <w:t xml:space="preserve">dně instalace ovladačů provedené odběratelem nebo </w:t>
      </w:r>
      <w:proofErr w:type="spellStart"/>
      <w:r>
        <w:t>třeti</w:t>
      </w:r>
      <w:proofErr w:type="spellEnd"/>
      <w:r>
        <w:t xml:space="preserve"> stranou.</w:t>
      </w:r>
    </w:p>
    <w:p w:rsidR="00136A60" w:rsidRDefault="004853DE">
      <w:pPr>
        <w:numPr>
          <w:ilvl w:val="0"/>
          <w:numId w:val="9"/>
        </w:numPr>
        <w:ind w:right="14" w:hanging="120"/>
      </w:pP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15. </w:t>
      </w:r>
      <w:r>
        <w:t xml:space="preserve">V případě oprav hardwarových závad nebo úprav předmětu plnění, provedených jako </w:t>
      </w:r>
      <w:r>
        <w:rPr>
          <w:u w:val="single" w:color="000000"/>
        </w:rPr>
        <w:t xml:space="preserve">pozáruční nebo jako placené v </w:t>
      </w:r>
      <w:proofErr w:type="spellStart"/>
      <w:r>
        <w:rPr>
          <w:u w:val="single" w:color="000000"/>
        </w:rPr>
        <w:t>záručni</w:t>
      </w:r>
      <w:proofErr w:type="spellEnd"/>
      <w:r>
        <w:rPr>
          <w:u w:val="single" w:color="000000"/>
        </w:rPr>
        <w:t xml:space="preserve"> době</w:t>
      </w:r>
      <w:r>
        <w:t xml:space="preserve"> (tj. nespadajících do rozsahu záruky), </w:t>
      </w:r>
      <w:proofErr w:type="spellStart"/>
      <w:r>
        <w:t>čini</w:t>
      </w:r>
      <w:proofErr w:type="spellEnd"/>
      <w:r>
        <w:t xml:space="preserve"> smluvní záruka na</w:t>
      </w:r>
      <w:r>
        <w:t xml:space="preserve"> poskytnutý materiál 3 měsíce a na provedenou práci 3 </w:t>
      </w:r>
      <w:proofErr w:type="spellStart"/>
      <w:r>
        <w:t>měsice</w:t>
      </w:r>
      <w:proofErr w:type="spellEnd"/>
      <w:r>
        <w:t xml:space="preserve">, </w:t>
      </w:r>
      <w:proofErr w:type="spellStart"/>
      <w:proofErr w:type="gramStart"/>
      <w:r>
        <w:t>nebude„</w:t>
      </w:r>
      <w:proofErr w:type="gramEnd"/>
      <w:r>
        <w:t>li</w:t>
      </w:r>
      <w:proofErr w:type="spellEnd"/>
      <w:r>
        <w:t xml:space="preserve"> dohodnuto jinak. Služby nespadající do rozsahu záruky poskytuje dodavatel na základě smluvního ujednáni a za úplatu.</w:t>
      </w:r>
    </w:p>
    <w:p w:rsidR="00136A60" w:rsidRDefault="004853DE">
      <w:pPr>
        <w:ind w:left="753" w:right="14" w:hanging="499"/>
      </w:pPr>
      <w:proofErr w:type="gramStart"/>
      <w:r>
        <w:rPr>
          <w:rFonts w:ascii="Times New Roman" w:eastAsia="Times New Roman" w:hAnsi="Times New Roman" w:cs="Times New Roman"/>
        </w:rPr>
        <w:t>9.1 .</w:t>
      </w:r>
      <w:proofErr w:type="gramEnd"/>
      <w:r>
        <w:rPr>
          <w:rFonts w:ascii="Times New Roman" w:eastAsia="Times New Roman" w:hAnsi="Times New Roman" w:cs="Times New Roman"/>
        </w:rPr>
        <w:t xml:space="preserve">16. </w:t>
      </w:r>
      <w:r>
        <w:t>Na použitý předmět plnění poskytuje dodavatel smluvní záru</w:t>
      </w:r>
      <w:r>
        <w:t>ku v rozsahu specifikovaném v dodacím listu, resp. výdejce.</w:t>
      </w:r>
    </w:p>
    <w:p w:rsidR="00136A60" w:rsidRDefault="004853DE">
      <w:pPr>
        <w:spacing w:after="29"/>
        <w:ind w:left="250" w:right="14"/>
      </w:pPr>
      <w:proofErr w:type="gramStart"/>
      <w:r>
        <w:rPr>
          <w:rFonts w:ascii="Times New Roman" w:eastAsia="Times New Roman" w:hAnsi="Times New Roman" w:cs="Times New Roman"/>
        </w:rPr>
        <w:t>9.1 .</w:t>
      </w:r>
      <w:proofErr w:type="gramEnd"/>
      <w:r>
        <w:rPr>
          <w:rFonts w:ascii="Times New Roman" w:eastAsia="Times New Roman" w:hAnsi="Times New Roman" w:cs="Times New Roman"/>
        </w:rPr>
        <w:t xml:space="preserve"> 17. </w:t>
      </w:r>
      <w:r>
        <w:t>Spotřebitelské smlouvy:</w:t>
      </w:r>
    </w:p>
    <w:p w:rsidR="00136A60" w:rsidRDefault="004853DE">
      <w:pPr>
        <w:ind w:left="240" w:right="14"/>
      </w:pPr>
      <w:r>
        <w:t xml:space="preserve">V případě, kdy prodej </w:t>
      </w:r>
      <w:proofErr w:type="spellStart"/>
      <w:r>
        <w:t>zboži</w:t>
      </w:r>
      <w:proofErr w:type="spellEnd"/>
      <w:r>
        <w:t xml:space="preserve"> (resp. realizace předmětu plnění) je uskutečněn vůči spotřebiteli na základě </w:t>
      </w:r>
      <w:r>
        <w:rPr>
          <w:u w:val="single" w:color="000000"/>
        </w:rPr>
        <w:t>smlouvy uzavřené prostřednictvím prostředků komunikace na</w:t>
      </w:r>
      <w:r>
        <w:rPr>
          <w:u w:val="single" w:color="000000"/>
        </w:rPr>
        <w:t xml:space="preserve"> dálku</w:t>
      </w:r>
      <w:r>
        <w:t xml:space="preserve"> (zejména elektronický obchod na </w:t>
      </w:r>
      <w:proofErr w:type="gramStart"/>
      <w:r>
        <w:t>Internetu</w:t>
      </w:r>
      <w:proofErr w:type="gramEnd"/>
      <w:r>
        <w:t xml:space="preserve">), má spotřebitel právo odstoupit od smlouvy ve lhůtě čtrnácti dnů od uzavřeni smlouvy; pokud mu však byly údaje podle S 1843 až 1845 občanského zákoníku sděleny až po uzavření smlouvy, pak ve lhůtě čtrnácti </w:t>
      </w:r>
      <w:r>
        <w:t xml:space="preserve">dnů ode dne, kdy mu byly sděleny. Spotřebitel však nemůže odstoupit od smluv vyjmenovaných v S 1837 občanského zákoníku, kterými jsou zejména smlouvy na dodávku počítačových programů, porušil-li spotřebitel jejich </w:t>
      </w:r>
      <w:proofErr w:type="spellStart"/>
      <w:r>
        <w:t>původni</w:t>
      </w:r>
      <w:proofErr w:type="spellEnd"/>
      <w:r>
        <w:t xml:space="preserve"> obal, smlouvy na dodávku zboží upr</w:t>
      </w:r>
      <w:r>
        <w:t xml:space="preserve">aveného podle přání spotřebitele nebo pro jeho osobu, smlouvy na dodávku zboží nebo služeb, jejichž cena </w:t>
      </w:r>
      <w:proofErr w:type="spellStart"/>
      <w:r>
        <w:t>závisi</w:t>
      </w:r>
      <w:proofErr w:type="spellEnd"/>
      <w:r>
        <w:t xml:space="preserve"> na výchylkách finančního trhu nezávisle na vůli dodavatele a další smlouvy vyjmenované zákonem.</w:t>
      </w:r>
    </w:p>
    <w:p w:rsidR="00136A60" w:rsidRDefault="004853DE">
      <w:pPr>
        <w:ind w:left="226" w:right="14"/>
      </w:pPr>
      <w:r>
        <w:t>Oznámeni spotřebitele o odstoupení od smlouvy uz</w:t>
      </w:r>
      <w:r>
        <w:t xml:space="preserve">avřené na dálku musí být dodavateli doručeno do skončení lhůty pro odstoupení a dodavateli </w:t>
      </w:r>
      <w:proofErr w:type="spellStart"/>
      <w:r>
        <w:t>musi</w:t>
      </w:r>
      <w:proofErr w:type="spellEnd"/>
      <w:r>
        <w:t xml:space="preserve"> být řádně vráceno </w:t>
      </w:r>
      <w:proofErr w:type="spellStart"/>
      <w:r>
        <w:t>kompletni</w:t>
      </w:r>
      <w:proofErr w:type="spellEnd"/>
      <w:r>
        <w:t xml:space="preserve"> zboží (plněni) v původním stavu se všemi doklady a dokumentaci, které byly spotřebiteli dodány. Pro rychlé vyřízeni věci je nutné vr</w:t>
      </w:r>
      <w:r>
        <w:t xml:space="preserve">átit zboží na stejnou adresu dodavatele, která je v dokladech ke zboží uvedena jako místo, z něhož bylo zboží </w:t>
      </w:r>
      <w:proofErr w:type="spellStart"/>
      <w:r>
        <w:t>kupujicimu</w:t>
      </w:r>
      <w:proofErr w:type="spellEnd"/>
      <w:r>
        <w:t xml:space="preserve"> odesláno. Důsledkem odstoupení je povinnost stran vrátit si </w:t>
      </w:r>
      <w:proofErr w:type="spellStart"/>
      <w:r>
        <w:t>všet</w:t>
      </w:r>
      <w:proofErr w:type="spellEnd"/>
      <w:r>
        <w:t xml:space="preserve"> co podle </w:t>
      </w:r>
      <w:r>
        <w:t>smlouvy dostaly. Přímé náklady na vrácení zboží nese spotřebi</w:t>
      </w:r>
      <w:r>
        <w:t xml:space="preserve">tel, Po odstoupení a řádném vrácení </w:t>
      </w:r>
      <w:proofErr w:type="spellStart"/>
      <w:r>
        <w:t>zboži</w:t>
      </w:r>
      <w:proofErr w:type="spellEnd"/>
      <w:r>
        <w:t xml:space="preserve"> spotřebitelem je dodavatel povinen bez zbytečného odkladu vrátit spotřebiteli částku za zboží (plnění) zaplacenou. Smlouvu uzavřenou na dálku se spotřebitelem lze </w:t>
      </w:r>
      <w:proofErr w:type="spellStart"/>
      <w:r>
        <w:t>zrušitjen</w:t>
      </w:r>
      <w:proofErr w:type="spellEnd"/>
      <w:r>
        <w:t xml:space="preserve"> za podmínek stanovených zákonem.</w:t>
      </w:r>
    </w:p>
    <w:p w:rsidR="00136A60" w:rsidRDefault="004853DE">
      <w:pPr>
        <w:spacing w:after="0" w:line="265" w:lineRule="auto"/>
        <w:ind w:left="183" w:hanging="10"/>
        <w:jc w:val="left"/>
      </w:pPr>
      <w:r>
        <w:rPr>
          <w:sz w:val="16"/>
        </w:rPr>
        <w:t>9.2. Zár</w:t>
      </w:r>
      <w:r>
        <w:rPr>
          <w:sz w:val="16"/>
        </w:rPr>
        <w:t>uční podmínky:</w:t>
      </w:r>
    </w:p>
    <w:p w:rsidR="00136A60" w:rsidRDefault="004853DE">
      <w:pPr>
        <w:spacing w:after="102" w:line="259" w:lineRule="auto"/>
        <w:ind w:left="226" w:firstLine="0"/>
        <w:jc w:val="left"/>
      </w:pPr>
      <w:r>
        <w:rPr>
          <w:sz w:val="16"/>
        </w:rPr>
        <w:t xml:space="preserve">92.1. </w:t>
      </w:r>
      <w:r>
        <w:rPr>
          <w:sz w:val="16"/>
          <w:u w:val="single" w:color="000000"/>
        </w:rPr>
        <w:t>MiST0 A ZPÜSOB UPLATNĚNÍ REKLAMACE</w:t>
      </w:r>
      <w:r>
        <w:rPr>
          <w:sz w:val="16"/>
        </w:rPr>
        <w:t>:</w:t>
      </w:r>
    </w:p>
    <w:p w:rsidR="00136A60" w:rsidRDefault="004853DE">
      <w:pPr>
        <w:spacing w:after="0" w:line="259" w:lineRule="auto"/>
        <w:ind w:left="562" w:firstLine="0"/>
        <w:jc w:val="center"/>
      </w:pPr>
      <w:r>
        <w:rPr>
          <w:sz w:val="16"/>
        </w:rPr>
        <w:t xml:space="preserve">I. </w:t>
      </w:r>
    </w:p>
    <w:p w:rsidR="00136A60" w:rsidRDefault="004853DE">
      <w:pPr>
        <w:ind w:left="47" w:right="14"/>
      </w:pPr>
      <w:r>
        <w:t xml:space="preserve">Místo a způsob uplatnění </w:t>
      </w:r>
      <w:proofErr w:type="spellStart"/>
      <w:r>
        <w:t>reklpmace</w:t>
      </w:r>
      <w:proofErr w:type="spellEnd"/>
      <w:r>
        <w:t xml:space="preserve"> se </w:t>
      </w:r>
      <w:proofErr w:type="spellStart"/>
      <w:r>
        <w:t>řidi</w:t>
      </w:r>
      <w:proofErr w:type="spellEnd"/>
      <w:r>
        <w:t xml:space="preserve"> části 10 Reklamační řád a části 1 1.0dstranänÍ vad předmětu plnění v době těchto Všeobecných podmínek, není-li smlouvou sjednáno jinak.</w:t>
      </w:r>
    </w:p>
    <w:p w:rsidR="00136A60" w:rsidRDefault="004853DE">
      <w:pPr>
        <w:ind w:left="47" w:right="14"/>
      </w:pPr>
      <w:r>
        <w:t>Při uplatnění reklamace je vždy nutno předložit (dále viz část. 10 Reklamační</w:t>
      </w:r>
      <w:r>
        <w:t xml:space="preserve"> řád):</w:t>
      </w:r>
    </w:p>
    <w:p w:rsidR="00136A60" w:rsidRDefault="004853DE">
      <w:pPr>
        <w:numPr>
          <w:ilvl w:val="0"/>
          <w:numId w:val="10"/>
        </w:numPr>
        <w:ind w:left="325" w:right="14" w:hanging="278"/>
      </w:pPr>
      <w:r>
        <w:t xml:space="preserve">Doklady o zakoupení zboží (či dodání díla), kterými jsou faktura nebo jiný </w:t>
      </w:r>
      <w:proofErr w:type="spellStart"/>
      <w:r>
        <w:t>účetni</w:t>
      </w:r>
      <w:proofErr w:type="spellEnd"/>
      <w:r>
        <w:t xml:space="preserve"> doklad a současně dodací doklad se sériovým číslem dodaného zboží/</w:t>
      </w:r>
      <w:proofErr w:type="spellStart"/>
      <w:r>
        <w:t>dĺla</w:t>
      </w:r>
      <w:proofErr w:type="spellEnd"/>
      <w:r>
        <w:t>, tj. dodací list nebo výdejka nebo výrobní list PC sestavy nebo servisní protokol.</w:t>
      </w:r>
    </w:p>
    <w:p w:rsidR="00136A60" w:rsidRDefault="004853DE">
      <w:pPr>
        <w:numPr>
          <w:ilvl w:val="0"/>
          <w:numId w:val="10"/>
        </w:numPr>
        <w:ind w:left="325" w:right="14" w:hanging="278"/>
      </w:pPr>
      <w:r>
        <w:t>V případě zás</w:t>
      </w:r>
      <w:r>
        <w:t>ilkového prodeje dále předložit přepravní (poštovní) doklad o převzetí zboží/díla</w:t>
      </w:r>
    </w:p>
    <w:p w:rsidR="00136A60" w:rsidRDefault="004853DE">
      <w:pPr>
        <w:numPr>
          <w:ilvl w:val="0"/>
          <w:numId w:val="10"/>
        </w:numPr>
        <w:ind w:left="325" w:right="14" w:hanging="278"/>
      </w:pPr>
      <w:r>
        <w:t>Reklamované zboží/</w:t>
      </w:r>
      <w:proofErr w:type="spellStart"/>
      <w:r>
        <w:t>dílp</w:t>
      </w:r>
      <w:proofErr w:type="spellEnd"/>
      <w:r>
        <w:t>, které je kompletní včetně dokumentace, s neporušenými záručními nálepkami a dále při prodeji zboží, na něž se nevztahuji zvláštní ustanovení o prodeji zboží v obchodě podle občanského zákoníku, musí být reklamované zboží/dílo předlo</w:t>
      </w:r>
      <w:r>
        <w:t>ženo také v obalu, který je původní.</w:t>
      </w:r>
    </w:p>
    <w:p w:rsidR="00136A60" w:rsidRDefault="004853DE">
      <w:pPr>
        <w:numPr>
          <w:ilvl w:val="0"/>
          <w:numId w:val="10"/>
        </w:numPr>
        <w:ind w:left="325" w:right="14" w:hanging="278"/>
      </w:pPr>
      <w:r>
        <w:t>Zároveň je třeba uvést o jakou vadu jde, a jak se projevuje.</w:t>
      </w:r>
    </w:p>
    <w:p w:rsidR="00136A60" w:rsidRDefault="004853DE">
      <w:pPr>
        <w:numPr>
          <w:ilvl w:val="0"/>
          <w:numId w:val="10"/>
        </w:numPr>
        <w:ind w:left="325" w:right="14" w:hanging="278"/>
      </w:pPr>
      <w:r>
        <w:t>V případě zboží/</w:t>
      </w:r>
      <w:proofErr w:type="spellStart"/>
      <w:r>
        <w:t>dĺla</w:t>
      </w:r>
      <w:proofErr w:type="spellEnd"/>
      <w:r>
        <w:t xml:space="preserve"> se zakoupenou rozšířenou zárukou předložit příslušnou registrační kartu (např. u služeb AC asistent).</w:t>
      </w:r>
    </w:p>
    <w:p w:rsidR="00136A60" w:rsidRDefault="004853DE">
      <w:pPr>
        <w:spacing w:after="0" w:line="265" w:lineRule="auto"/>
        <w:ind w:left="72" w:hanging="10"/>
        <w:jc w:val="left"/>
      </w:pPr>
      <w:r>
        <w:rPr>
          <w:sz w:val="16"/>
        </w:rPr>
        <w:t xml:space="preserve">9.22. PODMÍNKY </w:t>
      </w:r>
      <w:proofErr w:type="spellStart"/>
      <w:r>
        <w:rPr>
          <w:sz w:val="16"/>
        </w:rPr>
        <w:t>NAKLÁDÁNi</w:t>
      </w:r>
      <w:proofErr w:type="spellEnd"/>
      <w:r>
        <w:rPr>
          <w:sz w:val="16"/>
        </w:rPr>
        <w:t xml:space="preserve"> SE ZBOŽÍM </w:t>
      </w:r>
      <w:r>
        <w:rPr>
          <w:sz w:val="16"/>
        </w:rPr>
        <w:t>či DÍLEM:</w:t>
      </w:r>
    </w:p>
    <w:p w:rsidR="00136A60" w:rsidRDefault="004853DE">
      <w:pPr>
        <w:ind w:left="124" w:right="14" w:hanging="77"/>
      </w:pPr>
      <w:r>
        <w:t>- Zboží/dílo je určeno pro provoz při napájecí síti odpovídající technické normě, v prostředí bez výkyvů teplot a vlhkosti. Je třeba ho řádně udržovat a provozně zatěžovat podle předpisu výrobce či dodavatele (viz návod k obsluze, resp. uživatels</w:t>
      </w:r>
      <w:r>
        <w:t>ká příručka apod.), Se zbožím/</w:t>
      </w:r>
      <w:proofErr w:type="spellStart"/>
      <w:r>
        <w:t>dĺlem</w:t>
      </w:r>
      <w:proofErr w:type="spellEnd"/>
      <w:r>
        <w:t xml:space="preserve"> je nutné nakládat v souladu s návodem k jeho obsluze a dodržovat </w:t>
      </w:r>
      <w:proofErr w:type="spellStart"/>
      <w:r>
        <w:t>podminky</w:t>
      </w:r>
      <w:proofErr w:type="spellEnd"/>
      <w:r>
        <w:t xml:space="preserve"> provozu a údržby zboží/díla. Se zbožím/</w:t>
      </w:r>
      <w:proofErr w:type="spellStart"/>
      <w:r>
        <w:t>dĺiem</w:t>
      </w:r>
      <w:proofErr w:type="spellEnd"/>
      <w:r>
        <w:t xml:space="preserve"> je nutné používat pouze takový spotřební materiál a příslušenství, které jsou doporučeny výrobcem zbo</w:t>
      </w:r>
      <w:r>
        <w:t>ží/</w:t>
      </w:r>
      <w:proofErr w:type="spellStart"/>
      <w:r>
        <w:t>dĺla</w:t>
      </w:r>
      <w:proofErr w:type="spellEnd"/>
      <w:r>
        <w:t xml:space="preserve"> (např. </w:t>
      </w:r>
      <w:proofErr w:type="spellStart"/>
      <w:r>
        <w:t>toneľ</w:t>
      </w:r>
      <w:proofErr w:type="spellEnd"/>
      <w:r>
        <w:t>% válce, tiskové hlavy, inkoustové cartridge atd.)</w:t>
      </w:r>
    </w:p>
    <w:p w:rsidR="00136A60" w:rsidRDefault="004853DE">
      <w:pPr>
        <w:ind w:left="139" w:right="14"/>
      </w:pPr>
      <w:r>
        <w:t>Jakékoli zásahy do zboží/</w:t>
      </w:r>
      <w:proofErr w:type="spellStart"/>
      <w:r>
        <w:t>dĺla</w:t>
      </w:r>
      <w:proofErr w:type="spellEnd"/>
      <w:r>
        <w:t xml:space="preserve"> mohou být provedeny pouze dodavatelem nebo jím výslovně zmocněným subjektem.</w:t>
      </w:r>
    </w:p>
    <w:p w:rsidR="00136A60" w:rsidRDefault="004853DE">
      <w:pPr>
        <w:ind w:left="139" w:right="14"/>
      </w:pPr>
      <w:r>
        <w:t>V případě paměťových médií je nutné, aby odběratel (uživatel) v rámci jeho obe</w:t>
      </w:r>
      <w:r>
        <w:t xml:space="preserve">cné povinnosti prevence škod zajišťoval přiměřenou a obvyklou ochranu dat. Zařízení pro ukládání dat jsou </w:t>
      </w:r>
      <w:proofErr w:type="spellStart"/>
      <w:r>
        <w:t>technick</w:t>
      </w:r>
      <w:proofErr w:type="spellEnd"/>
      <w:r>
        <w:t># zařízení, jejichž poruchovost je objektivním jevem a má stochastický charakter. Dodavatel nepřejímá odpovědnost za data na těchto médiích ul</w:t>
      </w:r>
      <w:r>
        <w:t>ožená. Dodavatel doporučuje uživateli preventivně zálohovat uložená data na vhodném zařízení.</w:t>
      </w:r>
    </w:p>
    <w:p w:rsidR="00136A60" w:rsidRDefault="004853DE">
      <w:pPr>
        <w:numPr>
          <w:ilvl w:val="0"/>
          <w:numId w:val="11"/>
        </w:numPr>
        <w:ind w:right="14" w:hanging="82"/>
      </w:pPr>
      <w:r>
        <w:t>Při předáni zboží/</w:t>
      </w:r>
      <w:proofErr w:type="spellStart"/>
      <w:r>
        <w:t>dĺla</w:t>
      </w:r>
      <w:proofErr w:type="spellEnd"/>
      <w:r>
        <w:t xml:space="preserve"> k </w:t>
      </w:r>
      <w:proofErr w:type="spellStart"/>
      <w:r>
        <w:t>ppravě</w:t>
      </w:r>
      <w:proofErr w:type="spellEnd"/>
      <w:r>
        <w:t xml:space="preserve"> se předpokládá, že uživatel zabezpečil vytvoření odpovídající zálohy uložených dat i programů a zabránil jejich možnému zneužití. </w:t>
      </w:r>
      <w:r>
        <w:t xml:space="preserve">Dodavatel neodpovídá za případnou ztrátu či poškození dat a programů, které jsou uloženy na zařízeních pro </w:t>
      </w:r>
      <w:proofErr w:type="spellStart"/>
      <w:r>
        <w:t>jqjich</w:t>
      </w:r>
      <w:proofErr w:type="spellEnd"/>
      <w:r>
        <w:t xml:space="preserve"> ukládání.</w:t>
      </w:r>
    </w:p>
    <w:p w:rsidR="00136A60" w:rsidRDefault="004853DE">
      <w:pPr>
        <w:ind w:left="114" w:right="14" w:hanging="67"/>
      </w:pPr>
      <w:proofErr w:type="gramStart"/>
      <w:r>
        <w:t>„ Dodavatel</w:t>
      </w:r>
      <w:proofErr w:type="gramEnd"/>
      <w:r>
        <w:t xml:space="preserve"> negarantuje plnou slučitelnost prodaných počítačů a počítačových součásti s jinými díly, které pracovníci dodavatele neb</w:t>
      </w:r>
      <w:r>
        <w:t>o jím pověřené osoby neschválí, ani se SW aplikacemi, jejichž funkčnost nebyla odběratelem výslovně požadována v objednávce.</w:t>
      </w:r>
    </w:p>
    <w:p w:rsidR="00136A60" w:rsidRDefault="004853DE">
      <w:pPr>
        <w:numPr>
          <w:ilvl w:val="0"/>
          <w:numId w:val="11"/>
        </w:numPr>
        <w:ind w:right="14" w:hanging="82"/>
      </w:pPr>
      <w:r>
        <w:t xml:space="preserve">Dodavatel negarantuje plnou funkčnost aplikačního SW ve verzích, které nejsou vhodné (nejsou vytvořeny) pro </w:t>
      </w:r>
      <w:proofErr w:type="spellStart"/>
      <w:r>
        <w:t>odbëratelem</w:t>
      </w:r>
      <w:proofErr w:type="spellEnd"/>
      <w:r>
        <w:t xml:space="preserve"> objednaný, </w:t>
      </w:r>
      <w:r>
        <w:t>resp. používaný operační systém. Za případné závady způsobené omezenou funkčnosti SW aplikací, které nesplňují podmínku specifikovanou v předchozí větě, dodavatel neodpovídá.</w:t>
      </w:r>
    </w:p>
    <w:p w:rsidR="00136A60" w:rsidRDefault="004853DE">
      <w:pPr>
        <w:spacing w:after="197"/>
        <w:ind w:left="124" w:right="14" w:hanging="77"/>
      </w:pPr>
      <w:proofErr w:type="gramStart"/>
      <w:r>
        <w:t>„ Pokud</w:t>
      </w:r>
      <w:proofErr w:type="gramEnd"/>
      <w:r>
        <w:t xml:space="preserve"> bude odběratel (</w:t>
      </w:r>
      <w:proofErr w:type="spellStart"/>
      <w:r>
        <w:t>uživqtel</w:t>
      </w:r>
      <w:proofErr w:type="spellEnd"/>
      <w:r>
        <w:t>) žádat, aby dodavatel nainstaloval do počítače přídavné zařízení nebo díly, které nejsou předmětem dodávky dodavatele, může být přání odběratele vyhověno, dodavatel však nenese žádnou odpovědnost za změnu povahy zboží, kter</w:t>
      </w:r>
      <w:r>
        <w:t>á tímto bude způsobena, ani za závady či škody tímto vzniklé, pokud dodavatel neschválí jejich slučitelnost daným počítačem.</w:t>
      </w:r>
    </w:p>
    <w:p w:rsidR="00136A60" w:rsidRDefault="004853DE">
      <w:pPr>
        <w:spacing w:after="143"/>
        <w:ind w:left="532" w:right="14" w:hanging="485"/>
      </w:pPr>
      <w:r>
        <w:t>9.23. PŘI NEOPRÁVNĚNÉ REKLAMACI (nebude-li zjištěna oznámená závada nebo půjde-li o závadu nespadající do záruky) je odběratel povi</w:t>
      </w:r>
      <w:r>
        <w:t>nen před převzetím zařízení uhradit vzniklé náklady na přepravu a náklady na testování podle aktuálního platného ceníku servisního střediska, které provádí záruční opravy daného zařízení.</w:t>
      </w:r>
    </w:p>
    <w:p w:rsidR="00136A60" w:rsidRDefault="004853DE">
      <w:pPr>
        <w:pStyle w:val="Nadpis5"/>
        <w:ind w:left="19"/>
      </w:pPr>
      <w:r>
        <w:rPr>
          <w:rFonts w:ascii="Times New Roman" w:eastAsia="Times New Roman" w:hAnsi="Times New Roman" w:cs="Times New Roman"/>
        </w:rPr>
        <w:t xml:space="preserve">10. </w:t>
      </w:r>
      <w:r>
        <w:t>Reklamační řád</w:t>
      </w:r>
    </w:p>
    <w:p w:rsidR="00136A60" w:rsidRDefault="004853DE">
      <w:pPr>
        <w:ind w:left="421" w:right="14" w:hanging="374"/>
      </w:pPr>
      <w:r>
        <w:t>10.I. Odběratel je povinen zajistit prohlídku pře</w:t>
      </w:r>
      <w:r>
        <w:t>dmětu plněni co nejdříve po okamžiku přechodu nebezpečí škody na předmětu plněni (dále „okamžik přechodu nebezpečí”). Jestliže odběratel předmět plněni neprohlédne anebo nezařídí, aby byl prohlédnut v okamžiku přechodu nebezpečí, může uplatnit nároky z vad</w:t>
      </w:r>
      <w:r>
        <w:t xml:space="preserve"> zjistitelných při této prohlídce, jen když prokáže, že tyto vady měl předmět plnění již v okamžiku přechodu nebezpečí.</w:t>
      </w:r>
    </w:p>
    <w:p w:rsidR="00136A60" w:rsidRDefault="004853DE">
      <w:pPr>
        <w:ind w:left="421" w:right="14" w:hanging="374"/>
      </w:pPr>
      <w:r>
        <w:rPr>
          <w:rFonts w:ascii="Times New Roman" w:eastAsia="Times New Roman" w:hAnsi="Times New Roman" w:cs="Times New Roman"/>
        </w:rPr>
        <w:t xml:space="preserve">10.2. </w:t>
      </w:r>
      <w:r>
        <w:t>Odběratel je povinen všechny takto zjištěné vady oznámit ihned dodavateli. Vady, které mohly být zjištěny později při vynaložení o</w:t>
      </w:r>
      <w:r>
        <w:t>dborné péče, je odběratel povinen oznámit dodavateli nejpozději do konce záruční doby.</w:t>
      </w:r>
    </w:p>
    <w:p w:rsidR="00136A60" w:rsidRDefault="004853DE">
      <w:pPr>
        <w:ind w:left="412" w:right="14" w:hanging="365"/>
      </w:pPr>
      <w:r>
        <w:rPr>
          <w:rFonts w:ascii="Times New Roman" w:eastAsia="Times New Roman" w:hAnsi="Times New Roman" w:cs="Times New Roman"/>
        </w:rPr>
        <w:t xml:space="preserve">10.3. </w:t>
      </w:r>
      <w:r>
        <w:t>Odběratel je povinen uplatňovat reklamaci (vyjma PC systémů, serverů AUTOCONT) předložením předmětu plnění a písemným oznámením (popř. faxem nebo e-mailem) obsahuj</w:t>
      </w:r>
      <w:r>
        <w:t xml:space="preserve">ícím co nejpodrobnější specifikaci zjištěné vady předmětu plněni nebo může </w:t>
      </w:r>
      <w:proofErr w:type="spellStart"/>
      <w:r>
        <w:t>taovou</w:t>
      </w:r>
      <w:proofErr w:type="spellEnd"/>
      <w:r>
        <w:t xml:space="preserve"> reklamaci uplatnit osobně. Místem reklamace je provozovna dodavatelem k tomu určená, resp. místo, kde byl odběratelem zakoupen předmět plnění (výhradně u předmětů plněni zako</w:t>
      </w:r>
      <w:r>
        <w:t xml:space="preserve">upených pro vlastní potřebu odběratele). Předmět plněni, zakoupený za účelem dalšího prodeje, je možné </w:t>
      </w:r>
      <w:proofErr w:type="spellStart"/>
      <w:r>
        <w:t>reklamovatjen</w:t>
      </w:r>
      <w:proofErr w:type="spellEnd"/>
      <w:r>
        <w:t xml:space="preserve"> v provozovně dodavatelem k tomu určené. Na některá zařízeni, která mohou být součásti </w:t>
      </w:r>
      <w:proofErr w:type="spellStart"/>
      <w:proofErr w:type="gramStart"/>
      <w:r>
        <w:t>př?dmětu</w:t>
      </w:r>
      <w:proofErr w:type="spellEnd"/>
      <w:proofErr w:type="gramEnd"/>
      <w:r>
        <w:t xml:space="preserve"> plněni, může odběratel uplatnit reklamaci př</w:t>
      </w:r>
      <w:r>
        <w:t xml:space="preserve">ímo u autorizovaného </w:t>
      </w:r>
      <w:proofErr w:type="spellStart"/>
      <w:r>
        <w:t>zástupqe</w:t>
      </w:r>
      <w:proofErr w:type="spellEnd"/>
      <w:r>
        <w:t xml:space="preserve"> výrobce. Pokyny autorizovaného zástupce výrobce jsou přiloženy k předmětu plněni. </w:t>
      </w:r>
      <w:proofErr w:type="spellStart"/>
      <w:r>
        <w:t>Misto</w:t>
      </w:r>
      <w:proofErr w:type="spellEnd"/>
      <w:r>
        <w:t xml:space="preserve"> uplatněni reklamace je pak určeno autorizovaným zástupcem výrobce.</w:t>
      </w:r>
    </w:p>
    <w:p w:rsidR="00136A60" w:rsidRDefault="004853DE">
      <w:pPr>
        <w:ind w:left="417" w:right="14" w:hanging="370"/>
      </w:pPr>
      <w:r>
        <w:rPr>
          <w:rFonts w:ascii="Times New Roman" w:eastAsia="Times New Roman" w:hAnsi="Times New Roman" w:cs="Times New Roman"/>
        </w:rPr>
        <w:t xml:space="preserve">10.4. </w:t>
      </w:r>
      <w:r>
        <w:t>Při reklamaci předmětu plněni je odběratel povinen prokázat zakou</w:t>
      </w:r>
      <w:r>
        <w:t xml:space="preserve">pení předmětu plnění u dodavatele fakturou a současně dodacím listem nebo servisním protokolem </w:t>
      </w:r>
      <w:r>
        <w:lastRenderedPageBreak/>
        <w:t>nebo výdejkou (s uvedením sériového čísla reklamovaného předmětu plnění), u PC systému a serveru AUTOCONT je nutno s fakturou předložit výrobní list PC sestavy.</w:t>
      </w:r>
    </w:p>
    <w:p w:rsidR="00136A60" w:rsidRDefault="004853DE">
      <w:pPr>
        <w:ind w:left="421" w:right="14" w:hanging="374"/>
      </w:pPr>
      <w:r>
        <w:rPr>
          <w:rFonts w:ascii="Times New Roman" w:eastAsia="Times New Roman" w:hAnsi="Times New Roman" w:cs="Times New Roman"/>
        </w:rPr>
        <w:t xml:space="preserve">10„5. </w:t>
      </w:r>
      <w:r>
        <w:t>V případech reklamace funkce PC systému a serverů AUTOCONT lze uplatňovat reklamaci u dodavatele telefonicky na telefonních číslech k tomu určených nebo osobně v provozovně dodavatele. Při reklamaci je třeba nahlásit sériové číslo PC systému, resp. s</w:t>
      </w:r>
      <w:r>
        <w:t xml:space="preserve">erveru (viz </w:t>
      </w:r>
      <w:proofErr w:type="spellStart"/>
      <w:r>
        <w:t>výrobni</w:t>
      </w:r>
      <w:proofErr w:type="spellEnd"/>
      <w:r>
        <w:t xml:space="preserve"> list PC sestavy nebo typový štítek na PC,</w:t>
      </w:r>
    </w:p>
    <w:p w:rsidR="00136A60" w:rsidRDefault="004853DE">
      <w:pPr>
        <w:spacing w:after="49"/>
        <w:ind w:left="470" w:right="14" w:firstLine="509"/>
      </w:pPr>
      <w:r>
        <w:t xml:space="preserve">a dále co nejpodrobněji popsat charakter závady a uvést kontaktní osobu </w:t>
      </w:r>
      <w:proofErr w:type="spellStart"/>
      <w:r>
        <w:t>ěratele</w:t>
      </w:r>
      <w:proofErr w:type="spellEnd"/>
      <w:r>
        <w:t xml:space="preserve"> (jméno, tel., fax). Dodavatel poté zajistí posouzení reklamace a po ofi0dě s odběratelem podnikne kroky k odstraně</w:t>
      </w:r>
      <w:r>
        <w:t>ní případné vady v souladu s ustanoveními odstavce 11. těchto podmínek.</w:t>
      </w:r>
    </w:p>
    <w:p w:rsidR="00136A60" w:rsidRDefault="004853DE">
      <w:pPr>
        <w:ind w:left="432" w:right="14"/>
      </w:pPr>
      <w:r>
        <w:t>Z důvodu nebezpečí možného poškozeni předmětu plnění při přepravě, dodavatel přijímá k reklamaci pouze předmět plnění zabalený nejlépe v originálním obalu (za originální obal lze považ</w:t>
      </w:r>
      <w:r>
        <w:t>ovat původní obal od identického kusu předmětu plnění, kde sériové číslo uvedené na obalu /případně odběratelem opravené sériové číslo/ je totožné se sériovým číslem reklamovaného předmětu plnění). Pokud odběratel nedodá předmět plnění v originálním obalu,</w:t>
      </w:r>
      <w:r>
        <w:t xml:space="preserve"> doporučuje se použiti jiného vhodného obalu, který vyhovuje nárokům přepravy daného zboží. V těch právních vztazích, na něž se nevztahuji zvláštní ustanoveni o prodeji zboží v obchodě podle občanského zákoníku, musí být reklamované zboží předáno k reklama</w:t>
      </w:r>
      <w:r>
        <w:t>ci v originálním obalu. Dodavatel není povinen přijmout k vyřízeni reklamace předmět plnění, nepředá-li jej odběratel se všemi součástmi a příslušenstvím.</w:t>
      </w:r>
    </w:p>
    <w:p w:rsidR="00136A60" w:rsidRDefault="004853DE">
      <w:pPr>
        <w:spacing w:after="70"/>
        <w:ind w:left="412" w:right="14" w:hanging="365"/>
      </w:pPr>
      <w:r>
        <w:t xml:space="preserve">10,7 </w:t>
      </w:r>
      <w:proofErr w:type="gramStart"/>
      <w:r>
        <w:t>„ V</w:t>
      </w:r>
      <w:proofErr w:type="gramEnd"/>
      <w:r>
        <w:t xml:space="preserve"> případě dodržení ustanoveni článků 10.4.*10.6. odběratelem, převezme pověřená osoba dodavate</w:t>
      </w:r>
      <w:r>
        <w:t>le předmět plněni k vyřízeni reklamace. Pokud není možné, aby dodavatelem pověřená osoba rozhodla o uznání reklamace na místě, předá reklamovaný předmět plněni reklamačnímu oddělení dodavatele. O výsledku reklamace je odběratel informován způsobem sjednaný</w:t>
      </w:r>
      <w:r>
        <w:t xml:space="preserve">m s dodavatelem (telefonicky, faxem, písemně), a to zpravidla nejpozději do 1 týdne od převzetí předmětu plnění k vyřízeni reklamace. V </w:t>
      </w:r>
      <w:proofErr w:type="spellStart"/>
      <w:r>
        <w:t>případé</w:t>
      </w:r>
      <w:proofErr w:type="spellEnd"/>
      <w:r>
        <w:t xml:space="preserve"> nutnosti posouzení vad zboží autorizovaným zástupcem výrobce zajistí dodavatel posouzení oprávněnosti reklamace </w:t>
      </w:r>
      <w:r>
        <w:t>zpravidla do 2 týdnů od převzetí předmětu plněni.</w:t>
      </w:r>
    </w:p>
    <w:p w:rsidR="00136A60" w:rsidRDefault="004853DE">
      <w:pPr>
        <w:spacing w:after="2" w:line="265" w:lineRule="auto"/>
        <w:ind w:left="9" w:firstLine="4"/>
      </w:pPr>
      <w:r>
        <w:rPr>
          <w:sz w:val="22"/>
        </w:rPr>
        <w:t xml:space="preserve">'l '1 </w:t>
      </w:r>
      <w:proofErr w:type="gramStart"/>
      <w:r>
        <w:rPr>
          <w:sz w:val="22"/>
        </w:rPr>
        <w:t>„ Odstranění</w:t>
      </w:r>
      <w:proofErr w:type="gramEnd"/>
      <w:r>
        <w:rPr>
          <w:sz w:val="22"/>
        </w:rPr>
        <w:t xml:space="preserve"> vad předmětu plnění v záruční době</w:t>
      </w:r>
    </w:p>
    <w:p w:rsidR="00136A60" w:rsidRDefault="004853DE">
      <w:pPr>
        <w:ind w:left="47" w:right="14"/>
      </w:pPr>
      <w:r>
        <w:t>11.1. Dodavatel je oprávněn k zajištěni záručního servisu použít třetích osob.</w:t>
      </w:r>
    </w:p>
    <w:p w:rsidR="00136A60" w:rsidRDefault="004853DE">
      <w:pPr>
        <w:ind w:left="407" w:right="14" w:hanging="360"/>
      </w:pPr>
      <w:r>
        <w:t>11.2 Záruční sen/</w:t>
      </w:r>
      <w:proofErr w:type="spellStart"/>
      <w:r>
        <w:t>is</w:t>
      </w:r>
      <w:proofErr w:type="spellEnd"/>
      <w:r>
        <w:t xml:space="preserve"> na dodavatelem dodané kompletní PC systémy AUTOCONT (základní jednotka, klávesnice, myš) poskytuje dodavatel standardně dle typu zařízení. Podmínky nadstanda</w:t>
      </w:r>
      <w:r>
        <w:t>rdního servisu je nutné sjednat písemně při uzavírání zvláštní servisní smlouvy. Jednotlivé typy záručního servisu jsou poskytovány (zahrnuty v kupní ceně) v závislosti na modelu počítače. Typ servisu je uveden v dokladech k zakoupenému předmětu plnění. Do</w:t>
      </w:r>
      <w:r>
        <w:t>davatel zajišťuje následující typy záručního servisu HW (vyjma závad zmíněných v odstavci 11.6.):</w:t>
      </w:r>
    </w:p>
    <w:p w:rsidR="00136A60" w:rsidRDefault="004853DE">
      <w:pPr>
        <w:numPr>
          <w:ilvl w:val="0"/>
          <w:numId w:val="12"/>
        </w:numPr>
        <w:ind w:right="14" w:hanging="77"/>
      </w:pPr>
      <w:r>
        <w:t>Ekonomický servis (EKONOM): záruční oprava HW závad se provádí po celou dobu záruky v nejbližším servisním středisku dodavatele.</w:t>
      </w:r>
    </w:p>
    <w:p w:rsidR="00136A60" w:rsidRDefault="004853DE">
      <w:pPr>
        <w:spacing w:after="29"/>
        <w:ind w:left="115" w:right="14"/>
      </w:pPr>
      <w:r>
        <w:t>Standardní servis (STANDARD):</w:t>
      </w:r>
      <w:r>
        <w:t xml:space="preserve"> záruční oprava HW závad se provádí v 1. roce v místě instalace a vedle nákladů na práci a náhradní díly jsou dodavatelem hrazeny i náklady na cestovné. Po zbytek záruční doby je záruční oprava prováděna v nejbližším servisním středisku dodavatele.</w:t>
      </w:r>
    </w:p>
    <w:p w:rsidR="00136A60" w:rsidRDefault="004853DE">
      <w:pPr>
        <w:numPr>
          <w:ilvl w:val="0"/>
          <w:numId w:val="12"/>
        </w:numPr>
        <w:ind w:right="14" w:hanging="77"/>
      </w:pPr>
      <w:proofErr w:type="spellStart"/>
      <w:r>
        <w:t>Speciál</w:t>
      </w:r>
      <w:r>
        <w:t>ni</w:t>
      </w:r>
      <w:proofErr w:type="spellEnd"/>
      <w:r>
        <w:t xml:space="preserve"> servis (SPECIÁL): záruční oprava HW závad se provádí po celou záruční dobu v místě instalace.</w:t>
      </w:r>
    </w:p>
    <w:p w:rsidR="00136A60" w:rsidRDefault="004853DE">
      <w:pPr>
        <w:numPr>
          <w:ilvl w:val="0"/>
          <w:numId w:val="12"/>
        </w:numPr>
        <w:ind w:right="14" w:hanging="77"/>
      </w:pPr>
      <w:r>
        <w:t>Jiné servisní podmínky poskytuje dodavatel odběrateli na základě zvláštní smlouvy. Dodavatel provede na základě objednávky odběratele záruční servis v místě in</w:t>
      </w:r>
      <w:r>
        <w:t>stalace předmětu plnění u odběratele i mimo výše vyjmenované případy. V tomto případě se odběratel zavazuje uhradit v hotovosti dodavateli vícenáklady servisního zásahu formou servisního poplatku za výjezd technika ve výši dané platným ceníkem služeb dodav</w:t>
      </w:r>
      <w:r>
        <w:t>atele.</w:t>
      </w:r>
    </w:p>
    <w:p w:rsidR="00136A60" w:rsidRDefault="004853DE">
      <w:pPr>
        <w:numPr>
          <w:ilvl w:val="1"/>
          <w:numId w:val="13"/>
        </w:numPr>
        <w:ind w:left="421" w:right="14" w:hanging="374"/>
      </w:pPr>
      <w:r>
        <w:t>Prováděni záručního servisu v místě instalace u zákazníka je omezeno teritoriálně na území České republiky.</w:t>
      </w:r>
    </w:p>
    <w:p w:rsidR="00136A60" w:rsidRDefault="004853DE">
      <w:pPr>
        <w:numPr>
          <w:ilvl w:val="1"/>
          <w:numId w:val="13"/>
        </w:numPr>
        <w:ind w:left="421" w:right="14" w:hanging="374"/>
      </w:pPr>
      <w:r>
        <w:t>Základní jednotka konkrétního PC systému je definována výčtem dílů vyjmenovaných v odstavci základní jednotka ve výrobním listu dané PC sesta</w:t>
      </w:r>
      <w:r>
        <w:t>vy. Základní jednotka PC systému se zpravidla skládá z těchto dílů: systémová deska (MB), procesor (CPU), chladič CPU, paměť (RAM), CD-ROM, řadič FDD a HDD, grafická karta (VGA), audio (zvuková karta), síťová karta, pevný disk (HDD) floppy mechanika (FDD),</w:t>
      </w:r>
      <w:r>
        <w:t xml:space="preserve"> </w:t>
      </w:r>
      <w:proofErr w:type="spellStart"/>
      <w:r>
        <w:t>napájeci</w:t>
      </w:r>
      <w:proofErr w:type="spellEnd"/>
      <w:r>
        <w:t xml:space="preserve"> zdroj, skříň PC.</w:t>
      </w:r>
    </w:p>
    <w:p w:rsidR="00136A60" w:rsidRDefault="004853DE">
      <w:pPr>
        <w:numPr>
          <w:ilvl w:val="1"/>
          <w:numId w:val="13"/>
        </w:numPr>
        <w:ind w:left="421" w:right="14" w:hanging="374"/>
      </w:pPr>
      <w:r>
        <w:t xml:space="preserve">Výše uvedené podmínky provádění záručního servisu v </w:t>
      </w:r>
      <w:proofErr w:type="spellStart"/>
      <w:r>
        <w:t>mistě</w:t>
      </w:r>
      <w:proofErr w:type="spellEnd"/>
      <w:r>
        <w:t xml:space="preserve"> instalace u zákazníka se vztahují na základní jednotku včetně dodavatelem do základní jednotky vestavěných periferií, klávesnici a myš, </w:t>
      </w:r>
      <w:proofErr w:type="spellStart"/>
      <w:proofErr w:type="gramStart"/>
      <w:r>
        <w:t>které,společně</w:t>
      </w:r>
      <w:proofErr w:type="spellEnd"/>
      <w:proofErr w:type="gramEnd"/>
      <w:r>
        <w:t xml:space="preserve"> tvořily předmět plně</w:t>
      </w:r>
      <w:r>
        <w:t xml:space="preserve">ni dodaný dodavatelem. </w:t>
      </w:r>
      <w:proofErr w:type="spellStart"/>
      <w:r>
        <w:t>Podminky</w:t>
      </w:r>
      <w:proofErr w:type="spellEnd"/>
      <w:r>
        <w:t xml:space="preserve"> prováděni záručního servisu v </w:t>
      </w:r>
      <w:proofErr w:type="spellStart"/>
      <w:r>
        <w:t>mistě</w:t>
      </w:r>
      <w:proofErr w:type="spellEnd"/>
      <w:r>
        <w:t xml:space="preserve"> instalace u odběratele se nevztahuji např. na SW, monitor, periferie, multimediální balíky (</w:t>
      </w:r>
      <w:proofErr w:type="spellStart"/>
      <w:r>
        <w:t>kity</w:t>
      </w:r>
      <w:proofErr w:type="spellEnd"/>
      <w:r>
        <w:t xml:space="preserve">), </w:t>
      </w:r>
      <w:proofErr w:type="spellStart"/>
      <w:r>
        <w:t>zapisovaci</w:t>
      </w:r>
      <w:proofErr w:type="spellEnd"/>
      <w:r>
        <w:t xml:space="preserve"> mechaniky CD-R/RW, zálohovací zařízeni (např. DAT mechanika, magnetooptická zá</w:t>
      </w:r>
      <w:r>
        <w:t>znamová zařízeni apod.) a odběratelem přidaná zařízeni.</w:t>
      </w:r>
    </w:p>
    <w:p w:rsidR="00136A60" w:rsidRDefault="004853DE">
      <w:pPr>
        <w:numPr>
          <w:ilvl w:val="1"/>
          <w:numId w:val="13"/>
        </w:numPr>
        <w:ind w:left="421" w:right="14" w:hanging="374"/>
      </w:pPr>
      <w:r>
        <w:t xml:space="preserve">U závad, jejichž projevy nelze reprodukovat (závady náhodně se vyskytující), je doba diagnostiky a opravy vady dána dohodou mezi pověřenými osobami dodavatele a odběratele. </w:t>
      </w:r>
      <w:proofErr w:type="spellStart"/>
      <w:r>
        <w:t>NeniAi</w:t>
      </w:r>
      <w:proofErr w:type="spellEnd"/>
      <w:r>
        <w:t xml:space="preserve"> možné provést odstra</w:t>
      </w:r>
      <w:r>
        <w:t xml:space="preserve">něni takové závady u odběratele, </w:t>
      </w:r>
      <w:proofErr w:type="spellStart"/>
      <w:r>
        <w:t>odstrani</w:t>
      </w:r>
      <w:proofErr w:type="spellEnd"/>
      <w:r>
        <w:t xml:space="preserve"> dodavatel takovou závadu po provedeni příslušných testů v servisním středisku.</w:t>
      </w:r>
    </w:p>
    <w:p w:rsidR="00136A60" w:rsidRDefault="004853DE">
      <w:pPr>
        <w:numPr>
          <w:ilvl w:val="1"/>
          <w:numId w:val="13"/>
        </w:numPr>
        <w:ind w:left="421" w:right="14" w:hanging="374"/>
      </w:pPr>
      <w:r>
        <w:t xml:space="preserve">Odběratel se zavazuje vytvořit dodavateli nebo jim pověřenému subjektu </w:t>
      </w:r>
      <w:proofErr w:type="spellStart"/>
      <w:r>
        <w:t>podminky</w:t>
      </w:r>
      <w:proofErr w:type="spellEnd"/>
      <w:r>
        <w:t xml:space="preserve"> pro zdárné provedeni </w:t>
      </w:r>
      <w:proofErr w:type="spellStart"/>
      <w:r>
        <w:t>servisniho</w:t>
      </w:r>
      <w:proofErr w:type="spellEnd"/>
      <w:r>
        <w:t xml:space="preserve"> zákroku (umožnit vstup </w:t>
      </w:r>
      <w:r>
        <w:t xml:space="preserve">do objektu, přístup k zařízeni, přistup do systému, přítomnost svého </w:t>
      </w:r>
      <w:proofErr w:type="gramStart"/>
      <w:r>
        <w:t>zástupce,</w:t>
      </w:r>
      <w:proofErr w:type="gramEnd"/>
      <w:r>
        <w:t xml:space="preserve"> apod.), jakož i podmínky pro vyřízeni formalit pro provedení opravy reklamované vady nezbytných.</w:t>
      </w:r>
    </w:p>
    <w:p w:rsidR="00136A60" w:rsidRDefault="004853DE">
      <w:pPr>
        <w:numPr>
          <w:ilvl w:val="1"/>
          <w:numId w:val="13"/>
        </w:numPr>
        <w:spacing w:after="99"/>
        <w:ind w:left="421" w:right="14" w:hanging="374"/>
      </w:pPr>
      <w:r>
        <w:t xml:space="preserve">Dodavatel je oprávněn odstoupit od poskytnuté záruky u předmětu plnění, resp. u </w:t>
      </w:r>
      <w:r>
        <w:t xml:space="preserve">jeho jednotlivých částí, zjistí-li, že vyskytnuvši se vada byla způsobena </w:t>
      </w:r>
      <w:proofErr w:type="spellStart"/>
      <w:r>
        <w:t>přičinou</w:t>
      </w:r>
      <w:proofErr w:type="spellEnd"/>
      <w:r>
        <w:t xml:space="preserve"> nespadající do záruky, nebo zjisti-</w:t>
      </w:r>
      <w:proofErr w:type="spellStart"/>
      <w:r>
        <w:t>li</w:t>
      </w:r>
      <w:proofErr w:type="spellEnd"/>
      <w:r>
        <w:t>, že na předmětu plnění, resp. jeho části byl proveden zásah osobou neoprávněnou, tj. jinou osobou než dodavatelem nebo osobou jim pověř</w:t>
      </w:r>
      <w:r>
        <w:t xml:space="preserve">enou, </w:t>
      </w:r>
      <w:proofErr w:type="spellStart"/>
      <w:r>
        <w:t>Odstoupi„li</w:t>
      </w:r>
      <w:proofErr w:type="spellEnd"/>
      <w:r>
        <w:t xml:space="preserve"> dodavatel od poskytnuté záruky, resp. zjistí-li, že reklamovaná vada byla nahlášena neoprávněně, je dodavatel oprávněn požadovat na odběrateli uhrazeni nákladů, které dodavateli v souvislosti s tím vznikly, a to ve výši dle aktuálního pla</w:t>
      </w:r>
      <w:r>
        <w:t xml:space="preserve">tného ceníku dodavatele, resp. servisního střediska, které provádí </w:t>
      </w:r>
      <w:proofErr w:type="spellStart"/>
      <w:r>
        <w:t>záručni</w:t>
      </w:r>
      <w:proofErr w:type="spellEnd"/>
      <w:r>
        <w:t xml:space="preserve"> opravy daného zařízeni.</w:t>
      </w:r>
    </w:p>
    <w:p w:rsidR="00136A60" w:rsidRDefault="004853DE">
      <w:pPr>
        <w:pStyle w:val="Nadpis5"/>
        <w:ind w:left="19"/>
      </w:pPr>
      <w:r>
        <w:t>'IZ Licence</w:t>
      </w:r>
    </w:p>
    <w:p w:rsidR="00136A60" w:rsidRDefault="004853DE">
      <w:pPr>
        <w:ind w:left="417" w:right="14" w:hanging="370"/>
      </w:pPr>
      <w:r>
        <w:t xml:space="preserve">12.1. Autorská práva, jakož i </w:t>
      </w:r>
      <w:proofErr w:type="spellStart"/>
      <w:r>
        <w:t>ostatni</w:t>
      </w:r>
      <w:proofErr w:type="spellEnd"/>
      <w:r>
        <w:t xml:space="preserve"> jiná práva duševního vlastnictví, </w:t>
      </w:r>
      <w:proofErr w:type="spellStart"/>
      <w:r>
        <w:t>vztahujici</w:t>
      </w:r>
      <w:proofErr w:type="spellEnd"/>
      <w:r>
        <w:t xml:space="preserve"> se k softwarovým produktům, včetně příruček, manuálů a dalších</w:t>
      </w:r>
      <w:r>
        <w:t xml:space="preserve"> dokumentů </w:t>
      </w:r>
      <w:r>
        <w:t xml:space="preserve">distribuovaných spolu se softwarovými produkty, nadále </w:t>
      </w:r>
      <w:proofErr w:type="spellStart"/>
      <w:r>
        <w:t>náleži</w:t>
      </w:r>
      <w:proofErr w:type="spellEnd"/>
      <w:r>
        <w:t xml:space="preserve"> </w:t>
      </w:r>
      <w:proofErr w:type="spellStart"/>
      <w:r>
        <w:t>přislušným</w:t>
      </w:r>
      <w:proofErr w:type="spellEnd"/>
      <w:r>
        <w:t xml:space="preserve"> subjektům jako jejich nositelům a nejsou tímto závazkovým vztahem dotčena. Odběrateli vzniká pouze nevýhradní právo softwarové produkty užívat.</w:t>
      </w:r>
    </w:p>
    <w:p w:rsidR="00136A60" w:rsidRDefault="004853DE">
      <w:pPr>
        <w:spacing w:after="50" w:line="259" w:lineRule="auto"/>
        <w:ind w:left="557" w:right="221" w:hanging="10"/>
        <w:jc w:val="center"/>
      </w:pPr>
      <w:r>
        <w:rPr>
          <w:sz w:val="10"/>
        </w:rPr>
        <w:t xml:space="preserve">1. </w:t>
      </w:r>
    </w:p>
    <w:p w:rsidR="00136A60" w:rsidRDefault="004853DE">
      <w:pPr>
        <w:spacing w:after="105"/>
        <w:ind w:left="407" w:right="235" w:hanging="360"/>
      </w:pPr>
      <w:r>
        <w:rPr>
          <w:rFonts w:ascii="Times New Roman" w:eastAsia="Times New Roman" w:hAnsi="Times New Roman" w:cs="Times New Roman"/>
        </w:rPr>
        <w:t xml:space="preserve">12.2. </w:t>
      </w:r>
      <w:r>
        <w:t xml:space="preserve">Odběratel </w:t>
      </w:r>
      <w:proofErr w:type="spellStart"/>
      <w:r>
        <w:t>neni</w:t>
      </w:r>
      <w:proofErr w:type="spellEnd"/>
      <w:r>
        <w:t xml:space="preserve"> oprávněn odstraňovat, měnit, zakrývat nebo jakýmkoli jiným způsobem zasahovat do jakýchkoli autorskoprávních, či jiných označeni příslušných subjektů umístěných nebo uložených na softwarových produktech, nebo jakékoliv jejich části, či dokum</w:t>
      </w:r>
      <w:r>
        <w:t>entaci distribuované spolu se softwarovými produkty.</w:t>
      </w:r>
    </w:p>
    <w:p w:rsidR="00136A60" w:rsidRDefault="004853DE">
      <w:pPr>
        <w:pStyle w:val="Nadpis5"/>
        <w:ind w:left="19"/>
      </w:pPr>
      <w:r>
        <w:rPr>
          <w:rFonts w:ascii="Times New Roman" w:eastAsia="Times New Roman" w:hAnsi="Times New Roman" w:cs="Times New Roman"/>
        </w:rPr>
        <w:t xml:space="preserve">13. </w:t>
      </w:r>
      <w:r>
        <w:t>Odpovědnost</w:t>
      </w:r>
    </w:p>
    <w:p w:rsidR="00136A60" w:rsidRDefault="004853DE">
      <w:pPr>
        <w:spacing w:after="8" w:line="234" w:lineRule="auto"/>
        <w:ind w:left="389" w:right="403" w:hanging="404"/>
        <w:jc w:val="left"/>
      </w:pPr>
      <w:r>
        <w:t>13.I. Dodavatel odpovídá odběrateli za škodu způsobenou mu zaviněným porušením povinnosti vyplývajících pro dodavatele z tohoto závazkového vztahu. Dodavatel zejména neodpovídá odběrateli</w:t>
      </w:r>
      <w:r>
        <w:t xml:space="preserve"> za škodu, která mu vznikne v důsledku: - údržby předmětu plnění jinou osobou než dodavatelem, či jí pověřeným subjektem; nesprávného nebo neadekvátního používání předmětu plnění; užití předmětu plnění y jiném než doporučeném prostředí.</w:t>
      </w:r>
    </w:p>
    <w:p w:rsidR="00136A60" w:rsidRDefault="004853DE">
      <w:pPr>
        <w:ind w:left="412" w:right="235" w:hanging="365"/>
      </w:pPr>
      <w:r>
        <w:rPr>
          <w:rFonts w:ascii="Times New Roman" w:eastAsia="Times New Roman" w:hAnsi="Times New Roman" w:cs="Times New Roman"/>
        </w:rPr>
        <w:t xml:space="preserve">13.2. </w:t>
      </w:r>
      <w:r>
        <w:t>Účastníci toh</w:t>
      </w:r>
      <w:r>
        <w:t>oto závazkového vztahu stanovuji, že výše předvídatelné škody, která případně může vzniknout porušením povinnosti dodavatele a také celková výše náhrady škody, představuje částku maximálně do výše ceny předmětu plnění, ohledně něhož došlo ke škodné událost</w:t>
      </w:r>
      <w:r>
        <w:t>i, není-li sjednána jiná výše. Dodavatel nenese odpovědnost za ztrátu nebo poškozeni dat odběratele, případná rekonstrukce ztracených nebo znehodnocených dat jde na vrub odběratele.</w:t>
      </w:r>
    </w:p>
    <w:p w:rsidR="00136A60" w:rsidRDefault="004853DE">
      <w:pPr>
        <w:spacing w:after="35"/>
        <w:ind w:left="417" w:right="230" w:hanging="370"/>
      </w:pPr>
      <w:r>
        <w:rPr>
          <w:rFonts w:ascii="Times New Roman" w:eastAsia="Times New Roman" w:hAnsi="Times New Roman" w:cs="Times New Roman"/>
        </w:rPr>
        <w:t xml:space="preserve">13.3. </w:t>
      </w:r>
      <w:r>
        <w:t xml:space="preserve">Jakékoli nároky na náhradu škody je odběratel oprávněn u dodavatele </w:t>
      </w:r>
      <w:r>
        <w:t xml:space="preserve">relevantně uplatnit jen tehdy, </w:t>
      </w:r>
      <w:proofErr w:type="spellStart"/>
      <w:r>
        <w:t>pokuô</w:t>
      </w:r>
      <w:proofErr w:type="spellEnd"/>
      <w:r>
        <w:t xml:space="preserve"> po vzniku škodné události učinil veškeré kroky </w:t>
      </w:r>
      <w:proofErr w:type="spellStart"/>
      <w:r>
        <w:t>směrujici</w:t>
      </w:r>
      <w:proofErr w:type="spellEnd"/>
      <w:r>
        <w:t xml:space="preserve"> k minimalizaci výše škody a pokud o vzniku škodné události dodavatele bezodkladně vyrozuměl a poskytl mu veškeré vyžádané dokumenty ke vzniku škodné události se v</w:t>
      </w:r>
      <w:r>
        <w:t>ztahující.</w:t>
      </w:r>
    </w:p>
    <w:p w:rsidR="00136A60" w:rsidRDefault="004853DE">
      <w:pPr>
        <w:spacing w:after="137"/>
        <w:ind w:left="418" w:right="240"/>
      </w:pPr>
      <w:r>
        <w:t xml:space="preserve">Účastnici tohoto závazkového vztahu neodpovídají, vedle případů stanovených příslušným zákonem, za porušeni závazků způsobené vyšší mocí, tj. okolnostmi nastalými nezávisle </w:t>
      </w:r>
      <w:proofErr w:type="spellStart"/>
      <w:r>
        <w:t>nq</w:t>
      </w:r>
      <w:proofErr w:type="spellEnd"/>
      <w:r>
        <w:t xml:space="preserve"> vůli účastníků, které nebylo možno ani s vynaložením veškerého možného úsilí odv</w:t>
      </w:r>
      <w:r>
        <w:t>rátit, resp. jsou objektivně neodvratitelnou náhodou.</w:t>
      </w:r>
    </w:p>
    <w:p w:rsidR="00136A60" w:rsidRDefault="004853DE">
      <w:pPr>
        <w:pStyle w:val="Nadpis5"/>
        <w:ind w:left="19"/>
      </w:pPr>
      <w:r>
        <w:rPr>
          <w:rFonts w:ascii="Times New Roman" w:eastAsia="Times New Roman" w:hAnsi="Times New Roman" w:cs="Times New Roman"/>
        </w:rPr>
        <w:t xml:space="preserve">14. </w:t>
      </w:r>
      <w:r>
        <w:t>Technická a systémová podpora</w:t>
      </w:r>
    </w:p>
    <w:p w:rsidR="00136A60" w:rsidRDefault="004853DE">
      <w:pPr>
        <w:spacing w:after="40"/>
        <w:ind w:left="417" w:right="14" w:hanging="370"/>
      </w:pPr>
      <w:proofErr w:type="gramStart"/>
      <w:r>
        <w:rPr>
          <w:rFonts w:ascii="Times New Roman" w:eastAsia="Times New Roman" w:hAnsi="Times New Roman" w:cs="Times New Roman"/>
        </w:rPr>
        <w:t>14.1 .</w:t>
      </w:r>
      <w:proofErr w:type="gramEnd"/>
      <w:r>
        <w:rPr>
          <w:rFonts w:ascii="Times New Roman" w:eastAsia="Times New Roman" w:hAnsi="Times New Roman" w:cs="Times New Roman"/>
        </w:rPr>
        <w:t xml:space="preserve"> </w:t>
      </w:r>
      <w:r>
        <w:t xml:space="preserve">Dodavatel poskytuje odběrateli </w:t>
      </w:r>
      <w:proofErr w:type="spellStart"/>
      <w:r>
        <w:t>technicko-systémovou</w:t>
      </w:r>
      <w:proofErr w:type="spellEnd"/>
      <w:r>
        <w:t xml:space="preserve"> podporu předmětu plněni. Tato podpora má dvě úrovně:</w:t>
      </w:r>
    </w:p>
    <w:p w:rsidR="00136A60" w:rsidRDefault="004853DE">
      <w:pPr>
        <w:spacing w:after="29"/>
        <w:ind w:left="157" w:right="235" w:hanging="110"/>
      </w:pPr>
      <w:proofErr w:type="spellStart"/>
      <w:r>
        <w:rPr>
          <w:u w:val="single" w:color="000000"/>
        </w:rPr>
        <w:t>Základni</w:t>
      </w:r>
      <w:proofErr w:type="spellEnd"/>
      <w:r>
        <w:rPr>
          <w:u w:val="single" w:color="000000"/>
        </w:rPr>
        <w:t xml:space="preserve"> </w:t>
      </w:r>
      <w:proofErr w:type="gramStart"/>
      <w:r>
        <w:rPr>
          <w:u w:val="single" w:color="000000"/>
        </w:rPr>
        <w:t>podpora</w:t>
      </w:r>
      <w:r>
        <w:t xml:space="preserve"> - zajištující</w:t>
      </w:r>
      <w:proofErr w:type="gramEnd"/>
      <w:r>
        <w:t xml:space="preserve"> provozuschopnost předmětu</w:t>
      </w:r>
      <w:r>
        <w:t xml:space="preserve"> plnění v rozsahu, který odpovídá užití, pro které byl předmět plnění dodán, resp. dodavatelem instalován. Jedná se např. o odstranění chybových stavů, opravy (nové verze) systémových ovladačů a doplňující informace, které nejsou v dodané dokumentaci a jso</w:t>
      </w:r>
      <w:r>
        <w:t>u nezbytné k užíváni předmětu plnění. Za základní podporu se nepovažuje zejména odstraňování chybových stavů, způsobených nesprávnou obsluhou anebo vzniklých v souvislosti se změnou konfigurace zařízení a použitého operačního systému/</w:t>
      </w:r>
      <w:proofErr w:type="spellStart"/>
      <w:r>
        <w:t>prostředi</w:t>
      </w:r>
      <w:proofErr w:type="spellEnd"/>
      <w:r>
        <w:t xml:space="preserve"> včetně upgra</w:t>
      </w:r>
      <w:r>
        <w:t>dů, pokud tyto neprovádí a nedodává dodavatel. Za základní podporu se dále nepovažuje podpora nasazeni systému se softwarovými aplikacemi, které nebyly dodány a instalovány dodavatelem, pokud není výslovně uvedeno jinak.</w:t>
      </w:r>
    </w:p>
    <w:p w:rsidR="00136A60" w:rsidRDefault="004853DE">
      <w:pPr>
        <w:ind w:left="143" w:right="240" w:hanging="96"/>
      </w:pPr>
      <w:r>
        <w:rPr>
          <w:u w:val="single" w:color="000000"/>
        </w:rPr>
        <w:t xml:space="preserve">Nadstandardní </w:t>
      </w:r>
      <w:proofErr w:type="gramStart"/>
      <w:r>
        <w:rPr>
          <w:u w:val="single" w:color="000000"/>
        </w:rPr>
        <w:t>podpora</w:t>
      </w:r>
      <w:r>
        <w:t xml:space="preserve"> - řeší</w:t>
      </w:r>
      <w:proofErr w:type="gramEnd"/>
      <w:r>
        <w:t xml:space="preserve"> stavy </w:t>
      </w:r>
      <w:r>
        <w:t xml:space="preserve">předmětu plnění, související se změnami konfigurace, anebo způsobu užití odlišně od stavu, pro který byl předmět plnění dodán. Jedná se </w:t>
      </w:r>
      <w:proofErr w:type="spellStart"/>
      <w:r>
        <w:t>napi</w:t>
      </w:r>
      <w:proofErr w:type="spellEnd"/>
      <w:r>
        <w:t xml:space="preserve"> o změny (rozšiřování) konfigurací/reinstalaci předmětu plnění na jiném místě, ve spojení s jiným zařízením anebo ji</w:t>
      </w:r>
      <w:r>
        <w:t>ným operačním systémem, než který byl původně instalován; dále pak o dodávky systémových ovladačů, konzultace související s obsluhou, školení obsluhy a řešení chybových stavů vzniklých v důsledku změn konfigurace, pokud tyto změny neprovádí a nedodává doda</w:t>
      </w:r>
      <w:r>
        <w:t>vatel. Nadstandardní podporu poskytuje dodavatel odběrateli na základě objednávky.</w:t>
      </w:r>
    </w:p>
    <w:p w:rsidR="00136A60" w:rsidRDefault="004853DE">
      <w:pPr>
        <w:spacing w:after="33"/>
        <w:ind w:left="421" w:right="250" w:hanging="374"/>
      </w:pPr>
      <w:r>
        <w:rPr>
          <w:rFonts w:ascii="Times New Roman" w:eastAsia="Times New Roman" w:hAnsi="Times New Roman" w:cs="Times New Roman"/>
        </w:rPr>
        <w:t xml:space="preserve">14.2. </w:t>
      </w:r>
      <w:r>
        <w:t>Základní podpora poskytovaná v místě dodavatele je po dobu záruky bezplatná, náklady na nadstandardní podporu je dodavatel oprávněn účtovat dle aktuálního ceníku služeb včetně souvisejících nákladů.</w:t>
      </w:r>
    </w:p>
    <w:p w:rsidR="00136A60" w:rsidRDefault="004853DE">
      <w:pPr>
        <w:ind w:left="421" w:right="14" w:hanging="374"/>
      </w:pPr>
      <w:r>
        <w:rPr>
          <w:rFonts w:ascii="Times New Roman" w:eastAsia="Times New Roman" w:hAnsi="Times New Roman" w:cs="Times New Roman"/>
        </w:rPr>
        <w:t xml:space="preserve">14.3. </w:t>
      </w:r>
      <w:r>
        <w:t xml:space="preserve">Na základě požadavku odběratele mohou být sjednány </w:t>
      </w:r>
      <w:r>
        <w:t xml:space="preserve">podmínky poskytování </w:t>
      </w:r>
      <w:proofErr w:type="spellStart"/>
      <w:r>
        <w:t>nadstandardni</w:t>
      </w:r>
      <w:proofErr w:type="spellEnd"/>
      <w:r>
        <w:t xml:space="preserve"> podpory v rámci dodávky předmětu plněni.</w:t>
      </w:r>
    </w:p>
    <w:p w:rsidR="00136A60" w:rsidRDefault="004853DE">
      <w:pPr>
        <w:ind w:left="421" w:right="254" w:hanging="374"/>
      </w:pPr>
      <w:r>
        <w:rPr>
          <w:rFonts w:ascii="Times New Roman" w:eastAsia="Times New Roman" w:hAnsi="Times New Roman" w:cs="Times New Roman"/>
        </w:rPr>
        <w:t xml:space="preserve">14.4. </w:t>
      </w:r>
      <w:r>
        <w:t xml:space="preserve">Po uplynutí záruční </w:t>
      </w:r>
      <w:proofErr w:type="spellStart"/>
      <w:r>
        <w:t>dqby</w:t>
      </w:r>
      <w:proofErr w:type="spellEnd"/>
      <w:r>
        <w:t xml:space="preserve"> je veškerá technická a systémová podpora placenou službou. Účastnici tohoto závazkového vztahu mohou </w:t>
      </w:r>
      <w:proofErr w:type="spellStart"/>
      <w:r>
        <w:t>uzavřit</w:t>
      </w:r>
      <w:proofErr w:type="spellEnd"/>
      <w:r>
        <w:t xml:space="preserve"> samostatnou smlouvu na poskytováni pozár</w:t>
      </w:r>
      <w:r>
        <w:t>učního servisu nebo technické a systémové podpory.</w:t>
      </w:r>
    </w:p>
    <w:p w:rsidR="00136A60" w:rsidRDefault="004853DE">
      <w:pPr>
        <w:spacing w:after="132"/>
        <w:ind w:left="417" w:right="245" w:hanging="370"/>
      </w:pPr>
      <w:r>
        <w:rPr>
          <w:rFonts w:ascii="Times New Roman" w:eastAsia="Times New Roman" w:hAnsi="Times New Roman" w:cs="Times New Roman"/>
        </w:rPr>
        <w:t xml:space="preserve">14.5. </w:t>
      </w:r>
      <w:r>
        <w:t>Technická a systémová podpora je zajišťována prostřednictvím Hot-</w:t>
      </w:r>
      <w:proofErr w:type="spellStart"/>
      <w:r>
        <w:t>LineI</w:t>
      </w:r>
      <w:proofErr w:type="spellEnd"/>
      <w:r>
        <w:t xml:space="preserve"> elektronických služeb AUTOCONT (WWW), telefonických a osobních konzultací, popř. zásahem dodavatelem pověřených osob v místě ins</w:t>
      </w:r>
      <w:r>
        <w:t>talace. Dodavatel je podle svého uváženi oprávněn zvolit postup, dostačující pro zajištění citového stavu. Dodavatel přitom předpokládá, že odběratelem určená osoba je schopna provádět alespoň základní obsluhu předmětu plněni.</w:t>
      </w:r>
    </w:p>
    <w:p w:rsidR="00136A60" w:rsidRDefault="004853DE">
      <w:pPr>
        <w:pStyle w:val="Nadpis5"/>
        <w:ind w:left="19"/>
      </w:pPr>
      <w:r>
        <w:rPr>
          <w:rFonts w:ascii="Times New Roman" w:eastAsia="Times New Roman" w:hAnsi="Times New Roman" w:cs="Times New Roman"/>
        </w:rPr>
        <w:t xml:space="preserve">15. </w:t>
      </w:r>
      <w:proofErr w:type="spellStart"/>
      <w:r>
        <w:t>Compliance</w:t>
      </w:r>
      <w:proofErr w:type="spellEnd"/>
      <w:r>
        <w:t xml:space="preserve"> smluvní doložk</w:t>
      </w:r>
      <w:r>
        <w:t>a</w:t>
      </w:r>
    </w:p>
    <w:p w:rsidR="00136A60" w:rsidRDefault="004853DE">
      <w:pPr>
        <w:ind w:left="47" w:right="14"/>
      </w:pPr>
      <w:r>
        <w:t xml:space="preserve">Každá ze </w:t>
      </w:r>
      <w:proofErr w:type="spellStart"/>
      <w:r>
        <w:t>srnluvnĺch</w:t>
      </w:r>
      <w:proofErr w:type="spellEnd"/>
      <w:r>
        <w:t xml:space="preserve"> stran prohlašuje:</w:t>
      </w:r>
    </w:p>
    <w:p w:rsidR="00136A60" w:rsidRDefault="004853DE">
      <w:pPr>
        <w:ind w:left="47" w:right="259"/>
      </w:pPr>
      <w:r>
        <w:t xml:space="preserve">15.1. že se nepodílela, </w:t>
      </w:r>
      <w:proofErr w:type="spellStart"/>
      <w:r>
        <w:t>nepodilí</w:t>
      </w:r>
      <w:proofErr w:type="spellEnd"/>
      <w:r>
        <w:t xml:space="preserve"> a nebude podílet na páchání trestné činnosti ve smyslu zákona č. 418/2011 Sb., o </w:t>
      </w:r>
      <w:proofErr w:type="spellStart"/>
      <w:r>
        <w:t>trestni</w:t>
      </w:r>
      <w:proofErr w:type="spellEnd"/>
      <w:r>
        <w:t xml:space="preserve"> odpovědnosti právnických osob a řízeni proti nim, v platném zněni, zejména:</w:t>
      </w:r>
    </w:p>
    <w:p w:rsidR="00136A60" w:rsidRDefault="004853DE">
      <w:pPr>
        <w:ind w:left="47" w:right="14"/>
      </w:pPr>
      <w:r>
        <w:t>15.1.1. nebude pos</w:t>
      </w:r>
      <w:r>
        <w:t>kytovat žádné osobě úplatky,</w:t>
      </w:r>
    </w:p>
    <w:p w:rsidR="00136A60" w:rsidRDefault="004853DE">
      <w:pPr>
        <w:spacing w:after="27"/>
        <w:ind w:left="47" w:right="14"/>
      </w:pPr>
      <w:r>
        <w:t xml:space="preserve">15.1.2, nebude od žádné </w:t>
      </w:r>
      <w:proofErr w:type="spellStart"/>
      <w:r>
        <w:t>ospby</w:t>
      </w:r>
      <w:proofErr w:type="spellEnd"/>
      <w:r>
        <w:t xml:space="preserve"> úplatky přijímat,</w:t>
      </w:r>
    </w:p>
    <w:p w:rsidR="00136A60" w:rsidRDefault="004853DE">
      <w:pPr>
        <w:ind w:left="527" w:right="91" w:hanging="480"/>
      </w:pPr>
      <w:r>
        <w:t xml:space="preserve">15.1.3. nebude navrhovat ani </w:t>
      </w:r>
      <w:proofErr w:type="spellStart"/>
      <w:r>
        <w:t>žádato</w:t>
      </w:r>
      <w:proofErr w:type="spellEnd"/>
      <w:r>
        <w:t xml:space="preserve"> žádné úplatky, </w:t>
      </w:r>
      <w:proofErr w:type="spellStart"/>
      <w:r>
        <w:t>nebudeje</w:t>
      </w:r>
      <w:proofErr w:type="spellEnd"/>
      <w:r>
        <w:t xml:space="preserve"> nabízet, zprostředkovávat ani s nimi jinak nakládat,</w:t>
      </w:r>
    </w:p>
    <w:p w:rsidR="00136A60" w:rsidRDefault="004853DE">
      <w:pPr>
        <w:ind w:left="532" w:right="154" w:hanging="485"/>
      </w:pPr>
      <w:r>
        <w:t>15.1.4. nebude zajišťovat ani využívat k jakémukoli jednáni uveden</w:t>
      </w:r>
      <w:r>
        <w:t>ému v bodech 15.1.1 až 15.1.3. tohoto článku žádné jiné osoby,</w:t>
      </w:r>
    </w:p>
    <w:p w:rsidR="00136A60" w:rsidRDefault="004853DE">
      <w:pPr>
        <w:ind w:left="417" w:right="269" w:hanging="370"/>
      </w:pPr>
      <w:r>
        <w:lastRenderedPageBreak/>
        <w:t xml:space="preserve">152. že zavedla a bude činit náležitá </w:t>
      </w:r>
      <w:proofErr w:type="spellStart"/>
      <w:r>
        <w:t>kontrolni</w:t>
      </w:r>
      <w:proofErr w:type="spellEnd"/>
      <w:r>
        <w:t xml:space="preserve"> a jiná obdobná opatřeni nad činnosti svých zaměstnanců a obchodních zástupců a zajisti, aby v souladu se zásadami uvedenými v tomto článku postup</w:t>
      </w:r>
      <w:r>
        <w:t xml:space="preserve">ovali i všichni </w:t>
      </w:r>
      <w:proofErr w:type="spellStart"/>
      <w:r>
        <w:t>jeji</w:t>
      </w:r>
      <w:proofErr w:type="spellEnd"/>
      <w:r>
        <w:t xml:space="preserve"> vedoucí pracovníci,</w:t>
      </w:r>
    </w:p>
    <w:p w:rsidR="00136A60" w:rsidRDefault="004853DE">
      <w:pPr>
        <w:ind w:left="47" w:right="269"/>
      </w:pPr>
      <w:r>
        <w:t xml:space="preserve">15.3. že učinila a bude řádně činit nezbytná opatřeni k zamezeni nebo odvrácení </w:t>
      </w:r>
      <w:proofErr w:type="spellStart"/>
      <w:r>
        <w:t>připadných</w:t>
      </w:r>
      <w:proofErr w:type="spellEnd"/>
      <w:r>
        <w:t xml:space="preserve"> následků spáchaného trestného činu a v případě, že bude mít podezření, že v </w:t>
      </w:r>
      <w:proofErr w:type="spellStart"/>
      <w:r>
        <w:t>plněnim</w:t>
      </w:r>
      <w:proofErr w:type="spellEnd"/>
      <w:r>
        <w:t xml:space="preserve"> smlouvy došlo nebo </w:t>
      </w:r>
      <w:proofErr w:type="spellStart"/>
      <w:r>
        <w:t>docházi</w:t>
      </w:r>
      <w:proofErr w:type="spellEnd"/>
      <w:r>
        <w:t xml:space="preserve"> k trestné činnosti, nebo se o jakémkoli takovém jednán</w:t>
      </w:r>
      <w:r>
        <w:t xml:space="preserve">í dozví, neprodlené vyrozumí druhou smluvní stranu, 15.4. že provedla a bude provádět taková opatření, která měla či má provést podle </w:t>
      </w:r>
      <w:proofErr w:type="spellStart"/>
      <w:r>
        <w:t>právnich</w:t>
      </w:r>
      <w:proofErr w:type="spellEnd"/>
      <w:r>
        <w:t>, jakožto i svých vnitřních předpisů,</w:t>
      </w:r>
    </w:p>
    <w:tbl>
      <w:tblPr>
        <w:tblStyle w:val="TableGrid"/>
        <w:tblpPr w:vertAnchor="text" w:tblpX="-384" w:tblpY="-2871"/>
        <w:tblOverlap w:val="never"/>
        <w:tblW w:w="10344" w:type="dxa"/>
        <w:tblInd w:w="0" w:type="dxa"/>
        <w:tblCellMar>
          <w:top w:w="0" w:type="dxa"/>
          <w:left w:w="0" w:type="dxa"/>
          <w:bottom w:w="0" w:type="dxa"/>
          <w:right w:w="0" w:type="dxa"/>
        </w:tblCellMar>
        <w:tblLook w:val="04A0" w:firstRow="1" w:lastRow="0" w:firstColumn="1" w:lastColumn="0" w:noHBand="0" w:noVBand="1"/>
      </w:tblPr>
      <w:tblGrid>
        <w:gridCol w:w="5319"/>
        <w:gridCol w:w="374"/>
        <w:gridCol w:w="4651"/>
      </w:tblGrid>
      <w:tr w:rsidR="00136A60">
        <w:trPr>
          <w:trHeight w:val="177"/>
        </w:trPr>
        <w:tc>
          <w:tcPr>
            <w:tcW w:w="5318" w:type="dxa"/>
            <w:tcBorders>
              <w:top w:val="nil"/>
              <w:left w:val="nil"/>
              <w:bottom w:val="nil"/>
              <w:right w:val="nil"/>
            </w:tcBorders>
          </w:tcPr>
          <w:p w:rsidR="00136A60" w:rsidRDefault="004853DE">
            <w:pPr>
              <w:spacing w:after="0" w:line="259" w:lineRule="auto"/>
              <w:ind w:left="394" w:firstLine="0"/>
              <w:jc w:val="left"/>
            </w:pPr>
            <w:r>
              <w:t xml:space="preserve">že z hlediska prevence trestní odpovědnosti právnických osob učinila a bude </w:t>
            </w:r>
            <w:r>
              <w:t>činit</w:t>
            </w:r>
          </w:p>
        </w:tc>
        <w:tc>
          <w:tcPr>
            <w:tcW w:w="374" w:type="dxa"/>
            <w:tcBorders>
              <w:top w:val="nil"/>
              <w:left w:val="nil"/>
              <w:bottom w:val="nil"/>
              <w:right w:val="nil"/>
            </w:tcBorders>
          </w:tcPr>
          <w:p w:rsidR="00136A60" w:rsidRDefault="004853DE">
            <w:pPr>
              <w:spacing w:after="0" w:line="259" w:lineRule="auto"/>
              <w:ind w:left="0" w:firstLine="0"/>
              <w:jc w:val="left"/>
            </w:pPr>
            <w:r>
              <w:rPr>
                <w:rFonts w:ascii="Times New Roman" w:eastAsia="Times New Roman" w:hAnsi="Times New Roman" w:cs="Times New Roman"/>
              </w:rPr>
              <w:t>16.4.</w:t>
            </w:r>
          </w:p>
        </w:tc>
        <w:tc>
          <w:tcPr>
            <w:tcW w:w="4651" w:type="dxa"/>
            <w:tcBorders>
              <w:top w:val="nil"/>
              <w:left w:val="nil"/>
              <w:bottom w:val="nil"/>
              <w:right w:val="nil"/>
            </w:tcBorders>
          </w:tcPr>
          <w:p w:rsidR="00136A60" w:rsidRDefault="004853DE">
            <w:pPr>
              <w:spacing w:after="0" w:line="259" w:lineRule="auto"/>
              <w:ind w:left="0" w:firstLine="0"/>
            </w:pPr>
            <w:r>
              <w:t>Text těchto Všeobecných podmínek je odběrateli zpřístupněn nejpozději s dodávkou</w:t>
            </w:r>
          </w:p>
        </w:tc>
      </w:tr>
      <w:tr w:rsidR="00136A60">
        <w:trPr>
          <w:trHeight w:val="173"/>
        </w:trPr>
        <w:tc>
          <w:tcPr>
            <w:tcW w:w="5318" w:type="dxa"/>
            <w:tcBorders>
              <w:top w:val="nil"/>
              <w:left w:val="nil"/>
              <w:bottom w:val="nil"/>
              <w:right w:val="nil"/>
            </w:tcBorders>
          </w:tcPr>
          <w:p w:rsidR="00136A60" w:rsidRDefault="004853DE">
            <w:pPr>
              <w:spacing w:after="0" w:line="259" w:lineRule="auto"/>
              <w:ind w:left="5" w:firstLine="0"/>
              <w:jc w:val="center"/>
            </w:pPr>
            <w:r>
              <w:t xml:space="preserve">co po ní lze spravedlivě požadovat, zejm. přijala Etický kodex a zásady </w:t>
            </w:r>
            <w:proofErr w:type="spellStart"/>
            <w:r>
              <w:t>Compliance</w:t>
            </w:r>
            <w:proofErr w:type="spellEnd"/>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0" w:firstLine="0"/>
            </w:pPr>
            <w:r>
              <w:t>odběratelem objednaného předmětu plnění. Za zpřístupnění Všeobecných</w:t>
            </w:r>
          </w:p>
        </w:tc>
      </w:tr>
      <w:tr w:rsidR="00136A60">
        <w:trPr>
          <w:trHeight w:val="172"/>
        </w:trPr>
        <w:tc>
          <w:tcPr>
            <w:tcW w:w="5318" w:type="dxa"/>
            <w:tcBorders>
              <w:top w:val="nil"/>
              <w:left w:val="nil"/>
              <w:bottom w:val="nil"/>
              <w:right w:val="nil"/>
            </w:tcBorders>
          </w:tcPr>
          <w:p w:rsidR="00136A60" w:rsidRDefault="004853DE">
            <w:pPr>
              <w:spacing w:after="0" w:line="259" w:lineRule="auto"/>
              <w:ind w:left="58" w:firstLine="0"/>
              <w:jc w:val="left"/>
            </w:pPr>
            <w:r>
              <w:rPr>
                <w:sz w:val="12"/>
              </w:rPr>
              <w:t>•</w:t>
            </w:r>
            <w:proofErr w:type="spellStart"/>
            <w:r>
              <w:rPr>
                <w:sz w:val="12"/>
              </w:rPr>
              <w:t>rogramu</w:t>
            </w:r>
            <w:proofErr w:type="spellEnd"/>
            <w:r>
              <w:rPr>
                <w:sz w:val="12"/>
              </w:rPr>
              <w:t>.</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5" w:firstLine="0"/>
            </w:pPr>
            <w:r>
              <w:t>podmínek se považuje i jejich uveřejnění na webových stránkách dodavatele.</w:t>
            </w:r>
          </w:p>
        </w:tc>
      </w:tr>
      <w:tr w:rsidR="00136A60">
        <w:trPr>
          <w:trHeight w:val="174"/>
        </w:trPr>
        <w:tc>
          <w:tcPr>
            <w:tcW w:w="5318" w:type="dxa"/>
            <w:tcBorders>
              <w:top w:val="nil"/>
              <w:left w:val="nil"/>
              <w:bottom w:val="nil"/>
              <w:right w:val="nil"/>
            </w:tcBorders>
          </w:tcPr>
          <w:p w:rsidR="00136A60" w:rsidRDefault="004853DE">
            <w:pPr>
              <w:spacing w:after="0" w:line="259" w:lineRule="auto"/>
              <w:ind w:left="19" w:firstLine="0"/>
              <w:jc w:val="left"/>
            </w:pPr>
            <w:r>
              <w:t>porušení tohoto článku 15. bude považováno za podstatné porušení Smlouvy. Porušení</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5" w:firstLine="0"/>
            </w:pPr>
            <w:r>
              <w:t>Odběratel je srozuměn s tím, že závazkový vztah vznikající při poskytování výše</w:t>
            </w:r>
          </w:p>
        </w:tc>
      </w:tr>
      <w:tr w:rsidR="00136A60">
        <w:trPr>
          <w:trHeight w:val="172"/>
        </w:trPr>
        <w:tc>
          <w:tcPr>
            <w:tcW w:w="5318" w:type="dxa"/>
            <w:tcBorders>
              <w:top w:val="nil"/>
              <w:left w:val="nil"/>
              <w:bottom w:val="nil"/>
              <w:right w:val="nil"/>
            </w:tcBorders>
          </w:tcPr>
          <w:p w:rsidR="00136A60" w:rsidRDefault="004853DE">
            <w:pPr>
              <w:spacing w:after="0" w:line="259" w:lineRule="auto"/>
              <w:ind w:left="5" w:firstLine="0"/>
              <w:jc w:val="left"/>
            </w:pPr>
            <w:r>
              <w:t>tohoto ustanovení zakládá právo druhé smluvní strany Smlouvy ukončit Smlouvu bez</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0" w:firstLine="0"/>
            </w:pPr>
            <w:r>
              <w:t>uvedených plnění a založený okamžikem akceptace odběratelem vystavené</w:t>
            </w:r>
          </w:p>
        </w:tc>
      </w:tr>
      <w:tr w:rsidR="00136A60">
        <w:trPr>
          <w:trHeight w:val="179"/>
        </w:trPr>
        <w:tc>
          <w:tcPr>
            <w:tcW w:w="5318" w:type="dxa"/>
            <w:tcBorders>
              <w:top w:val="nil"/>
              <w:left w:val="nil"/>
              <w:bottom w:val="nil"/>
              <w:right w:val="nil"/>
            </w:tcBorders>
          </w:tcPr>
          <w:p w:rsidR="00136A60" w:rsidRDefault="004853DE">
            <w:pPr>
              <w:spacing w:after="0" w:line="259" w:lineRule="auto"/>
              <w:ind w:left="0" w:firstLine="0"/>
              <w:jc w:val="left"/>
            </w:pPr>
            <w:r>
              <w:t>výpovědní lhůty či na základě 30denní výpovědní lhůty (dle jejího výhradního uvážení).</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0" w:firstLine="0"/>
              <w:jc w:val="left"/>
            </w:pPr>
            <w:r>
              <w:t>objednávky doda</w:t>
            </w:r>
            <w:r>
              <w:t>vatelem se řídí těmito Všeobecnými podmínkami.</w:t>
            </w:r>
          </w:p>
        </w:tc>
      </w:tr>
      <w:tr w:rsidR="00136A60">
        <w:trPr>
          <w:trHeight w:val="173"/>
        </w:trPr>
        <w:tc>
          <w:tcPr>
            <w:tcW w:w="5318" w:type="dxa"/>
            <w:tcBorders>
              <w:top w:val="nil"/>
              <w:left w:val="nil"/>
              <w:bottom w:val="nil"/>
              <w:right w:val="nil"/>
            </w:tcBorders>
          </w:tcPr>
          <w:p w:rsidR="00136A60" w:rsidRDefault="004853DE">
            <w:pPr>
              <w:spacing w:after="0" w:line="259" w:lineRule="auto"/>
              <w:ind w:left="10" w:firstLine="0"/>
              <w:jc w:val="left"/>
            </w:pPr>
            <w:r>
              <w:rPr>
                <w:sz w:val="24"/>
              </w:rPr>
              <w:t>16. Obecná ustanovení</w:t>
            </w:r>
          </w:p>
        </w:tc>
        <w:tc>
          <w:tcPr>
            <w:tcW w:w="374" w:type="dxa"/>
            <w:tcBorders>
              <w:top w:val="nil"/>
              <w:left w:val="nil"/>
              <w:bottom w:val="nil"/>
              <w:right w:val="nil"/>
            </w:tcBorders>
          </w:tcPr>
          <w:p w:rsidR="00136A60" w:rsidRDefault="004853DE">
            <w:pPr>
              <w:spacing w:after="0" w:line="259" w:lineRule="auto"/>
              <w:ind w:left="0" w:firstLine="0"/>
              <w:jc w:val="left"/>
            </w:pPr>
            <w:r>
              <w:rPr>
                <w:rFonts w:ascii="Times New Roman" w:eastAsia="Times New Roman" w:hAnsi="Times New Roman" w:cs="Times New Roman"/>
              </w:rPr>
              <w:t>16.5.</w:t>
            </w:r>
          </w:p>
        </w:tc>
        <w:tc>
          <w:tcPr>
            <w:tcW w:w="4651" w:type="dxa"/>
            <w:tcBorders>
              <w:top w:val="nil"/>
              <w:left w:val="nil"/>
              <w:bottom w:val="nil"/>
              <w:right w:val="nil"/>
            </w:tcBorders>
          </w:tcPr>
          <w:p w:rsidR="00136A60" w:rsidRDefault="004853DE">
            <w:pPr>
              <w:spacing w:after="0" w:line="259" w:lineRule="auto"/>
              <w:ind w:left="5" w:firstLine="0"/>
            </w:pPr>
            <w:r>
              <w:t>Účastníci tohoto závaz\</w:t>
            </w:r>
            <w:proofErr w:type="spellStart"/>
            <w:r>
              <w:t>ového</w:t>
            </w:r>
            <w:proofErr w:type="spellEnd"/>
            <w:r>
              <w:t xml:space="preserve"> vztahu sjednávají, že oznámení a jiné písemnosti</w:t>
            </w:r>
          </w:p>
        </w:tc>
      </w:tr>
      <w:tr w:rsidR="00136A60">
        <w:trPr>
          <w:trHeight w:val="212"/>
        </w:trPr>
        <w:tc>
          <w:tcPr>
            <w:tcW w:w="5318" w:type="dxa"/>
            <w:tcBorders>
              <w:top w:val="nil"/>
              <w:left w:val="nil"/>
              <w:bottom w:val="nil"/>
              <w:right w:val="nil"/>
            </w:tcBorders>
            <w:vAlign w:val="bottom"/>
          </w:tcPr>
          <w:p w:rsidR="00136A60" w:rsidRDefault="004853DE">
            <w:pPr>
              <w:spacing w:after="0" w:line="259" w:lineRule="auto"/>
              <w:ind w:left="10" w:firstLine="0"/>
              <w:jc w:val="left"/>
            </w:pPr>
            <w:r>
              <w:t>16.1. Dodavatel je oprávněn odstoupit od tohoto závazkového vztahu v případě, že</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5" w:firstLine="0"/>
            </w:pPr>
            <w:r>
              <w:t>budou považovány za doručené též dnem, kdy odesílající strana obdrží řádně</w:t>
            </w:r>
          </w:p>
        </w:tc>
      </w:tr>
      <w:tr w:rsidR="00136A60">
        <w:trPr>
          <w:trHeight w:val="172"/>
        </w:trPr>
        <w:tc>
          <w:tcPr>
            <w:tcW w:w="5318" w:type="dxa"/>
            <w:tcBorders>
              <w:top w:val="nil"/>
              <w:left w:val="nil"/>
              <w:bottom w:val="nil"/>
              <w:right w:val="nil"/>
            </w:tcBorders>
          </w:tcPr>
          <w:p w:rsidR="00136A60" w:rsidRDefault="004853DE">
            <w:pPr>
              <w:spacing w:after="0" w:line="259" w:lineRule="auto"/>
              <w:ind w:left="96" w:firstLine="0"/>
              <w:jc w:val="center"/>
            </w:pPr>
            <w:r>
              <w:t>odběratel je v prodlení s úhradou finančních částek dle těchto Všeobecných</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0" w:firstLine="0"/>
            </w:pPr>
            <w:r>
              <w:t>adresovanou písemnost vrácenou poštovní službou jako nedoručitelnou nebo</w:t>
            </w:r>
          </w:p>
        </w:tc>
      </w:tr>
      <w:tr w:rsidR="00136A60">
        <w:trPr>
          <w:trHeight w:val="259"/>
        </w:trPr>
        <w:tc>
          <w:tcPr>
            <w:tcW w:w="5318" w:type="dxa"/>
            <w:tcBorders>
              <w:top w:val="nil"/>
              <w:left w:val="nil"/>
              <w:bottom w:val="nil"/>
              <w:right w:val="nil"/>
            </w:tcBorders>
          </w:tcPr>
          <w:p w:rsidR="00136A60" w:rsidRDefault="004853DE">
            <w:pPr>
              <w:spacing w:after="0" w:line="259" w:lineRule="auto"/>
              <w:ind w:left="101" w:firstLine="0"/>
              <w:jc w:val="center"/>
            </w:pPr>
            <w:r>
              <w:t>podmínek po dobu delší než 14 dní, Dodavatel je dále oprávněn realizovat výhradu</w:t>
            </w:r>
          </w:p>
        </w:tc>
        <w:tc>
          <w:tcPr>
            <w:tcW w:w="374" w:type="dxa"/>
            <w:tcBorders>
              <w:top w:val="nil"/>
              <w:left w:val="nil"/>
              <w:bottom w:val="nil"/>
              <w:right w:val="nil"/>
            </w:tcBorders>
            <w:vAlign w:val="bottom"/>
          </w:tcPr>
          <w:p w:rsidR="00136A60" w:rsidRDefault="004853DE">
            <w:pPr>
              <w:spacing w:after="0" w:line="259" w:lineRule="auto"/>
              <w:ind w:left="5" w:firstLine="0"/>
              <w:jc w:val="left"/>
            </w:pPr>
            <w:r>
              <w:rPr>
                <w:rFonts w:ascii="Times New Roman" w:eastAsia="Times New Roman" w:hAnsi="Times New Roman" w:cs="Times New Roman"/>
              </w:rPr>
              <w:t>16.6.</w:t>
            </w:r>
          </w:p>
        </w:tc>
        <w:tc>
          <w:tcPr>
            <w:tcW w:w="4651" w:type="dxa"/>
            <w:tcBorders>
              <w:top w:val="nil"/>
              <w:left w:val="nil"/>
              <w:bottom w:val="nil"/>
              <w:right w:val="nil"/>
            </w:tcBorders>
          </w:tcPr>
          <w:p w:rsidR="00136A60" w:rsidRDefault="004853DE">
            <w:pPr>
              <w:spacing w:after="0" w:line="259" w:lineRule="auto"/>
              <w:ind w:left="5" w:firstLine="0"/>
              <w:jc w:val="left"/>
            </w:pPr>
            <w:r>
              <w:t>adresátem odmítnutou.</w:t>
            </w:r>
          </w:p>
          <w:p w:rsidR="00136A60" w:rsidRDefault="004853DE">
            <w:pPr>
              <w:spacing w:after="0" w:line="259" w:lineRule="auto"/>
              <w:ind w:left="5" w:firstLine="0"/>
            </w:pPr>
            <w:r>
              <w:t>Na právní jednání a právní vztahy vzniklé před 1. 4, 2019 se vztahuji obchodní</w:t>
            </w:r>
          </w:p>
        </w:tc>
      </w:tr>
      <w:tr w:rsidR="00136A60">
        <w:trPr>
          <w:trHeight w:val="194"/>
        </w:trPr>
        <w:tc>
          <w:tcPr>
            <w:tcW w:w="5318" w:type="dxa"/>
            <w:tcBorders>
              <w:top w:val="nil"/>
              <w:left w:val="nil"/>
              <w:bottom w:val="nil"/>
              <w:right w:val="nil"/>
            </w:tcBorders>
          </w:tcPr>
          <w:p w:rsidR="00136A60" w:rsidRDefault="004853DE">
            <w:pPr>
              <w:spacing w:after="0" w:line="259" w:lineRule="auto"/>
              <w:ind w:left="389" w:firstLine="0"/>
              <w:jc w:val="left"/>
            </w:pPr>
            <w:r>
              <w:t>vlastnictví dle těchto Všeobecných podmínek.</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0" w:firstLine="0"/>
              <w:jc w:val="left"/>
            </w:pPr>
            <w:r>
              <w:t>podmínky, které platily mezi účastníky v době jejich vzniku.</w:t>
            </w:r>
          </w:p>
        </w:tc>
      </w:tr>
      <w:tr w:rsidR="00136A60">
        <w:trPr>
          <w:trHeight w:val="151"/>
        </w:trPr>
        <w:tc>
          <w:tcPr>
            <w:tcW w:w="5318" w:type="dxa"/>
            <w:tcBorders>
              <w:top w:val="nil"/>
              <w:left w:val="nil"/>
              <w:bottom w:val="nil"/>
              <w:right w:val="nil"/>
            </w:tcBorders>
          </w:tcPr>
          <w:p w:rsidR="00136A60" w:rsidRDefault="004853DE">
            <w:pPr>
              <w:spacing w:after="0" w:line="259" w:lineRule="auto"/>
              <w:ind w:left="14" w:firstLine="0"/>
              <w:jc w:val="left"/>
            </w:pPr>
            <w:r>
              <w:t>16.2. Nastane-li situace předpokládaná v předchozím článku, jsou účastníci tohoto</w:t>
            </w:r>
          </w:p>
        </w:tc>
        <w:tc>
          <w:tcPr>
            <w:tcW w:w="374" w:type="dxa"/>
            <w:tcBorders>
              <w:top w:val="nil"/>
              <w:left w:val="nil"/>
              <w:bottom w:val="nil"/>
              <w:right w:val="nil"/>
            </w:tcBorders>
          </w:tcPr>
          <w:p w:rsidR="00136A60" w:rsidRDefault="004853DE">
            <w:pPr>
              <w:spacing w:after="0" w:line="259" w:lineRule="auto"/>
              <w:ind w:left="0" w:firstLine="0"/>
              <w:jc w:val="left"/>
            </w:pPr>
            <w:r>
              <w:rPr>
                <w:rFonts w:ascii="Times New Roman" w:eastAsia="Times New Roman" w:hAnsi="Times New Roman" w:cs="Times New Roman"/>
              </w:rPr>
              <w:t>16.7.</w:t>
            </w:r>
          </w:p>
        </w:tc>
        <w:tc>
          <w:tcPr>
            <w:tcW w:w="4651" w:type="dxa"/>
            <w:tcBorders>
              <w:top w:val="nil"/>
              <w:left w:val="nil"/>
              <w:bottom w:val="nil"/>
              <w:right w:val="nil"/>
            </w:tcBorders>
          </w:tcPr>
          <w:p w:rsidR="00136A60" w:rsidRDefault="004853DE">
            <w:pPr>
              <w:spacing w:after="0" w:line="259" w:lineRule="auto"/>
              <w:ind w:left="5" w:firstLine="0"/>
            </w:pPr>
            <w:r>
              <w:t>Tyto Všeobecné podmínky nabývají platnosti a účinnosti dne 1. 4. 2019 a nahrazují</w:t>
            </w:r>
          </w:p>
        </w:tc>
      </w:tr>
      <w:tr w:rsidR="00136A60">
        <w:trPr>
          <w:trHeight w:val="171"/>
        </w:trPr>
        <w:tc>
          <w:tcPr>
            <w:tcW w:w="5318" w:type="dxa"/>
            <w:tcBorders>
              <w:top w:val="nil"/>
              <w:left w:val="nil"/>
              <w:bottom w:val="nil"/>
              <w:right w:val="nil"/>
            </w:tcBorders>
          </w:tcPr>
          <w:p w:rsidR="00136A60" w:rsidRDefault="004853DE">
            <w:pPr>
              <w:spacing w:after="0" w:line="259" w:lineRule="auto"/>
              <w:ind w:left="101" w:firstLine="0"/>
              <w:jc w:val="center"/>
            </w:pPr>
            <w:r>
              <w:t>závazkového vztahu povinni vrátit si vše, co si na jeho základě poskytli, a to</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5" w:firstLine="0"/>
              <w:jc w:val="left"/>
            </w:pPr>
            <w:r>
              <w:t xml:space="preserve">v plném rozsahu Všeobecné obchodní </w:t>
            </w:r>
            <w:proofErr w:type="spellStart"/>
            <w:r>
              <w:t>podminky</w:t>
            </w:r>
            <w:proofErr w:type="spellEnd"/>
            <w:r>
              <w:t xml:space="preserve"> společnosti AUTOCONT a.s. ze</w:t>
            </w:r>
          </w:p>
        </w:tc>
      </w:tr>
      <w:tr w:rsidR="00136A60">
        <w:trPr>
          <w:trHeight w:val="177"/>
        </w:trPr>
        <w:tc>
          <w:tcPr>
            <w:tcW w:w="5318" w:type="dxa"/>
            <w:tcBorders>
              <w:top w:val="nil"/>
              <w:left w:val="nil"/>
              <w:bottom w:val="nil"/>
              <w:right w:val="nil"/>
            </w:tcBorders>
          </w:tcPr>
          <w:p w:rsidR="00136A60" w:rsidRDefault="004853DE">
            <w:pPr>
              <w:spacing w:after="0" w:line="259" w:lineRule="auto"/>
              <w:ind w:left="96" w:firstLine="0"/>
              <w:jc w:val="center"/>
            </w:pPr>
            <w:r>
              <w:t>nejpozději ve lhůtě do 10 dnů ode dne doručení písemného rozhodnutí o odstoupení,</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5" w:firstLine="0"/>
              <w:jc w:val="left"/>
            </w:pPr>
            <w:r>
              <w:t>dne 21.11.2018. Tyt</w:t>
            </w:r>
            <w:r>
              <w:t>o Všeobecné podmínky jsou ode dne jejich vyhlášení</w:t>
            </w:r>
          </w:p>
        </w:tc>
      </w:tr>
      <w:tr w:rsidR="00136A60">
        <w:trPr>
          <w:trHeight w:val="270"/>
        </w:trPr>
        <w:tc>
          <w:tcPr>
            <w:tcW w:w="5318" w:type="dxa"/>
            <w:tcBorders>
              <w:top w:val="nil"/>
              <w:left w:val="nil"/>
              <w:bottom w:val="nil"/>
              <w:right w:val="nil"/>
            </w:tcBorders>
          </w:tcPr>
          <w:p w:rsidR="00136A60" w:rsidRDefault="004853DE">
            <w:pPr>
              <w:spacing w:after="0" w:line="259" w:lineRule="auto"/>
              <w:ind w:left="389" w:firstLine="0"/>
              <w:jc w:val="left"/>
            </w:pPr>
            <w:r>
              <w:t>resp. rozhodnutí o realizaci výhrady vlastnického práva.</w:t>
            </w:r>
          </w:p>
          <w:p w:rsidR="00136A60" w:rsidRDefault="004853DE">
            <w:pPr>
              <w:spacing w:after="0" w:line="259" w:lineRule="auto"/>
              <w:ind w:left="10" w:firstLine="0"/>
              <w:jc w:val="left"/>
            </w:pPr>
            <w:r>
              <w:t>16.3. Práva a povinnosti vyplývající z tohoto závazkového vztahu se řídí českým právním</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0" w:firstLine="0"/>
              <w:jc w:val="left"/>
            </w:pPr>
            <w:r>
              <w:t xml:space="preserve">uveřejněny na </w:t>
            </w:r>
            <w:proofErr w:type="gramStart"/>
            <w:r>
              <w:t>Internetu</w:t>
            </w:r>
            <w:proofErr w:type="gramEnd"/>
            <w:r>
              <w:t>, v katalozích firmy a jsou zveřejněny též ve všech</w:t>
            </w:r>
          </w:p>
        </w:tc>
      </w:tr>
      <w:tr w:rsidR="00136A60">
        <w:trPr>
          <w:trHeight w:val="174"/>
        </w:trPr>
        <w:tc>
          <w:tcPr>
            <w:tcW w:w="5318" w:type="dxa"/>
            <w:tcBorders>
              <w:top w:val="nil"/>
              <w:left w:val="nil"/>
              <w:bottom w:val="nil"/>
              <w:right w:val="nil"/>
            </w:tcBorders>
          </w:tcPr>
          <w:p w:rsidR="00136A60" w:rsidRDefault="004853DE">
            <w:pPr>
              <w:spacing w:after="0" w:line="259" w:lineRule="auto"/>
              <w:ind w:left="830" w:firstLine="0"/>
              <w:jc w:val="left"/>
            </w:pPr>
            <w:r>
              <w:rPr>
                <w:sz w:val="22"/>
              </w:rPr>
              <w:t xml:space="preserve">K </w:t>
            </w:r>
          </w:p>
        </w:tc>
        <w:tc>
          <w:tcPr>
            <w:tcW w:w="374" w:type="dxa"/>
            <w:tcBorders>
              <w:top w:val="nil"/>
              <w:left w:val="nil"/>
              <w:bottom w:val="nil"/>
              <w:right w:val="nil"/>
            </w:tcBorders>
          </w:tcPr>
          <w:p w:rsidR="00136A60" w:rsidRDefault="00136A60">
            <w:pPr>
              <w:spacing w:after="160" w:line="259" w:lineRule="auto"/>
              <w:ind w:left="0" w:firstLine="0"/>
              <w:jc w:val="left"/>
            </w:pPr>
          </w:p>
        </w:tc>
        <w:tc>
          <w:tcPr>
            <w:tcW w:w="4651" w:type="dxa"/>
            <w:tcBorders>
              <w:top w:val="nil"/>
              <w:left w:val="nil"/>
              <w:bottom w:val="nil"/>
              <w:right w:val="nil"/>
            </w:tcBorders>
          </w:tcPr>
          <w:p w:rsidR="00136A60" w:rsidRDefault="004853DE">
            <w:pPr>
              <w:spacing w:after="0" w:line="259" w:lineRule="auto"/>
              <w:ind w:left="0" w:firstLine="0"/>
              <w:jc w:val="left"/>
            </w:pPr>
            <w:r>
              <w:t>obchodních provozovnách AUTOCONT a.s.</w:t>
            </w:r>
          </w:p>
        </w:tc>
      </w:tr>
    </w:tbl>
    <w:p w:rsidR="00136A60" w:rsidRDefault="004853DE">
      <w:pPr>
        <w:ind w:left="47" w:right="14"/>
      </w:pPr>
      <w:r>
        <w:rPr>
          <w:noProof/>
          <w:sz w:val="22"/>
        </w:rPr>
        <mc:AlternateContent>
          <mc:Choice Requires="wpg">
            <w:drawing>
              <wp:anchor distT="0" distB="0" distL="114300" distR="114300" simplePos="0" relativeHeight="251675648" behindDoc="0" locked="0" layoutInCell="1" allowOverlap="1">
                <wp:simplePos x="0" y="0"/>
                <wp:positionH relativeFrom="page">
                  <wp:posOffset>5507736</wp:posOffset>
                </wp:positionH>
                <wp:positionV relativeFrom="page">
                  <wp:posOffset>164639</wp:posOffset>
                </wp:positionV>
                <wp:extent cx="1926337" cy="3049"/>
                <wp:effectExtent l="0" t="0" r="0" b="0"/>
                <wp:wrapTopAndBottom/>
                <wp:docPr id="190810" name="Group 190810"/>
                <wp:cNvGraphicFramePr/>
                <a:graphic xmlns:a="http://schemas.openxmlformats.org/drawingml/2006/main">
                  <a:graphicData uri="http://schemas.microsoft.com/office/word/2010/wordprocessingGroup">
                    <wpg:wgp>
                      <wpg:cNvGrpSpPr/>
                      <wpg:grpSpPr>
                        <a:xfrm>
                          <a:off x="0" y="0"/>
                          <a:ext cx="1926337" cy="3049"/>
                          <a:chOff x="0" y="0"/>
                          <a:chExt cx="1926337" cy="3049"/>
                        </a:xfrm>
                      </wpg:grpSpPr>
                      <wps:wsp>
                        <wps:cNvPr id="190809" name="Shape 190809"/>
                        <wps:cNvSpPr/>
                        <wps:spPr>
                          <a:xfrm>
                            <a:off x="0" y="0"/>
                            <a:ext cx="1926337" cy="3049"/>
                          </a:xfrm>
                          <a:custGeom>
                            <a:avLst/>
                            <a:gdLst/>
                            <a:ahLst/>
                            <a:cxnLst/>
                            <a:rect l="0" t="0" r="0" b="0"/>
                            <a:pathLst>
                              <a:path w="1926337" h="3049">
                                <a:moveTo>
                                  <a:pt x="0" y="1524"/>
                                </a:moveTo>
                                <a:lnTo>
                                  <a:pt x="1926337"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0810" style="width:151.68pt;height:0.240067pt;position:absolute;mso-position-horizontal-relative:page;mso-position-horizontal:absolute;margin-left:433.68pt;mso-position-vertical-relative:page;margin-top:12.9637pt;" coordsize="19263,30">
                <v:shape id="Shape 190809" style="position:absolute;width:19263;height:30;left:0;top:0;" coordsize="1926337,3049" path="m0,1524l1926337,1524">
                  <v:stroke weight="0.240067pt" endcap="flat" joinstyle="miter" miterlimit="1" on="true" color="#000000"/>
                  <v:fill on="false" color="#000000"/>
                </v:shape>
                <w10:wrap type="topAndBottom"/>
              </v:group>
            </w:pict>
          </mc:Fallback>
        </mc:AlternateContent>
      </w:r>
      <w:r>
        <w:rPr>
          <w:noProof/>
        </w:rPr>
        <w:drawing>
          <wp:anchor distT="0" distB="0" distL="114300" distR="114300" simplePos="0" relativeHeight="251676672" behindDoc="0" locked="0" layoutInCell="1" allowOverlap="0">
            <wp:simplePos x="0" y="0"/>
            <wp:positionH relativeFrom="column">
              <wp:posOffset>-249935</wp:posOffset>
            </wp:positionH>
            <wp:positionV relativeFrom="paragraph">
              <wp:posOffset>-1359517</wp:posOffset>
            </wp:positionV>
            <wp:extent cx="3048" cy="3049"/>
            <wp:effectExtent l="0" t="0" r="0" b="0"/>
            <wp:wrapSquare wrapText="bothSides"/>
            <wp:docPr id="71892" name="Picture 71892"/>
            <wp:cNvGraphicFramePr/>
            <a:graphic xmlns:a="http://schemas.openxmlformats.org/drawingml/2006/main">
              <a:graphicData uri="http://schemas.openxmlformats.org/drawingml/2006/picture">
                <pic:pic xmlns:pic="http://schemas.openxmlformats.org/drawingml/2006/picture">
                  <pic:nvPicPr>
                    <pic:cNvPr id="71892" name="Picture 71892"/>
                    <pic:cNvPicPr/>
                  </pic:nvPicPr>
                  <pic:blipFill>
                    <a:blip r:embed="rId43"/>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column">
              <wp:posOffset>-259079</wp:posOffset>
            </wp:positionH>
            <wp:positionV relativeFrom="paragraph">
              <wp:posOffset>-1353420</wp:posOffset>
            </wp:positionV>
            <wp:extent cx="3048" cy="3049"/>
            <wp:effectExtent l="0" t="0" r="0" b="0"/>
            <wp:wrapSquare wrapText="bothSides"/>
            <wp:docPr id="71893" name="Picture 71893"/>
            <wp:cNvGraphicFramePr/>
            <a:graphic xmlns:a="http://schemas.openxmlformats.org/drawingml/2006/main">
              <a:graphicData uri="http://schemas.openxmlformats.org/drawingml/2006/picture">
                <pic:pic xmlns:pic="http://schemas.openxmlformats.org/drawingml/2006/picture">
                  <pic:nvPicPr>
                    <pic:cNvPr id="71893" name="Picture 71893"/>
                    <pic:cNvPicPr/>
                  </pic:nvPicPr>
                  <pic:blipFill>
                    <a:blip r:embed="rId4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column">
              <wp:posOffset>-252983</wp:posOffset>
            </wp:positionH>
            <wp:positionV relativeFrom="paragraph">
              <wp:posOffset>-1350371</wp:posOffset>
            </wp:positionV>
            <wp:extent cx="6096" cy="3049"/>
            <wp:effectExtent l="0" t="0" r="0" b="0"/>
            <wp:wrapSquare wrapText="bothSides"/>
            <wp:docPr id="71894" name="Picture 71894"/>
            <wp:cNvGraphicFramePr/>
            <a:graphic xmlns:a="http://schemas.openxmlformats.org/drawingml/2006/main">
              <a:graphicData uri="http://schemas.openxmlformats.org/drawingml/2006/picture">
                <pic:pic xmlns:pic="http://schemas.openxmlformats.org/drawingml/2006/picture">
                  <pic:nvPicPr>
                    <pic:cNvPr id="71894" name="Picture 71894"/>
                    <pic:cNvPicPr/>
                  </pic:nvPicPr>
                  <pic:blipFill>
                    <a:blip r:embed="rId45"/>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column">
              <wp:posOffset>-262127</wp:posOffset>
            </wp:positionH>
            <wp:positionV relativeFrom="paragraph">
              <wp:posOffset>-1347322</wp:posOffset>
            </wp:positionV>
            <wp:extent cx="3048" cy="6098"/>
            <wp:effectExtent l="0" t="0" r="0" b="0"/>
            <wp:wrapSquare wrapText="bothSides"/>
            <wp:docPr id="71895" name="Picture 71895"/>
            <wp:cNvGraphicFramePr/>
            <a:graphic xmlns:a="http://schemas.openxmlformats.org/drawingml/2006/main">
              <a:graphicData uri="http://schemas.openxmlformats.org/drawingml/2006/picture">
                <pic:pic xmlns:pic="http://schemas.openxmlformats.org/drawingml/2006/picture">
                  <pic:nvPicPr>
                    <pic:cNvPr id="71895" name="Picture 71895"/>
                    <pic:cNvPicPr/>
                  </pic:nvPicPr>
                  <pic:blipFill>
                    <a:blip r:embed="rId46"/>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column">
              <wp:posOffset>-256031</wp:posOffset>
            </wp:positionH>
            <wp:positionV relativeFrom="paragraph">
              <wp:posOffset>-1341224</wp:posOffset>
            </wp:positionV>
            <wp:extent cx="3048" cy="6098"/>
            <wp:effectExtent l="0" t="0" r="0" b="0"/>
            <wp:wrapSquare wrapText="bothSides"/>
            <wp:docPr id="71896" name="Picture 71896"/>
            <wp:cNvGraphicFramePr/>
            <a:graphic xmlns:a="http://schemas.openxmlformats.org/drawingml/2006/main">
              <a:graphicData uri="http://schemas.openxmlformats.org/drawingml/2006/picture">
                <pic:pic xmlns:pic="http://schemas.openxmlformats.org/drawingml/2006/picture">
                  <pic:nvPicPr>
                    <pic:cNvPr id="71896" name="Picture 71896"/>
                    <pic:cNvPicPr/>
                  </pic:nvPicPr>
                  <pic:blipFill>
                    <a:blip r:embed="rId47"/>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column">
              <wp:posOffset>-423671</wp:posOffset>
            </wp:positionH>
            <wp:positionV relativeFrom="paragraph">
              <wp:posOffset>-1283296</wp:posOffset>
            </wp:positionV>
            <wp:extent cx="173736" cy="259154"/>
            <wp:effectExtent l="0" t="0" r="0" b="0"/>
            <wp:wrapSquare wrapText="bothSides"/>
            <wp:docPr id="190807" name="Picture 190807"/>
            <wp:cNvGraphicFramePr/>
            <a:graphic xmlns:a="http://schemas.openxmlformats.org/drawingml/2006/main">
              <a:graphicData uri="http://schemas.openxmlformats.org/drawingml/2006/picture">
                <pic:pic xmlns:pic="http://schemas.openxmlformats.org/drawingml/2006/picture">
                  <pic:nvPicPr>
                    <pic:cNvPr id="190807" name="Picture 190807"/>
                    <pic:cNvPicPr/>
                  </pic:nvPicPr>
                  <pic:blipFill>
                    <a:blip r:embed="rId48"/>
                    <a:stretch>
                      <a:fillRect/>
                    </a:stretch>
                  </pic:blipFill>
                  <pic:spPr>
                    <a:xfrm>
                      <a:off x="0" y="0"/>
                      <a:ext cx="173736" cy="259154"/>
                    </a:xfrm>
                    <a:prstGeom prst="rect">
                      <a:avLst/>
                    </a:prstGeom>
                  </pic:spPr>
                </pic:pic>
              </a:graphicData>
            </a:graphic>
          </wp:anchor>
        </w:drawing>
      </w:r>
      <w:r>
        <w:t>řádem. řešení případných sporů určují účastníci jako příslušný věcně příslušný soud v Praze.</w:t>
      </w:r>
    </w:p>
    <w:p w:rsidR="00136A60" w:rsidRDefault="00136A60">
      <w:pPr>
        <w:sectPr w:rsidR="00136A60">
          <w:headerReference w:type="even" r:id="rId49"/>
          <w:headerReference w:type="default" r:id="rId50"/>
          <w:footerReference w:type="even" r:id="rId51"/>
          <w:footerReference w:type="default" r:id="rId52"/>
          <w:headerReference w:type="first" r:id="rId53"/>
          <w:footerReference w:type="first" r:id="rId54"/>
          <w:pgSz w:w="11904" w:h="16838"/>
          <w:pgMar w:top="1007" w:right="1070" w:bottom="936" w:left="216" w:header="708" w:footer="960" w:gutter="0"/>
          <w:pgNumType w:start="2"/>
          <w:cols w:num="2" w:space="280"/>
        </w:sectPr>
      </w:pPr>
    </w:p>
    <w:p w:rsidR="00136A60" w:rsidRDefault="004853DE">
      <w:pPr>
        <w:spacing w:after="623" w:line="259" w:lineRule="auto"/>
        <w:ind w:left="494" w:firstLine="0"/>
        <w:jc w:val="left"/>
      </w:pPr>
      <w:r>
        <w:rPr>
          <w:sz w:val="18"/>
        </w:rPr>
        <w:lastRenderedPageBreak/>
        <w:t xml:space="preserve">—modernizace </w:t>
      </w:r>
    </w:p>
    <w:p w:rsidR="00136A60" w:rsidRDefault="004853DE">
      <w:pPr>
        <w:spacing w:after="238" w:line="265" w:lineRule="auto"/>
        <w:ind w:left="60" w:right="-50" w:hanging="10"/>
        <w:jc w:val="center"/>
      </w:pPr>
      <w:r>
        <w:rPr>
          <w:sz w:val="22"/>
        </w:rPr>
        <w:t xml:space="preserve">Příloha č.2: Návrh kupní </w:t>
      </w:r>
      <w:proofErr w:type="gramStart"/>
      <w:r>
        <w:rPr>
          <w:sz w:val="22"/>
        </w:rPr>
        <w:t>smlouvy - Cenová</w:t>
      </w:r>
      <w:proofErr w:type="gramEnd"/>
      <w:r>
        <w:rPr>
          <w:sz w:val="22"/>
        </w:rPr>
        <w:t xml:space="preserve"> nabídka a technická specifikace</w:t>
      </w:r>
    </w:p>
    <w:p w:rsidR="00136A60" w:rsidRDefault="004853DE">
      <w:pPr>
        <w:spacing w:after="594" w:line="265" w:lineRule="auto"/>
        <w:ind w:left="19" w:hanging="10"/>
        <w:jc w:val="left"/>
      </w:pPr>
      <w:r>
        <w:rPr>
          <w:noProof/>
        </w:rPr>
        <w:drawing>
          <wp:anchor distT="0" distB="0" distL="114300" distR="114300" simplePos="0" relativeHeight="251682816" behindDoc="0" locked="0" layoutInCell="1" allowOverlap="0">
            <wp:simplePos x="0" y="0"/>
            <wp:positionH relativeFrom="column">
              <wp:posOffset>-185927</wp:posOffset>
            </wp:positionH>
            <wp:positionV relativeFrom="paragraph">
              <wp:posOffset>-766803</wp:posOffset>
            </wp:positionV>
            <wp:extent cx="600456" cy="1487848"/>
            <wp:effectExtent l="0" t="0" r="0" b="0"/>
            <wp:wrapSquare wrapText="bothSides"/>
            <wp:docPr id="190811" name="Picture 190811"/>
            <wp:cNvGraphicFramePr/>
            <a:graphic xmlns:a="http://schemas.openxmlformats.org/drawingml/2006/main">
              <a:graphicData uri="http://schemas.openxmlformats.org/drawingml/2006/picture">
                <pic:pic xmlns:pic="http://schemas.openxmlformats.org/drawingml/2006/picture">
                  <pic:nvPicPr>
                    <pic:cNvPr id="190811" name="Picture 190811"/>
                    <pic:cNvPicPr/>
                  </pic:nvPicPr>
                  <pic:blipFill>
                    <a:blip r:embed="rId55"/>
                    <a:stretch>
                      <a:fillRect/>
                    </a:stretch>
                  </pic:blipFill>
                  <pic:spPr>
                    <a:xfrm>
                      <a:off x="0" y="0"/>
                      <a:ext cx="600456" cy="1487848"/>
                    </a:xfrm>
                    <a:prstGeom prst="rect">
                      <a:avLst/>
                    </a:prstGeom>
                  </pic:spPr>
                </pic:pic>
              </a:graphicData>
            </a:graphic>
          </wp:anchor>
        </w:drawing>
      </w:r>
      <w:r>
        <w:rPr>
          <w:sz w:val="32"/>
        </w:rPr>
        <w:t>Cenová na</w:t>
      </w:r>
      <w:r>
        <w:rPr>
          <w:sz w:val="32"/>
        </w:rPr>
        <w:t>bídka</w:t>
      </w:r>
    </w:p>
    <w:p w:rsidR="00136A60" w:rsidRDefault="004853DE">
      <w:pPr>
        <w:spacing w:after="482" w:line="265" w:lineRule="auto"/>
        <w:ind w:left="19" w:hanging="10"/>
        <w:jc w:val="left"/>
      </w:pPr>
      <w:r>
        <w:rPr>
          <w:sz w:val="24"/>
        </w:rPr>
        <w:t xml:space="preserve">Cena bez DPH: 1 290 101 Kč Sazba DPH: </w:t>
      </w:r>
      <w:proofErr w:type="gramStart"/>
      <w:r>
        <w:rPr>
          <w:sz w:val="24"/>
        </w:rPr>
        <w:t>21%</w:t>
      </w:r>
      <w:proofErr w:type="gramEnd"/>
      <w:r>
        <w:rPr>
          <w:sz w:val="24"/>
        </w:rPr>
        <w:t xml:space="preserve"> DPH: 270 921,21 Kč</w:t>
      </w:r>
    </w:p>
    <w:p w:rsidR="00136A60" w:rsidRDefault="004853DE">
      <w:pPr>
        <w:pStyle w:val="Nadpis5"/>
        <w:spacing w:after="658"/>
        <w:ind w:left="19"/>
      </w:pPr>
      <w:r>
        <w:t>Cena celkem včetně DPH: 1 561 022,21 Kč</w:t>
      </w:r>
    </w:p>
    <w:p w:rsidR="00136A60" w:rsidRDefault="004853DE">
      <w:pPr>
        <w:spacing w:after="8356" w:line="265" w:lineRule="auto"/>
        <w:ind w:left="9" w:firstLine="4"/>
      </w:pPr>
      <w:r>
        <w:rPr>
          <w:noProof/>
          <w:sz w:val="22"/>
        </w:rPr>
        <mc:AlternateContent>
          <mc:Choice Requires="wpg">
            <w:drawing>
              <wp:anchor distT="0" distB="0" distL="114300" distR="114300" simplePos="0" relativeHeight="251683840" behindDoc="0" locked="0" layoutInCell="1" allowOverlap="1">
                <wp:simplePos x="0" y="0"/>
                <wp:positionH relativeFrom="page">
                  <wp:posOffset>5675376</wp:posOffset>
                </wp:positionH>
                <wp:positionV relativeFrom="page">
                  <wp:posOffset>164639</wp:posOffset>
                </wp:positionV>
                <wp:extent cx="1749552" cy="3049"/>
                <wp:effectExtent l="0" t="0" r="0" b="0"/>
                <wp:wrapTopAndBottom/>
                <wp:docPr id="190814" name="Group 190814"/>
                <wp:cNvGraphicFramePr/>
                <a:graphic xmlns:a="http://schemas.openxmlformats.org/drawingml/2006/main">
                  <a:graphicData uri="http://schemas.microsoft.com/office/word/2010/wordprocessingGroup">
                    <wpg:wgp>
                      <wpg:cNvGrpSpPr/>
                      <wpg:grpSpPr>
                        <a:xfrm>
                          <a:off x="0" y="0"/>
                          <a:ext cx="1749552" cy="3049"/>
                          <a:chOff x="0" y="0"/>
                          <a:chExt cx="1749552" cy="3049"/>
                        </a:xfrm>
                      </wpg:grpSpPr>
                      <wps:wsp>
                        <wps:cNvPr id="190813" name="Shape 190813"/>
                        <wps:cNvSpPr/>
                        <wps:spPr>
                          <a:xfrm>
                            <a:off x="0" y="0"/>
                            <a:ext cx="1749552" cy="3049"/>
                          </a:xfrm>
                          <a:custGeom>
                            <a:avLst/>
                            <a:gdLst/>
                            <a:ahLst/>
                            <a:cxnLst/>
                            <a:rect l="0" t="0" r="0" b="0"/>
                            <a:pathLst>
                              <a:path w="1749552" h="3049">
                                <a:moveTo>
                                  <a:pt x="0" y="1524"/>
                                </a:moveTo>
                                <a:lnTo>
                                  <a:pt x="1749552"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0814" style="width:137.76pt;height:0.240068pt;position:absolute;mso-position-horizontal-relative:page;mso-position-horizontal:absolute;margin-left:446.88pt;mso-position-vertical-relative:page;margin-top:12.9637pt;" coordsize="17495,30">
                <v:shape id="Shape 190813" style="position:absolute;width:17495;height:30;left:0;top:0;" coordsize="1749552,3049" path="m0,1524l1749552,1524">
                  <v:stroke weight="0.240068pt" endcap="flat" joinstyle="miter" miterlimit="1" on="true" color="#000000"/>
                  <v:fill on="false" color="#000000"/>
                </v:shape>
                <w10:wrap type="topAndBottom"/>
              </v:group>
            </w:pict>
          </mc:Fallback>
        </mc:AlternateContent>
      </w:r>
      <w:r>
        <w:rPr>
          <w:sz w:val="22"/>
        </w:rPr>
        <w:t xml:space="preserve">Nabídková cena je stanovena jako nejvýše přípustná a obsahující veškeré náklady společnosti AUTOCONT a.s. nutné pro plnění </w:t>
      </w:r>
      <w:proofErr w:type="spellStart"/>
      <w:r>
        <w:rPr>
          <w:sz w:val="22"/>
        </w:rPr>
        <w:t>předmetu</w:t>
      </w:r>
      <w:proofErr w:type="spellEnd"/>
      <w:r>
        <w:rPr>
          <w:sz w:val="22"/>
        </w:rPr>
        <w:t xml:space="preserve"> veřejné zakázky v místě plnění.</w:t>
      </w:r>
    </w:p>
    <w:p w:rsidR="00136A60" w:rsidRDefault="004853DE">
      <w:pPr>
        <w:spacing w:after="359" w:line="259" w:lineRule="auto"/>
        <w:ind w:left="221" w:firstLine="0"/>
        <w:jc w:val="left"/>
      </w:pPr>
      <w:r>
        <w:rPr>
          <w:noProof/>
          <w:sz w:val="22"/>
        </w:rPr>
        <mc:AlternateContent>
          <mc:Choice Requires="wpg">
            <w:drawing>
              <wp:inline distT="0" distB="0" distL="0" distR="0">
                <wp:extent cx="6224016" cy="3049"/>
                <wp:effectExtent l="0" t="0" r="0" b="0"/>
                <wp:docPr id="190816" name="Group 190816"/>
                <wp:cNvGraphicFramePr/>
                <a:graphic xmlns:a="http://schemas.openxmlformats.org/drawingml/2006/main">
                  <a:graphicData uri="http://schemas.microsoft.com/office/word/2010/wordprocessingGroup">
                    <wpg:wgp>
                      <wpg:cNvGrpSpPr/>
                      <wpg:grpSpPr>
                        <a:xfrm>
                          <a:off x="0" y="0"/>
                          <a:ext cx="6224016" cy="3049"/>
                          <a:chOff x="0" y="0"/>
                          <a:chExt cx="6224016" cy="3049"/>
                        </a:xfrm>
                      </wpg:grpSpPr>
                      <wps:wsp>
                        <wps:cNvPr id="190815" name="Shape 190815"/>
                        <wps:cNvSpPr/>
                        <wps:spPr>
                          <a:xfrm>
                            <a:off x="0" y="0"/>
                            <a:ext cx="6224016" cy="3049"/>
                          </a:xfrm>
                          <a:custGeom>
                            <a:avLst/>
                            <a:gdLst/>
                            <a:ahLst/>
                            <a:cxnLst/>
                            <a:rect l="0" t="0" r="0" b="0"/>
                            <a:pathLst>
                              <a:path w="6224016" h="3049">
                                <a:moveTo>
                                  <a:pt x="0" y="1524"/>
                                </a:moveTo>
                                <a:lnTo>
                                  <a:pt x="622401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0816" style="width:490.08pt;height:0.240051pt;mso-position-horizontal-relative:char;mso-position-vertical-relative:line" coordsize="62240,30">
                <v:shape id="Shape 190815" style="position:absolute;width:62240;height:30;left:0;top:0;" coordsize="6224016,3049" path="m0,1524l6224016,1524">
                  <v:stroke weight="0.240051pt" endcap="flat" joinstyle="miter" miterlimit="1" on="true" color="#000000"/>
                  <v:fill on="false" color="#000000"/>
                </v:shape>
              </v:group>
            </w:pict>
          </mc:Fallback>
        </mc:AlternateContent>
      </w:r>
    </w:p>
    <w:p w:rsidR="00136A60" w:rsidRDefault="004853DE">
      <w:pPr>
        <w:tabs>
          <w:tab w:val="center" w:pos="898"/>
          <w:tab w:val="center" w:pos="9086"/>
        </w:tabs>
        <w:spacing w:after="0" w:line="259" w:lineRule="auto"/>
        <w:ind w:left="0" w:firstLine="0"/>
        <w:jc w:val="left"/>
      </w:pPr>
      <w:r>
        <w:rPr>
          <w:sz w:val="36"/>
        </w:rPr>
        <w:lastRenderedPageBreak/>
        <w:tab/>
      </w:r>
      <w:proofErr w:type="spellStart"/>
      <w:r>
        <w:rPr>
          <w:sz w:val="36"/>
        </w:rPr>
        <w:t>AUTOCOi</w:t>
      </w:r>
      <w:proofErr w:type="spellEnd"/>
      <w:r>
        <w:rPr>
          <w:sz w:val="36"/>
        </w:rPr>
        <w:tab/>
      </w:r>
      <w:r>
        <w:rPr>
          <w:rFonts w:ascii="Times New Roman" w:eastAsia="Times New Roman" w:hAnsi="Times New Roman" w:cs="Times New Roman"/>
          <w:sz w:val="36"/>
        </w:rPr>
        <w:t>31.</w:t>
      </w:r>
    </w:p>
    <w:p w:rsidR="00136A60" w:rsidRDefault="004853DE">
      <w:pPr>
        <w:spacing w:after="119" w:line="265" w:lineRule="auto"/>
        <w:ind w:left="4872" w:hanging="10"/>
        <w:jc w:val="left"/>
      </w:pPr>
      <w:r>
        <w:rPr>
          <w:sz w:val="16"/>
        </w:rPr>
        <w:t>datového</w:t>
      </w:r>
    </w:p>
    <w:tbl>
      <w:tblPr>
        <w:tblStyle w:val="TableGrid"/>
        <w:tblW w:w="7097" w:type="dxa"/>
        <w:tblInd w:w="1512" w:type="dxa"/>
        <w:tblCellMar>
          <w:top w:w="0" w:type="dxa"/>
          <w:left w:w="14" w:type="dxa"/>
          <w:bottom w:w="0" w:type="dxa"/>
          <w:right w:w="55" w:type="dxa"/>
        </w:tblCellMar>
        <w:tblLook w:val="04A0" w:firstRow="1" w:lastRow="0" w:firstColumn="1" w:lastColumn="0" w:noHBand="0" w:noVBand="1"/>
      </w:tblPr>
      <w:tblGrid>
        <w:gridCol w:w="281"/>
        <w:gridCol w:w="3530"/>
        <w:gridCol w:w="1358"/>
        <w:gridCol w:w="1928"/>
      </w:tblGrid>
      <w:tr w:rsidR="00136A60">
        <w:trPr>
          <w:trHeight w:val="696"/>
        </w:trPr>
        <w:tc>
          <w:tcPr>
            <w:tcW w:w="281" w:type="dxa"/>
            <w:tcBorders>
              <w:top w:val="single" w:sz="2" w:space="0" w:color="000000"/>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530" w:type="dxa"/>
            <w:tcBorders>
              <w:top w:val="single" w:sz="2" w:space="0" w:color="000000"/>
              <w:left w:val="single" w:sz="2" w:space="0" w:color="000000"/>
              <w:bottom w:val="single" w:sz="2" w:space="0" w:color="000000"/>
              <w:right w:val="single" w:sz="2" w:space="0" w:color="000000"/>
            </w:tcBorders>
            <w:vAlign w:val="bottom"/>
          </w:tcPr>
          <w:p w:rsidR="00136A60" w:rsidRDefault="004853DE">
            <w:pPr>
              <w:spacing w:after="109" w:line="223" w:lineRule="auto"/>
              <w:ind w:left="0" w:firstLine="0"/>
              <w:jc w:val="center"/>
            </w:pPr>
            <w:r>
              <w:t>Minimální zadavatelem požadované technické parametry virtualizačníc</w:t>
            </w:r>
            <w:r>
              <w:t>h serverů (Z ks)</w:t>
            </w:r>
          </w:p>
          <w:p w:rsidR="00136A60" w:rsidRDefault="004853DE">
            <w:pPr>
              <w:spacing w:after="0" w:line="259" w:lineRule="auto"/>
              <w:ind w:left="11" w:firstLine="0"/>
              <w:jc w:val="left"/>
            </w:pPr>
            <w:r>
              <w:rPr>
                <w:sz w:val="12"/>
              </w:rPr>
              <w:t>Servery;</w:t>
            </w:r>
          </w:p>
        </w:tc>
        <w:tc>
          <w:tcPr>
            <w:tcW w:w="3286" w:type="dxa"/>
            <w:gridSpan w:val="2"/>
            <w:tcBorders>
              <w:top w:val="single" w:sz="2" w:space="0" w:color="000000"/>
              <w:left w:val="single" w:sz="2" w:space="0" w:color="000000"/>
              <w:bottom w:val="single" w:sz="2" w:space="0" w:color="000000"/>
              <w:right w:val="single" w:sz="2" w:space="0" w:color="000000"/>
            </w:tcBorders>
            <w:vAlign w:val="center"/>
          </w:tcPr>
          <w:p w:rsidR="00136A60" w:rsidRDefault="004853DE">
            <w:pPr>
              <w:spacing w:after="0" w:line="259" w:lineRule="auto"/>
              <w:ind w:left="58" w:firstLine="0"/>
              <w:jc w:val="center"/>
            </w:pPr>
            <w:r>
              <w:t>Dodavatelem nabízená hodnota</w:t>
            </w:r>
          </w:p>
        </w:tc>
      </w:tr>
      <w:tr w:rsidR="00136A60">
        <w:trPr>
          <w:trHeight w:val="232"/>
        </w:trPr>
        <w:tc>
          <w:tcPr>
            <w:tcW w:w="281"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62" w:firstLine="0"/>
              <w:jc w:val="center"/>
            </w:pPr>
            <w:r>
              <w:rPr>
                <w:sz w:val="18"/>
              </w:rPr>
              <w:t>1</w:t>
            </w:r>
          </w:p>
        </w:tc>
        <w:tc>
          <w:tcPr>
            <w:tcW w:w="3530" w:type="dxa"/>
            <w:vMerge w:val="restart"/>
            <w:tcBorders>
              <w:top w:val="single" w:sz="2" w:space="0" w:color="000000"/>
              <w:left w:val="single" w:sz="2" w:space="0" w:color="000000"/>
              <w:bottom w:val="single" w:sz="2" w:space="0" w:color="000000"/>
              <w:right w:val="single" w:sz="2" w:space="0" w:color="000000"/>
            </w:tcBorders>
          </w:tcPr>
          <w:p w:rsidR="00136A60" w:rsidRDefault="004853DE">
            <w:pPr>
              <w:numPr>
                <w:ilvl w:val="0"/>
                <w:numId w:val="14"/>
              </w:numPr>
              <w:spacing w:after="0" w:line="259" w:lineRule="auto"/>
              <w:ind w:hanging="58"/>
              <w:jc w:val="left"/>
            </w:pPr>
            <w:r>
              <w:t>10,</w:t>
            </w:r>
          </w:p>
          <w:p w:rsidR="00136A60" w:rsidRDefault="004853DE">
            <w:pPr>
              <w:spacing w:after="32" w:line="230" w:lineRule="auto"/>
              <w:ind w:left="117" w:right="598" w:hanging="58"/>
            </w:pPr>
            <w:r>
              <w:rPr>
                <w:sz w:val="12"/>
              </w:rPr>
              <w:t xml:space="preserve">-varianta </w:t>
            </w:r>
            <w:proofErr w:type="spellStart"/>
            <w:r>
              <w:rPr>
                <w:sz w:val="12"/>
              </w:rPr>
              <w:t>rack</w:t>
            </w:r>
            <w:proofErr w:type="spellEnd"/>
            <w:r>
              <w:rPr>
                <w:sz w:val="12"/>
              </w:rPr>
              <w:t xml:space="preserve">, pro přístup ke všem komponentám serveru </w:t>
            </w:r>
            <w:proofErr w:type="spellStart"/>
            <w:r>
              <w:rPr>
                <w:sz w:val="12"/>
              </w:rPr>
              <w:t>neni</w:t>
            </w:r>
            <w:proofErr w:type="spellEnd"/>
            <w:r>
              <w:rPr>
                <w:sz w:val="12"/>
              </w:rPr>
              <w:t xml:space="preserve"> nutné nářadí,</w:t>
            </w:r>
          </w:p>
          <w:p w:rsidR="00136A60" w:rsidRDefault="004853DE">
            <w:pPr>
              <w:numPr>
                <w:ilvl w:val="0"/>
                <w:numId w:val="14"/>
              </w:numPr>
              <w:spacing w:after="0" w:line="259" w:lineRule="auto"/>
              <w:ind w:hanging="58"/>
              <w:jc w:val="left"/>
            </w:pPr>
            <w:r>
              <w:rPr>
                <w:sz w:val="12"/>
              </w:rPr>
              <w:t>barevné značené hot-</w:t>
            </w:r>
            <w:proofErr w:type="spellStart"/>
            <w:r>
              <w:rPr>
                <w:sz w:val="12"/>
              </w:rPr>
              <w:t>plug</w:t>
            </w:r>
            <w:proofErr w:type="spellEnd"/>
            <w:r>
              <w:rPr>
                <w:sz w:val="12"/>
              </w:rPr>
              <w:t xml:space="preserve"> vnitřní komponenty</w:t>
            </w:r>
          </w:p>
        </w:tc>
        <w:tc>
          <w:tcPr>
            <w:tcW w:w="1358" w:type="dxa"/>
            <w:vMerge w:val="restart"/>
            <w:tcBorders>
              <w:top w:val="single" w:sz="2" w:space="0" w:color="000000"/>
              <w:left w:val="single" w:sz="2" w:space="0" w:color="000000"/>
              <w:bottom w:val="single" w:sz="2" w:space="0" w:color="000000"/>
              <w:right w:val="nil"/>
            </w:tcBorders>
          </w:tcPr>
          <w:p w:rsidR="00136A60" w:rsidRDefault="004853DE">
            <w:pPr>
              <w:spacing w:after="0" w:line="259" w:lineRule="auto"/>
              <w:ind w:left="14" w:firstLine="0"/>
              <w:jc w:val="left"/>
            </w:pPr>
            <w:r>
              <w:rPr>
                <w:sz w:val="12"/>
              </w:rPr>
              <w:t xml:space="preserve">DELL </w:t>
            </w:r>
            <w:proofErr w:type="spellStart"/>
            <w:r>
              <w:rPr>
                <w:sz w:val="12"/>
              </w:rPr>
              <w:t>PowerEd</w:t>
            </w:r>
            <w:proofErr w:type="spellEnd"/>
            <w:r>
              <w:rPr>
                <w:sz w:val="12"/>
              </w:rPr>
              <w:t xml:space="preserve"> e 640</w:t>
            </w:r>
          </w:p>
          <w:p w:rsidR="00136A60" w:rsidRDefault="004853DE">
            <w:pPr>
              <w:spacing w:after="0" w:line="259" w:lineRule="auto"/>
              <w:ind w:left="14" w:firstLine="0"/>
              <w:jc w:val="left"/>
            </w:pPr>
            <w:r>
              <w:rPr>
                <w:sz w:val="12"/>
              </w:rPr>
              <w:t>Ano, IU</w:t>
            </w:r>
          </w:p>
          <w:p w:rsidR="00136A60" w:rsidRDefault="004853DE">
            <w:pPr>
              <w:spacing w:after="27" w:line="228" w:lineRule="auto"/>
              <w:ind w:left="15" w:right="185" w:hanging="5"/>
            </w:pPr>
            <w:proofErr w:type="spellStart"/>
            <w:r>
              <w:rPr>
                <w:sz w:val="12"/>
              </w:rPr>
              <w:t>Ancuprovedení</w:t>
            </w:r>
            <w:proofErr w:type="spellEnd"/>
            <w:r>
              <w:rPr>
                <w:sz w:val="12"/>
              </w:rPr>
              <w:t xml:space="preserve"> </w:t>
            </w:r>
            <w:proofErr w:type="spellStart"/>
            <w:r>
              <w:rPr>
                <w:sz w:val="12"/>
              </w:rPr>
              <w:t>rack</w:t>
            </w:r>
            <w:proofErr w:type="spellEnd"/>
            <w:r>
              <w:rPr>
                <w:sz w:val="12"/>
              </w:rPr>
              <w:t xml:space="preserve"> Není potřeba </w:t>
            </w:r>
            <w:proofErr w:type="spellStart"/>
            <w:r>
              <w:rPr>
                <w:sz w:val="12"/>
              </w:rPr>
              <w:t>näiacli</w:t>
            </w:r>
            <w:proofErr w:type="spellEnd"/>
          </w:p>
          <w:p w:rsidR="00136A60" w:rsidRDefault="004853DE">
            <w:pPr>
              <w:spacing w:after="0" w:line="259" w:lineRule="auto"/>
              <w:ind w:left="14" w:firstLine="0"/>
              <w:jc w:val="left"/>
            </w:pPr>
            <w:r>
              <w:rPr>
                <w:sz w:val="12"/>
              </w:rPr>
              <w:t>Ano</w:t>
            </w:r>
          </w:p>
        </w:tc>
        <w:tc>
          <w:tcPr>
            <w:tcW w:w="1927" w:type="dxa"/>
            <w:vMerge w:val="restart"/>
            <w:tcBorders>
              <w:top w:val="single" w:sz="2" w:space="0" w:color="000000"/>
              <w:left w:val="nil"/>
              <w:bottom w:val="single" w:sz="2" w:space="0" w:color="000000"/>
              <w:right w:val="single" w:sz="2" w:space="0" w:color="000000"/>
            </w:tcBorders>
          </w:tcPr>
          <w:p w:rsidR="00136A60" w:rsidRDefault="00136A60">
            <w:pPr>
              <w:spacing w:after="160" w:line="259" w:lineRule="auto"/>
              <w:ind w:left="0" w:firstLine="0"/>
              <w:jc w:val="left"/>
            </w:pPr>
          </w:p>
        </w:tc>
      </w:tr>
      <w:tr w:rsidR="00136A60">
        <w:trPr>
          <w:trHeight w:val="307"/>
        </w:trPr>
        <w:tc>
          <w:tcPr>
            <w:tcW w:w="281" w:type="dxa"/>
            <w:vMerge w:val="restart"/>
            <w:tcBorders>
              <w:top w:val="single" w:sz="2" w:space="0" w:color="000000"/>
              <w:left w:val="single" w:sz="2" w:space="0" w:color="000000"/>
              <w:bottom w:val="single" w:sz="2" w:space="0" w:color="000000"/>
              <w:right w:val="single" w:sz="2" w:space="0" w:color="000000"/>
            </w:tcBorders>
          </w:tcPr>
          <w:p w:rsidR="00136A60" w:rsidRDefault="004853DE">
            <w:pPr>
              <w:spacing w:after="17" w:line="259" w:lineRule="auto"/>
              <w:ind w:left="62" w:firstLine="0"/>
              <w:jc w:val="center"/>
            </w:pPr>
            <w:r>
              <w:rPr>
                <w:sz w:val="10"/>
              </w:rPr>
              <w:t>2</w:t>
            </w:r>
          </w:p>
          <w:p w:rsidR="00136A60" w:rsidRDefault="004853DE">
            <w:pPr>
              <w:spacing w:after="298" w:line="259" w:lineRule="auto"/>
              <w:ind w:left="57" w:firstLine="0"/>
              <w:jc w:val="center"/>
            </w:pPr>
            <w:r>
              <w:rPr>
                <w:sz w:val="12"/>
              </w:rPr>
              <w:t>3</w:t>
            </w:r>
          </w:p>
          <w:p w:rsidR="00136A60" w:rsidRDefault="004853DE">
            <w:pPr>
              <w:spacing w:after="183" w:line="259" w:lineRule="auto"/>
              <w:ind w:left="57" w:firstLine="0"/>
              <w:jc w:val="center"/>
            </w:pPr>
            <w:r>
              <w:rPr>
                <w:sz w:val="12"/>
              </w:rPr>
              <w:t>5</w:t>
            </w:r>
          </w:p>
          <w:p w:rsidR="00136A60" w:rsidRDefault="004853DE">
            <w:pPr>
              <w:spacing w:after="209" w:line="259" w:lineRule="auto"/>
              <w:ind w:left="52" w:firstLine="0"/>
              <w:jc w:val="center"/>
            </w:pPr>
            <w:r>
              <w:rPr>
                <w:sz w:val="10"/>
              </w:rPr>
              <w:t>6</w:t>
            </w:r>
          </w:p>
          <w:p w:rsidR="00136A60" w:rsidRDefault="004853DE">
            <w:pPr>
              <w:spacing w:after="0" w:line="259" w:lineRule="auto"/>
              <w:ind w:left="52" w:firstLine="0"/>
              <w:jc w:val="center"/>
            </w:pPr>
            <w:r>
              <w:rPr>
                <w:sz w:val="10"/>
              </w:rPr>
              <w:t>7</w:t>
            </w: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nil"/>
            </w:tcBorders>
          </w:tcPr>
          <w:p w:rsidR="00136A60" w:rsidRDefault="00136A60">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rsidR="00136A60" w:rsidRDefault="00136A60">
            <w:pPr>
              <w:spacing w:after="160" w:line="259" w:lineRule="auto"/>
              <w:ind w:left="0" w:firstLine="0"/>
              <w:jc w:val="left"/>
            </w:pPr>
          </w:p>
        </w:tc>
      </w:tr>
      <w:tr w:rsidR="00136A60">
        <w:trPr>
          <w:trHeight w:val="173"/>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nil"/>
            </w:tcBorders>
          </w:tcPr>
          <w:p w:rsidR="00136A60" w:rsidRDefault="00136A60">
            <w:pPr>
              <w:spacing w:after="160" w:line="259" w:lineRule="auto"/>
              <w:ind w:left="0" w:firstLine="0"/>
              <w:jc w:val="left"/>
            </w:pPr>
          </w:p>
        </w:tc>
        <w:tc>
          <w:tcPr>
            <w:tcW w:w="1927" w:type="dxa"/>
            <w:tcBorders>
              <w:top w:val="single" w:sz="2" w:space="0" w:color="000000"/>
              <w:left w:val="nil"/>
              <w:bottom w:val="single" w:sz="2" w:space="0" w:color="000000"/>
              <w:right w:val="single" w:sz="2" w:space="0" w:color="000000"/>
            </w:tcBorders>
          </w:tcPr>
          <w:p w:rsidR="00136A60" w:rsidRDefault="00136A60">
            <w:pPr>
              <w:spacing w:after="160" w:line="259" w:lineRule="auto"/>
              <w:ind w:left="0" w:firstLine="0"/>
              <w:jc w:val="left"/>
            </w:pPr>
          </w:p>
        </w:tc>
      </w:tr>
      <w:tr w:rsidR="00136A60">
        <w:trPr>
          <w:trHeight w:val="1448"/>
        </w:trPr>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530" w:type="dxa"/>
            <w:tcBorders>
              <w:top w:val="single" w:sz="2" w:space="0" w:color="000000"/>
              <w:left w:val="single" w:sz="2" w:space="0" w:color="000000"/>
              <w:bottom w:val="single" w:sz="2" w:space="0" w:color="000000"/>
              <w:right w:val="single" w:sz="2" w:space="0" w:color="000000"/>
            </w:tcBorders>
          </w:tcPr>
          <w:p w:rsidR="00136A60" w:rsidRDefault="004853DE">
            <w:pPr>
              <w:spacing w:after="115" w:line="245" w:lineRule="auto"/>
              <w:ind w:left="131" w:right="377" w:hanging="72"/>
              <w:jc w:val="left"/>
            </w:pPr>
            <w:r>
              <w:rPr>
                <w:sz w:val="12"/>
              </w:rPr>
              <w:t>- procesor min. 2x 8 jader, výkon systému dle https://www.spec.org/ min. 672 bodů</w:t>
            </w:r>
          </w:p>
          <w:p w:rsidR="00136A60" w:rsidRDefault="004853DE">
            <w:pPr>
              <w:spacing w:after="122" w:line="245" w:lineRule="auto"/>
              <w:ind w:left="112" w:right="382" w:firstLine="0"/>
            </w:pPr>
            <w:proofErr w:type="spellStart"/>
            <w:r>
              <w:rPr>
                <w:sz w:val="12"/>
              </w:rPr>
              <w:t>paméť</w:t>
            </w:r>
            <w:proofErr w:type="spellEnd"/>
            <w:r>
              <w:rPr>
                <w:sz w:val="12"/>
              </w:rPr>
              <w:t xml:space="preserve"> min. 256 GB RAM ECC, min. 2600 MT/</w:t>
            </w:r>
            <w:proofErr w:type="gramStart"/>
            <w:r>
              <w:rPr>
                <w:sz w:val="12"/>
              </w:rPr>
              <w:t>E„ rozšiřitelnost</w:t>
            </w:r>
            <w:proofErr w:type="gramEnd"/>
            <w:r>
              <w:rPr>
                <w:sz w:val="12"/>
              </w:rPr>
              <w:t xml:space="preserve"> min na 768 GB bez </w:t>
            </w:r>
            <w:proofErr w:type="spellStart"/>
            <w:r>
              <w:rPr>
                <w:sz w:val="12"/>
                <w:u w:val="single" w:color="000000"/>
              </w:rPr>
              <w:t>mod</w:t>
            </w:r>
            <w:r>
              <w:rPr>
                <w:sz w:val="12"/>
              </w:rPr>
              <w:t>y!ü</w:t>
            </w:r>
            <w:proofErr w:type="spellEnd"/>
            <w:r>
              <w:rPr>
                <w:sz w:val="12"/>
              </w:rPr>
              <w:t xml:space="preserve"> min. 2x 200 GB SSD, rozhraní SAS 12Gb (SATA není přípustné) pro hypervizor nebo OS, </w:t>
            </w:r>
            <w:proofErr w:type="spellStart"/>
            <w:r>
              <w:rPr>
                <w:sz w:val="12"/>
              </w:rPr>
              <w:t>trvaniivost</w:t>
            </w:r>
            <w:proofErr w:type="spellEnd"/>
            <w:r>
              <w:rPr>
                <w:sz w:val="12"/>
              </w:rPr>
              <w:t xml:space="preserve"> DWPD (počet </w:t>
            </w:r>
            <w:proofErr w:type="spellStart"/>
            <w:r>
              <w:rPr>
                <w:sz w:val="12"/>
              </w:rPr>
              <w:t>přeplsü</w:t>
            </w:r>
            <w:proofErr w:type="spellEnd"/>
            <w:r>
              <w:rPr>
                <w:sz w:val="12"/>
              </w:rPr>
              <w:t xml:space="preserve"> plné kapacity</w:t>
            </w:r>
          </w:p>
          <w:p w:rsidR="00136A60" w:rsidRDefault="004853DE">
            <w:pPr>
              <w:spacing w:after="1" w:line="229" w:lineRule="auto"/>
              <w:ind w:left="107" w:right="334" w:firstLine="10"/>
            </w:pPr>
            <w:r>
              <w:rPr>
                <w:sz w:val="12"/>
              </w:rPr>
              <w:t>min. 6 volných pozic pro rozšiřující disky,</w:t>
            </w:r>
            <w:r>
              <w:rPr>
                <w:sz w:val="12"/>
              </w:rPr>
              <w:t xml:space="preserve"> všechny aktivní, připojené k RAID</w:t>
            </w:r>
          </w:p>
          <w:p w:rsidR="00136A60" w:rsidRDefault="004853DE">
            <w:pPr>
              <w:spacing w:after="0" w:line="259" w:lineRule="auto"/>
              <w:ind w:left="7" w:firstLine="0"/>
              <w:jc w:val="left"/>
            </w:pPr>
            <w:r>
              <w:rPr>
                <w:sz w:val="12"/>
              </w:rPr>
              <w:t>Minimální vlastnosti řadiče:</w:t>
            </w:r>
          </w:p>
        </w:tc>
        <w:tc>
          <w:tcPr>
            <w:tcW w:w="3286" w:type="dxa"/>
            <w:gridSpan w:val="2"/>
            <w:tcBorders>
              <w:top w:val="single" w:sz="2" w:space="0" w:color="000000"/>
              <w:left w:val="single" w:sz="2" w:space="0" w:color="000000"/>
              <w:bottom w:val="single" w:sz="2" w:space="0" w:color="000000"/>
              <w:right w:val="single" w:sz="2" w:space="0" w:color="000000"/>
            </w:tcBorders>
          </w:tcPr>
          <w:p w:rsidR="00136A60" w:rsidRDefault="004853DE">
            <w:pPr>
              <w:spacing w:after="102" w:line="291" w:lineRule="auto"/>
              <w:ind w:left="15" w:hanging="5"/>
              <w:jc w:val="left"/>
            </w:pPr>
            <w:r>
              <w:rPr>
                <w:sz w:val="12"/>
              </w:rPr>
              <w:t xml:space="preserve">Ano, </w:t>
            </w:r>
            <w:r>
              <w:rPr>
                <w:sz w:val="12"/>
              </w:rPr>
              <w:tab/>
            </w:r>
            <w:proofErr w:type="spellStart"/>
            <w:r>
              <w:rPr>
                <w:sz w:val="12"/>
              </w:rPr>
              <w:t>Xeon</w:t>
            </w:r>
            <w:proofErr w:type="spellEnd"/>
            <w:r>
              <w:rPr>
                <w:sz w:val="12"/>
              </w:rPr>
              <w:t xml:space="preserve">*' Silver </w:t>
            </w:r>
            <w:r>
              <w:rPr>
                <w:sz w:val="12"/>
              </w:rPr>
              <w:tab/>
              <w:t xml:space="preserve">2, 16, </w:t>
            </w:r>
            <w:r>
              <w:rPr>
                <w:sz w:val="12"/>
              </w:rPr>
              <w:tab/>
              <w:t xml:space="preserve">688 bodů, </w:t>
            </w:r>
            <w:r>
              <w:rPr>
                <w:sz w:val="12"/>
              </w:rPr>
              <w:tab/>
              <w:t>728 bodů</w:t>
            </w:r>
          </w:p>
          <w:p w:rsidR="00136A60" w:rsidRDefault="004853DE">
            <w:pPr>
              <w:tabs>
                <w:tab w:val="center" w:pos="1291"/>
                <w:tab w:val="center" w:pos="1882"/>
              </w:tabs>
              <w:spacing w:after="114" w:line="259" w:lineRule="auto"/>
              <w:ind w:left="0" w:firstLine="0"/>
              <w:jc w:val="left"/>
            </w:pPr>
            <w:r>
              <w:rPr>
                <w:sz w:val="12"/>
              </w:rPr>
              <w:t xml:space="preserve">Ano, ks </w:t>
            </w:r>
            <w:proofErr w:type="gramStart"/>
            <w:r>
              <w:rPr>
                <w:sz w:val="12"/>
              </w:rPr>
              <w:t>32GB</w:t>
            </w:r>
            <w:proofErr w:type="gramEnd"/>
            <w:r>
              <w:rPr>
                <w:sz w:val="12"/>
              </w:rPr>
              <w:t xml:space="preserve"> </w:t>
            </w:r>
            <w:r>
              <w:rPr>
                <w:sz w:val="12"/>
              </w:rPr>
              <w:tab/>
              <w:t xml:space="preserve">2666MT/s </w:t>
            </w:r>
            <w:r>
              <w:rPr>
                <w:sz w:val="12"/>
              </w:rPr>
              <w:tab/>
              <w:t>Rank</w:t>
            </w:r>
          </w:p>
          <w:p w:rsidR="00136A60" w:rsidRDefault="004853DE">
            <w:pPr>
              <w:spacing w:after="121" w:line="234" w:lineRule="auto"/>
              <w:ind w:left="15" w:hanging="10"/>
            </w:pPr>
            <w:r>
              <w:rPr>
                <w:sz w:val="12"/>
              </w:rPr>
              <w:t xml:space="preserve">Ano, 2x 480GB SSD SAS </w:t>
            </w:r>
            <w:proofErr w:type="spellStart"/>
            <w:r>
              <w:rPr>
                <w:sz w:val="12"/>
              </w:rPr>
              <w:t>Mixed</w:t>
            </w:r>
            <w:proofErr w:type="spellEnd"/>
            <w:r>
              <w:rPr>
                <w:sz w:val="12"/>
              </w:rPr>
              <w:t xml:space="preserve"> use 12Gbps S12e 2.5in </w:t>
            </w:r>
            <w:proofErr w:type="spellStart"/>
            <w:proofErr w:type="gramStart"/>
            <w:r>
              <w:rPr>
                <w:sz w:val="12"/>
              </w:rPr>
              <w:t>Hot„</w:t>
            </w:r>
            <w:proofErr w:type="gramEnd"/>
            <w:r>
              <w:rPr>
                <w:sz w:val="12"/>
              </w:rPr>
              <w:t>Plug</w:t>
            </w:r>
            <w:proofErr w:type="spellEnd"/>
            <w:r>
              <w:rPr>
                <w:sz w:val="12"/>
              </w:rPr>
              <w:t xml:space="preserve"> PMS-V Drive, 3 </w:t>
            </w:r>
            <w:proofErr w:type="spellStart"/>
            <w:r>
              <w:rPr>
                <w:sz w:val="12"/>
              </w:rPr>
              <w:t>DWPDt</w:t>
            </w:r>
            <w:proofErr w:type="spellEnd"/>
          </w:p>
          <w:p w:rsidR="00136A60" w:rsidRDefault="004853DE">
            <w:pPr>
              <w:spacing w:after="0" w:line="259" w:lineRule="auto"/>
              <w:ind w:left="10" w:firstLine="0"/>
              <w:jc w:val="left"/>
            </w:pPr>
            <w:r>
              <w:rPr>
                <w:sz w:val="12"/>
              </w:rPr>
              <w:t>Ano</w:t>
            </w:r>
          </w:p>
        </w:tc>
      </w:tr>
      <w:tr w:rsidR="00136A60">
        <w:trPr>
          <w:trHeight w:val="1380"/>
        </w:trPr>
        <w:tc>
          <w:tcPr>
            <w:tcW w:w="281" w:type="dxa"/>
            <w:tcBorders>
              <w:top w:val="single" w:sz="2" w:space="0" w:color="000000"/>
              <w:left w:val="single" w:sz="2" w:space="0" w:color="000000"/>
              <w:bottom w:val="single" w:sz="2" w:space="0" w:color="000000"/>
              <w:right w:val="single" w:sz="2" w:space="0" w:color="000000"/>
            </w:tcBorders>
            <w:vAlign w:val="bottom"/>
          </w:tcPr>
          <w:p w:rsidR="00136A60" w:rsidRDefault="004853DE">
            <w:pPr>
              <w:spacing w:after="58" w:line="259" w:lineRule="auto"/>
              <w:ind w:left="47" w:firstLine="0"/>
              <w:jc w:val="center"/>
            </w:pPr>
            <w:r>
              <w:rPr>
                <w:sz w:val="12"/>
              </w:rPr>
              <w:t>9</w:t>
            </w:r>
          </w:p>
          <w:p w:rsidR="00136A60" w:rsidRDefault="004853DE">
            <w:pPr>
              <w:spacing w:after="0" w:line="267" w:lineRule="auto"/>
              <w:ind w:left="29" w:firstLine="0"/>
              <w:jc w:val="center"/>
            </w:pPr>
            <w:r>
              <w:rPr>
                <w:sz w:val="12"/>
              </w:rPr>
              <w:t>10 11</w:t>
            </w:r>
          </w:p>
          <w:p w:rsidR="00136A60" w:rsidRDefault="004853DE">
            <w:pPr>
              <w:spacing w:after="0" w:line="259" w:lineRule="auto"/>
              <w:ind w:left="77" w:firstLine="0"/>
              <w:jc w:val="left"/>
            </w:pPr>
            <w:r>
              <w:rPr>
                <w:sz w:val="12"/>
              </w:rPr>
              <w:t>12</w:t>
            </w:r>
          </w:p>
          <w:p w:rsidR="00136A60" w:rsidRDefault="004853DE">
            <w:pPr>
              <w:spacing w:after="0" w:line="259" w:lineRule="auto"/>
              <w:ind w:left="43" w:firstLine="0"/>
              <w:jc w:val="center"/>
            </w:pPr>
            <w:r>
              <w:rPr>
                <w:sz w:val="12"/>
              </w:rPr>
              <w:t>13</w:t>
            </w:r>
          </w:p>
          <w:p w:rsidR="00136A60" w:rsidRDefault="004853DE">
            <w:pPr>
              <w:spacing w:after="0" w:line="267" w:lineRule="auto"/>
              <w:ind w:left="72" w:firstLine="5"/>
              <w:jc w:val="left"/>
            </w:pPr>
            <w:r>
              <w:rPr>
                <w:sz w:val="12"/>
              </w:rPr>
              <w:t>14 15</w:t>
            </w:r>
          </w:p>
          <w:p w:rsidR="00136A60" w:rsidRDefault="004853DE">
            <w:pPr>
              <w:spacing w:after="0" w:line="259" w:lineRule="auto"/>
              <w:ind w:left="77" w:firstLine="0"/>
              <w:jc w:val="left"/>
            </w:pPr>
            <w:r>
              <w:rPr>
                <w:sz w:val="12"/>
              </w:rPr>
              <w:t>16</w:t>
            </w:r>
          </w:p>
        </w:tc>
        <w:tc>
          <w:tcPr>
            <w:tcW w:w="3530" w:type="dxa"/>
            <w:tcBorders>
              <w:top w:val="single" w:sz="2" w:space="0" w:color="000000"/>
              <w:left w:val="single" w:sz="2" w:space="0" w:color="000000"/>
              <w:bottom w:val="single" w:sz="2" w:space="0" w:color="000000"/>
              <w:right w:val="single" w:sz="2" w:space="0" w:color="000000"/>
            </w:tcBorders>
            <w:vAlign w:val="bottom"/>
          </w:tcPr>
          <w:p w:rsidR="00136A60" w:rsidRDefault="004853DE">
            <w:pPr>
              <w:numPr>
                <w:ilvl w:val="0"/>
                <w:numId w:val="15"/>
              </w:numPr>
              <w:spacing w:after="126" w:line="259" w:lineRule="auto"/>
              <w:ind w:hanging="62"/>
              <w:jc w:val="left"/>
            </w:pPr>
            <w:r>
              <w:rPr>
                <w:sz w:val="12"/>
              </w:rPr>
              <w:t>typu SAS, PCI Express 3.0 kompatibilní, dvoukanálový</w:t>
            </w:r>
          </w:p>
          <w:p w:rsidR="00136A60" w:rsidRDefault="004853DE">
            <w:pPr>
              <w:spacing w:after="0" w:line="259" w:lineRule="auto"/>
              <w:ind w:left="55" w:firstLine="0"/>
              <w:jc w:val="left"/>
            </w:pPr>
            <w:r>
              <w:rPr>
                <w:sz w:val="12"/>
              </w:rPr>
              <w:t>„podp</w:t>
            </w:r>
            <w:r>
              <w:rPr>
                <w:sz w:val="12"/>
                <w:u w:val="single" w:color="000000"/>
              </w:rPr>
              <w:t>ora R</w:t>
            </w:r>
            <w:r>
              <w:rPr>
                <w:sz w:val="12"/>
              </w:rPr>
              <w:t>AID O, 1.5, 10, 50</w:t>
            </w:r>
          </w:p>
          <w:p w:rsidR="00136A60" w:rsidRDefault="004853DE">
            <w:pPr>
              <w:numPr>
                <w:ilvl w:val="0"/>
                <w:numId w:val="15"/>
              </w:numPr>
              <w:spacing w:after="8" w:line="259" w:lineRule="auto"/>
              <w:ind w:hanging="62"/>
              <w:jc w:val="left"/>
            </w:pPr>
            <w:r>
              <w:rPr>
                <w:sz w:val="12"/>
              </w:rPr>
              <w:t>podpora 6/12Gbps technologie rozhraní disků, 12Gbps na port</w:t>
            </w:r>
          </w:p>
          <w:p w:rsidR="00136A60" w:rsidRDefault="004853DE">
            <w:pPr>
              <w:numPr>
                <w:ilvl w:val="0"/>
                <w:numId w:val="15"/>
              </w:numPr>
              <w:spacing w:after="1" w:line="259" w:lineRule="auto"/>
              <w:ind w:hanging="62"/>
              <w:jc w:val="left"/>
            </w:pPr>
            <w:r>
              <w:rPr>
                <w:sz w:val="12"/>
              </w:rPr>
              <w:t xml:space="preserve">podpora Online </w:t>
            </w:r>
            <w:proofErr w:type="spellStart"/>
            <w:r>
              <w:rPr>
                <w:sz w:val="12"/>
              </w:rPr>
              <w:t>Capacity</w:t>
            </w:r>
            <w:proofErr w:type="spellEnd"/>
            <w:r>
              <w:rPr>
                <w:sz w:val="12"/>
              </w:rPr>
              <w:t xml:space="preserve"> </w:t>
            </w:r>
            <w:proofErr w:type="spellStart"/>
            <w:r>
              <w:rPr>
                <w:sz w:val="12"/>
              </w:rPr>
              <w:t>Expansion</w:t>
            </w:r>
            <w:proofErr w:type="spellEnd"/>
            <w:r>
              <w:rPr>
                <w:sz w:val="12"/>
              </w:rPr>
              <w:t xml:space="preserve"> {OCE)</w:t>
            </w:r>
          </w:p>
          <w:p w:rsidR="00136A60" w:rsidRDefault="004853DE">
            <w:pPr>
              <w:numPr>
                <w:ilvl w:val="0"/>
                <w:numId w:val="15"/>
              </w:numPr>
              <w:spacing w:after="0" w:line="259" w:lineRule="auto"/>
              <w:ind w:hanging="62"/>
              <w:jc w:val="left"/>
            </w:pPr>
            <w:r>
              <w:rPr>
                <w:sz w:val="12"/>
              </w:rPr>
              <w:t xml:space="preserve">podpora Online RAID </w:t>
            </w:r>
            <w:r>
              <w:rPr>
                <w:sz w:val="12"/>
                <w:u w:val="single" w:color="000000"/>
              </w:rPr>
              <w:t>Lev</w:t>
            </w:r>
            <w:r>
              <w:rPr>
                <w:sz w:val="12"/>
              </w:rPr>
              <w:t xml:space="preserve">el </w:t>
            </w:r>
            <w:proofErr w:type="spellStart"/>
            <w:r>
              <w:rPr>
                <w:sz w:val="12"/>
              </w:rPr>
              <w:t>Migration</w:t>
            </w:r>
            <w:proofErr w:type="spellEnd"/>
            <w:r>
              <w:rPr>
                <w:sz w:val="12"/>
              </w:rPr>
              <w:t xml:space="preserve"> {RLM)</w:t>
            </w:r>
          </w:p>
          <w:p w:rsidR="00136A60" w:rsidRDefault="004853DE">
            <w:pPr>
              <w:numPr>
                <w:ilvl w:val="0"/>
                <w:numId w:val="15"/>
              </w:numPr>
              <w:spacing w:after="0" w:line="280" w:lineRule="auto"/>
              <w:ind w:hanging="62"/>
              <w:jc w:val="left"/>
            </w:pPr>
            <w:r>
              <w:rPr>
                <w:sz w:val="12"/>
              </w:rPr>
              <w:t xml:space="preserve">podpora disků s formátem bloku 512n/512e/4Kn podpora </w:t>
            </w:r>
            <w:proofErr w:type="gramStart"/>
            <w:r>
              <w:rPr>
                <w:sz w:val="12"/>
              </w:rPr>
              <w:t>S,M.A.R.T.</w:t>
            </w:r>
            <w:proofErr w:type="gramEnd"/>
          </w:p>
          <w:p w:rsidR="00136A60" w:rsidRDefault="004853DE">
            <w:pPr>
              <w:spacing w:after="0" w:line="259" w:lineRule="auto"/>
              <w:ind w:left="107" w:firstLine="0"/>
              <w:jc w:val="left"/>
            </w:pPr>
            <w:r>
              <w:rPr>
                <w:sz w:val="12"/>
              </w:rPr>
              <w:t xml:space="preserve">podpora globálního i dedikovaného </w:t>
            </w:r>
            <w:r>
              <w:rPr>
                <w:sz w:val="12"/>
                <w:vertAlign w:val="superscript"/>
              </w:rPr>
              <w:t xml:space="preserve">q </w:t>
            </w:r>
            <w:proofErr w:type="spellStart"/>
            <w:r>
              <w:rPr>
                <w:sz w:val="12"/>
              </w:rPr>
              <w:t>hoľ-spare</w:t>
            </w:r>
            <w:proofErr w:type="spellEnd"/>
            <w:r>
              <w:rPr>
                <w:sz w:val="12"/>
              </w:rPr>
              <w:t>'</w:t>
            </w:r>
          </w:p>
        </w:tc>
        <w:tc>
          <w:tcPr>
            <w:tcW w:w="3286" w:type="dxa"/>
            <w:gridSpan w:val="2"/>
            <w:tcBorders>
              <w:top w:val="single" w:sz="2" w:space="0" w:color="000000"/>
              <w:left w:val="single" w:sz="2" w:space="0" w:color="000000"/>
              <w:bottom w:val="single" w:sz="2" w:space="0" w:color="000000"/>
              <w:right w:val="single" w:sz="2" w:space="0" w:color="000000"/>
            </w:tcBorders>
            <w:vAlign w:val="bottom"/>
          </w:tcPr>
          <w:p w:rsidR="00136A60" w:rsidRDefault="004853DE">
            <w:pPr>
              <w:spacing w:after="278" w:line="259" w:lineRule="auto"/>
              <w:ind w:left="5" w:firstLine="0"/>
              <w:jc w:val="left"/>
            </w:pPr>
            <w:r>
              <w:rPr>
                <w:sz w:val="12"/>
              </w:rPr>
              <w:t xml:space="preserve">Ano, SAS 12Gbps I-IBA </w:t>
            </w:r>
            <w:proofErr w:type="spellStart"/>
            <w:r>
              <w:rPr>
                <w:sz w:val="12"/>
              </w:rPr>
              <w:t>External</w:t>
            </w:r>
            <w:proofErr w:type="spellEnd"/>
            <w:r>
              <w:rPr>
                <w:sz w:val="12"/>
              </w:rPr>
              <w:t xml:space="preserve"> </w:t>
            </w:r>
            <w:proofErr w:type="spellStart"/>
            <w:r>
              <w:rPr>
                <w:sz w:val="12"/>
              </w:rPr>
              <w:t>Controller</w:t>
            </w:r>
            <w:proofErr w:type="spellEnd"/>
            <w:r>
              <w:rPr>
                <w:sz w:val="12"/>
              </w:rPr>
              <w:t>, LP Adapter</w:t>
            </w:r>
          </w:p>
          <w:p w:rsidR="00136A60" w:rsidRDefault="004853DE">
            <w:pPr>
              <w:spacing w:after="5" w:line="259" w:lineRule="auto"/>
              <w:ind w:left="0" w:firstLine="0"/>
              <w:jc w:val="left"/>
            </w:pPr>
            <w:r>
              <w:rPr>
                <w:sz w:val="12"/>
              </w:rPr>
              <w:t>Ano</w:t>
            </w:r>
          </w:p>
          <w:p w:rsidR="00136A60" w:rsidRDefault="004853DE">
            <w:pPr>
              <w:spacing w:after="0" w:line="259" w:lineRule="auto"/>
              <w:ind w:left="0" w:firstLine="0"/>
              <w:jc w:val="left"/>
            </w:pPr>
            <w:r>
              <w:rPr>
                <w:sz w:val="12"/>
              </w:rPr>
              <w:t>Ano</w:t>
            </w:r>
          </w:p>
          <w:p w:rsidR="00136A60" w:rsidRDefault="004853DE">
            <w:pPr>
              <w:spacing w:after="10" w:line="252" w:lineRule="auto"/>
              <w:ind w:left="0" w:right="2861" w:firstLine="5"/>
              <w:jc w:val="left"/>
            </w:pPr>
            <w:r>
              <w:rPr>
                <w:sz w:val="12"/>
              </w:rPr>
              <w:t xml:space="preserve">Ano </w:t>
            </w:r>
            <w:proofErr w:type="spellStart"/>
            <w:r>
              <w:rPr>
                <w:sz w:val="12"/>
              </w:rPr>
              <w:t>Ano</w:t>
            </w:r>
            <w:proofErr w:type="spellEnd"/>
          </w:p>
          <w:p w:rsidR="00136A60" w:rsidRDefault="004853DE">
            <w:pPr>
              <w:spacing w:after="0" w:line="259" w:lineRule="auto"/>
              <w:ind w:left="5" w:firstLine="0"/>
              <w:jc w:val="left"/>
            </w:pPr>
            <w:r>
              <w:rPr>
                <w:sz w:val="12"/>
              </w:rPr>
              <w:t>Ano</w:t>
            </w:r>
          </w:p>
          <w:p w:rsidR="00136A60" w:rsidRDefault="004853DE">
            <w:pPr>
              <w:spacing w:after="0" w:line="259" w:lineRule="auto"/>
              <w:ind w:left="5" w:firstLine="0"/>
              <w:jc w:val="left"/>
            </w:pPr>
            <w:r>
              <w:rPr>
                <w:sz w:val="12"/>
              </w:rPr>
              <w:t>Ano</w:t>
            </w:r>
          </w:p>
        </w:tc>
      </w:tr>
    </w:tbl>
    <w:p w:rsidR="00136A60" w:rsidRDefault="004853DE">
      <w:r>
        <w:br w:type="page"/>
      </w:r>
    </w:p>
    <w:p w:rsidR="00136A60" w:rsidRDefault="004853DE">
      <w:pPr>
        <w:spacing w:after="0" w:line="259" w:lineRule="auto"/>
        <w:ind w:left="1070" w:right="72" w:firstLine="0"/>
        <w:jc w:val="left"/>
      </w:pPr>
      <w:r>
        <w:rPr>
          <w:noProof/>
        </w:rPr>
        <w:lastRenderedPageBreak/>
        <w:drawing>
          <wp:inline distT="0" distB="0" distL="0" distR="0">
            <wp:extent cx="280416" cy="591481"/>
            <wp:effectExtent l="0" t="0" r="0" b="0"/>
            <wp:docPr id="85113" name="Picture 85113"/>
            <wp:cNvGraphicFramePr/>
            <a:graphic xmlns:a="http://schemas.openxmlformats.org/drawingml/2006/main">
              <a:graphicData uri="http://schemas.openxmlformats.org/drawingml/2006/picture">
                <pic:pic xmlns:pic="http://schemas.openxmlformats.org/drawingml/2006/picture">
                  <pic:nvPicPr>
                    <pic:cNvPr id="85113" name="Picture 85113"/>
                    <pic:cNvPicPr/>
                  </pic:nvPicPr>
                  <pic:blipFill>
                    <a:blip r:embed="rId56"/>
                    <a:stretch>
                      <a:fillRect/>
                    </a:stretch>
                  </pic:blipFill>
                  <pic:spPr>
                    <a:xfrm>
                      <a:off x="0" y="0"/>
                      <a:ext cx="280416" cy="591481"/>
                    </a:xfrm>
                    <a:prstGeom prst="rect">
                      <a:avLst/>
                    </a:prstGeom>
                  </pic:spPr>
                </pic:pic>
              </a:graphicData>
            </a:graphic>
          </wp:inline>
        </w:drawing>
      </w:r>
    </w:p>
    <w:p w:rsidR="00136A60" w:rsidRDefault="004853DE">
      <w:pPr>
        <w:pStyle w:val="Nadpis6"/>
        <w:tabs>
          <w:tab w:val="center" w:pos="1159"/>
          <w:tab w:val="right" w:pos="10253"/>
        </w:tabs>
        <w:ind w:left="0"/>
      </w:pPr>
      <w:r>
        <w:rPr>
          <w:noProof/>
          <w:sz w:val="22"/>
        </w:rPr>
        <mc:AlternateContent>
          <mc:Choice Requires="wpg">
            <w:drawing>
              <wp:anchor distT="0" distB="0" distL="114300" distR="114300" simplePos="0" relativeHeight="251684864" behindDoc="0" locked="0" layoutInCell="1" allowOverlap="1">
                <wp:simplePos x="0" y="0"/>
                <wp:positionH relativeFrom="page">
                  <wp:posOffset>5678424</wp:posOffset>
                </wp:positionH>
                <wp:positionV relativeFrom="page">
                  <wp:posOffset>164639</wp:posOffset>
                </wp:positionV>
                <wp:extent cx="1758696" cy="3049"/>
                <wp:effectExtent l="0" t="0" r="0" b="0"/>
                <wp:wrapTopAndBottom/>
                <wp:docPr id="190827" name="Group 190827"/>
                <wp:cNvGraphicFramePr/>
                <a:graphic xmlns:a="http://schemas.openxmlformats.org/drawingml/2006/main">
                  <a:graphicData uri="http://schemas.microsoft.com/office/word/2010/wordprocessingGroup">
                    <wpg:wgp>
                      <wpg:cNvGrpSpPr/>
                      <wpg:grpSpPr>
                        <a:xfrm>
                          <a:off x="0" y="0"/>
                          <a:ext cx="1758696" cy="3049"/>
                          <a:chOff x="0" y="0"/>
                          <a:chExt cx="1758696" cy="3049"/>
                        </a:xfrm>
                      </wpg:grpSpPr>
                      <wps:wsp>
                        <wps:cNvPr id="190826" name="Shape 190826"/>
                        <wps:cNvSpPr/>
                        <wps:spPr>
                          <a:xfrm>
                            <a:off x="0" y="0"/>
                            <a:ext cx="1758696" cy="3049"/>
                          </a:xfrm>
                          <a:custGeom>
                            <a:avLst/>
                            <a:gdLst/>
                            <a:ahLst/>
                            <a:cxnLst/>
                            <a:rect l="0" t="0" r="0" b="0"/>
                            <a:pathLst>
                              <a:path w="1758696" h="3049">
                                <a:moveTo>
                                  <a:pt x="0" y="1524"/>
                                </a:moveTo>
                                <a:lnTo>
                                  <a:pt x="175869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90827" style="width:138.48pt;height:0.240068pt;position:absolute;mso-position-horizontal-relative:page;mso-position-horizontal:absolute;margin-left:447.12pt;mso-position-vertical-relative:page;margin-top:12.9637pt;" coordsize="17586,30">
                <v:shape id="Shape 190826" style="position:absolute;width:17586;height:30;left:0;top:0;" coordsize="1758696,3049" path="m0,1524l1758696,1524">
                  <v:stroke weight="0.240068pt" endcap="flat" joinstyle="miter" miterlimit="1" on="true" color="#000000"/>
                  <v:fill on="false" color="#000000"/>
                </v:shape>
                <w10:wrap type="topAndBottom"/>
              </v:group>
            </w:pict>
          </mc:Fallback>
        </mc:AlternateContent>
      </w:r>
      <w:r>
        <w:rPr>
          <w:noProof/>
        </w:rPr>
        <w:drawing>
          <wp:anchor distT="0" distB="0" distL="114300" distR="114300" simplePos="0" relativeHeight="251685888" behindDoc="0" locked="0" layoutInCell="1" allowOverlap="0">
            <wp:simplePos x="0" y="0"/>
            <wp:positionH relativeFrom="page">
              <wp:posOffset>7293864</wp:posOffset>
            </wp:positionH>
            <wp:positionV relativeFrom="page">
              <wp:posOffset>9728942</wp:posOffset>
            </wp:positionV>
            <wp:extent cx="57912" cy="756119"/>
            <wp:effectExtent l="0" t="0" r="0" b="0"/>
            <wp:wrapTopAndBottom/>
            <wp:docPr id="85116" name="Picture 85116"/>
            <wp:cNvGraphicFramePr/>
            <a:graphic xmlns:a="http://schemas.openxmlformats.org/drawingml/2006/main">
              <a:graphicData uri="http://schemas.openxmlformats.org/drawingml/2006/picture">
                <pic:pic xmlns:pic="http://schemas.openxmlformats.org/drawingml/2006/picture">
                  <pic:nvPicPr>
                    <pic:cNvPr id="85116" name="Picture 85116"/>
                    <pic:cNvPicPr/>
                  </pic:nvPicPr>
                  <pic:blipFill>
                    <a:blip r:embed="rId57"/>
                    <a:stretch>
                      <a:fillRect/>
                    </a:stretch>
                  </pic:blipFill>
                  <pic:spPr>
                    <a:xfrm>
                      <a:off x="0" y="0"/>
                      <a:ext cx="57912" cy="756119"/>
                    </a:xfrm>
                    <a:prstGeom prst="rect">
                      <a:avLst/>
                    </a:prstGeom>
                  </pic:spPr>
                </pic:pic>
              </a:graphicData>
            </a:graphic>
          </wp:anchor>
        </w:drawing>
      </w:r>
      <w:r>
        <w:tab/>
      </w:r>
      <w:proofErr w:type="spellStart"/>
      <w:r>
        <w:t>zrnodernizace</w:t>
      </w:r>
      <w:proofErr w:type="spellEnd"/>
      <w:r>
        <w:t xml:space="preserve"> </w:t>
      </w:r>
      <w:r>
        <w:tab/>
      </w:r>
      <w:r>
        <w:rPr>
          <w:noProof/>
        </w:rPr>
        <w:drawing>
          <wp:inline distT="0" distB="0" distL="0" distR="0">
            <wp:extent cx="429769" cy="341473"/>
            <wp:effectExtent l="0" t="0" r="0" b="0"/>
            <wp:docPr id="85118" name="Picture 85118"/>
            <wp:cNvGraphicFramePr/>
            <a:graphic xmlns:a="http://schemas.openxmlformats.org/drawingml/2006/main">
              <a:graphicData uri="http://schemas.openxmlformats.org/drawingml/2006/picture">
                <pic:pic xmlns:pic="http://schemas.openxmlformats.org/drawingml/2006/picture">
                  <pic:nvPicPr>
                    <pic:cNvPr id="85118" name="Picture 85118"/>
                    <pic:cNvPicPr/>
                  </pic:nvPicPr>
                  <pic:blipFill>
                    <a:blip r:embed="rId58"/>
                    <a:stretch>
                      <a:fillRect/>
                    </a:stretch>
                  </pic:blipFill>
                  <pic:spPr>
                    <a:xfrm>
                      <a:off x="0" y="0"/>
                      <a:ext cx="429769" cy="341473"/>
                    </a:xfrm>
                    <a:prstGeom prst="rect">
                      <a:avLst/>
                    </a:prstGeom>
                  </pic:spPr>
                </pic:pic>
              </a:graphicData>
            </a:graphic>
          </wp:inline>
        </w:drawing>
      </w:r>
    </w:p>
    <w:tbl>
      <w:tblPr>
        <w:tblStyle w:val="TableGrid"/>
        <w:tblpPr w:vertAnchor="text" w:tblpX="1707" w:tblpY="403"/>
        <w:tblOverlap w:val="never"/>
        <w:tblW w:w="7096" w:type="dxa"/>
        <w:tblInd w:w="0" w:type="dxa"/>
        <w:tblCellMar>
          <w:top w:w="0" w:type="dxa"/>
          <w:left w:w="14" w:type="dxa"/>
          <w:bottom w:w="0" w:type="dxa"/>
          <w:right w:w="19" w:type="dxa"/>
        </w:tblCellMar>
        <w:tblLook w:val="04A0" w:firstRow="1" w:lastRow="0" w:firstColumn="1" w:lastColumn="0" w:noHBand="0" w:noVBand="1"/>
      </w:tblPr>
      <w:tblGrid>
        <w:gridCol w:w="275"/>
        <w:gridCol w:w="3533"/>
        <w:gridCol w:w="3288"/>
      </w:tblGrid>
      <w:tr w:rsidR="00136A60">
        <w:trPr>
          <w:trHeight w:val="259"/>
        </w:trPr>
        <w:tc>
          <w:tcPr>
            <w:tcW w:w="275" w:type="dxa"/>
            <w:tcBorders>
              <w:top w:val="single" w:sz="2" w:space="0" w:color="000000"/>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533"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0" w:firstLine="0"/>
              <w:jc w:val="left"/>
            </w:pPr>
            <w:proofErr w:type="spellStart"/>
            <w:r>
              <w:rPr>
                <w:sz w:val="12"/>
              </w:rPr>
              <w:t>Ostatni</w:t>
            </w:r>
            <w:proofErr w:type="spellEnd"/>
            <w:r>
              <w:rPr>
                <w:sz w:val="12"/>
              </w:rPr>
              <w:t xml:space="preserve"> požadované parametry:</w:t>
            </w:r>
          </w:p>
        </w:tc>
        <w:tc>
          <w:tcPr>
            <w:tcW w:w="3288" w:type="dxa"/>
            <w:tcBorders>
              <w:top w:val="single" w:sz="2" w:space="0" w:color="000000"/>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r>
      <w:tr w:rsidR="00136A60">
        <w:trPr>
          <w:trHeight w:val="254"/>
        </w:trPr>
        <w:tc>
          <w:tcPr>
            <w:tcW w:w="275" w:type="dxa"/>
            <w:vMerge w:val="restart"/>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74" w:firstLine="0"/>
              <w:jc w:val="left"/>
            </w:pPr>
            <w:r>
              <w:rPr>
                <w:rFonts w:ascii="Times New Roman" w:eastAsia="Times New Roman" w:hAnsi="Times New Roman" w:cs="Times New Roman"/>
                <w:sz w:val="12"/>
              </w:rPr>
              <w:t>17</w:t>
            </w:r>
          </w:p>
          <w:p w:rsidR="00136A60" w:rsidRDefault="004853DE">
            <w:pPr>
              <w:spacing w:after="10" w:line="259" w:lineRule="auto"/>
              <w:ind w:left="74" w:firstLine="0"/>
              <w:jc w:val="left"/>
            </w:pPr>
            <w:r>
              <w:rPr>
                <w:rFonts w:ascii="Times New Roman" w:eastAsia="Times New Roman" w:hAnsi="Times New Roman" w:cs="Times New Roman"/>
                <w:sz w:val="12"/>
              </w:rPr>
              <w:t>18</w:t>
            </w:r>
          </w:p>
          <w:p w:rsidR="00136A60" w:rsidRDefault="004853DE">
            <w:pPr>
              <w:spacing w:after="5" w:line="259" w:lineRule="auto"/>
              <w:ind w:left="74" w:firstLine="0"/>
              <w:jc w:val="left"/>
            </w:pPr>
            <w:r>
              <w:rPr>
                <w:rFonts w:ascii="Times New Roman" w:eastAsia="Times New Roman" w:hAnsi="Times New Roman" w:cs="Times New Roman"/>
                <w:sz w:val="12"/>
              </w:rPr>
              <w:t>19</w:t>
            </w:r>
          </w:p>
          <w:p w:rsidR="00136A60" w:rsidRDefault="004853DE">
            <w:pPr>
              <w:spacing w:after="0" w:line="267" w:lineRule="auto"/>
              <w:ind w:left="69" w:firstLine="5"/>
              <w:jc w:val="left"/>
            </w:pPr>
            <w:r>
              <w:rPr>
                <w:rFonts w:ascii="Times New Roman" w:eastAsia="Times New Roman" w:hAnsi="Times New Roman" w:cs="Times New Roman"/>
                <w:sz w:val="12"/>
              </w:rPr>
              <w:t>20 21</w:t>
            </w:r>
          </w:p>
          <w:p w:rsidR="00136A60" w:rsidRDefault="004853DE">
            <w:pPr>
              <w:spacing w:after="67" w:line="259" w:lineRule="auto"/>
              <w:ind w:left="74" w:firstLine="0"/>
              <w:jc w:val="left"/>
            </w:pPr>
            <w:r>
              <w:rPr>
                <w:rFonts w:ascii="Times New Roman" w:eastAsia="Times New Roman" w:hAnsi="Times New Roman" w:cs="Times New Roman"/>
                <w:sz w:val="12"/>
              </w:rPr>
              <w:t>22</w:t>
            </w:r>
          </w:p>
          <w:p w:rsidR="00136A60" w:rsidRDefault="004853DE">
            <w:pPr>
              <w:spacing w:after="130" w:line="259" w:lineRule="auto"/>
              <w:ind w:left="74" w:firstLine="0"/>
              <w:jc w:val="left"/>
            </w:pPr>
            <w:r>
              <w:rPr>
                <w:rFonts w:ascii="Times New Roman" w:eastAsia="Times New Roman" w:hAnsi="Times New Roman" w:cs="Times New Roman"/>
                <w:sz w:val="12"/>
              </w:rPr>
              <w:t>23</w:t>
            </w:r>
          </w:p>
          <w:p w:rsidR="00136A60" w:rsidRDefault="004853DE">
            <w:pPr>
              <w:spacing w:after="192" w:line="259" w:lineRule="auto"/>
              <w:ind w:left="74" w:firstLine="0"/>
              <w:jc w:val="left"/>
            </w:pPr>
            <w:r>
              <w:rPr>
                <w:rFonts w:ascii="Times New Roman" w:eastAsia="Times New Roman" w:hAnsi="Times New Roman" w:cs="Times New Roman"/>
                <w:sz w:val="12"/>
              </w:rPr>
              <w:t>24</w:t>
            </w:r>
          </w:p>
          <w:p w:rsidR="00136A60" w:rsidRDefault="004853DE">
            <w:pPr>
              <w:spacing w:after="192" w:line="259" w:lineRule="auto"/>
              <w:ind w:left="17" w:firstLine="0"/>
              <w:jc w:val="center"/>
            </w:pPr>
            <w:r>
              <w:rPr>
                <w:rFonts w:ascii="Times New Roman" w:eastAsia="Times New Roman" w:hAnsi="Times New Roman" w:cs="Times New Roman"/>
                <w:sz w:val="12"/>
              </w:rPr>
              <w:t>25</w:t>
            </w:r>
          </w:p>
          <w:p w:rsidR="00136A60" w:rsidRDefault="004853DE">
            <w:pPr>
              <w:spacing w:after="322" w:line="259" w:lineRule="auto"/>
              <w:ind w:left="22" w:firstLine="0"/>
              <w:jc w:val="center"/>
            </w:pPr>
            <w:r>
              <w:rPr>
                <w:rFonts w:ascii="Times New Roman" w:eastAsia="Times New Roman" w:hAnsi="Times New Roman" w:cs="Times New Roman"/>
                <w:sz w:val="12"/>
              </w:rPr>
              <w:t>26</w:t>
            </w:r>
          </w:p>
          <w:p w:rsidR="00136A60" w:rsidRDefault="004853DE">
            <w:pPr>
              <w:spacing w:after="255" w:line="259" w:lineRule="auto"/>
              <w:ind w:left="79" w:firstLine="0"/>
              <w:jc w:val="left"/>
            </w:pPr>
            <w:r>
              <w:rPr>
                <w:rFonts w:ascii="Times New Roman" w:eastAsia="Times New Roman" w:hAnsi="Times New Roman" w:cs="Times New Roman"/>
                <w:sz w:val="12"/>
              </w:rPr>
              <w:t>27</w:t>
            </w:r>
          </w:p>
          <w:p w:rsidR="00136A60" w:rsidRDefault="004853DE">
            <w:pPr>
              <w:spacing w:after="67" w:line="259" w:lineRule="auto"/>
              <w:ind w:left="79" w:firstLine="0"/>
              <w:jc w:val="left"/>
            </w:pPr>
            <w:r>
              <w:rPr>
                <w:rFonts w:ascii="Times New Roman" w:eastAsia="Times New Roman" w:hAnsi="Times New Roman" w:cs="Times New Roman"/>
                <w:sz w:val="12"/>
              </w:rPr>
              <w:t>28</w:t>
            </w:r>
          </w:p>
          <w:p w:rsidR="00136A60" w:rsidRDefault="004853DE">
            <w:pPr>
              <w:spacing w:after="67" w:line="259" w:lineRule="auto"/>
              <w:ind w:left="79" w:firstLine="0"/>
              <w:jc w:val="left"/>
            </w:pPr>
            <w:r>
              <w:rPr>
                <w:rFonts w:ascii="Times New Roman" w:eastAsia="Times New Roman" w:hAnsi="Times New Roman" w:cs="Times New Roman"/>
                <w:sz w:val="12"/>
              </w:rPr>
              <w:t>29</w:t>
            </w:r>
          </w:p>
          <w:p w:rsidR="00136A60" w:rsidRDefault="004853DE">
            <w:pPr>
              <w:spacing w:after="0" w:line="259" w:lineRule="auto"/>
              <w:ind w:left="79" w:firstLine="0"/>
              <w:jc w:val="left"/>
            </w:pPr>
            <w:r>
              <w:rPr>
                <w:rFonts w:ascii="Times New Roman" w:eastAsia="Times New Roman" w:hAnsi="Times New Roman" w:cs="Times New Roman"/>
                <w:sz w:val="12"/>
              </w:rPr>
              <w:t>30</w:t>
            </w:r>
          </w:p>
          <w:p w:rsidR="00136A60" w:rsidRDefault="004853DE">
            <w:pPr>
              <w:spacing w:after="10" w:line="259" w:lineRule="auto"/>
              <w:ind w:left="79" w:firstLine="0"/>
              <w:jc w:val="left"/>
            </w:pPr>
            <w:r>
              <w:rPr>
                <w:rFonts w:ascii="Times New Roman" w:eastAsia="Times New Roman" w:hAnsi="Times New Roman" w:cs="Times New Roman"/>
                <w:sz w:val="12"/>
              </w:rPr>
              <w:t>31</w:t>
            </w:r>
          </w:p>
          <w:p w:rsidR="00136A60" w:rsidRDefault="004853DE">
            <w:pPr>
              <w:spacing w:after="10" w:line="259" w:lineRule="auto"/>
              <w:ind w:left="79" w:firstLine="0"/>
              <w:jc w:val="left"/>
            </w:pPr>
            <w:r>
              <w:rPr>
                <w:rFonts w:ascii="Times New Roman" w:eastAsia="Times New Roman" w:hAnsi="Times New Roman" w:cs="Times New Roman"/>
                <w:sz w:val="12"/>
              </w:rPr>
              <w:t>32</w:t>
            </w:r>
          </w:p>
          <w:p w:rsidR="00136A60" w:rsidRDefault="004853DE">
            <w:pPr>
              <w:spacing w:after="58" w:line="259" w:lineRule="auto"/>
              <w:ind w:left="74" w:firstLine="0"/>
              <w:jc w:val="left"/>
            </w:pPr>
            <w:r>
              <w:rPr>
                <w:rFonts w:ascii="Times New Roman" w:eastAsia="Times New Roman" w:hAnsi="Times New Roman" w:cs="Times New Roman"/>
                <w:sz w:val="12"/>
              </w:rPr>
              <w:t>33</w:t>
            </w:r>
          </w:p>
          <w:p w:rsidR="00136A60" w:rsidRDefault="004853DE">
            <w:pPr>
              <w:spacing w:after="130" w:line="259" w:lineRule="auto"/>
              <w:ind w:left="74" w:firstLine="0"/>
              <w:jc w:val="left"/>
            </w:pPr>
            <w:r>
              <w:rPr>
                <w:rFonts w:ascii="Times New Roman" w:eastAsia="Times New Roman" w:hAnsi="Times New Roman" w:cs="Times New Roman"/>
                <w:sz w:val="12"/>
              </w:rPr>
              <w:t>34</w:t>
            </w:r>
          </w:p>
          <w:p w:rsidR="00136A60" w:rsidRDefault="004853DE">
            <w:pPr>
              <w:spacing w:after="67" w:line="259" w:lineRule="auto"/>
              <w:ind w:left="79" w:firstLine="0"/>
              <w:jc w:val="left"/>
            </w:pPr>
            <w:r>
              <w:rPr>
                <w:rFonts w:ascii="Times New Roman" w:eastAsia="Times New Roman" w:hAnsi="Times New Roman" w:cs="Times New Roman"/>
                <w:sz w:val="12"/>
              </w:rPr>
              <w:t>35</w:t>
            </w:r>
          </w:p>
          <w:p w:rsidR="00136A60" w:rsidRDefault="004853DE">
            <w:pPr>
              <w:spacing w:after="72" w:line="259" w:lineRule="auto"/>
              <w:ind w:left="79" w:firstLine="0"/>
              <w:jc w:val="left"/>
            </w:pPr>
            <w:r>
              <w:rPr>
                <w:rFonts w:ascii="Times New Roman" w:eastAsia="Times New Roman" w:hAnsi="Times New Roman" w:cs="Times New Roman"/>
                <w:sz w:val="12"/>
              </w:rPr>
              <w:t>36</w:t>
            </w:r>
          </w:p>
          <w:p w:rsidR="00136A60" w:rsidRDefault="004853DE">
            <w:pPr>
              <w:spacing w:after="0" w:line="259" w:lineRule="auto"/>
              <w:ind w:left="79" w:firstLine="0"/>
              <w:jc w:val="left"/>
            </w:pPr>
            <w:r>
              <w:rPr>
                <w:rFonts w:ascii="Times New Roman" w:eastAsia="Times New Roman" w:hAnsi="Times New Roman" w:cs="Times New Roman"/>
                <w:sz w:val="12"/>
              </w:rPr>
              <w:t>37</w:t>
            </w:r>
          </w:p>
        </w:tc>
        <w:tc>
          <w:tcPr>
            <w:tcW w:w="3533" w:type="dxa"/>
            <w:tcBorders>
              <w:top w:val="single" w:sz="2" w:space="0" w:color="000000"/>
              <w:left w:val="single" w:sz="2" w:space="0" w:color="000000"/>
              <w:bottom w:val="nil"/>
              <w:right w:val="single" w:sz="2" w:space="0" w:color="000000"/>
            </w:tcBorders>
          </w:tcPr>
          <w:p w:rsidR="00136A60" w:rsidRDefault="004853DE">
            <w:pPr>
              <w:numPr>
                <w:ilvl w:val="0"/>
                <w:numId w:val="16"/>
              </w:numPr>
              <w:spacing w:after="12" w:line="259" w:lineRule="auto"/>
              <w:ind w:hanging="58"/>
              <w:jc w:val="left"/>
            </w:pPr>
            <w:r>
              <w:rPr>
                <w:sz w:val="12"/>
              </w:rPr>
              <w:t xml:space="preserve">min. 3x </w:t>
            </w:r>
            <w:proofErr w:type="spellStart"/>
            <w:r>
              <w:rPr>
                <w:sz w:val="12"/>
              </w:rPr>
              <w:t>externi</w:t>
            </w:r>
            <w:proofErr w:type="spellEnd"/>
            <w:r>
              <w:rPr>
                <w:sz w:val="12"/>
              </w:rPr>
              <w:t xml:space="preserve"> USB, z toho min. 2x USB 3.0</w:t>
            </w:r>
          </w:p>
          <w:p w:rsidR="00136A60" w:rsidRDefault="004853DE">
            <w:pPr>
              <w:numPr>
                <w:ilvl w:val="0"/>
                <w:numId w:val="16"/>
              </w:numPr>
              <w:spacing w:after="0" w:line="259" w:lineRule="auto"/>
              <w:ind w:hanging="58"/>
              <w:jc w:val="left"/>
            </w:pPr>
            <w:r>
              <w:rPr>
                <w:sz w:val="12"/>
              </w:rPr>
              <w:t>min. 2x VGA port</w:t>
            </w:r>
          </w:p>
        </w:tc>
        <w:tc>
          <w:tcPr>
            <w:tcW w:w="3288" w:type="dxa"/>
            <w:tcBorders>
              <w:top w:val="single" w:sz="2" w:space="0" w:color="000000"/>
              <w:left w:val="single" w:sz="2" w:space="0" w:color="000000"/>
              <w:bottom w:val="single" w:sz="2" w:space="0" w:color="000000"/>
              <w:right w:val="single" w:sz="2" w:space="0" w:color="000000"/>
            </w:tcBorders>
          </w:tcPr>
          <w:p w:rsidR="00136A60" w:rsidRDefault="004853DE">
            <w:pPr>
              <w:spacing w:after="31" w:line="259" w:lineRule="auto"/>
              <w:ind w:left="5" w:firstLine="0"/>
              <w:jc w:val="left"/>
            </w:pPr>
            <w:r>
              <w:rPr>
                <w:sz w:val="10"/>
              </w:rPr>
              <w:t>Ano</w:t>
            </w:r>
          </w:p>
          <w:p w:rsidR="00136A60" w:rsidRDefault="004853DE">
            <w:pPr>
              <w:spacing w:after="0" w:line="259" w:lineRule="auto"/>
              <w:ind w:left="5" w:firstLine="0"/>
              <w:jc w:val="left"/>
            </w:pPr>
            <w:r>
              <w:rPr>
                <w:sz w:val="12"/>
              </w:rPr>
              <w:t>Ano</w:t>
            </w:r>
          </w:p>
        </w:tc>
      </w:tr>
      <w:tr w:rsidR="00136A60">
        <w:trPr>
          <w:trHeight w:val="252"/>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3533" w:type="dxa"/>
            <w:vMerge w:val="restart"/>
            <w:tcBorders>
              <w:top w:val="nil"/>
              <w:left w:val="single" w:sz="2" w:space="0" w:color="000000"/>
              <w:bottom w:val="nil"/>
              <w:right w:val="single" w:sz="2" w:space="0" w:color="000000"/>
            </w:tcBorders>
          </w:tcPr>
          <w:p w:rsidR="00136A60" w:rsidRDefault="004853DE">
            <w:pPr>
              <w:numPr>
                <w:ilvl w:val="0"/>
                <w:numId w:val="17"/>
              </w:numPr>
              <w:spacing w:after="16" w:line="259" w:lineRule="auto"/>
              <w:ind w:hanging="58"/>
              <w:jc w:val="left"/>
            </w:pPr>
            <w:r>
              <w:rPr>
                <w:sz w:val="12"/>
              </w:rPr>
              <w:t>séri</w:t>
            </w:r>
            <w:r>
              <w:rPr>
                <w:sz w:val="12"/>
                <w:u w:val="single" w:color="000000"/>
              </w:rPr>
              <w:t xml:space="preserve">ový </w:t>
            </w:r>
            <w:r>
              <w:rPr>
                <w:sz w:val="12"/>
              </w:rPr>
              <w:t>port</w:t>
            </w:r>
          </w:p>
          <w:p w:rsidR="00136A60" w:rsidRDefault="004853DE">
            <w:pPr>
              <w:numPr>
                <w:ilvl w:val="0"/>
                <w:numId w:val="17"/>
              </w:numPr>
              <w:spacing w:after="0" w:line="259" w:lineRule="auto"/>
              <w:ind w:hanging="58"/>
              <w:jc w:val="left"/>
            </w:pPr>
            <w:r>
              <w:rPr>
                <w:sz w:val="12"/>
              </w:rPr>
              <w:t xml:space="preserve">stavové LED na čelním panelu (disky, teplota, napájení, paměť, </w:t>
            </w:r>
            <w:proofErr w:type="spellStart"/>
            <w:r>
              <w:rPr>
                <w:sz w:val="12"/>
              </w:rPr>
              <w:t>PCIe</w:t>
            </w:r>
            <w:proofErr w:type="spellEnd"/>
            <w:r>
              <w:rPr>
                <w:sz w:val="12"/>
              </w:rPr>
              <w:t>)</w:t>
            </w:r>
          </w:p>
          <w:p w:rsidR="00136A60" w:rsidRDefault="004853DE">
            <w:pPr>
              <w:numPr>
                <w:ilvl w:val="0"/>
                <w:numId w:val="17"/>
              </w:numPr>
              <w:spacing w:after="0" w:line="259" w:lineRule="auto"/>
              <w:ind w:hanging="58"/>
              <w:jc w:val="left"/>
            </w:pPr>
            <w:r>
              <w:rPr>
                <w:sz w:val="12"/>
              </w:rPr>
              <w:t>Redu</w:t>
            </w:r>
            <w:r>
              <w:rPr>
                <w:sz w:val="12"/>
                <w:u w:val="single" w:color="000000"/>
              </w:rPr>
              <w:t>ndan</w:t>
            </w:r>
            <w:r>
              <w:rPr>
                <w:sz w:val="12"/>
              </w:rPr>
              <w:t>tní napáj</w:t>
            </w:r>
            <w:r>
              <w:rPr>
                <w:sz w:val="12"/>
                <w:u w:val="single" w:color="000000"/>
              </w:rPr>
              <w:t xml:space="preserve">ecí </w:t>
            </w:r>
            <w:r>
              <w:rPr>
                <w:sz w:val="12"/>
              </w:rPr>
              <w:t>z</w:t>
            </w:r>
            <w:r>
              <w:rPr>
                <w:sz w:val="12"/>
                <w:u w:val="single" w:color="000000"/>
              </w:rPr>
              <w:t>droj</w:t>
            </w:r>
            <w:r>
              <w:rPr>
                <w:sz w:val="12"/>
              </w:rPr>
              <w:t xml:space="preserve">e, max </w:t>
            </w:r>
            <w:proofErr w:type="gramStart"/>
            <w:r>
              <w:rPr>
                <w:sz w:val="12"/>
              </w:rPr>
              <w:t>750W</w:t>
            </w:r>
            <w:proofErr w:type="gramEnd"/>
          </w:p>
        </w:tc>
        <w:tc>
          <w:tcPr>
            <w:tcW w:w="3288" w:type="dxa"/>
            <w:tcBorders>
              <w:top w:val="single" w:sz="2" w:space="0" w:color="000000"/>
              <w:left w:val="single" w:sz="2" w:space="0" w:color="000000"/>
              <w:bottom w:val="single" w:sz="2" w:space="0" w:color="000000"/>
              <w:right w:val="single" w:sz="2" w:space="0" w:color="000000"/>
            </w:tcBorders>
          </w:tcPr>
          <w:p w:rsidR="00136A60" w:rsidRDefault="004853DE">
            <w:pPr>
              <w:spacing w:after="13" w:line="259" w:lineRule="auto"/>
              <w:ind w:left="5" w:firstLine="0"/>
              <w:jc w:val="left"/>
            </w:pPr>
            <w:r>
              <w:rPr>
                <w:sz w:val="12"/>
              </w:rPr>
              <w:t>Ano</w:t>
            </w:r>
          </w:p>
          <w:p w:rsidR="00136A60" w:rsidRDefault="004853DE">
            <w:pPr>
              <w:spacing w:after="0" w:line="259" w:lineRule="auto"/>
              <w:ind w:left="10" w:firstLine="0"/>
              <w:jc w:val="left"/>
            </w:pPr>
            <w:r>
              <w:rPr>
                <w:sz w:val="12"/>
                <w:u w:val="single" w:color="000000"/>
              </w:rPr>
              <w:t xml:space="preserve">Ano </w:t>
            </w:r>
            <w:r>
              <w:rPr>
                <w:sz w:val="12"/>
              </w:rPr>
              <w:t xml:space="preserve">(LCD </w:t>
            </w:r>
            <w:proofErr w:type="spellStart"/>
            <w:r>
              <w:rPr>
                <w:sz w:val="12"/>
              </w:rPr>
              <w:t>Bezel</w:t>
            </w:r>
            <w:proofErr w:type="spellEnd"/>
            <w:r>
              <w:rPr>
                <w:sz w:val="12"/>
              </w:rPr>
              <w:t>)</w:t>
            </w:r>
          </w:p>
        </w:tc>
      </w:tr>
      <w:tr w:rsidR="00136A60">
        <w:trPr>
          <w:trHeight w:val="317"/>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3288" w:type="dxa"/>
            <w:tcBorders>
              <w:top w:val="single" w:sz="2" w:space="0" w:color="000000"/>
              <w:left w:val="single" w:sz="2" w:space="0" w:color="000000"/>
              <w:bottom w:val="single" w:sz="2" w:space="0" w:color="000000"/>
              <w:right w:val="single" w:sz="2" w:space="0" w:color="000000"/>
            </w:tcBorders>
            <w:vAlign w:val="bottom"/>
          </w:tcPr>
          <w:p w:rsidR="00136A60" w:rsidRDefault="004853DE">
            <w:pPr>
              <w:spacing w:after="5" w:line="259" w:lineRule="auto"/>
              <w:ind w:left="0" w:firstLine="0"/>
              <w:jc w:val="left"/>
            </w:pPr>
            <w:r>
              <w:rPr>
                <w:sz w:val="12"/>
              </w:rPr>
              <w:t>Ano</w:t>
            </w:r>
          </w:p>
          <w:p w:rsidR="00136A60" w:rsidRDefault="004853DE">
            <w:pPr>
              <w:spacing w:after="0" w:line="259" w:lineRule="auto"/>
              <w:ind w:left="5" w:firstLine="0"/>
              <w:jc w:val="left"/>
            </w:pPr>
            <w:r>
              <w:rPr>
                <w:sz w:val="12"/>
              </w:rPr>
              <w:t>Ano</w:t>
            </w:r>
          </w:p>
        </w:tc>
      </w:tr>
      <w:tr w:rsidR="00136A60">
        <w:trPr>
          <w:trHeight w:val="358"/>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3533" w:type="dxa"/>
            <w:vMerge w:val="restart"/>
            <w:tcBorders>
              <w:top w:val="nil"/>
              <w:left w:val="single" w:sz="2" w:space="0" w:color="000000"/>
              <w:bottom w:val="nil"/>
              <w:right w:val="single" w:sz="2" w:space="0" w:color="000000"/>
            </w:tcBorders>
          </w:tcPr>
          <w:p w:rsidR="00136A60" w:rsidRDefault="004853DE">
            <w:pPr>
              <w:spacing w:after="0" w:line="259" w:lineRule="auto"/>
              <w:ind w:left="121" w:firstLine="0"/>
              <w:jc w:val="left"/>
            </w:pPr>
            <w:r>
              <w:rPr>
                <w:sz w:val="12"/>
              </w:rPr>
              <w:t xml:space="preserve">min, 3x </w:t>
            </w:r>
            <w:proofErr w:type="spellStart"/>
            <w:r>
              <w:rPr>
                <w:sz w:val="12"/>
              </w:rPr>
              <w:t>pae</w:t>
            </w:r>
            <w:proofErr w:type="spellEnd"/>
            <w:r>
              <w:rPr>
                <w:sz w:val="12"/>
              </w:rPr>
              <w:t xml:space="preserve"> x16 slot Gen3, každý min. </w:t>
            </w:r>
            <w:proofErr w:type="gramStart"/>
            <w:r>
              <w:rPr>
                <w:sz w:val="12"/>
              </w:rPr>
              <w:t>75W</w:t>
            </w:r>
            <w:proofErr w:type="gramEnd"/>
          </w:p>
          <w:p w:rsidR="00136A60" w:rsidRDefault="004853DE">
            <w:pPr>
              <w:numPr>
                <w:ilvl w:val="0"/>
                <w:numId w:val="18"/>
              </w:numPr>
              <w:spacing w:after="110" w:line="259" w:lineRule="auto"/>
              <w:ind w:hanging="58"/>
              <w:jc w:val="left"/>
            </w:pPr>
            <w:r>
              <w:rPr>
                <w:sz w:val="12"/>
              </w:rPr>
              <w:t xml:space="preserve">min. 2x 10Gbe SFP+ +2x </w:t>
            </w:r>
            <w:proofErr w:type="spellStart"/>
            <w:r>
              <w:rPr>
                <w:sz w:val="12"/>
              </w:rPr>
              <w:t>IGbit</w:t>
            </w:r>
            <w:proofErr w:type="spellEnd"/>
            <w:r>
              <w:rPr>
                <w:sz w:val="12"/>
              </w:rPr>
              <w:t xml:space="preserve"> </w:t>
            </w:r>
            <w:proofErr w:type="spellStart"/>
            <w:r>
              <w:rPr>
                <w:sz w:val="12"/>
              </w:rPr>
              <w:t>onboard</w:t>
            </w:r>
            <w:proofErr w:type="spellEnd"/>
            <w:r>
              <w:rPr>
                <w:sz w:val="12"/>
              </w:rPr>
              <w:t xml:space="preserve"> (karta </w:t>
            </w:r>
            <w:proofErr w:type="spellStart"/>
            <w:r>
              <w:rPr>
                <w:sz w:val="12"/>
              </w:rPr>
              <w:t>nezabirá</w:t>
            </w:r>
            <w:proofErr w:type="spellEnd"/>
            <w:r>
              <w:rPr>
                <w:sz w:val="12"/>
              </w:rPr>
              <w:t xml:space="preserve"> externí</w:t>
            </w:r>
          </w:p>
          <w:p w:rsidR="00136A60" w:rsidRDefault="004853DE">
            <w:pPr>
              <w:numPr>
                <w:ilvl w:val="0"/>
                <w:numId w:val="18"/>
              </w:numPr>
              <w:spacing w:after="0" w:line="259" w:lineRule="auto"/>
              <w:ind w:hanging="58"/>
              <w:jc w:val="left"/>
            </w:pPr>
            <w:proofErr w:type="spellStart"/>
            <w:r>
              <w:rPr>
                <w:sz w:val="12"/>
              </w:rPr>
              <w:t>rozhrani</w:t>
            </w:r>
            <w:proofErr w:type="spellEnd"/>
            <w:r>
              <w:rPr>
                <w:sz w:val="12"/>
              </w:rPr>
              <w:t xml:space="preserve"> </w:t>
            </w:r>
            <w:proofErr w:type="gramStart"/>
            <w:r>
              <w:rPr>
                <w:sz w:val="12"/>
              </w:rPr>
              <w:t>s</w:t>
            </w:r>
            <w:proofErr w:type="gramEnd"/>
            <w:r>
              <w:rPr>
                <w:sz w:val="12"/>
              </w:rPr>
              <w:t xml:space="preserve"> podporu virtualizace (</w:t>
            </w:r>
            <w:proofErr w:type="spellStart"/>
            <w:r>
              <w:rPr>
                <w:sz w:val="12"/>
              </w:rPr>
              <w:t>VMware</w:t>
            </w:r>
            <w:proofErr w:type="spellEnd"/>
            <w:r>
              <w:rPr>
                <w:sz w:val="12"/>
              </w:rPr>
              <w:t xml:space="preserve"> </w:t>
            </w:r>
            <w:proofErr w:type="spellStart"/>
            <w:r>
              <w:rPr>
                <w:sz w:val="12"/>
              </w:rPr>
              <w:t>NetQueue</w:t>
            </w:r>
            <w:proofErr w:type="spellEnd"/>
            <w:r>
              <w:rPr>
                <w:sz w:val="12"/>
              </w:rPr>
              <w:t>, Microsoft</w:t>
            </w:r>
          </w:p>
          <w:p w:rsidR="00136A60" w:rsidRDefault="004853DE">
            <w:pPr>
              <w:spacing w:after="0" w:line="259" w:lineRule="auto"/>
              <w:ind w:left="130" w:firstLine="0"/>
              <w:jc w:val="left"/>
            </w:pPr>
            <w:r>
              <w:rPr>
                <w:sz w:val="12"/>
              </w:rPr>
              <w:t xml:space="preserve">VMAIÍCSI </w:t>
            </w:r>
            <w:proofErr w:type="spellStart"/>
            <w:r>
              <w:rPr>
                <w:sz w:val="12"/>
              </w:rPr>
              <w:t>offload</w:t>
            </w:r>
            <w:proofErr w:type="spellEnd"/>
            <w:r>
              <w:rPr>
                <w:sz w:val="12"/>
              </w:rPr>
              <w:t xml:space="preserve">, </w:t>
            </w:r>
            <w:r>
              <w:rPr>
                <w:sz w:val="12"/>
                <w:u w:val="single" w:color="000000"/>
              </w:rPr>
              <w:t>VLA</w:t>
            </w:r>
            <w:r>
              <w:rPr>
                <w:sz w:val="12"/>
              </w:rPr>
              <w:t xml:space="preserve">N, </w:t>
            </w:r>
            <w:proofErr w:type="spellStart"/>
            <w:r>
              <w:rPr>
                <w:sz w:val="12"/>
              </w:rPr>
              <w:t>JurnŽĽpaketů</w:t>
            </w:r>
            <w:proofErr w:type="spellEnd"/>
          </w:p>
          <w:p w:rsidR="00136A60" w:rsidRDefault="004853DE">
            <w:pPr>
              <w:numPr>
                <w:ilvl w:val="0"/>
                <w:numId w:val="18"/>
              </w:numPr>
              <w:spacing w:after="0" w:line="259" w:lineRule="auto"/>
              <w:ind w:hanging="58"/>
              <w:jc w:val="left"/>
            </w:pPr>
            <w:r>
              <w:rPr>
                <w:sz w:val="12"/>
              </w:rPr>
              <w:t xml:space="preserve">Min 2 porty SAS 12Gbps pro připojeni stávajícího externího diskového pole </w:t>
            </w:r>
            <w:proofErr w:type="spellStart"/>
            <w:r>
              <w:rPr>
                <w:sz w:val="12"/>
              </w:rPr>
              <w:t>DELL</w:t>
            </w:r>
            <w:r>
              <w:rPr>
                <w:sz w:val="12"/>
                <w:vertAlign w:val="superscript"/>
              </w:rPr>
              <w:t>ľM</w:t>
            </w:r>
            <w:proofErr w:type="spellEnd"/>
            <w:r>
              <w:rPr>
                <w:sz w:val="12"/>
                <w:vertAlign w:val="superscript"/>
              </w:rPr>
              <w:t xml:space="preserve"> </w:t>
            </w:r>
            <w:proofErr w:type="spellStart"/>
            <w:r>
              <w:rPr>
                <w:sz w:val="12"/>
              </w:rPr>
              <w:t>PowerVault</w:t>
            </w:r>
            <w:proofErr w:type="spellEnd"/>
            <w:r>
              <w:rPr>
                <w:sz w:val="12"/>
              </w:rPr>
              <w:t>”' MD34</w:t>
            </w:r>
            <w:r>
              <w:rPr>
                <w:sz w:val="12"/>
              </w:rPr>
              <w:t>2012G SAS, 2U-24</w:t>
            </w:r>
          </w:p>
        </w:tc>
        <w:tc>
          <w:tcPr>
            <w:tcW w:w="3288" w:type="dxa"/>
            <w:tcBorders>
              <w:top w:val="single" w:sz="2" w:space="0" w:color="000000"/>
              <w:left w:val="single" w:sz="2" w:space="0" w:color="000000"/>
              <w:bottom w:val="nil"/>
              <w:right w:val="single" w:sz="2" w:space="0" w:color="000000"/>
            </w:tcBorders>
            <w:vAlign w:val="center"/>
          </w:tcPr>
          <w:p w:rsidR="00136A60" w:rsidRDefault="004853DE">
            <w:pPr>
              <w:spacing w:after="0" w:line="259" w:lineRule="auto"/>
              <w:ind w:left="5" w:firstLine="0"/>
              <w:jc w:val="left"/>
            </w:pPr>
            <w:r>
              <w:rPr>
                <w:sz w:val="12"/>
              </w:rPr>
              <w:t>Ano</w:t>
            </w:r>
          </w:p>
        </w:tc>
      </w:tr>
      <w:tr w:rsidR="00136A60">
        <w:trPr>
          <w:trHeight w:val="709"/>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3288" w:type="dxa"/>
            <w:tcBorders>
              <w:top w:val="nil"/>
              <w:left w:val="single" w:sz="2" w:space="0" w:color="000000"/>
              <w:bottom w:val="single" w:sz="2" w:space="0" w:color="000000"/>
              <w:right w:val="single" w:sz="2" w:space="0" w:color="000000"/>
            </w:tcBorders>
          </w:tcPr>
          <w:p w:rsidR="00136A60" w:rsidRDefault="004853DE">
            <w:pPr>
              <w:spacing w:after="135" w:line="259" w:lineRule="auto"/>
              <w:ind w:left="5" w:firstLine="0"/>
              <w:jc w:val="left"/>
            </w:pPr>
            <w:r>
              <w:rPr>
                <w:sz w:val="12"/>
              </w:rPr>
              <w:t>Ano</w:t>
            </w:r>
          </w:p>
          <w:p w:rsidR="00136A60" w:rsidRDefault="004853DE">
            <w:pPr>
              <w:spacing w:after="0" w:line="259" w:lineRule="auto"/>
              <w:ind w:left="5" w:firstLine="0"/>
              <w:jc w:val="left"/>
            </w:pPr>
            <w:r>
              <w:rPr>
                <w:sz w:val="12"/>
              </w:rPr>
              <w:t>Ano</w:t>
            </w:r>
          </w:p>
        </w:tc>
      </w:tr>
      <w:tr w:rsidR="00136A60">
        <w:trPr>
          <w:trHeight w:val="283"/>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3533" w:type="dxa"/>
            <w:vMerge w:val="restart"/>
            <w:tcBorders>
              <w:top w:val="nil"/>
              <w:left w:val="single" w:sz="2" w:space="0" w:color="000000"/>
              <w:bottom w:val="single" w:sz="2" w:space="0" w:color="000000"/>
              <w:right w:val="single" w:sz="2" w:space="0" w:color="000000"/>
            </w:tcBorders>
          </w:tcPr>
          <w:p w:rsidR="00136A60" w:rsidRDefault="004853DE">
            <w:pPr>
              <w:numPr>
                <w:ilvl w:val="0"/>
                <w:numId w:val="19"/>
              </w:numPr>
              <w:spacing w:after="0" w:line="258" w:lineRule="auto"/>
              <w:ind w:right="206" w:hanging="62"/>
              <w:jc w:val="left"/>
            </w:pPr>
            <w:r>
              <w:rPr>
                <w:sz w:val="12"/>
              </w:rPr>
              <w:t>Podpora Microsoft Windows Server</w:t>
            </w:r>
            <w:r>
              <w:rPr>
                <w:sz w:val="12"/>
                <w:vertAlign w:val="superscript"/>
              </w:rPr>
              <w:t>e</w:t>
            </w:r>
            <w:r>
              <w:rPr>
                <w:sz w:val="12"/>
              </w:rPr>
              <w:t xml:space="preserve">' 2012R2, 2016, 2019 a dodávaného </w:t>
            </w:r>
            <w:proofErr w:type="spellStart"/>
            <w:r>
              <w:rPr>
                <w:sz w:val="12"/>
              </w:rPr>
              <w:t>HyĽryisoru</w:t>
            </w:r>
            <w:proofErr w:type="spellEnd"/>
          </w:p>
          <w:p w:rsidR="00136A60" w:rsidRDefault="004853DE">
            <w:pPr>
              <w:numPr>
                <w:ilvl w:val="0"/>
                <w:numId w:val="19"/>
              </w:numPr>
              <w:spacing w:after="104" w:line="217" w:lineRule="auto"/>
              <w:ind w:right="206" w:hanging="62"/>
              <w:jc w:val="left"/>
            </w:pPr>
            <w:r>
              <w:rPr>
                <w:sz w:val="12"/>
              </w:rPr>
              <w:t xml:space="preserve">integrovaný servisní modul, dedikovaný management Ethernet </w:t>
            </w:r>
            <w:proofErr w:type="gramStart"/>
            <w:r>
              <w:rPr>
                <w:sz w:val="12"/>
              </w:rPr>
              <w:t>s</w:t>
            </w:r>
            <w:proofErr w:type="gramEnd"/>
            <w:r>
              <w:rPr>
                <w:sz w:val="12"/>
              </w:rPr>
              <w:t xml:space="preserve"> možnosti samostatného přístupu po management síti, možnost vzdálené klávesnice, myši a obrazovky bez nutnosti běhu OS, možnost zapínat a vypínat server, možnost </w:t>
            </w:r>
            <w:proofErr w:type="spellStart"/>
            <w:r>
              <w:rPr>
                <w:sz w:val="12"/>
              </w:rPr>
              <w:t>bootovánĺ</w:t>
            </w:r>
            <w:proofErr w:type="spellEnd"/>
          </w:p>
          <w:p w:rsidR="00136A60" w:rsidRDefault="004853DE">
            <w:pPr>
              <w:spacing w:after="9" w:line="236" w:lineRule="auto"/>
              <w:ind w:left="121" w:right="682" w:firstLine="0"/>
            </w:pPr>
            <w:r>
              <w:rPr>
                <w:sz w:val="12"/>
              </w:rPr>
              <w:t xml:space="preserve">webové rozhraní HTML5 možnost správy více serverů jedné konzole </w:t>
            </w:r>
            <w:proofErr w:type="gramStart"/>
            <w:r>
              <w:rPr>
                <w:sz w:val="12"/>
              </w:rPr>
              <w:t>( I</w:t>
            </w:r>
            <w:proofErr w:type="gramEnd"/>
            <w:r>
              <w:rPr>
                <w:sz w:val="12"/>
              </w:rPr>
              <w:t>-to-many) bez nutnosti instala</w:t>
            </w:r>
            <w:r>
              <w:rPr>
                <w:sz w:val="12"/>
                <w:u w:val="single" w:color="000000"/>
              </w:rPr>
              <w:t>ce da</w:t>
            </w:r>
            <w:r>
              <w:rPr>
                <w:sz w:val="12"/>
              </w:rPr>
              <w:t>lší</w:t>
            </w:r>
            <w:r>
              <w:rPr>
                <w:sz w:val="12"/>
                <w:u w:val="single" w:color="000000"/>
              </w:rPr>
              <w:t>ch s</w:t>
            </w:r>
            <w:r>
              <w:rPr>
                <w:sz w:val="12"/>
              </w:rPr>
              <w:t>oftwar</w:t>
            </w:r>
            <w:r>
              <w:rPr>
                <w:sz w:val="12"/>
                <w:u w:val="single" w:color="000000"/>
              </w:rPr>
              <w:t>ových</w:t>
            </w:r>
            <w:r>
              <w:rPr>
                <w:sz w:val="12"/>
              </w:rPr>
              <w:t xml:space="preserve"> </w:t>
            </w:r>
            <w:proofErr w:type="spellStart"/>
            <w:r>
              <w:rPr>
                <w:sz w:val="12"/>
              </w:rPr>
              <w:t>nástroĹQ</w:t>
            </w:r>
            <w:proofErr w:type="spellEnd"/>
          </w:p>
          <w:p w:rsidR="00136A60" w:rsidRDefault="004853DE">
            <w:pPr>
              <w:numPr>
                <w:ilvl w:val="0"/>
                <w:numId w:val="19"/>
              </w:numPr>
              <w:spacing w:after="0" w:line="259" w:lineRule="auto"/>
              <w:ind w:right="206" w:hanging="62"/>
              <w:jc w:val="left"/>
            </w:pPr>
            <w:r>
              <w:rPr>
                <w:sz w:val="12"/>
              </w:rPr>
              <w:t xml:space="preserve">automatický update z </w:t>
            </w:r>
            <w:proofErr w:type="spellStart"/>
            <w:r>
              <w:rPr>
                <w:sz w:val="12"/>
              </w:rPr>
              <w:t>rtp</w:t>
            </w:r>
            <w:proofErr w:type="spellEnd"/>
            <w:r>
              <w:rPr>
                <w:sz w:val="12"/>
              </w:rPr>
              <w:t xml:space="preserve"> serveru výrobce hardware</w:t>
            </w:r>
          </w:p>
        </w:tc>
        <w:tc>
          <w:tcPr>
            <w:tcW w:w="3288"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5" w:firstLine="0"/>
              <w:jc w:val="left"/>
            </w:pPr>
            <w:r>
              <w:rPr>
                <w:sz w:val="12"/>
              </w:rPr>
              <w:t>Ano</w:t>
            </w:r>
          </w:p>
        </w:tc>
      </w:tr>
      <w:tr w:rsidR="00136A60">
        <w:trPr>
          <w:trHeight w:val="676"/>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3288"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0" w:firstLine="0"/>
              <w:jc w:val="left"/>
            </w:pPr>
            <w:r>
              <w:rPr>
                <w:sz w:val="12"/>
              </w:rPr>
              <w:t>Ano</w:t>
            </w:r>
          </w:p>
        </w:tc>
      </w:tr>
      <w:tr w:rsidR="00136A60">
        <w:trPr>
          <w:trHeight w:val="693"/>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288"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4" w:firstLine="0"/>
              <w:jc w:val="left"/>
            </w:pPr>
            <w:r>
              <w:rPr>
                <w:sz w:val="12"/>
              </w:rPr>
              <w:t>Ano</w:t>
            </w:r>
          </w:p>
          <w:p w:rsidR="00136A60" w:rsidRDefault="004853DE">
            <w:pPr>
              <w:spacing w:after="125" w:line="259" w:lineRule="auto"/>
              <w:ind w:left="10" w:firstLine="0"/>
              <w:jc w:val="left"/>
            </w:pPr>
            <w:r>
              <w:rPr>
                <w:sz w:val="12"/>
              </w:rPr>
              <w:t>Ano</w:t>
            </w:r>
          </w:p>
          <w:p w:rsidR="00136A60" w:rsidRDefault="004853DE">
            <w:pPr>
              <w:spacing w:after="6" w:line="259" w:lineRule="auto"/>
              <w:ind w:left="10" w:firstLine="0"/>
              <w:jc w:val="left"/>
            </w:pPr>
            <w:r>
              <w:rPr>
                <w:sz w:val="12"/>
              </w:rPr>
              <w:t>Ano</w:t>
            </w:r>
          </w:p>
          <w:p w:rsidR="00136A60" w:rsidRDefault="004853DE">
            <w:pPr>
              <w:spacing w:after="0" w:line="259" w:lineRule="auto"/>
              <w:ind w:left="14" w:firstLine="0"/>
              <w:jc w:val="left"/>
            </w:pPr>
            <w:r>
              <w:rPr>
                <w:sz w:val="12"/>
              </w:rPr>
              <w:t xml:space="preserve">Ano (7 let </w:t>
            </w:r>
            <w:proofErr w:type="spellStart"/>
            <w:r>
              <w:rPr>
                <w:sz w:val="12"/>
              </w:rPr>
              <w:t>ProSupport</w:t>
            </w:r>
            <w:proofErr w:type="spellEnd"/>
            <w:r>
              <w:rPr>
                <w:sz w:val="12"/>
              </w:rPr>
              <w:t xml:space="preserve"> and </w:t>
            </w:r>
            <w:proofErr w:type="spellStart"/>
            <w:r>
              <w:rPr>
                <w:sz w:val="12"/>
              </w:rPr>
              <w:t>Next</w:t>
            </w:r>
            <w:proofErr w:type="spellEnd"/>
            <w:r>
              <w:rPr>
                <w:sz w:val="12"/>
              </w:rPr>
              <w:t xml:space="preserve"> Business </w:t>
            </w:r>
            <w:proofErr w:type="spellStart"/>
            <w:r>
              <w:rPr>
                <w:sz w:val="12"/>
              </w:rPr>
              <w:t>Day</w:t>
            </w:r>
            <w:proofErr w:type="spellEnd"/>
            <w:r>
              <w:rPr>
                <w:sz w:val="12"/>
              </w:rPr>
              <w:t xml:space="preserve"> </w:t>
            </w:r>
            <w:proofErr w:type="spellStart"/>
            <w:r>
              <w:rPr>
                <w:sz w:val="12"/>
              </w:rPr>
              <w:t>Onsite</w:t>
            </w:r>
            <w:proofErr w:type="spellEnd"/>
            <w:r>
              <w:rPr>
                <w:sz w:val="12"/>
              </w:rPr>
              <w:t xml:space="preserve"> </w:t>
            </w:r>
            <w:proofErr w:type="spellStart"/>
            <w:r>
              <w:rPr>
                <w:sz w:val="12"/>
              </w:rPr>
              <w:t>Service</w:t>
            </w:r>
            <w:proofErr w:type="spellEnd"/>
            <w:r>
              <w:rPr>
                <w:sz w:val="12"/>
              </w:rPr>
              <w:t>)</w:t>
            </w:r>
          </w:p>
        </w:tc>
      </w:tr>
      <w:tr w:rsidR="00136A60">
        <w:trPr>
          <w:trHeight w:val="241"/>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3533" w:type="dxa"/>
            <w:tcBorders>
              <w:top w:val="single" w:sz="2" w:space="0" w:color="000000"/>
              <w:left w:val="single" w:sz="2" w:space="0" w:color="000000"/>
              <w:bottom w:val="single" w:sz="2" w:space="0" w:color="000000"/>
              <w:right w:val="single" w:sz="2" w:space="0" w:color="000000"/>
            </w:tcBorders>
          </w:tcPr>
          <w:p w:rsidR="00136A60" w:rsidRDefault="004853DE">
            <w:pPr>
              <w:numPr>
                <w:ilvl w:val="0"/>
                <w:numId w:val="20"/>
              </w:numPr>
              <w:spacing w:after="22" w:line="259" w:lineRule="auto"/>
              <w:ind w:hanging="53"/>
              <w:jc w:val="left"/>
            </w:pPr>
            <w:r>
              <w:rPr>
                <w:sz w:val="12"/>
              </w:rPr>
              <w:t>záruka min. 7 let, servisní zásah následující pracovní den</w:t>
            </w:r>
          </w:p>
          <w:p w:rsidR="00136A60" w:rsidRDefault="004853DE">
            <w:pPr>
              <w:numPr>
                <w:ilvl w:val="0"/>
                <w:numId w:val="20"/>
              </w:numPr>
              <w:spacing w:after="0" w:line="259" w:lineRule="auto"/>
              <w:ind w:hanging="53"/>
              <w:jc w:val="left"/>
            </w:pPr>
            <w:r>
              <w:rPr>
                <w:sz w:val="12"/>
              </w:rPr>
              <w:t>oprava v místě instalace serveru,</w:t>
            </w:r>
          </w:p>
        </w:tc>
        <w:tc>
          <w:tcPr>
            <w:tcW w:w="3288"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4" w:firstLine="0"/>
              <w:jc w:val="left"/>
            </w:pPr>
            <w:r>
              <w:rPr>
                <w:sz w:val="12"/>
              </w:rPr>
              <w:t>Ano (</w:t>
            </w:r>
            <w:proofErr w:type="spellStart"/>
            <w:r>
              <w:rPr>
                <w:sz w:val="12"/>
              </w:rPr>
              <w:t>ProSupport</w:t>
            </w:r>
            <w:proofErr w:type="spellEnd"/>
            <w:r>
              <w:rPr>
                <w:sz w:val="12"/>
              </w:rPr>
              <w:t xml:space="preserve"> and </w:t>
            </w:r>
            <w:proofErr w:type="spellStart"/>
            <w:r>
              <w:rPr>
                <w:sz w:val="12"/>
              </w:rPr>
              <w:t>Next</w:t>
            </w:r>
            <w:proofErr w:type="spellEnd"/>
            <w:r>
              <w:rPr>
                <w:sz w:val="12"/>
              </w:rPr>
              <w:t xml:space="preserve"> Business </w:t>
            </w:r>
            <w:proofErr w:type="spellStart"/>
            <w:r>
              <w:rPr>
                <w:sz w:val="12"/>
              </w:rPr>
              <w:t>Day</w:t>
            </w:r>
            <w:proofErr w:type="spellEnd"/>
            <w:r>
              <w:rPr>
                <w:sz w:val="12"/>
              </w:rPr>
              <w:t xml:space="preserve"> </w:t>
            </w:r>
            <w:proofErr w:type="spellStart"/>
            <w:r>
              <w:rPr>
                <w:sz w:val="12"/>
              </w:rPr>
              <w:t>Onslte</w:t>
            </w:r>
            <w:proofErr w:type="spellEnd"/>
            <w:r>
              <w:rPr>
                <w:sz w:val="12"/>
              </w:rPr>
              <w:t xml:space="preserve"> </w:t>
            </w:r>
            <w:proofErr w:type="spellStart"/>
            <w:r>
              <w:rPr>
                <w:sz w:val="12"/>
              </w:rPr>
              <w:t>Service</w:t>
            </w:r>
            <w:proofErr w:type="spellEnd"/>
            <w:r>
              <w:rPr>
                <w:sz w:val="12"/>
              </w:rPr>
              <w:t>)</w:t>
            </w:r>
          </w:p>
        </w:tc>
      </w:tr>
      <w:tr w:rsidR="00136A60">
        <w:trPr>
          <w:trHeight w:val="435"/>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3533" w:type="dxa"/>
            <w:vMerge w:val="restart"/>
            <w:tcBorders>
              <w:top w:val="single" w:sz="2" w:space="0" w:color="000000"/>
              <w:left w:val="single" w:sz="2" w:space="0" w:color="000000"/>
              <w:bottom w:val="single" w:sz="2" w:space="0" w:color="000000"/>
              <w:right w:val="single" w:sz="2" w:space="0" w:color="000000"/>
            </w:tcBorders>
            <w:vAlign w:val="bottom"/>
          </w:tcPr>
          <w:p w:rsidR="00136A60" w:rsidRDefault="004853DE">
            <w:pPr>
              <w:spacing w:after="10" w:line="259" w:lineRule="auto"/>
              <w:ind w:left="15" w:firstLine="0"/>
              <w:jc w:val="left"/>
            </w:pPr>
            <w:r>
              <w:rPr>
                <w:noProof/>
              </w:rPr>
              <w:drawing>
                <wp:inline distT="0" distB="0" distL="0" distR="0">
                  <wp:extent cx="2212848" cy="301838"/>
                  <wp:effectExtent l="0" t="0" r="0" b="0"/>
                  <wp:docPr id="190822" name="Picture 190822"/>
                  <wp:cNvGraphicFramePr/>
                  <a:graphic xmlns:a="http://schemas.openxmlformats.org/drawingml/2006/main">
                    <a:graphicData uri="http://schemas.openxmlformats.org/drawingml/2006/picture">
                      <pic:pic xmlns:pic="http://schemas.openxmlformats.org/drawingml/2006/picture">
                        <pic:nvPicPr>
                          <pic:cNvPr id="190822" name="Picture 190822"/>
                          <pic:cNvPicPr/>
                        </pic:nvPicPr>
                        <pic:blipFill>
                          <a:blip r:embed="rId59"/>
                          <a:stretch>
                            <a:fillRect/>
                          </a:stretch>
                        </pic:blipFill>
                        <pic:spPr>
                          <a:xfrm>
                            <a:off x="0" y="0"/>
                            <a:ext cx="2212848" cy="301838"/>
                          </a:xfrm>
                          <a:prstGeom prst="rect">
                            <a:avLst/>
                          </a:prstGeom>
                        </pic:spPr>
                      </pic:pic>
                    </a:graphicData>
                  </a:graphic>
                </wp:inline>
              </w:drawing>
            </w:r>
          </w:p>
          <w:p w:rsidR="00136A60" w:rsidRDefault="004853DE">
            <w:pPr>
              <w:spacing w:after="0" w:line="259" w:lineRule="auto"/>
              <w:ind w:left="140" w:right="557" w:hanging="72"/>
            </w:pPr>
            <w:r>
              <w:rPr>
                <w:sz w:val="12"/>
              </w:rPr>
              <w:t>- možnost staženi ovladačů a management software na webových stránkách</w:t>
            </w:r>
          </w:p>
        </w:tc>
        <w:tc>
          <w:tcPr>
            <w:tcW w:w="3288" w:type="dxa"/>
            <w:tcBorders>
              <w:top w:val="single" w:sz="2" w:space="0" w:color="000000"/>
              <w:left w:val="single" w:sz="2" w:space="0" w:color="000000"/>
              <w:bottom w:val="nil"/>
              <w:right w:val="single" w:sz="2" w:space="0" w:color="000000"/>
            </w:tcBorders>
          </w:tcPr>
          <w:p w:rsidR="00136A60" w:rsidRDefault="004853DE">
            <w:pPr>
              <w:spacing w:after="0" w:line="259" w:lineRule="auto"/>
              <w:ind w:left="10" w:firstLine="0"/>
              <w:jc w:val="left"/>
            </w:pPr>
            <w:r>
              <w:rPr>
                <w:noProof/>
              </w:rPr>
              <w:drawing>
                <wp:inline distT="0" distB="0" distL="0" distR="0">
                  <wp:extent cx="2054352" cy="243910"/>
                  <wp:effectExtent l="0" t="0" r="0" b="0"/>
                  <wp:docPr id="190824" name="Picture 190824"/>
                  <wp:cNvGraphicFramePr/>
                  <a:graphic xmlns:a="http://schemas.openxmlformats.org/drawingml/2006/main">
                    <a:graphicData uri="http://schemas.openxmlformats.org/drawingml/2006/picture">
                      <pic:pic xmlns:pic="http://schemas.openxmlformats.org/drawingml/2006/picture">
                        <pic:nvPicPr>
                          <pic:cNvPr id="190824" name="Picture 190824"/>
                          <pic:cNvPicPr/>
                        </pic:nvPicPr>
                        <pic:blipFill>
                          <a:blip r:embed="rId60"/>
                          <a:stretch>
                            <a:fillRect/>
                          </a:stretch>
                        </pic:blipFill>
                        <pic:spPr>
                          <a:xfrm>
                            <a:off x="0" y="0"/>
                            <a:ext cx="2054352" cy="243910"/>
                          </a:xfrm>
                          <a:prstGeom prst="rect">
                            <a:avLst/>
                          </a:prstGeom>
                        </pic:spPr>
                      </pic:pic>
                    </a:graphicData>
                  </a:graphic>
                </wp:inline>
              </w:drawing>
            </w:r>
          </w:p>
        </w:tc>
      </w:tr>
      <w:tr w:rsidR="00136A60">
        <w:trPr>
          <w:trHeight w:val="352"/>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288" w:type="dxa"/>
            <w:tcBorders>
              <w:top w:val="nil"/>
              <w:left w:val="single" w:sz="2" w:space="0" w:color="000000"/>
              <w:bottom w:val="single" w:sz="2" w:space="0" w:color="000000"/>
              <w:right w:val="single" w:sz="2" w:space="0" w:color="000000"/>
            </w:tcBorders>
          </w:tcPr>
          <w:p w:rsidR="00136A60" w:rsidRDefault="004853DE">
            <w:pPr>
              <w:spacing w:after="0" w:line="259" w:lineRule="auto"/>
              <w:ind w:left="10" w:firstLine="0"/>
              <w:jc w:val="left"/>
            </w:pPr>
            <w:r>
              <w:rPr>
                <w:noProof/>
              </w:rPr>
              <w:drawing>
                <wp:inline distT="0" distB="0" distL="0" distR="0">
                  <wp:extent cx="1545336" cy="189030"/>
                  <wp:effectExtent l="0" t="0" r="0" b="0"/>
                  <wp:docPr id="81753" name="Picture 81753"/>
                  <wp:cNvGraphicFramePr/>
                  <a:graphic xmlns:a="http://schemas.openxmlformats.org/drawingml/2006/main">
                    <a:graphicData uri="http://schemas.openxmlformats.org/drawingml/2006/picture">
                      <pic:pic xmlns:pic="http://schemas.openxmlformats.org/drawingml/2006/picture">
                        <pic:nvPicPr>
                          <pic:cNvPr id="81753" name="Picture 81753"/>
                          <pic:cNvPicPr/>
                        </pic:nvPicPr>
                        <pic:blipFill>
                          <a:blip r:embed="rId61"/>
                          <a:stretch>
                            <a:fillRect/>
                          </a:stretch>
                        </pic:blipFill>
                        <pic:spPr>
                          <a:xfrm>
                            <a:off x="0" y="0"/>
                            <a:ext cx="1545336" cy="189030"/>
                          </a:xfrm>
                          <a:prstGeom prst="rect">
                            <a:avLst/>
                          </a:prstGeom>
                        </pic:spPr>
                      </pic:pic>
                    </a:graphicData>
                  </a:graphic>
                </wp:inline>
              </w:drawing>
            </w:r>
          </w:p>
        </w:tc>
      </w:tr>
      <w:tr w:rsidR="00136A60">
        <w:trPr>
          <w:trHeight w:val="402"/>
        </w:trPr>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533"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63" w:right="576" w:firstLine="0"/>
            </w:pPr>
            <w:r>
              <w:rPr>
                <w:sz w:val="12"/>
              </w:rPr>
              <w:t xml:space="preserve">- zdarma aktualizace firmware min. po dobu platné </w:t>
            </w:r>
            <w:proofErr w:type="gramStart"/>
            <w:r>
              <w:rPr>
                <w:sz w:val="12"/>
              </w:rPr>
              <w:t>podpory - možnost</w:t>
            </w:r>
            <w:proofErr w:type="gramEnd"/>
            <w:r>
              <w:rPr>
                <w:sz w:val="12"/>
              </w:rPr>
              <w:t xml:space="preserve"> automatického generováni servisního incidentu přímo u v • </w:t>
            </w:r>
            <w:proofErr w:type="spellStart"/>
            <w:r>
              <w:rPr>
                <w:sz w:val="12"/>
              </w:rPr>
              <w:t>robce</w:t>
            </w:r>
            <w:proofErr w:type="spellEnd"/>
            <w:r>
              <w:rPr>
                <w:sz w:val="12"/>
              </w:rPr>
              <w:t xml:space="preserve"> hardware.</w:t>
            </w:r>
          </w:p>
        </w:tc>
        <w:tc>
          <w:tcPr>
            <w:tcW w:w="3288"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0" w:right="235" w:firstLine="10"/>
              <w:jc w:val="left"/>
            </w:pPr>
            <w:r>
              <w:rPr>
                <w:sz w:val="12"/>
              </w:rPr>
              <w:t xml:space="preserve">Ano </w:t>
            </w:r>
            <w:proofErr w:type="spellStart"/>
            <w:r>
              <w:rPr>
                <w:sz w:val="12"/>
              </w:rPr>
              <w:t>Ano</w:t>
            </w:r>
            <w:proofErr w:type="spellEnd"/>
            <w:r>
              <w:rPr>
                <w:sz w:val="12"/>
              </w:rPr>
              <w:tab/>
            </w:r>
            <w:r>
              <w:rPr>
                <w:noProof/>
              </w:rPr>
              <w:drawing>
                <wp:inline distT="0" distB="0" distL="0" distR="0">
                  <wp:extent cx="950976" cy="112808"/>
                  <wp:effectExtent l="0" t="0" r="0" b="0"/>
                  <wp:docPr id="81649" name="Picture 81649"/>
                  <wp:cNvGraphicFramePr/>
                  <a:graphic xmlns:a="http://schemas.openxmlformats.org/drawingml/2006/main">
                    <a:graphicData uri="http://schemas.openxmlformats.org/drawingml/2006/picture">
                      <pic:pic xmlns:pic="http://schemas.openxmlformats.org/drawingml/2006/picture">
                        <pic:nvPicPr>
                          <pic:cNvPr id="81649" name="Picture 81649"/>
                          <pic:cNvPicPr/>
                        </pic:nvPicPr>
                        <pic:blipFill>
                          <a:blip r:embed="rId62"/>
                          <a:stretch>
                            <a:fillRect/>
                          </a:stretch>
                        </pic:blipFill>
                        <pic:spPr>
                          <a:xfrm>
                            <a:off x="0" y="0"/>
                            <a:ext cx="950976" cy="112808"/>
                          </a:xfrm>
                          <a:prstGeom prst="rect">
                            <a:avLst/>
                          </a:prstGeom>
                        </pic:spPr>
                      </pic:pic>
                    </a:graphicData>
                  </a:graphic>
                </wp:inline>
              </w:drawing>
            </w:r>
            <w:r>
              <w:rPr>
                <w:sz w:val="12"/>
              </w:rPr>
              <w:tab/>
            </w:r>
            <w:r>
              <w:rPr>
                <w:noProof/>
              </w:rPr>
              <w:drawing>
                <wp:inline distT="0" distB="0" distL="0" distR="0">
                  <wp:extent cx="490728" cy="109759"/>
                  <wp:effectExtent l="0" t="0" r="0" b="0"/>
                  <wp:docPr id="81648" name="Picture 81648"/>
                  <wp:cNvGraphicFramePr/>
                  <a:graphic xmlns:a="http://schemas.openxmlformats.org/drawingml/2006/main">
                    <a:graphicData uri="http://schemas.openxmlformats.org/drawingml/2006/picture">
                      <pic:pic xmlns:pic="http://schemas.openxmlformats.org/drawingml/2006/picture">
                        <pic:nvPicPr>
                          <pic:cNvPr id="81648" name="Picture 81648"/>
                          <pic:cNvPicPr/>
                        </pic:nvPicPr>
                        <pic:blipFill>
                          <a:blip r:embed="rId63"/>
                          <a:stretch>
                            <a:fillRect/>
                          </a:stretch>
                        </pic:blipFill>
                        <pic:spPr>
                          <a:xfrm>
                            <a:off x="0" y="0"/>
                            <a:ext cx="490728" cy="109759"/>
                          </a:xfrm>
                          <a:prstGeom prst="rect">
                            <a:avLst/>
                          </a:prstGeom>
                        </pic:spPr>
                      </pic:pic>
                    </a:graphicData>
                  </a:graphic>
                </wp:inline>
              </w:drawing>
            </w:r>
          </w:p>
        </w:tc>
      </w:tr>
    </w:tbl>
    <w:p w:rsidR="00136A60" w:rsidRDefault="004853DE">
      <w:pPr>
        <w:spacing w:after="120" w:line="241" w:lineRule="auto"/>
        <w:ind w:left="3725" w:right="504" w:firstLine="0"/>
        <w:jc w:val="right"/>
      </w:pPr>
      <w:r>
        <w:rPr>
          <w:noProof/>
        </w:rPr>
        <w:drawing>
          <wp:anchor distT="0" distB="0" distL="114300" distR="114300" simplePos="0" relativeHeight="251686912" behindDoc="0" locked="0" layoutInCell="1" allowOverlap="0">
            <wp:simplePos x="0" y="0"/>
            <wp:positionH relativeFrom="column">
              <wp:posOffset>-143255</wp:posOffset>
            </wp:positionH>
            <wp:positionV relativeFrom="paragraph">
              <wp:posOffset>-576235</wp:posOffset>
            </wp:positionV>
            <wp:extent cx="807720" cy="2259212"/>
            <wp:effectExtent l="0" t="0" r="0" b="0"/>
            <wp:wrapSquare wrapText="bothSides"/>
            <wp:docPr id="85114" name="Picture 85114"/>
            <wp:cNvGraphicFramePr/>
            <a:graphic xmlns:a="http://schemas.openxmlformats.org/drawingml/2006/main">
              <a:graphicData uri="http://schemas.openxmlformats.org/drawingml/2006/picture">
                <pic:pic xmlns:pic="http://schemas.openxmlformats.org/drawingml/2006/picture">
                  <pic:nvPicPr>
                    <pic:cNvPr id="85114" name="Picture 85114"/>
                    <pic:cNvPicPr/>
                  </pic:nvPicPr>
                  <pic:blipFill>
                    <a:blip r:embed="rId64"/>
                    <a:stretch>
                      <a:fillRect/>
                    </a:stretch>
                  </pic:blipFill>
                  <pic:spPr>
                    <a:xfrm>
                      <a:off x="0" y="0"/>
                      <a:ext cx="807720" cy="2259212"/>
                    </a:xfrm>
                    <a:prstGeom prst="rect">
                      <a:avLst/>
                    </a:prstGeom>
                  </pic:spPr>
                </pic:pic>
              </a:graphicData>
            </a:graphic>
          </wp:anchor>
        </w:drawing>
      </w:r>
      <w:r>
        <w:rPr>
          <w:rFonts w:ascii="Times New Roman" w:eastAsia="Times New Roman" w:hAnsi="Times New Roman" w:cs="Times New Roman"/>
          <w:sz w:val="16"/>
        </w:rPr>
        <w:t xml:space="preserve">ZO </w:t>
      </w:r>
      <w:proofErr w:type="spellStart"/>
      <w:r>
        <w:rPr>
          <w:sz w:val="16"/>
        </w:rPr>
        <w:t>złnjL</w:t>
      </w:r>
      <w:proofErr w:type="spellEnd"/>
      <w:r>
        <w:rPr>
          <w:noProof/>
        </w:rPr>
        <w:drawing>
          <wp:inline distT="0" distB="0" distL="0" distR="0">
            <wp:extent cx="573024" cy="73173"/>
            <wp:effectExtent l="0" t="0" r="0" b="0"/>
            <wp:docPr id="190818" name="Picture 190818"/>
            <wp:cNvGraphicFramePr/>
            <a:graphic xmlns:a="http://schemas.openxmlformats.org/drawingml/2006/main">
              <a:graphicData uri="http://schemas.openxmlformats.org/drawingml/2006/picture">
                <pic:pic xmlns:pic="http://schemas.openxmlformats.org/drawingml/2006/picture">
                  <pic:nvPicPr>
                    <pic:cNvPr id="190818" name="Picture 190818"/>
                    <pic:cNvPicPr/>
                  </pic:nvPicPr>
                  <pic:blipFill>
                    <a:blip r:embed="rId65"/>
                    <a:stretch>
                      <a:fillRect/>
                    </a:stretch>
                  </pic:blipFill>
                  <pic:spPr>
                    <a:xfrm>
                      <a:off x="0" y="0"/>
                      <a:ext cx="573024" cy="73173"/>
                    </a:xfrm>
                    <a:prstGeom prst="rect">
                      <a:avLst/>
                    </a:prstGeom>
                  </pic:spPr>
                </pic:pic>
              </a:graphicData>
            </a:graphic>
          </wp:inline>
        </w:drawing>
      </w:r>
      <w:r>
        <w:rPr>
          <w:sz w:val="16"/>
        </w:rPr>
        <w:t xml:space="preserve">datového centra </w:t>
      </w:r>
      <w:r>
        <w:rPr>
          <w:sz w:val="16"/>
        </w:rPr>
        <w:tab/>
      </w:r>
      <w:r>
        <w:rPr>
          <w:noProof/>
        </w:rPr>
        <w:drawing>
          <wp:inline distT="0" distB="0" distL="0" distR="0">
            <wp:extent cx="192024" cy="67075"/>
            <wp:effectExtent l="0" t="0" r="0" b="0"/>
            <wp:docPr id="190820" name="Picture 190820"/>
            <wp:cNvGraphicFramePr/>
            <a:graphic xmlns:a="http://schemas.openxmlformats.org/drawingml/2006/main">
              <a:graphicData uri="http://schemas.openxmlformats.org/drawingml/2006/picture">
                <pic:pic xmlns:pic="http://schemas.openxmlformats.org/drawingml/2006/picture">
                  <pic:nvPicPr>
                    <pic:cNvPr id="190820" name="Picture 190820"/>
                    <pic:cNvPicPr/>
                  </pic:nvPicPr>
                  <pic:blipFill>
                    <a:blip r:embed="rId66"/>
                    <a:stretch>
                      <a:fillRect/>
                    </a:stretch>
                  </pic:blipFill>
                  <pic:spPr>
                    <a:xfrm>
                      <a:off x="0" y="0"/>
                      <a:ext cx="192024" cy="67075"/>
                    </a:xfrm>
                    <a:prstGeom prst="rect">
                      <a:avLst/>
                    </a:prstGeom>
                  </pic:spPr>
                </pic:pic>
              </a:graphicData>
            </a:graphic>
          </wp:inline>
        </w:drawing>
      </w:r>
    </w:p>
    <w:p w:rsidR="00136A60" w:rsidRDefault="004853DE">
      <w:pPr>
        <w:spacing w:before="6950" w:after="341" w:line="259" w:lineRule="auto"/>
        <w:ind w:left="398" w:firstLine="0"/>
        <w:jc w:val="left"/>
      </w:pPr>
      <w:r>
        <w:rPr>
          <w:noProof/>
          <w:sz w:val="22"/>
        </w:rPr>
        <w:lastRenderedPageBreak/>
        <mc:AlternateContent>
          <mc:Choice Requires="wpg">
            <w:drawing>
              <wp:inline distT="0" distB="0" distL="0" distR="0">
                <wp:extent cx="6217920" cy="6097"/>
                <wp:effectExtent l="0" t="0" r="0" b="0"/>
                <wp:docPr id="190829" name="Group 190829"/>
                <wp:cNvGraphicFramePr/>
                <a:graphic xmlns:a="http://schemas.openxmlformats.org/drawingml/2006/main">
                  <a:graphicData uri="http://schemas.microsoft.com/office/word/2010/wordprocessingGroup">
                    <wpg:wgp>
                      <wpg:cNvGrpSpPr/>
                      <wpg:grpSpPr>
                        <a:xfrm>
                          <a:off x="0" y="0"/>
                          <a:ext cx="6217920" cy="6097"/>
                          <a:chOff x="0" y="0"/>
                          <a:chExt cx="6217920" cy="6097"/>
                        </a:xfrm>
                      </wpg:grpSpPr>
                      <wps:wsp>
                        <wps:cNvPr id="190828" name="Shape 190828"/>
                        <wps:cNvSpPr/>
                        <wps:spPr>
                          <a:xfrm>
                            <a:off x="0" y="0"/>
                            <a:ext cx="6217920" cy="6097"/>
                          </a:xfrm>
                          <a:custGeom>
                            <a:avLst/>
                            <a:gdLst/>
                            <a:ahLst/>
                            <a:cxnLst/>
                            <a:rect l="0" t="0" r="0" b="0"/>
                            <a:pathLst>
                              <a:path w="6217920" h="6097">
                                <a:moveTo>
                                  <a:pt x="0" y="3049"/>
                                </a:moveTo>
                                <a:lnTo>
                                  <a:pt x="6217920"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0829" style="width:489.6pt;height:0.480103pt;mso-position-horizontal-relative:char;mso-position-vertical-relative:line" coordsize="62179,60">
                <v:shape id="Shape 190828" style="position:absolute;width:62179;height:60;left:0;top:0;" coordsize="6217920,6097" path="m0,3049l6217920,3049">
                  <v:stroke weight="0.480103pt" endcap="flat" joinstyle="miter" miterlimit="1" on="true" color="#000000"/>
                  <v:fill on="false" color="#000000"/>
                </v:shape>
              </v:group>
            </w:pict>
          </mc:Fallback>
        </mc:AlternateContent>
      </w:r>
    </w:p>
    <w:p w:rsidR="00136A60" w:rsidRDefault="004853DE">
      <w:pPr>
        <w:spacing w:after="0" w:line="259" w:lineRule="auto"/>
        <w:ind w:left="398" w:firstLine="0"/>
        <w:jc w:val="left"/>
      </w:pPr>
      <w:r>
        <w:rPr>
          <w:noProof/>
        </w:rPr>
        <w:drawing>
          <wp:inline distT="0" distB="0" distL="0" distR="0">
            <wp:extent cx="856488" cy="176833"/>
            <wp:effectExtent l="0" t="0" r="0" b="0"/>
            <wp:docPr id="85117" name="Picture 85117"/>
            <wp:cNvGraphicFramePr/>
            <a:graphic xmlns:a="http://schemas.openxmlformats.org/drawingml/2006/main">
              <a:graphicData uri="http://schemas.openxmlformats.org/drawingml/2006/picture">
                <pic:pic xmlns:pic="http://schemas.openxmlformats.org/drawingml/2006/picture">
                  <pic:nvPicPr>
                    <pic:cNvPr id="85117" name="Picture 85117"/>
                    <pic:cNvPicPr/>
                  </pic:nvPicPr>
                  <pic:blipFill>
                    <a:blip r:embed="rId67"/>
                    <a:stretch>
                      <a:fillRect/>
                    </a:stretch>
                  </pic:blipFill>
                  <pic:spPr>
                    <a:xfrm>
                      <a:off x="0" y="0"/>
                      <a:ext cx="856488" cy="176833"/>
                    </a:xfrm>
                    <a:prstGeom prst="rect">
                      <a:avLst/>
                    </a:prstGeom>
                  </pic:spPr>
                </pic:pic>
              </a:graphicData>
            </a:graphic>
          </wp:inline>
        </w:drawing>
      </w:r>
    </w:p>
    <w:p w:rsidR="00136A60" w:rsidRDefault="00136A60">
      <w:pPr>
        <w:sectPr w:rsidR="00136A60">
          <w:headerReference w:type="even" r:id="rId68"/>
          <w:headerReference w:type="default" r:id="rId69"/>
          <w:footerReference w:type="even" r:id="rId70"/>
          <w:footerReference w:type="default" r:id="rId71"/>
          <w:headerReference w:type="first" r:id="rId72"/>
          <w:footerReference w:type="first" r:id="rId73"/>
          <w:pgSz w:w="11904" w:h="16838"/>
          <w:pgMar w:top="326" w:right="1128" w:bottom="1047" w:left="523" w:header="1157" w:footer="1071" w:gutter="0"/>
          <w:pgNumType w:start="31"/>
          <w:cols w:space="708"/>
          <w:titlePg/>
        </w:sectPr>
      </w:pPr>
    </w:p>
    <w:p w:rsidR="00136A60" w:rsidRDefault="004853DE">
      <w:pPr>
        <w:spacing w:after="894" w:line="259" w:lineRule="auto"/>
        <w:ind w:left="8477" w:right="-1248" w:firstLine="0"/>
        <w:jc w:val="left"/>
      </w:pPr>
      <w:r>
        <w:rPr>
          <w:noProof/>
        </w:rPr>
        <w:lastRenderedPageBreak/>
        <w:drawing>
          <wp:inline distT="0" distB="0" distL="0" distR="0">
            <wp:extent cx="1139951" cy="936003"/>
            <wp:effectExtent l="0" t="0" r="0" b="0"/>
            <wp:docPr id="92019" name="Picture 92019"/>
            <wp:cNvGraphicFramePr/>
            <a:graphic xmlns:a="http://schemas.openxmlformats.org/drawingml/2006/main">
              <a:graphicData uri="http://schemas.openxmlformats.org/drawingml/2006/picture">
                <pic:pic xmlns:pic="http://schemas.openxmlformats.org/drawingml/2006/picture">
                  <pic:nvPicPr>
                    <pic:cNvPr id="92019" name="Picture 92019"/>
                    <pic:cNvPicPr/>
                  </pic:nvPicPr>
                  <pic:blipFill>
                    <a:blip r:embed="rId74"/>
                    <a:stretch>
                      <a:fillRect/>
                    </a:stretch>
                  </pic:blipFill>
                  <pic:spPr>
                    <a:xfrm>
                      <a:off x="0" y="0"/>
                      <a:ext cx="1139951" cy="936003"/>
                    </a:xfrm>
                    <a:prstGeom prst="rect">
                      <a:avLst/>
                    </a:prstGeom>
                  </pic:spPr>
                </pic:pic>
              </a:graphicData>
            </a:graphic>
          </wp:inline>
        </w:drawing>
      </w:r>
    </w:p>
    <w:p w:rsidR="00136A60" w:rsidRDefault="004853DE">
      <w:pPr>
        <w:ind w:left="2688" w:right="14"/>
      </w:pPr>
      <w:r>
        <w:rPr>
          <w:noProof/>
        </w:rPr>
        <w:drawing>
          <wp:anchor distT="0" distB="0" distL="114300" distR="114300" simplePos="0" relativeHeight="251687936" behindDoc="0" locked="0" layoutInCell="1" allowOverlap="0">
            <wp:simplePos x="0" y="0"/>
            <wp:positionH relativeFrom="page">
              <wp:posOffset>914400</wp:posOffset>
            </wp:positionH>
            <wp:positionV relativeFrom="page">
              <wp:posOffset>353669</wp:posOffset>
            </wp:positionV>
            <wp:extent cx="188976" cy="414646"/>
            <wp:effectExtent l="0" t="0" r="0" b="0"/>
            <wp:wrapTopAndBottom/>
            <wp:docPr id="92020" name="Picture 92020"/>
            <wp:cNvGraphicFramePr/>
            <a:graphic xmlns:a="http://schemas.openxmlformats.org/drawingml/2006/main">
              <a:graphicData uri="http://schemas.openxmlformats.org/drawingml/2006/picture">
                <pic:pic xmlns:pic="http://schemas.openxmlformats.org/drawingml/2006/picture">
                  <pic:nvPicPr>
                    <pic:cNvPr id="92020" name="Picture 92020"/>
                    <pic:cNvPicPr/>
                  </pic:nvPicPr>
                  <pic:blipFill>
                    <a:blip r:embed="rId75"/>
                    <a:stretch>
                      <a:fillRect/>
                    </a:stretch>
                  </pic:blipFill>
                  <pic:spPr>
                    <a:xfrm>
                      <a:off x="0" y="0"/>
                      <a:ext cx="188976" cy="414646"/>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173736</wp:posOffset>
            </wp:positionH>
            <wp:positionV relativeFrom="page">
              <wp:posOffset>923807</wp:posOffset>
            </wp:positionV>
            <wp:extent cx="707136" cy="1859811"/>
            <wp:effectExtent l="0" t="0" r="0" b="0"/>
            <wp:wrapSquare wrapText="bothSides"/>
            <wp:docPr id="92021" name="Picture 92021"/>
            <wp:cNvGraphicFramePr/>
            <a:graphic xmlns:a="http://schemas.openxmlformats.org/drawingml/2006/main">
              <a:graphicData uri="http://schemas.openxmlformats.org/drawingml/2006/picture">
                <pic:pic xmlns:pic="http://schemas.openxmlformats.org/drawingml/2006/picture">
                  <pic:nvPicPr>
                    <pic:cNvPr id="92021" name="Picture 92021"/>
                    <pic:cNvPicPr/>
                  </pic:nvPicPr>
                  <pic:blipFill>
                    <a:blip r:embed="rId76"/>
                    <a:stretch>
                      <a:fillRect/>
                    </a:stretch>
                  </pic:blipFill>
                  <pic:spPr>
                    <a:xfrm>
                      <a:off x="0" y="0"/>
                      <a:ext cx="707136" cy="1859811"/>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466344</wp:posOffset>
            </wp:positionH>
            <wp:positionV relativeFrom="page">
              <wp:posOffset>9817358</wp:posOffset>
            </wp:positionV>
            <wp:extent cx="856488" cy="173786"/>
            <wp:effectExtent l="0" t="0" r="0" b="0"/>
            <wp:wrapTopAndBottom/>
            <wp:docPr id="92023" name="Picture 92023"/>
            <wp:cNvGraphicFramePr/>
            <a:graphic xmlns:a="http://schemas.openxmlformats.org/drawingml/2006/main">
              <a:graphicData uri="http://schemas.openxmlformats.org/drawingml/2006/picture">
                <pic:pic xmlns:pic="http://schemas.openxmlformats.org/drawingml/2006/picture">
                  <pic:nvPicPr>
                    <pic:cNvPr id="92023" name="Picture 92023"/>
                    <pic:cNvPicPr/>
                  </pic:nvPicPr>
                  <pic:blipFill>
                    <a:blip r:embed="rId77"/>
                    <a:stretch>
                      <a:fillRect/>
                    </a:stretch>
                  </pic:blipFill>
                  <pic:spPr>
                    <a:xfrm>
                      <a:off x="0" y="0"/>
                      <a:ext cx="856488" cy="173786"/>
                    </a:xfrm>
                    <a:prstGeom prst="rect">
                      <a:avLst/>
                    </a:prstGeom>
                  </pic:spPr>
                </pic:pic>
              </a:graphicData>
            </a:graphic>
          </wp:anchor>
        </w:drawing>
      </w:r>
      <w:r>
        <w:t xml:space="preserve">ZUUL — </w:t>
      </w:r>
      <w:proofErr w:type="spellStart"/>
      <w:proofErr w:type="gramStart"/>
      <w:r>
        <w:t>rnodernizat</w:t>
      </w:r>
      <w:proofErr w:type="spellEnd"/>
      <w:r>
        <w:t>.•</w:t>
      </w:r>
      <w:proofErr w:type="gramEnd"/>
      <w:r>
        <w:t>e datové}</w:t>
      </w:r>
      <w:proofErr w:type="spellStart"/>
      <w:r>
        <w:t>fttr</w:t>
      </w:r>
      <w:proofErr w:type="spellEnd"/>
      <w:r>
        <w:t xml:space="preserve">, </w:t>
      </w:r>
      <w:r>
        <w:rPr>
          <w:noProof/>
        </w:rPr>
        <w:drawing>
          <wp:inline distT="0" distB="0" distL="0" distR="0">
            <wp:extent cx="240792" cy="60977"/>
            <wp:effectExtent l="0" t="0" r="0" b="0"/>
            <wp:docPr id="190831" name="Picture 190831"/>
            <wp:cNvGraphicFramePr/>
            <a:graphic xmlns:a="http://schemas.openxmlformats.org/drawingml/2006/main">
              <a:graphicData uri="http://schemas.openxmlformats.org/drawingml/2006/picture">
                <pic:pic xmlns:pic="http://schemas.openxmlformats.org/drawingml/2006/picture">
                  <pic:nvPicPr>
                    <pic:cNvPr id="190831" name="Picture 190831"/>
                    <pic:cNvPicPr/>
                  </pic:nvPicPr>
                  <pic:blipFill>
                    <a:blip r:embed="rId78"/>
                    <a:stretch>
                      <a:fillRect/>
                    </a:stretch>
                  </pic:blipFill>
                  <pic:spPr>
                    <a:xfrm>
                      <a:off x="0" y="0"/>
                      <a:ext cx="240792" cy="60977"/>
                    </a:xfrm>
                    <a:prstGeom prst="rect">
                      <a:avLst/>
                    </a:prstGeom>
                  </pic:spPr>
                </pic:pic>
              </a:graphicData>
            </a:graphic>
          </wp:inline>
        </w:drawing>
      </w:r>
    </w:p>
    <w:tbl>
      <w:tblPr>
        <w:tblStyle w:val="TableGrid"/>
        <w:tblW w:w="7094" w:type="dxa"/>
        <w:tblInd w:w="661" w:type="dxa"/>
        <w:tblCellMar>
          <w:top w:w="25" w:type="dxa"/>
          <w:left w:w="14" w:type="dxa"/>
          <w:bottom w:w="0" w:type="dxa"/>
          <w:right w:w="15" w:type="dxa"/>
        </w:tblCellMar>
        <w:tblLook w:val="04A0" w:firstRow="1" w:lastRow="0" w:firstColumn="1" w:lastColumn="0" w:noHBand="0" w:noVBand="1"/>
      </w:tblPr>
      <w:tblGrid>
        <w:gridCol w:w="275"/>
        <w:gridCol w:w="3533"/>
        <w:gridCol w:w="3286"/>
      </w:tblGrid>
      <w:tr w:rsidR="00136A60">
        <w:trPr>
          <w:trHeight w:val="326"/>
        </w:trPr>
        <w:tc>
          <w:tcPr>
            <w:tcW w:w="275" w:type="dxa"/>
            <w:tcBorders>
              <w:top w:val="single" w:sz="2" w:space="0" w:color="000000"/>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533"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87" w:firstLine="0"/>
              <w:jc w:val="left"/>
            </w:pPr>
            <w:r>
              <w:t>Minimální zadavatelem požadované technické parametry pro</w:t>
            </w:r>
          </w:p>
          <w:p w:rsidR="00136A60" w:rsidRDefault="004853DE">
            <w:pPr>
              <w:spacing w:after="0" w:line="259" w:lineRule="auto"/>
              <w:ind w:left="5" w:firstLine="0"/>
              <w:jc w:val="center"/>
            </w:pPr>
            <w:r>
              <w:t>virtualizaci serverů</w:t>
            </w:r>
          </w:p>
        </w:tc>
        <w:tc>
          <w:tcPr>
            <w:tcW w:w="3286" w:type="dxa"/>
            <w:tcBorders>
              <w:top w:val="single" w:sz="2" w:space="0" w:color="000000"/>
              <w:left w:val="single" w:sz="2" w:space="0" w:color="000000"/>
              <w:bottom w:val="single" w:sz="2" w:space="0" w:color="000000"/>
              <w:right w:val="single" w:sz="2" w:space="0" w:color="000000"/>
            </w:tcBorders>
            <w:vAlign w:val="center"/>
          </w:tcPr>
          <w:p w:rsidR="00136A60" w:rsidRDefault="004853DE">
            <w:pPr>
              <w:spacing w:after="0" w:line="259" w:lineRule="auto"/>
              <w:ind w:left="17" w:firstLine="0"/>
              <w:jc w:val="center"/>
            </w:pPr>
            <w:r>
              <w:t>Dodavatelem nabízená hodnota</w:t>
            </w:r>
          </w:p>
        </w:tc>
      </w:tr>
      <w:tr w:rsidR="00136A60">
        <w:trPr>
          <w:trHeight w:val="285"/>
        </w:trPr>
        <w:tc>
          <w:tcPr>
            <w:tcW w:w="275" w:type="dxa"/>
            <w:vMerge w:val="restart"/>
            <w:tcBorders>
              <w:top w:val="single" w:sz="2" w:space="0" w:color="000000"/>
              <w:left w:val="single" w:sz="2" w:space="0" w:color="000000"/>
              <w:bottom w:val="single" w:sz="2" w:space="0" w:color="000000"/>
              <w:right w:val="single" w:sz="2" w:space="0" w:color="000000"/>
            </w:tcBorders>
          </w:tcPr>
          <w:p w:rsidR="00136A60" w:rsidRDefault="004853DE">
            <w:pPr>
              <w:spacing w:after="68" w:line="259" w:lineRule="auto"/>
              <w:ind w:left="32" w:firstLine="0"/>
              <w:jc w:val="center"/>
            </w:pPr>
            <w:r>
              <w:rPr>
                <w:sz w:val="16"/>
              </w:rPr>
              <w:t>1</w:t>
            </w:r>
          </w:p>
          <w:p w:rsidR="00136A60" w:rsidRDefault="004853DE">
            <w:pPr>
              <w:spacing w:after="120" w:line="259" w:lineRule="auto"/>
              <w:ind w:left="22" w:firstLine="0"/>
              <w:jc w:val="center"/>
            </w:pPr>
            <w:r>
              <w:rPr>
                <w:sz w:val="12"/>
              </w:rPr>
              <w:t>2</w:t>
            </w:r>
          </w:p>
          <w:p w:rsidR="00136A60" w:rsidRDefault="004853DE">
            <w:pPr>
              <w:spacing w:after="43" w:line="259" w:lineRule="auto"/>
              <w:ind w:left="17" w:firstLine="0"/>
              <w:jc w:val="center"/>
            </w:pPr>
            <w:r>
              <w:rPr>
                <w:sz w:val="12"/>
              </w:rPr>
              <w:t>3</w:t>
            </w:r>
          </w:p>
          <w:p w:rsidR="00136A60" w:rsidRDefault="004853DE">
            <w:pPr>
              <w:spacing w:after="432" w:line="259" w:lineRule="auto"/>
              <w:ind w:left="22" w:firstLine="0"/>
              <w:jc w:val="center"/>
            </w:pPr>
            <w:r>
              <w:rPr>
                <w:sz w:val="12"/>
              </w:rPr>
              <w:t>4</w:t>
            </w:r>
          </w:p>
          <w:p w:rsidR="00136A60" w:rsidRDefault="004853DE">
            <w:pPr>
              <w:spacing w:after="43" w:line="259" w:lineRule="auto"/>
              <w:ind w:left="17" w:firstLine="0"/>
              <w:jc w:val="center"/>
            </w:pPr>
            <w:r>
              <w:rPr>
                <w:sz w:val="12"/>
              </w:rPr>
              <w:t>6</w:t>
            </w:r>
          </w:p>
          <w:p w:rsidR="00136A60" w:rsidRDefault="004853DE">
            <w:pPr>
              <w:spacing w:after="135" w:line="259" w:lineRule="auto"/>
              <w:ind w:left="17" w:firstLine="0"/>
              <w:jc w:val="center"/>
            </w:pPr>
            <w:r>
              <w:rPr>
                <w:sz w:val="12"/>
              </w:rPr>
              <w:t>7</w:t>
            </w:r>
          </w:p>
          <w:p w:rsidR="00136A60" w:rsidRDefault="004853DE">
            <w:pPr>
              <w:spacing w:after="0" w:line="259" w:lineRule="auto"/>
              <w:ind w:left="13" w:firstLine="0"/>
              <w:jc w:val="center"/>
            </w:pPr>
            <w:r>
              <w:t>8</w:t>
            </w:r>
          </w:p>
        </w:tc>
        <w:tc>
          <w:tcPr>
            <w:tcW w:w="3533" w:type="dxa"/>
            <w:vMerge w:val="restart"/>
            <w:tcBorders>
              <w:top w:val="single" w:sz="2" w:space="0" w:color="000000"/>
              <w:left w:val="single" w:sz="2" w:space="0" w:color="000000"/>
              <w:bottom w:val="single" w:sz="2" w:space="0" w:color="000000"/>
              <w:right w:val="single" w:sz="2" w:space="0" w:color="000000"/>
            </w:tcBorders>
          </w:tcPr>
          <w:p w:rsidR="00136A60" w:rsidRDefault="004853DE">
            <w:pPr>
              <w:numPr>
                <w:ilvl w:val="0"/>
                <w:numId w:val="21"/>
              </w:numPr>
              <w:spacing w:after="0" w:line="236" w:lineRule="auto"/>
              <w:ind w:right="230" w:hanging="48"/>
            </w:pPr>
            <w:r>
              <w:rPr>
                <w:sz w:val="12"/>
              </w:rPr>
              <w:t xml:space="preserve">SW pro serverovou virtualizaci pro nabízené servery včetně </w:t>
            </w:r>
            <w:proofErr w:type="spellStart"/>
            <w:r>
              <w:rPr>
                <w:sz w:val="12"/>
              </w:rPr>
              <w:t>Žerávu</w:t>
            </w:r>
            <w:proofErr w:type="spellEnd"/>
            <w:r>
              <w:rPr>
                <w:sz w:val="12"/>
              </w:rPr>
              <w:t xml:space="preserve"> nabízený software musí podporovat vysokou dostupnost (HA — </w:t>
            </w:r>
            <w:proofErr w:type="spellStart"/>
            <w:r>
              <w:rPr>
                <w:sz w:val="12"/>
              </w:rPr>
              <w:t>high</w:t>
            </w:r>
            <w:proofErr w:type="spellEnd"/>
            <w:r>
              <w:rPr>
                <w:sz w:val="12"/>
              </w:rPr>
              <w:t xml:space="preserve"> </w:t>
            </w:r>
            <w:proofErr w:type="spellStart"/>
            <w:proofErr w:type="gramStart"/>
            <w:r>
              <w:rPr>
                <w:sz w:val="12"/>
              </w:rPr>
              <w:t>availabiiit!ž</w:t>
            </w:r>
            <w:proofErr w:type="spellEnd"/>
            <w:proofErr w:type="gramEnd"/>
            <w:r>
              <w:rPr>
                <w:sz w:val="12"/>
              </w:rPr>
              <w:t xml:space="preserve"> virtuálních serverů</w:t>
            </w:r>
            <w:r>
              <w:rPr>
                <w:noProof/>
              </w:rPr>
              <w:drawing>
                <wp:inline distT="0" distB="0" distL="0" distR="0">
                  <wp:extent cx="1490472" cy="21342"/>
                  <wp:effectExtent l="0" t="0" r="0" b="0"/>
                  <wp:docPr id="90454" name="Picture 90454"/>
                  <wp:cNvGraphicFramePr/>
                  <a:graphic xmlns:a="http://schemas.openxmlformats.org/drawingml/2006/main">
                    <a:graphicData uri="http://schemas.openxmlformats.org/drawingml/2006/picture">
                      <pic:pic xmlns:pic="http://schemas.openxmlformats.org/drawingml/2006/picture">
                        <pic:nvPicPr>
                          <pic:cNvPr id="90454" name="Picture 90454"/>
                          <pic:cNvPicPr/>
                        </pic:nvPicPr>
                        <pic:blipFill>
                          <a:blip r:embed="rId79"/>
                          <a:stretch>
                            <a:fillRect/>
                          </a:stretch>
                        </pic:blipFill>
                        <pic:spPr>
                          <a:xfrm>
                            <a:off x="0" y="0"/>
                            <a:ext cx="1490472" cy="21342"/>
                          </a:xfrm>
                          <a:prstGeom prst="rect">
                            <a:avLst/>
                          </a:prstGeom>
                        </pic:spPr>
                      </pic:pic>
                    </a:graphicData>
                  </a:graphic>
                </wp:inline>
              </w:drawing>
            </w:r>
          </w:p>
          <w:p w:rsidR="00136A60" w:rsidRDefault="004853DE">
            <w:pPr>
              <w:numPr>
                <w:ilvl w:val="0"/>
                <w:numId w:val="21"/>
              </w:numPr>
              <w:spacing w:after="25" w:line="237" w:lineRule="auto"/>
              <w:ind w:right="230" w:hanging="48"/>
            </w:pPr>
            <w:r>
              <w:rPr>
                <w:sz w:val="12"/>
              </w:rPr>
              <w:t>podpora operačních systémů Windows a Linux ve virtuálních serverech integrovaná replikace v</w:t>
            </w:r>
            <w:r>
              <w:rPr>
                <w:sz w:val="12"/>
              </w:rPr>
              <w:t xml:space="preserve">irtuálních </w:t>
            </w:r>
            <w:proofErr w:type="spellStart"/>
            <w:proofErr w:type="gramStart"/>
            <w:r>
              <w:rPr>
                <w:sz w:val="12"/>
              </w:rPr>
              <w:t>server!lako</w:t>
            </w:r>
            <w:proofErr w:type="spellEnd"/>
            <w:proofErr w:type="gramEnd"/>
            <w:r>
              <w:rPr>
                <w:sz w:val="12"/>
              </w:rPr>
              <w:t xml:space="preserve"> součást hypervizoru</w:t>
            </w:r>
          </w:p>
          <w:p w:rsidR="00136A60" w:rsidRDefault="004853DE">
            <w:pPr>
              <w:spacing w:after="0" w:line="247" w:lineRule="auto"/>
              <w:ind w:left="116" w:right="206" w:hanging="53"/>
            </w:pPr>
            <w:r>
              <w:rPr>
                <w:sz w:val="12"/>
              </w:rPr>
              <w:t>-automatická instalace aktualizaci/patchů hypervizorů v clusteru (obsluha spustí aktualizaci clusteru, aktualizace jednotlivých uzlů</w:t>
            </w:r>
          </w:p>
          <w:p w:rsidR="00136A60" w:rsidRDefault="004853DE">
            <w:pPr>
              <w:spacing w:after="0" w:line="259" w:lineRule="auto"/>
              <w:ind w:left="111" w:firstLine="0"/>
              <w:jc w:val="left"/>
            </w:pPr>
            <w:r>
              <w:rPr>
                <w:sz w:val="16"/>
              </w:rPr>
              <w:t>clus</w:t>
            </w:r>
            <w:r>
              <w:rPr>
                <w:sz w:val="16"/>
                <w:u w:val="single" w:color="000000"/>
              </w:rPr>
              <w:t>E2Eb</w:t>
            </w:r>
            <w:r>
              <w:rPr>
                <w:sz w:val="16"/>
              </w:rPr>
              <w:t>ĽE</w:t>
            </w:r>
            <w:r>
              <w:rPr>
                <w:sz w:val="16"/>
                <w:u w:val="single" w:color="000000"/>
              </w:rPr>
              <w:t>utom</w:t>
            </w:r>
            <w:r>
              <w:rPr>
                <w:sz w:val="16"/>
              </w:rPr>
              <w:t>atick</w:t>
            </w:r>
            <w:r>
              <w:rPr>
                <w:sz w:val="16"/>
                <w:u w:val="single" w:color="000000"/>
              </w:rPr>
              <w:t>yÄ</w:t>
            </w:r>
            <w:r>
              <w:rPr>
                <w:sz w:val="16"/>
              </w:rPr>
              <w:t>ME</w:t>
            </w:r>
            <w:r>
              <w:rPr>
                <w:sz w:val="16"/>
                <w:u w:val="single" w:color="000000"/>
              </w:rPr>
              <w:t xml:space="preserve">du </w:t>
            </w:r>
            <w:proofErr w:type="spellStart"/>
            <w:proofErr w:type="gramStart"/>
            <w:r>
              <w:rPr>
                <w:sz w:val="16"/>
                <w:u w:val="single" w:color="000000"/>
              </w:rPr>
              <w:t>vir</w:t>
            </w:r>
            <w:r>
              <w:rPr>
                <w:sz w:val="16"/>
              </w:rPr>
              <w:t>tuá!nich</w:t>
            </w:r>
            <w:proofErr w:type="spellEnd"/>
            <w:proofErr w:type="gramEnd"/>
            <w:r>
              <w:rPr>
                <w:sz w:val="16"/>
              </w:rPr>
              <w:t xml:space="preserve"> serverů)</w:t>
            </w:r>
          </w:p>
          <w:p w:rsidR="00136A60" w:rsidRDefault="004853DE">
            <w:pPr>
              <w:spacing w:after="0" w:line="303" w:lineRule="auto"/>
              <w:ind w:left="116" w:right="422" w:hanging="53"/>
            </w:pPr>
            <w:r>
              <w:rPr>
                <w:sz w:val="12"/>
                <w:u w:val="single" w:color="000000"/>
              </w:rPr>
              <w:t>-zár</w:t>
            </w:r>
            <w:r>
              <w:rPr>
                <w:sz w:val="12"/>
              </w:rPr>
              <w:t>uka na software</w:t>
            </w:r>
            <w:r>
              <w:rPr>
                <w:sz w:val="12"/>
                <w:u w:val="single" w:color="000000"/>
              </w:rPr>
              <w:t xml:space="preserve"> 24 </w:t>
            </w:r>
            <w:r>
              <w:rPr>
                <w:sz w:val="12"/>
              </w:rPr>
              <w:t>měsíců vče</w:t>
            </w:r>
            <w:r>
              <w:rPr>
                <w:sz w:val="12"/>
              </w:rPr>
              <w:t>tně opravných verzí zajištění podpory od výrobce min. na 60 měsíců (podpora ze strany</w:t>
            </w:r>
          </w:p>
          <w:p w:rsidR="00136A60" w:rsidRDefault="004853DE">
            <w:pPr>
              <w:spacing w:after="5" w:line="226" w:lineRule="auto"/>
              <w:ind w:left="121" w:firstLine="58"/>
            </w:pPr>
            <w:r>
              <w:rPr>
                <w:sz w:val="12"/>
              </w:rPr>
              <w:t xml:space="preserve">' </w:t>
            </w:r>
            <w:proofErr w:type="spellStart"/>
            <w:proofErr w:type="gramStart"/>
            <w:r>
              <w:rPr>
                <w:sz w:val="12"/>
              </w:rPr>
              <w:t>robce</w:t>
            </w:r>
            <w:proofErr w:type="spellEnd"/>
            <w:r>
              <w:rPr>
                <w:sz w:val="12"/>
              </w:rPr>
              <w:t xml:space="preserve"> .ukončena</w:t>
            </w:r>
            <w:proofErr w:type="gramEnd"/>
            <w:r>
              <w:rPr>
                <w:sz w:val="12"/>
              </w:rPr>
              <w:t xml:space="preserve"> dříve ne? za </w:t>
            </w:r>
            <w:r>
              <w:rPr>
                <w:noProof/>
              </w:rPr>
              <w:drawing>
                <wp:inline distT="0" distB="0" distL="0" distR="0">
                  <wp:extent cx="1103376" cy="76222"/>
                  <wp:effectExtent l="0" t="0" r="0" b="0"/>
                  <wp:docPr id="90458" name="Picture 90458"/>
                  <wp:cNvGraphicFramePr/>
                  <a:graphic xmlns:a="http://schemas.openxmlformats.org/drawingml/2006/main">
                    <a:graphicData uri="http://schemas.openxmlformats.org/drawingml/2006/picture">
                      <pic:pic xmlns:pic="http://schemas.openxmlformats.org/drawingml/2006/picture">
                        <pic:nvPicPr>
                          <pic:cNvPr id="90458" name="Picture 90458"/>
                          <pic:cNvPicPr/>
                        </pic:nvPicPr>
                        <pic:blipFill>
                          <a:blip r:embed="rId80"/>
                          <a:stretch>
                            <a:fillRect/>
                          </a:stretch>
                        </pic:blipFill>
                        <pic:spPr>
                          <a:xfrm>
                            <a:off x="0" y="0"/>
                            <a:ext cx="1103376" cy="76222"/>
                          </a:xfrm>
                          <a:prstGeom prst="rect">
                            <a:avLst/>
                          </a:prstGeom>
                        </pic:spPr>
                      </pic:pic>
                    </a:graphicData>
                  </a:graphic>
                </wp:inline>
              </w:drawing>
            </w:r>
            <w:r>
              <w:rPr>
                <w:sz w:val="12"/>
              </w:rPr>
              <w:t>5 kompatibilita se stávajícím zálohovacím řešením</w:t>
            </w:r>
          </w:p>
          <w:p w:rsidR="00136A60" w:rsidRDefault="004853DE">
            <w:pPr>
              <w:spacing w:after="0" w:line="259" w:lineRule="auto"/>
              <w:ind w:left="106" w:firstLine="0"/>
              <w:jc w:val="left"/>
            </w:pPr>
            <w:proofErr w:type="spellStart"/>
            <w:r>
              <w:rPr>
                <w:sz w:val="12"/>
              </w:rPr>
              <w:t>Veeam</w:t>
            </w:r>
            <w:proofErr w:type="spellEnd"/>
            <w:r>
              <w:rPr>
                <w:sz w:val="12"/>
              </w:rPr>
              <w:t xml:space="preserve"> </w:t>
            </w:r>
            <w:proofErr w:type="spellStart"/>
            <w:r>
              <w:rPr>
                <w:sz w:val="12"/>
              </w:rPr>
              <w:t>Backu</w:t>
            </w:r>
            <w:proofErr w:type="spellEnd"/>
            <w:r>
              <w:rPr>
                <w:sz w:val="12"/>
              </w:rPr>
              <w:t xml:space="preserve"> &amp; Re </w:t>
            </w:r>
            <w:proofErr w:type="spellStart"/>
            <w:r>
              <w:rPr>
                <w:sz w:val="12"/>
              </w:rPr>
              <w:t>lication</w:t>
            </w:r>
            <w:proofErr w:type="spellEnd"/>
            <w:r>
              <w:rPr>
                <w:sz w:val="12"/>
              </w:rPr>
              <w:t xml:space="preserve"> licence ro Hy </w:t>
            </w:r>
            <w:proofErr w:type="spellStart"/>
            <w:r>
              <w:rPr>
                <w:sz w:val="12"/>
              </w:rPr>
              <w:t>er</w:t>
            </w:r>
            <w:proofErr w:type="spellEnd"/>
            <w:r>
              <w:rPr>
                <w:sz w:val="12"/>
              </w:rPr>
              <w:t>-V</w:t>
            </w:r>
          </w:p>
        </w:tc>
        <w:tc>
          <w:tcPr>
            <w:tcW w:w="3286" w:type="dxa"/>
            <w:vMerge w:val="restart"/>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0" w:firstLine="0"/>
              <w:jc w:val="left"/>
            </w:pPr>
            <w:r>
              <w:rPr>
                <w:noProof/>
              </w:rPr>
              <w:drawing>
                <wp:inline distT="0" distB="0" distL="0" distR="0">
                  <wp:extent cx="2054352" cy="1292720"/>
                  <wp:effectExtent l="0" t="0" r="0" b="0"/>
                  <wp:docPr id="190837" name="Picture 190837"/>
                  <wp:cNvGraphicFramePr/>
                  <a:graphic xmlns:a="http://schemas.openxmlformats.org/drawingml/2006/main">
                    <a:graphicData uri="http://schemas.openxmlformats.org/drawingml/2006/picture">
                      <pic:pic xmlns:pic="http://schemas.openxmlformats.org/drawingml/2006/picture">
                        <pic:nvPicPr>
                          <pic:cNvPr id="190837" name="Picture 190837"/>
                          <pic:cNvPicPr/>
                        </pic:nvPicPr>
                        <pic:blipFill>
                          <a:blip r:embed="rId81"/>
                          <a:stretch>
                            <a:fillRect/>
                          </a:stretch>
                        </pic:blipFill>
                        <pic:spPr>
                          <a:xfrm>
                            <a:off x="0" y="0"/>
                            <a:ext cx="2054352" cy="1292720"/>
                          </a:xfrm>
                          <a:prstGeom prst="rect">
                            <a:avLst/>
                          </a:prstGeom>
                        </pic:spPr>
                      </pic:pic>
                    </a:graphicData>
                  </a:graphic>
                </wp:inline>
              </w:drawing>
            </w:r>
          </w:p>
        </w:tc>
      </w:tr>
      <w:tr w:rsidR="00136A60">
        <w:trPr>
          <w:trHeight w:val="344"/>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r>
      <w:tr w:rsidR="00136A60">
        <w:trPr>
          <w:trHeight w:val="843"/>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r>
      <w:tr w:rsidR="00136A60">
        <w:trPr>
          <w:trHeight w:val="726"/>
        </w:trPr>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r>
      <w:tr w:rsidR="00136A60">
        <w:trPr>
          <w:trHeight w:val="324"/>
        </w:trPr>
        <w:tc>
          <w:tcPr>
            <w:tcW w:w="275" w:type="dxa"/>
            <w:tcBorders>
              <w:top w:val="single" w:sz="2" w:space="0" w:color="000000"/>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533"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82" w:firstLine="0"/>
              <w:jc w:val="left"/>
            </w:pPr>
            <w:r>
              <w:t>Minimální zadavatelem požadované technické parametry pro</w:t>
            </w:r>
          </w:p>
          <w:p w:rsidR="00136A60" w:rsidRDefault="004853DE">
            <w:pPr>
              <w:spacing w:after="0" w:line="259" w:lineRule="auto"/>
              <w:ind w:left="0" w:right="71" w:firstLine="0"/>
              <w:jc w:val="center"/>
            </w:pPr>
            <w:r>
              <w:t xml:space="preserve">serverové o </w:t>
            </w:r>
            <w:proofErr w:type="spellStart"/>
            <w:r>
              <w:t>eračnís</w:t>
            </w:r>
            <w:proofErr w:type="spellEnd"/>
            <w:r>
              <w:t xml:space="preserve"> stém</w:t>
            </w:r>
          </w:p>
        </w:tc>
        <w:tc>
          <w:tcPr>
            <w:tcW w:w="3286" w:type="dxa"/>
            <w:tcBorders>
              <w:top w:val="single" w:sz="2" w:space="0" w:color="000000"/>
              <w:left w:val="single" w:sz="2" w:space="0" w:color="000000"/>
              <w:bottom w:val="single" w:sz="2" w:space="0" w:color="000000"/>
              <w:right w:val="single" w:sz="2" w:space="0" w:color="000000"/>
            </w:tcBorders>
            <w:vAlign w:val="center"/>
          </w:tcPr>
          <w:p w:rsidR="00136A60" w:rsidRDefault="004853DE">
            <w:pPr>
              <w:spacing w:after="0" w:line="259" w:lineRule="auto"/>
              <w:ind w:left="0" w:right="2" w:firstLine="0"/>
              <w:jc w:val="center"/>
            </w:pPr>
            <w:r>
              <w:t>Dodavatelem nabízená hodnota</w:t>
            </w:r>
          </w:p>
        </w:tc>
      </w:tr>
      <w:tr w:rsidR="00136A60">
        <w:trPr>
          <w:trHeight w:val="840"/>
        </w:trPr>
        <w:tc>
          <w:tcPr>
            <w:tcW w:w="275" w:type="dxa"/>
            <w:vMerge w:val="restart"/>
            <w:tcBorders>
              <w:top w:val="single" w:sz="2" w:space="0" w:color="000000"/>
              <w:left w:val="single" w:sz="2" w:space="0" w:color="000000"/>
              <w:bottom w:val="single" w:sz="2" w:space="0" w:color="000000"/>
              <w:right w:val="single" w:sz="2" w:space="0" w:color="000000"/>
            </w:tcBorders>
          </w:tcPr>
          <w:p w:rsidR="00136A60" w:rsidRDefault="004853DE">
            <w:pPr>
              <w:spacing w:after="207" w:line="259" w:lineRule="auto"/>
              <w:ind w:left="13" w:firstLine="0"/>
              <w:jc w:val="center"/>
            </w:pPr>
            <w:r>
              <w:rPr>
                <w:sz w:val="16"/>
              </w:rPr>
              <w:t>1</w:t>
            </w:r>
          </w:p>
          <w:p w:rsidR="00136A60" w:rsidRDefault="004853DE">
            <w:pPr>
              <w:spacing w:after="353" w:line="259" w:lineRule="auto"/>
              <w:ind w:left="8" w:firstLine="0"/>
              <w:jc w:val="center"/>
            </w:pPr>
            <w:r>
              <w:rPr>
                <w:sz w:val="10"/>
              </w:rPr>
              <w:t>2</w:t>
            </w:r>
          </w:p>
          <w:p w:rsidR="00136A60" w:rsidRDefault="004853DE">
            <w:pPr>
              <w:spacing w:after="48" w:line="259" w:lineRule="auto"/>
              <w:ind w:left="3" w:firstLine="0"/>
              <w:jc w:val="center"/>
            </w:pPr>
            <w:r>
              <w:rPr>
                <w:sz w:val="12"/>
              </w:rPr>
              <w:t>3</w:t>
            </w:r>
          </w:p>
          <w:p w:rsidR="00136A60" w:rsidRDefault="004853DE">
            <w:pPr>
              <w:spacing w:after="118" w:line="259" w:lineRule="auto"/>
              <w:ind w:left="0" w:right="2" w:firstLine="0"/>
              <w:jc w:val="center"/>
            </w:pPr>
            <w:r>
              <w:rPr>
                <w:sz w:val="10"/>
              </w:rPr>
              <w:t>4</w:t>
            </w:r>
          </w:p>
          <w:p w:rsidR="00136A60" w:rsidRDefault="004853DE">
            <w:pPr>
              <w:spacing w:after="0" w:line="259" w:lineRule="auto"/>
              <w:ind w:left="0" w:right="2" w:firstLine="0"/>
              <w:jc w:val="center"/>
            </w:pPr>
            <w:r>
              <w:rPr>
                <w:sz w:val="12"/>
              </w:rPr>
              <w:t>5</w:t>
            </w:r>
          </w:p>
        </w:tc>
        <w:tc>
          <w:tcPr>
            <w:tcW w:w="3533" w:type="dxa"/>
            <w:vMerge w:val="restart"/>
            <w:tcBorders>
              <w:top w:val="single" w:sz="2" w:space="0" w:color="000000"/>
              <w:left w:val="single" w:sz="2" w:space="0" w:color="000000"/>
              <w:bottom w:val="single" w:sz="2" w:space="0" w:color="000000"/>
              <w:right w:val="single" w:sz="2" w:space="0" w:color="000000"/>
            </w:tcBorders>
          </w:tcPr>
          <w:p w:rsidR="00136A60" w:rsidRDefault="004853DE">
            <w:pPr>
              <w:numPr>
                <w:ilvl w:val="0"/>
                <w:numId w:val="22"/>
              </w:numPr>
              <w:spacing w:after="0" w:line="259" w:lineRule="auto"/>
              <w:ind w:hanging="58"/>
            </w:pPr>
            <w:r>
              <w:rPr>
                <w:sz w:val="12"/>
              </w:rPr>
              <w:t>2x licence pro serverový operační systém Windows Server 2019</w:t>
            </w:r>
          </w:p>
          <w:p w:rsidR="00136A60" w:rsidRDefault="004853DE">
            <w:pPr>
              <w:spacing w:after="9" w:line="259" w:lineRule="auto"/>
              <w:ind w:left="15" w:firstLine="0"/>
              <w:jc w:val="left"/>
            </w:pPr>
            <w:r>
              <w:rPr>
                <w:noProof/>
              </w:rPr>
              <w:drawing>
                <wp:inline distT="0" distB="0" distL="0" distR="0">
                  <wp:extent cx="2209800" cy="24391"/>
                  <wp:effectExtent l="0" t="0" r="0" b="0"/>
                  <wp:docPr id="89285" name="Picture 89285"/>
                  <wp:cNvGraphicFramePr/>
                  <a:graphic xmlns:a="http://schemas.openxmlformats.org/drawingml/2006/main">
                    <a:graphicData uri="http://schemas.openxmlformats.org/drawingml/2006/picture">
                      <pic:pic xmlns:pic="http://schemas.openxmlformats.org/drawingml/2006/picture">
                        <pic:nvPicPr>
                          <pic:cNvPr id="89285" name="Picture 89285"/>
                          <pic:cNvPicPr/>
                        </pic:nvPicPr>
                        <pic:blipFill>
                          <a:blip r:embed="rId82"/>
                          <a:stretch>
                            <a:fillRect/>
                          </a:stretch>
                        </pic:blipFill>
                        <pic:spPr>
                          <a:xfrm>
                            <a:off x="0" y="0"/>
                            <a:ext cx="2209800" cy="24391"/>
                          </a:xfrm>
                          <a:prstGeom prst="rect">
                            <a:avLst/>
                          </a:prstGeom>
                        </pic:spPr>
                      </pic:pic>
                    </a:graphicData>
                  </a:graphic>
                </wp:inline>
              </w:drawing>
            </w:r>
          </w:p>
          <w:p w:rsidR="00136A60" w:rsidRDefault="004853DE">
            <w:pPr>
              <w:numPr>
                <w:ilvl w:val="0"/>
                <w:numId w:val="22"/>
              </w:numPr>
              <w:spacing w:after="0" w:line="248" w:lineRule="auto"/>
              <w:ind w:hanging="58"/>
            </w:pPr>
            <w:r>
              <w:rPr>
                <w:sz w:val="12"/>
              </w:rPr>
              <w:t xml:space="preserve">určeno pro provoz aplikací, které jsou </w:t>
            </w:r>
            <w:proofErr w:type="spellStart"/>
            <w:r>
              <w:rPr>
                <w:sz w:val="12"/>
              </w:rPr>
              <w:t>kompatibilni</w:t>
            </w:r>
            <w:proofErr w:type="spellEnd"/>
            <w:r>
              <w:rPr>
                <w:sz w:val="12"/>
              </w:rPr>
              <w:t xml:space="preserve"> s platformou Windows Server, jedná se o rozšíření aktuálně provozované Windows Server infrastruktury žadatele, kdy za účelem přenositelnosti a udrženi technologicky jednotného</w:t>
            </w:r>
          </w:p>
          <w:p w:rsidR="00136A60" w:rsidRDefault="004853DE">
            <w:pPr>
              <w:spacing w:after="13" w:line="259" w:lineRule="auto"/>
              <w:ind w:left="10" w:firstLine="0"/>
              <w:jc w:val="left"/>
            </w:pPr>
            <w:r>
              <w:rPr>
                <w:noProof/>
              </w:rPr>
              <w:drawing>
                <wp:inline distT="0" distB="0" distL="0" distR="0">
                  <wp:extent cx="2212848" cy="54880"/>
                  <wp:effectExtent l="0" t="0" r="0" b="0"/>
                  <wp:docPr id="89286" name="Picture 89286"/>
                  <wp:cNvGraphicFramePr/>
                  <a:graphic xmlns:a="http://schemas.openxmlformats.org/drawingml/2006/main">
                    <a:graphicData uri="http://schemas.openxmlformats.org/drawingml/2006/picture">
                      <pic:pic xmlns:pic="http://schemas.openxmlformats.org/drawingml/2006/picture">
                        <pic:nvPicPr>
                          <pic:cNvPr id="89286" name="Picture 89286"/>
                          <pic:cNvPicPr/>
                        </pic:nvPicPr>
                        <pic:blipFill>
                          <a:blip r:embed="rId83"/>
                          <a:stretch>
                            <a:fillRect/>
                          </a:stretch>
                        </pic:blipFill>
                        <pic:spPr>
                          <a:xfrm>
                            <a:off x="0" y="0"/>
                            <a:ext cx="2212848" cy="54880"/>
                          </a:xfrm>
                          <a:prstGeom prst="rect">
                            <a:avLst/>
                          </a:prstGeom>
                        </pic:spPr>
                      </pic:pic>
                    </a:graphicData>
                  </a:graphic>
                </wp:inline>
              </w:drawing>
            </w:r>
          </w:p>
          <w:p w:rsidR="00136A60" w:rsidRDefault="004853DE">
            <w:pPr>
              <w:numPr>
                <w:ilvl w:val="0"/>
                <w:numId w:val="22"/>
              </w:numPr>
              <w:spacing w:after="21" w:line="248" w:lineRule="auto"/>
              <w:ind w:hanging="58"/>
            </w:pPr>
            <w:r>
              <w:rPr>
                <w:sz w:val="12"/>
              </w:rPr>
              <w:t>licence umožni instalaci a</w:t>
            </w:r>
            <w:r>
              <w:rPr>
                <w:sz w:val="12"/>
              </w:rPr>
              <w:t xml:space="preserve"> provoz neomezeného počtu </w:t>
            </w:r>
            <w:proofErr w:type="spellStart"/>
            <w:r>
              <w:rPr>
                <w:sz w:val="12"/>
              </w:rPr>
              <w:t>virtuátnich</w:t>
            </w:r>
            <w:proofErr w:type="spellEnd"/>
            <w:r>
              <w:rPr>
                <w:sz w:val="12"/>
              </w:rPr>
              <w:t xml:space="preserve"> windowsových serverových OS pro 2 procesory s 8 jádry</w:t>
            </w:r>
          </w:p>
          <w:p w:rsidR="00136A60" w:rsidRDefault="004853DE">
            <w:pPr>
              <w:numPr>
                <w:ilvl w:val="0"/>
                <w:numId w:val="22"/>
              </w:numPr>
              <w:spacing w:after="0" w:line="259" w:lineRule="auto"/>
              <w:ind w:hanging="58"/>
            </w:pPr>
            <w:r>
              <w:rPr>
                <w:sz w:val="12"/>
              </w:rPr>
              <w:t>záruka 24 měsíců včetně nároku na opravné verze</w:t>
            </w:r>
          </w:p>
          <w:p w:rsidR="00136A60" w:rsidRDefault="004853DE">
            <w:pPr>
              <w:numPr>
                <w:ilvl w:val="0"/>
                <w:numId w:val="22"/>
              </w:numPr>
              <w:spacing w:after="0" w:line="259" w:lineRule="auto"/>
              <w:ind w:hanging="58"/>
            </w:pPr>
            <w:r>
              <w:rPr>
                <w:sz w:val="12"/>
              </w:rPr>
              <w:t>zajištění podpory od výrobce min. na 60 měsíců let (podpora ze strany výrobce nebude ukončena dříve než za 5 let)</w:t>
            </w:r>
          </w:p>
        </w:tc>
        <w:tc>
          <w:tcPr>
            <w:tcW w:w="3286" w:type="dxa"/>
            <w:vMerge w:val="restart"/>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0" w:firstLine="0"/>
              <w:jc w:val="left"/>
            </w:pPr>
            <w:r>
              <w:rPr>
                <w:noProof/>
                <w:sz w:val="22"/>
              </w:rPr>
              <mc:AlternateContent>
                <mc:Choice Requires="wpg">
                  <w:drawing>
                    <wp:inline distT="0" distB="0" distL="0" distR="0">
                      <wp:extent cx="2057400" cy="981736"/>
                      <wp:effectExtent l="0" t="0" r="0" b="0"/>
                      <wp:docPr id="188453" name="Group 188453"/>
                      <wp:cNvGraphicFramePr/>
                      <a:graphic xmlns:a="http://schemas.openxmlformats.org/drawingml/2006/main">
                        <a:graphicData uri="http://schemas.microsoft.com/office/word/2010/wordprocessingGroup">
                          <wpg:wgp>
                            <wpg:cNvGrpSpPr/>
                            <wpg:grpSpPr>
                              <a:xfrm>
                                <a:off x="0" y="0"/>
                                <a:ext cx="2057400" cy="981736"/>
                                <a:chOff x="0" y="0"/>
                                <a:chExt cx="2057400" cy="981736"/>
                              </a:xfrm>
                            </wpg:grpSpPr>
                            <pic:pic xmlns:pic="http://schemas.openxmlformats.org/drawingml/2006/picture">
                              <pic:nvPicPr>
                                <pic:cNvPr id="190841" name="Picture 190841"/>
                                <pic:cNvPicPr/>
                              </pic:nvPicPr>
                              <pic:blipFill>
                                <a:blip r:embed="rId84"/>
                                <a:stretch>
                                  <a:fillRect/>
                                </a:stretch>
                              </pic:blipFill>
                              <pic:spPr>
                                <a:xfrm>
                                  <a:off x="0" y="21342"/>
                                  <a:ext cx="2057400" cy="960394"/>
                                </a:xfrm>
                                <a:prstGeom prst="rect">
                                  <a:avLst/>
                                </a:prstGeom>
                              </pic:spPr>
                            </pic:pic>
                            <wps:wsp>
                              <wps:cNvPr id="187168" name="Rectangle 187168"/>
                              <wps:cNvSpPr/>
                              <wps:spPr>
                                <a:xfrm>
                                  <a:off x="3048" y="3049"/>
                                  <a:ext cx="109454" cy="81100"/>
                                </a:xfrm>
                                <a:prstGeom prst="rect">
                                  <a:avLst/>
                                </a:prstGeom>
                                <a:ln>
                                  <a:noFill/>
                                </a:ln>
                              </wps:spPr>
                              <wps:txbx>
                                <w:txbxContent>
                                  <w:p w:rsidR="00136A60" w:rsidRDefault="004853DE">
                                    <w:pPr>
                                      <w:spacing w:after="160" w:line="259" w:lineRule="auto"/>
                                      <w:ind w:left="0" w:firstLine="0"/>
                                      <w:jc w:val="left"/>
                                    </w:pPr>
                                    <w:r>
                                      <w:rPr>
                                        <w:sz w:val="12"/>
                                      </w:rPr>
                                      <w:t>An</w:t>
                                    </w:r>
                                  </w:p>
                                </w:txbxContent>
                              </wps:txbx>
                              <wps:bodyPr horzOverflow="overflow" vert="horz" lIns="0" tIns="0" rIns="0" bIns="0" rtlCol="0">
                                <a:noAutofit/>
                              </wps:bodyPr>
                            </wps:wsp>
                            <wps:wsp>
                              <wps:cNvPr id="187169" name="Rectangle 187169"/>
                              <wps:cNvSpPr/>
                              <wps:spPr>
                                <a:xfrm>
                                  <a:off x="88392" y="3049"/>
                                  <a:ext cx="81077" cy="81100"/>
                                </a:xfrm>
                                <a:prstGeom prst="rect">
                                  <a:avLst/>
                                </a:prstGeom>
                                <a:ln>
                                  <a:noFill/>
                                </a:ln>
                              </wps:spPr>
                              <wps:txbx>
                                <w:txbxContent>
                                  <w:p w:rsidR="00136A60" w:rsidRDefault="004853DE">
                                    <w:pPr>
                                      <w:spacing w:after="160" w:line="259" w:lineRule="auto"/>
                                      <w:ind w:left="0" w:firstLine="0"/>
                                      <w:jc w:val="left"/>
                                    </w:pPr>
                                    <w:r>
                                      <w:rPr>
                                        <w:sz w:val="12"/>
                                        <w:u w:val="single" w:color="000000"/>
                                      </w:rPr>
                                      <w:t xml:space="preserve">o </w:t>
                                    </w:r>
                                  </w:p>
                                </w:txbxContent>
                              </wps:txbx>
                              <wps:bodyPr horzOverflow="overflow" vert="horz" lIns="0" tIns="0" rIns="0" bIns="0" rtlCol="0">
                                <a:noAutofit/>
                              </wps:bodyPr>
                            </wps:wsp>
                            <wps:wsp>
                              <wps:cNvPr id="187175" name="Rectangle 187175"/>
                              <wps:cNvSpPr/>
                              <wps:spPr>
                                <a:xfrm>
                                  <a:off x="149352" y="0"/>
                                  <a:ext cx="89184" cy="85155"/>
                                </a:xfrm>
                                <a:prstGeom prst="rect">
                                  <a:avLst/>
                                </a:prstGeom>
                                <a:ln>
                                  <a:noFill/>
                                </a:ln>
                              </wps:spPr>
                              <wps:txbx>
                                <w:txbxContent>
                                  <w:p w:rsidR="00136A60" w:rsidRDefault="004853DE">
                                    <w:pPr>
                                      <w:spacing w:after="160" w:line="259" w:lineRule="auto"/>
                                      <w:ind w:left="0" w:firstLine="0"/>
                                      <w:jc w:val="left"/>
                                    </w:pPr>
                                    <w:r>
                                      <w:rPr>
                                        <w:sz w:val="12"/>
                                        <w:u w:val="single" w:color="000000"/>
                                      </w:rPr>
                                      <w:t>2x</w:t>
                                    </w:r>
                                  </w:p>
                                </w:txbxContent>
                              </wps:txbx>
                              <wps:bodyPr horzOverflow="overflow" vert="horz" lIns="0" tIns="0" rIns="0" bIns="0" rtlCol="0">
                                <a:noAutofit/>
                              </wps:bodyPr>
                            </wps:wsp>
                            <wps:wsp>
                              <wps:cNvPr id="187176" name="Rectangle 187176"/>
                              <wps:cNvSpPr/>
                              <wps:spPr>
                                <a:xfrm>
                                  <a:off x="216408" y="0"/>
                                  <a:ext cx="28377" cy="85155"/>
                                </a:xfrm>
                                <a:prstGeom prst="rect">
                                  <a:avLst/>
                                </a:prstGeom>
                                <a:ln>
                                  <a:noFill/>
                                </a:ln>
                              </wps:spPr>
                              <wps:txbx>
                                <w:txbxContent>
                                  <w:p w:rsidR="00136A60" w:rsidRDefault="004853DE">
                                    <w:pPr>
                                      <w:spacing w:after="160" w:line="259" w:lineRule="auto"/>
                                      <w:ind w:left="0" w:firstLine="0"/>
                                      <w:jc w:val="left"/>
                                    </w:pPr>
                                    <w:r>
                                      <w:rPr>
                                        <w:sz w:val="12"/>
                                        <w:u w:val="single" w:color="000000"/>
                                      </w:rPr>
                                      <w:t xml:space="preserve"> </w:t>
                                    </w:r>
                                  </w:p>
                                </w:txbxContent>
                              </wps:txbx>
                              <wps:bodyPr horzOverflow="overflow" vert="horz" lIns="0" tIns="0" rIns="0" bIns="0" rtlCol="0">
                                <a:noAutofit/>
                              </wps:bodyPr>
                            </wps:wsp>
                            <wps:wsp>
                              <wps:cNvPr id="187173" name="Rectangle 187173"/>
                              <wps:cNvSpPr/>
                              <wps:spPr>
                                <a:xfrm>
                                  <a:off x="237744" y="0"/>
                                  <a:ext cx="162154" cy="85155"/>
                                </a:xfrm>
                                <a:prstGeom prst="rect">
                                  <a:avLst/>
                                </a:prstGeom>
                                <a:ln>
                                  <a:noFill/>
                                </a:ln>
                              </wps:spPr>
                              <wps:txbx>
                                <w:txbxContent>
                                  <w:p w:rsidR="00136A60" w:rsidRDefault="004853DE">
                                    <w:pPr>
                                      <w:spacing w:after="160" w:line="259" w:lineRule="auto"/>
                                      <w:ind w:left="0" w:firstLine="0"/>
                                      <w:jc w:val="left"/>
                                    </w:pPr>
                                    <w:proofErr w:type="spellStart"/>
                                    <w:r>
                                      <w:rPr>
                                        <w:sz w:val="12"/>
                                        <w:u w:val="single" w:color="000000"/>
                                      </w:rPr>
                                      <w:t>Win</w:t>
                                    </w:r>
                                    <w:proofErr w:type="spellEnd"/>
                                  </w:p>
                                </w:txbxContent>
                              </wps:txbx>
                              <wps:bodyPr horzOverflow="overflow" vert="horz" lIns="0" tIns="0" rIns="0" bIns="0" rtlCol="0">
                                <a:noAutofit/>
                              </wps:bodyPr>
                            </wps:wsp>
                            <wps:wsp>
                              <wps:cNvPr id="187174" name="Rectangle 187174"/>
                              <wps:cNvSpPr/>
                              <wps:spPr>
                                <a:xfrm>
                                  <a:off x="362712" y="0"/>
                                  <a:ext cx="247285" cy="85155"/>
                                </a:xfrm>
                                <a:prstGeom prst="rect">
                                  <a:avLst/>
                                </a:prstGeom>
                                <a:ln>
                                  <a:noFill/>
                                </a:ln>
                              </wps:spPr>
                              <wps:txbx>
                                <w:txbxContent>
                                  <w:p w:rsidR="00136A60" w:rsidRDefault="004853DE">
                                    <w:pPr>
                                      <w:spacing w:after="160" w:line="259" w:lineRule="auto"/>
                                      <w:ind w:left="0" w:firstLine="0"/>
                                      <w:jc w:val="left"/>
                                    </w:pPr>
                                    <w:proofErr w:type="spellStart"/>
                                    <w:r>
                                      <w:rPr>
                                        <w:sz w:val="12"/>
                                      </w:rPr>
                                      <w:t>dows</w:t>
                                    </w:r>
                                    <w:proofErr w:type="spellEnd"/>
                                    <w:r>
                                      <w:rPr>
                                        <w:sz w:val="12"/>
                                      </w:rPr>
                                      <w:t xml:space="preserve"> </w:t>
                                    </w:r>
                                  </w:p>
                                </w:txbxContent>
                              </wps:txbx>
                              <wps:bodyPr horzOverflow="overflow" vert="horz" lIns="0" tIns="0" rIns="0" bIns="0" rtlCol="0">
                                <a:noAutofit/>
                              </wps:bodyPr>
                            </wps:wsp>
                            <wps:wsp>
                              <wps:cNvPr id="187164" name="Rectangle 187164"/>
                              <wps:cNvSpPr/>
                              <wps:spPr>
                                <a:xfrm>
                                  <a:off x="548640" y="3049"/>
                                  <a:ext cx="227015" cy="81100"/>
                                </a:xfrm>
                                <a:prstGeom prst="rect">
                                  <a:avLst/>
                                </a:prstGeom>
                                <a:ln>
                                  <a:noFill/>
                                </a:ln>
                              </wps:spPr>
                              <wps:txbx>
                                <w:txbxContent>
                                  <w:p w:rsidR="00136A60" w:rsidRDefault="004853DE">
                                    <w:pPr>
                                      <w:spacing w:after="160" w:line="259" w:lineRule="auto"/>
                                      <w:ind w:left="0" w:firstLine="0"/>
                                      <w:jc w:val="left"/>
                                    </w:pPr>
                                    <w:r>
                                      <w:rPr>
                                        <w:sz w:val="12"/>
                                      </w:rPr>
                                      <w:t>Serve</w:t>
                                    </w:r>
                                  </w:p>
                                </w:txbxContent>
                              </wps:txbx>
                              <wps:bodyPr horzOverflow="overflow" vert="horz" lIns="0" tIns="0" rIns="0" bIns="0" rtlCol="0">
                                <a:noAutofit/>
                              </wps:bodyPr>
                            </wps:wsp>
                            <wps:wsp>
                              <wps:cNvPr id="187165" name="Rectangle 187165"/>
                              <wps:cNvSpPr/>
                              <wps:spPr>
                                <a:xfrm>
                                  <a:off x="722376" y="3049"/>
                                  <a:ext cx="56754" cy="81100"/>
                                </a:xfrm>
                                <a:prstGeom prst="rect">
                                  <a:avLst/>
                                </a:prstGeom>
                                <a:ln>
                                  <a:noFill/>
                                </a:ln>
                              </wps:spPr>
                              <wps:txbx>
                                <w:txbxContent>
                                  <w:p w:rsidR="00136A60" w:rsidRDefault="004853DE">
                                    <w:pPr>
                                      <w:spacing w:after="160" w:line="259" w:lineRule="auto"/>
                                      <w:ind w:left="0" w:firstLine="0"/>
                                      <w:jc w:val="left"/>
                                    </w:pPr>
                                    <w:r>
                                      <w:rPr>
                                        <w:sz w:val="12"/>
                                        <w:u w:val="single" w:color="000000"/>
                                      </w:rPr>
                                      <w:t xml:space="preserve">r </w:t>
                                    </w:r>
                                  </w:p>
                                </w:txbxContent>
                              </wps:txbx>
                              <wps:bodyPr horzOverflow="overflow" vert="horz" lIns="0" tIns="0" rIns="0" bIns="0" rtlCol="0">
                                <a:noAutofit/>
                              </wps:bodyPr>
                            </wps:wsp>
                            <wps:wsp>
                              <wps:cNvPr id="187166" name="Rectangle 187166"/>
                              <wps:cNvSpPr/>
                              <wps:spPr>
                                <a:xfrm>
                                  <a:off x="765048" y="3049"/>
                                  <a:ext cx="101346" cy="89210"/>
                                </a:xfrm>
                                <a:prstGeom prst="rect">
                                  <a:avLst/>
                                </a:prstGeom>
                                <a:ln>
                                  <a:noFill/>
                                </a:ln>
                              </wps:spPr>
                              <wps:txbx>
                                <w:txbxContent>
                                  <w:p w:rsidR="00136A60" w:rsidRDefault="004853DE">
                                    <w:pPr>
                                      <w:spacing w:after="160" w:line="259" w:lineRule="auto"/>
                                      <w:ind w:left="0" w:firstLine="0"/>
                                      <w:jc w:val="left"/>
                                    </w:pPr>
                                    <w:r>
                                      <w:rPr>
                                        <w:sz w:val="12"/>
                                        <w:u w:val="single" w:color="000000"/>
                                      </w:rPr>
                                      <w:t>20</w:t>
                                    </w:r>
                                  </w:p>
                                </w:txbxContent>
                              </wps:txbx>
                              <wps:bodyPr horzOverflow="overflow" vert="horz" lIns="0" tIns="0" rIns="0" bIns="0" rtlCol="0">
                                <a:noAutofit/>
                              </wps:bodyPr>
                            </wps:wsp>
                            <wps:wsp>
                              <wps:cNvPr id="187167" name="Rectangle 187167"/>
                              <wps:cNvSpPr/>
                              <wps:spPr>
                                <a:xfrm>
                                  <a:off x="847344" y="3049"/>
                                  <a:ext cx="125669" cy="89210"/>
                                </a:xfrm>
                                <a:prstGeom prst="rect">
                                  <a:avLst/>
                                </a:prstGeom>
                                <a:ln>
                                  <a:noFill/>
                                </a:ln>
                              </wps:spPr>
                              <wps:txbx>
                                <w:txbxContent>
                                  <w:p w:rsidR="00136A60" w:rsidRDefault="004853DE">
                                    <w:pPr>
                                      <w:spacing w:after="160" w:line="259" w:lineRule="auto"/>
                                      <w:ind w:left="0" w:firstLine="0"/>
                                      <w:jc w:val="left"/>
                                    </w:pPr>
                                    <w:r>
                                      <w:rPr>
                                        <w:sz w:val="12"/>
                                      </w:rPr>
                                      <w:t xml:space="preserve">19 </w:t>
                                    </w:r>
                                  </w:p>
                                </w:txbxContent>
                              </wps:txbx>
                              <wps:bodyPr horzOverflow="overflow" vert="horz" lIns="0" tIns="0" rIns="0" bIns="0" rtlCol="0">
                                <a:noAutofit/>
                              </wps:bodyPr>
                            </wps:wsp>
                            <wps:wsp>
                              <wps:cNvPr id="85950" name="Rectangle 85950"/>
                              <wps:cNvSpPr/>
                              <wps:spPr>
                                <a:xfrm>
                                  <a:off x="941832" y="3049"/>
                                  <a:ext cx="510784" cy="89210"/>
                                </a:xfrm>
                                <a:prstGeom prst="rect">
                                  <a:avLst/>
                                </a:prstGeom>
                                <a:ln>
                                  <a:noFill/>
                                </a:ln>
                              </wps:spPr>
                              <wps:txbx>
                                <w:txbxContent>
                                  <w:p w:rsidR="00136A60" w:rsidRDefault="004853DE">
                                    <w:pPr>
                                      <w:spacing w:after="160" w:line="259" w:lineRule="auto"/>
                                      <w:ind w:left="0" w:firstLine="0"/>
                                      <w:jc w:val="left"/>
                                    </w:pPr>
                                    <w:r>
                                      <w:rPr>
                                        <w:sz w:val="12"/>
                                      </w:rPr>
                                      <w:t xml:space="preserve">Datacenter, </w:t>
                                    </w:r>
                                  </w:p>
                                </w:txbxContent>
                              </wps:txbx>
                              <wps:bodyPr horzOverflow="overflow" vert="horz" lIns="0" tIns="0" rIns="0" bIns="0" rtlCol="0">
                                <a:noAutofit/>
                              </wps:bodyPr>
                            </wps:wsp>
                            <wps:wsp>
                              <wps:cNvPr id="187177" name="Rectangle 187177"/>
                              <wps:cNvSpPr/>
                              <wps:spPr>
                                <a:xfrm>
                                  <a:off x="1325880" y="3049"/>
                                  <a:ext cx="218908" cy="85155"/>
                                </a:xfrm>
                                <a:prstGeom prst="rect">
                                  <a:avLst/>
                                </a:prstGeom>
                                <a:ln>
                                  <a:noFill/>
                                </a:ln>
                              </wps:spPr>
                              <wps:txbx>
                                <w:txbxContent>
                                  <w:p w:rsidR="00136A60" w:rsidRDefault="004853DE">
                                    <w:pPr>
                                      <w:spacing w:after="160" w:line="259" w:lineRule="auto"/>
                                      <w:ind w:left="0" w:firstLine="0"/>
                                      <w:jc w:val="left"/>
                                    </w:pPr>
                                    <w:r>
                                      <w:rPr>
                                        <w:sz w:val="12"/>
                                        <w:u w:val="single" w:color="000000"/>
                                      </w:rPr>
                                      <w:t>16CO</w:t>
                                    </w:r>
                                  </w:p>
                                </w:txbxContent>
                              </wps:txbx>
                              <wps:bodyPr horzOverflow="overflow" vert="horz" lIns="0" tIns="0" rIns="0" bIns="0" rtlCol="0">
                                <a:noAutofit/>
                              </wps:bodyPr>
                            </wps:wsp>
                            <wps:wsp>
                              <wps:cNvPr id="187178" name="Rectangle 187178"/>
                              <wps:cNvSpPr/>
                              <wps:spPr>
                                <a:xfrm>
                                  <a:off x="1496568" y="3049"/>
                                  <a:ext cx="154046" cy="85155"/>
                                </a:xfrm>
                                <a:prstGeom prst="rect">
                                  <a:avLst/>
                                </a:prstGeom>
                                <a:ln>
                                  <a:noFill/>
                                </a:ln>
                              </wps:spPr>
                              <wps:txbx>
                                <w:txbxContent>
                                  <w:p w:rsidR="00136A60" w:rsidRDefault="004853DE">
                                    <w:pPr>
                                      <w:spacing w:after="160" w:line="259" w:lineRule="auto"/>
                                      <w:ind w:left="0" w:firstLine="0"/>
                                      <w:jc w:val="left"/>
                                    </w:pPr>
                                    <w:r>
                                      <w:rPr>
                                        <w:sz w:val="12"/>
                                      </w:rPr>
                                      <w:t xml:space="preserve">RE, </w:t>
                                    </w:r>
                                  </w:p>
                                </w:txbxContent>
                              </wps:txbx>
                              <wps:bodyPr horzOverflow="overflow" vert="horz" lIns="0" tIns="0" rIns="0" bIns="0" rtlCol="0">
                                <a:noAutofit/>
                              </wps:bodyPr>
                            </wps:wsp>
                            <wps:wsp>
                              <wps:cNvPr id="85952" name="Rectangle 85952"/>
                              <wps:cNvSpPr/>
                              <wps:spPr>
                                <a:xfrm>
                                  <a:off x="1612392" y="3049"/>
                                  <a:ext cx="283769" cy="85155"/>
                                </a:xfrm>
                                <a:prstGeom prst="rect">
                                  <a:avLst/>
                                </a:prstGeom>
                                <a:ln>
                                  <a:noFill/>
                                </a:ln>
                              </wps:spPr>
                              <wps:txbx>
                                <w:txbxContent>
                                  <w:p w:rsidR="00136A60" w:rsidRDefault="004853DE">
                                    <w:pPr>
                                      <w:spacing w:after="160" w:line="259" w:lineRule="auto"/>
                                      <w:ind w:left="0" w:firstLine="0"/>
                                      <w:jc w:val="left"/>
                                    </w:pPr>
                                    <w:r>
                                      <w:rPr>
                                        <w:sz w:val="12"/>
                                      </w:rPr>
                                      <w:t xml:space="preserve">Media </w:t>
                                    </w:r>
                                  </w:p>
                                </w:txbxContent>
                              </wps:txbx>
                              <wps:bodyPr horzOverflow="overflow" vert="horz" lIns="0" tIns="0" rIns="0" bIns="0" rtlCol="0">
                                <a:noAutofit/>
                              </wps:bodyPr>
                            </wps:wsp>
                            <wps:wsp>
                              <wps:cNvPr id="85953" name="Rectangle 85953"/>
                              <wps:cNvSpPr/>
                              <wps:spPr>
                                <a:xfrm>
                                  <a:off x="1825752" y="0"/>
                                  <a:ext cx="133777" cy="89210"/>
                                </a:xfrm>
                                <a:prstGeom prst="rect">
                                  <a:avLst/>
                                </a:prstGeom>
                                <a:ln>
                                  <a:noFill/>
                                </a:ln>
                              </wps:spPr>
                              <wps:txbx>
                                <w:txbxContent>
                                  <w:p w:rsidR="00136A60" w:rsidRDefault="004853DE">
                                    <w:pPr>
                                      <w:spacing w:after="160" w:line="259" w:lineRule="auto"/>
                                      <w:ind w:left="0" w:firstLine="0"/>
                                      <w:jc w:val="left"/>
                                    </w:pPr>
                                    <w:proofErr w:type="spellStart"/>
                                    <w:r>
                                      <w:t>Kit</w:t>
                                    </w:r>
                                    <w:proofErr w:type="spellEnd"/>
                                    <w:r>
                                      <w:t>,</w:t>
                                    </w:r>
                                  </w:p>
                                </w:txbxContent>
                              </wps:txbx>
                              <wps:bodyPr horzOverflow="overflow" vert="horz" lIns="0" tIns="0" rIns="0" bIns="0" rtlCol="0">
                                <a:noAutofit/>
                              </wps:bodyPr>
                            </wps:wsp>
                          </wpg:wgp>
                        </a:graphicData>
                      </a:graphic>
                    </wp:inline>
                  </w:drawing>
                </mc:Choice>
                <mc:Fallback>
                  <w:pict>
                    <v:group id="Group 188453" o:spid="_x0000_s1032" style="width:162pt;height:77.3pt;mso-position-horizontal-relative:char;mso-position-vertical-relative:line" coordsize="20574,98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">
                      <v:shape id="Picture 190841" o:spid="_x0000_s1033" type="#_x0000_t75" style="position:absolute;top:213;width:20574;height:9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">
                        <v:imagedata r:id="rId85" o:title=""/>
                      </v:shape>
                      <v:rect id="Rectangle 187168" o:spid="_x0000_s1034" style="position:absolute;left:30;top:30;width:1095;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" filled="f" stroked="f">
                        <v:textbox inset="0,0,0,0">
                          <w:txbxContent>
                            <w:p w:rsidR="00136A60" w:rsidRDefault="004853DE">
                              <w:pPr>
                                <w:spacing w:after="160" w:line="259" w:lineRule="auto"/>
                                <w:ind w:left="0" w:firstLine="0"/>
                                <w:jc w:val="left"/>
                              </w:pPr>
                              <w:r>
                                <w:rPr>
                                  <w:sz w:val="12"/>
                                </w:rPr>
                                <w:t>An</w:t>
                              </w:r>
                            </w:p>
                          </w:txbxContent>
                        </v:textbox>
                      </v:rect>
                      <v:rect id="Rectangle 187169" o:spid="_x0000_s1035" style="position:absolute;left:883;top:30;width:81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" filled="f" stroked="f">
                        <v:textbox inset="0,0,0,0">
                          <w:txbxContent>
                            <w:p w:rsidR="00136A60" w:rsidRDefault="004853DE">
                              <w:pPr>
                                <w:spacing w:after="160" w:line="259" w:lineRule="auto"/>
                                <w:ind w:left="0" w:firstLine="0"/>
                                <w:jc w:val="left"/>
                              </w:pPr>
                              <w:r>
                                <w:rPr>
                                  <w:sz w:val="12"/>
                                  <w:u w:val="single" w:color="000000"/>
                                </w:rPr>
                                <w:t xml:space="preserve">o </w:t>
                              </w:r>
                            </w:p>
                          </w:txbxContent>
                        </v:textbox>
                      </v:rect>
                      <v:rect id="Rectangle 187175" o:spid="_x0000_s1036" style="position:absolute;left:1493;width:89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" filled="f" stroked="f">
                        <v:textbox inset="0,0,0,0">
                          <w:txbxContent>
                            <w:p w:rsidR="00136A60" w:rsidRDefault="004853DE">
                              <w:pPr>
                                <w:spacing w:after="160" w:line="259" w:lineRule="auto"/>
                                <w:ind w:left="0" w:firstLine="0"/>
                                <w:jc w:val="left"/>
                              </w:pPr>
                              <w:r>
                                <w:rPr>
                                  <w:sz w:val="12"/>
                                  <w:u w:val="single" w:color="000000"/>
                                </w:rPr>
                                <w:t>2x</w:t>
                              </w:r>
                            </w:p>
                          </w:txbxContent>
                        </v:textbox>
                      </v:rect>
                      <v:rect id="Rectangle 187176" o:spid="_x0000_s1037" style="position:absolute;left:2164;width:283;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" filled="f" stroked="f">
                        <v:textbox inset="0,0,0,0">
                          <w:txbxContent>
                            <w:p w:rsidR="00136A60" w:rsidRDefault="004853DE">
                              <w:pPr>
                                <w:spacing w:after="160" w:line="259" w:lineRule="auto"/>
                                <w:ind w:left="0" w:firstLine="0"/>
                                <w:jc w:val="left"/>
                              </w:pPr>
                              <w:r>
                                <w:rPr>
                                  <w:sz w:val="12"/>
                                  <w:u w:val="single" w:color="000000"/>
                                </w:rPr>
                                <w:t xml:space="preserve"> </w:t>
                              </w:r>
                            </w:p>
                          </w:txbxContent>
                        </v:textbox>
                      </v:rect>
                      <v:rect id="Rectangle 187173" o:spid="_x0000_s1038" style="position:absolute;left:2377;width:1621;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" filled="f" stroked="f">
                        <v:textbox inset="0,0,0,0">
                          <w:txbxContent>
                            <w:p w:rsidR="00136A60" w:rsidRDefault="004853DE">
                              <w:pPr>
                                <w:spacing w:after="160" w:line="259" w:lineRule="auto"/>
                                <w:ind w:left="0" w:firstLine="0"/>
                                <w:jc w:val="left"/>
                              </w:pPr>
                              <w:proofErr w:type="spellStart"/>
                              <w:r>
                                <w:rPr>
                                  <w:sz w:val="12"/>
                                  <w:u w:val="single" w:color="000000"/>
                                </w:rPr>
                                <w:t>Win</w:t>
                              </w:r>
                              <w:proofErr w:type="spellEnd"/>
                            </w:p>
                          </w:txbxContent>
                        </v:textbox>
                      </v:rect>
                      <v:rect id="Rectangle 187174" o:spid="_x0000_s1039" style="position:absolute;left:3627;width:247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" filled="f" stroked="f">
                        <v:textbox inset="0,0,0,0">
                          <w:txbxContent>
                            <w:p w:rsidR="00136A60" w:rsidRDefault="004853DE">
                              <w:pPr>
                                <w:spacing w:after="160" w:line="259" w:lineRule="auto"/>
                                <w:ind w:left="0" w:firstLine="0"/>
                                <w:jc w:val="left"/>
                              </w:pPr>
                              <w:proofErr w:type="spellStart"/>
                              <w:r>
                                <w:rPr>
                                  <w:sz w:val="12"/>
                                </w:rPr>
                                <w:t>dows</w:t>
                              </w:r>
                              <w:proofErr w:type="spellEnd"/>
                              <w:r>
                                <w:rPr>
                                  <w:sz w:val="12"/>
                                </w:rPr>
                                <w:t xml:space="preserve"> </w:t>
                              </w:r>
                            </w:p>
                          </w:txbxContent>
                        </v:textbox>
                      </v:rect>
                      <v:rect id="Rectangle 187164" o:spid="_x0000_s1040" style="position:absolute;left:5486;top:30;width:2270;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" filled="f" stroked="f">
                        <v:textbox inset="0,0,0,0">
                          <w:txbxContent>
                            <w:p w:rsidR="00136A60" w:rsidRDefault="004853DE">
                              <w:pPr>
                                <w:spacing w:after="160" w:line="259" w:lineRule="auto"/>
                                <w:ind w:left="0" w:firstLine="0"/>
                                <w:jc w:val="left"/>
                              </w:pPr>
                              <w:r>
                                <w:rPr>
                                  <w:sz w:val="12"/>
                                </w:rPr>
                                <w:t>Serve</w:t>
                              </w:r>
                            </w:p>
                          </w:txbxContent>
                        </v:textbox>
                      </v:rect>
                      <v:rect id="Rectangle 187165" o:spid="_x0000_s1041" style="position:absolute;left:7223;top:30;width:568;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" filled="f" stroked="f">
                        <v:textbox inset="0,0,0,0">
                          <w:txbxContent>
                            <w:p w:rsidR="00136A60" w:rsidRDefault="004853DE">
                              <w:pPr>
                                <w:spacing w:after="160" w:line="259" w:lineRule="auto"/>
                                <w:ind w:left="0" w:firstLine="0"/>
                                <w:jc w:val="left"/>
                              </w:pPr>
                              <w:r>
                                <w:rPr>
                                  <w:sz w:val="12"/>
                                  <w:u w:val="single" w:color="000000"/>
                                </w:rPr>
                                <w:t xml:space="preserve">r </w:t>
                              </w:r>
                            </w:p>
                          </w:txbxContent>
                        </v:textbox>
                      </v:rect>
                      <v:rect id="Rectangle 187166" o:spid="_x0000_s1042" style="position:absolute;left:7650;top:30;width:1013;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" filled="f" stroked="f">
                        <v:textbox inset="0,0,0,0">
                          <w:txbxContent>
                            <w:p w:rsidR="00136A60" w:rsidRDefault="004853DE">
                              <w:pPr>
                                <w:spacing w:after="160" w:line="259" w:lineRule="auto"/>
                                <w:ind w:left="0" w:firstLine="0"/>
                                <w:jc w:val="left"/>
                              </w:pPr>
                              <w:r>
                                <w:rPr>
                                  <w:sz w:val="12"/>
                                  <w:u w:val="single" w:color="000000"/>
                                </w:rPr>
                                <w:t>20</w:t>
                              </w:r>
                            </w:p>
                          </w:txbxContent>
                        </v:textbox>
                      </v:rect>
                      <v:rect id="Rectangle 187167" o:spid="_x0000_s1043" style="position:absolute;left:8473;top:30;width:1257;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" filled="f" stroked="f">
                        <v:textbox inset="0,0,0,0">
                          <w:txbxContent>
                            <w:p w:rsidR="00136A60" w:rsidRDefault="004853DE">
                              <w:pPr>
                                <w:spacing w:after="160" w:line="259" w:lineRule="auto"/>
                                <w:ind w:left="0" w:firstLine="0"/>
                                <w:jc w:val="left"/>
                              </w:pPr>
                              <w:r>
                                <w:rPr>
                                  <w:sz w:val="12"/>
                                </w:rPr>
                                <w:t xml:space="preserve">19 </w:t>
                              </w:r>
                            </w:p>
                          </w:txbxContent>
                        </v:textbox>
                      </v:rect>
                      <v:rect id="Rectangle 85950" o:spid="_x0000_s1044" style="position:absolute;left:9418;top:30;width:5108;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" filled="f" stroked="f">
                        <v:textbox inset="0,0,0,0">
                          <w:txbxContent>
                            <w:p w:rsidR="00136A60" w:rsidRDefault="004853DE">
                              <w:pPr>
                                <w:spacing w:after="160" w:line="259" w:lineRule="auto"/>
                                <w:ind w:left="0" w:firstLine="0"/>
                                <w:jc w:val="left"/>
                              </w:pPr>
                              <w:r>
                                <w:rPr>
                                  <w:sz w:val="12"/>
                                </w:rPr>
                                <w:t xml:space="preserve">Datacenter, </w:t>
                              </w:r>
                            </w:p>
                          </w:txbxContent>
                        </v:textbox>
                      </v:rect>
                      <v:rect id="Rectangle 187177" o:spid="_x0000_s1045" style="position:absolute;left:13258;top:30;width:2189;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" filled="f" stroked="f">
                        <v:textbox inset="0,0,0,0">
                          <w:txbxContent>
                            <w:p w:rsidR="00136A60" w:rsidRDefault="004853DE">
                              <w:pPr>
                                <w:spacing w:after="160" w:line="259" w:lineRule="auto"/>
                                <w:ind w:left="0" w:firstLine="0"/>
                                <w:jc w:val="left"/>
                              </w:pPr>
                              <w:r>
                                <w:rPr>
                                  <w:sz w:val="12"/>
                                  <w:u w:val="single" w:color="000000"/>
                                </w:rPr>
                                <w:t>16CO</w:t>
                              </w:r>
                            </w:p>
                          </w:txbxContent>
                        </v:textbox>
                      </v:rect>
                      <v:rect id="Rectangle 187178" o:spid="_x0000_s1046" style="position:absolute;left:14965;top:30;width:154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" filled="f" stroked="f">
                        <v:textbox inset="0,0,0,0">
                          <w:txbxContent>
                            <w:p w:rsidR="00136A60" w:rsidRDefault="004853DE">
                              <w:pPr>
                                <w:spacing w:after="160" w:line="259" w:lineRule="auto"/>
                                <w:ind w:left="0" w:firstLine="0"/>
                                <w:jc w:val="left"/>
                              </w:pPr>
                              <w:r>
                                <w:rPr>
                                  <w:sz w:val="12"/>
                                </w:rPr>
                                <w:t xml:space="preserve">RE, </w:t>
                              </w:r>
                            </w:p>
                          </w:txbxContent>
                        </v:textbox>
                      </v:rect>
                      <v:rect id="Rectangle 85952" o:spid="_x0000_s1047" style="position:absolute;left:16123;top:30;width:283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" filled="f" stroked="f">
                        <v:textbox inset="0,0,0,0">
                          <w:txbxContent>
                            <w:p w:rsidR="00136A60" w:rsidRDefault="004853DE">
                              <w:pPr>
                                <w:spacing w:after="160" w:line="259" w:lineRule="auto"/>
                                <w:ind w:left="0" w:firstLine="0"/>
                                <w:jc w:val="left"/>
                              </w:pPr>
                              <w:r>
                                <w:rPr>
                                  <w:sz w:val="12"/>
                                </w:rPr>
                                <w:t xml:space="preserve">Media </w:t>
                              </w:r>
                            </w:p>
                          </w:txbxContent>
                        </v:textbox>
                      </v:rect>
                      <v:rect id="Rectangle 85953" o:spid="_x0000_s1048" style="position:absolute;left:18257;width:1338;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" filled="f" stroked="f">
                        <v:textbox inset="0,0,0,0">
                          <w:txbxContent>
                            <w:p w:rsidR="00136A60" w:rsidRDefault="004853DE">
                              <w:pPr>
                                <w:spacing w:after="160" w:line="259" w:lineRule="auto"/>
                                <w:ind w:left="0" w:firstLine="0"/>
                                <w:jc w:val="left"/>
                              </w:pPr>
                              <w:proofErr w:type="spellStart"/>
                              <w:r>
                                <w:t>Kit</w:t>
                              </w:r>
                              <w:proofErr w:type="spellEnd"/>
                              <w:r>
                                <w:t>,</w:t>
                              </w:r>
                            </w:p>
                          </w:txbxContent>
                        </v:textbox>
                      </v:rect>
                      <w10:anchorlock/>
                    </v:group>
                  </w:pict>
                </mc:Fallback>
              </mc:AlternateContent>
            </w:r>
          </w:p>
        </w:tc>
      </w:tr>
      <w:tr w:rsidR="00136A60">
        <w:trPr>
          <w:trHeight w:val="773"/>
        </w:trPr>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r>
    </w:tbl>
    <w:p w:rsidR="00136A60" w:rsidRDefault="004853DE">
      <w:pPr>
        <w:spacing w:after="0" w:line="259" w:lineRule="auto"/>
        <w:ind w:left="-710" w:right="-67" w:firstLine="0"/>
        <w:jc w:val="left"/>
      </w:pPr>
      <w:r>
        <w:rPr>
          <w:noProof/>
          <w:sz w:val="22"/>
        </w:rPr>
        <mc:AlternateContent>
          <mc:Choice Requires="wpg">
            <w:drawing>
              <wp:inline distT="0" distB="0" distL="0" distR="0">
                <wp:extent cx="6224017" cy="3049"/>
                <wp:effectExtent l="0" t="0" r="0" b="0"/>
                <wp:docPr id="190843" name="Group 190843"/>
                <wp:cNvGraphicFramePr/>
                <a:graphic xmlns:a="http://schemas.openxmlformats.org/drawingml/2006/main">
                  <a:graphicData uri="http://schemas.microsoft.com/office/word/2010/wordprocessingGroup">
                    <wpg:wgp>
                      <wpg:cNvGrpSpPr/>
                      <wpg:grpSpPr>
                        <a:xfrm>
                          <a:off x="0" y="0"/>
                          <a:ext cx="6224017" cy="3049"/>
                          <a:chOff x="0" y="0"/>
                          <a:chExt cx="6224017" cy="3049"/>
                        </a:xfrm>
                      </wpg:grpSpPr>
                      <wps:wsp>
                        <wps:cNvPr id="190842" name="Shape 190842"/>
                        <wps:cNvSpPr/>
                        <wps:spPr>
                          <a:xfrm>
                            <a:off x="0" y="0"/>
                            <a:ext cx="6224017" cy="3049"/>
                          </a:xfrm>
                          <a:custGeom>
                            <a:avLst/>
                            <a:gdLst/>
                            <a:ahLst/>
                            <a:cxnLst/>
                            <a:rect l="0" t="0" r="0" b="0"/>
                            <a:pathLst>
                              <a:path w="6224017" h="3049">
                                <a:moveTo>
                                  <a:pt x="0" y="1525"/>
                                </a:moveTo>
                                <a:lnTo>
                                  <a:pt x="6224017"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0843" style="width:490.08pt;height:0.240112pt;mso-position-horizontal-relative:char;mso-position-vertical-relative:line" coordsize="62240,30">
                <v:shape id="Shape 190842" style="position:absolute;width:62240;height:30;left:0;top:0;" coordsize="6224017,3049" path="m0,1525l6224017,1525">
                  <v:stroke weight="0.240112pt" endcap="flat" joinstyle="miter" miterlimit="1" on="true" color="#000000"/>
                  <v:fill on="false" color="#000000"/>
                </v:shape>
              </v:group>
            </w:pict>
          </mc:Fallback>
        </mc:AlternateContent>
      </w:r>
    </w:p>
    <w:tbl>
      <w:tblPr>
        <w:tblStyle w:val="TableGrid"/>
        <w:tblpPr w:vertAnchor="text" w:tblpX="514" w:tblpY="2653"/>
        <w:tblOverlap w:val="never"/>
        <w:tblW w:w="7098" w:type="dxa"/>
        <w:tblInd w:w="0" w:type="dxa"/>
        <w:tblCellMar>
          <w:top w:w="27" w:type="dxa"/>
          <w:left w:w="19" w:type="dxa"/>
          <w:bottom w:w="0" w:type="dxa"/>
          <w:right w:w="20" w:type="dxa"/>
        </w:tblCellMar>
        <w:tblLook w:val="04A0" w:firstRow="1" w:lastRow="0" w:firstColumn="1" w:lastColumn="0" w:noHBand="0" w:noVBand="1"/>
      </w:tblPr>
      <w:tblGrid>
        <w:gridCol w:w="134"/>
        <w:gridCol w:w="4001"/>
        <w:gridCol w:w="3279"/>
      </w:tblGrid>
      <w:tr w:rsidR="00136A60">
        <w:trPr>
          <w:trHeight w:val="326"/>
        </w:trPr>
        <w:tc>
          <w:tcPr>
            <w:tcW w:w="280" w:type="dxa"/>
            <w:tcBorders>
              <w:top w:val="single" w:sz="2" w:space="0" w:color="000000"/>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531"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958" w:right="77" w:hanging="768"/>
            </w:pPr>
            <w:r>
              <w:t xml:space="preserve">Minimální zadavatelem požadované technické parametry ro klientské </w:t>
            </w:r>
            <w:proofErr w:type="spellStart"/>
            <w:r>
              <w:t>řístu</w:t>
            </w:r>
            <w:proofErr w:type="spellEnd"/>
            <w:r>
              <w:t xml:space="preserve"> </w:t>
            </w:r>
            <w:proofErr w:type="spellStart"/>
            <w:r>
              <w:t>ové</w:t>
            </w:r>
            <w:proofErr w:type="spellEnd"/>
            <w:r>
              <w:t xml:space="preserve"> licence</w:t>
            </w:r>
          </w:p>
        </w:tc>
        <w:tc>
          <w:tcPr>
            <w:tcW w:w="3287"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 w:firstLine="0"/>
              <w:jc w:val="center"/>
            </w:pPr>
            <w:r>
              <w:t>Dodavatelem nabízená hodnota</w:t>
            </w:r>
          </w:p>
        </w:tc>
      </w:tr>
      <w:tr w:rsidR="00136A60">
        <w:trPr>
          <w:trHeight w:val="705"/>
        </w:trPr>
        <w:tc>
          <w:tcPr>
            <w:tcW w:w="280" w:type="dxa"/>
            <w:vMerge w:val="restart"/>
            <w:tcBorders>
              <w:top w:val="single" w:sz="2" w:space="0" w:color="000000"/>
              <w:left w:val="single" w:sz="2" w:space="0" w:color="000000"/>
              <w:bottom w:val="single" w:sz="2" w:space="0" w:color="000000"/>
              <w:right w:val="single" w:sz="2" w:space="0" w:color="000000"/>
            </w:tcBorders>
          </w:tcPr>
          <w:p w:rsidR="00136A60" w:rsidRDefault="004853DE">
            <w:pPr>
              <w:spacing w:after="144" w:line="259" w:lineRule="auto"/>
              <w:ind w:left="13" w:firstLine="0"/>
              <w:jc w:val="center"/>
            </w:pPr>
            <w:r>
              <w:rPr>
                <w:sz w:val="16"/>
              </w:rPr>
              <w:t>1</w:t>
            </w:r>
          </w:p>
          <w:p w:rsidR="00136A60" w:rsidRDefault="004853DE">
            <w:pPr>
              <w:spacing w:after="161" w:line="259" w:lineRule="auto"/>
              <w:ind w:left="17" w:firstLine="0"/>
              <w:jc w:val="center"/>
            </w:pPr>
            <w:r>
              <w:rPr>
                <w:sz w:val="10"/>
              </w:rPr>
              <w:t>2</w:t>
            </w:r>
          </w:p>
          <w:p w:rsidR="00136A60" w:rsidRDefault="004853DE">
            <w:pPr>
              <w:spacing w:after="67" w:line="259" w:lineRule="auto"/>
              <w:ind w:left="13" w:firstLine="0"/>
              <w:jc w:val="center"/>
            </w:pPr>
            <w:r>
              <w:rPr>
                <w:sz w:val="12"/>
              </w:rPr>
              <w:t>3</w:t>
            </w:r>
          </w:p>
          <w:p w:rsidR="00136A60" w:rsidRDefault="004853DE">
            <w:pPr>
              <w:spacing w:after="0" w:line="259" w:lineRule="auto"/>
              <w:ind w:left="3" w:firstLine="0"/>
              <w:jc w:val="center"/>
            </w:pPr>
            <w:r>
              <w:rPr>
                <w:sz w:val="12"/>
              </w:rPr>
              <w:t>4</w:t>
            </w:r>
          </w:p>
        </w:tc>
        <w:tc>
          <w:tcPr>
            <w:tcW w:w="3531" w:type="dxa"/>
            <w:vMerge w:val="restart"/>
            <w:tcBorders>
              <w:top w:val="single" w:sz="2" w:space="0" w:color="000000"/>
              <w:left w:val="single" w:sz="2" w:space="0" w:color="000000"/>
              <w:bottom w:val="single" w:sz="2" w:space="0" w:color="000000"/>
              <w:right w:val="single" w:sz="2" w:space="0" w:color="000000"/>
            </w:tcBorders>
          </w:tcPr>
          <w:p w:rsidR="00136A60" w:rsidRDefault="004853DE">
            <w:pPr>
              <w:numPr>
                <w:ilvl w:val="0"/>
                <w:numId w:val="23"/>
              </w:numPr>
              <w:spacing w:after="0" w:line="245" w:lineRule="auto"/>
              <w:ind w:right="365" w:hanging="62"/>
            </w:pPr>
            <w:r>
              <w:rPr>
                <w:sz w:val="12"/>
              </w:rPr>
              <w:t xml:space="preserve">500x </w:t>
            </w:r>
            <w:proofErr w:type="spellStart"/>
            <w:r>
              <w:rPr>
                <w:sz w:val="12"/>
              </w:rPr>
              <w:t>přistupové</w:t>
            </w:r>
            <w:proofErr w:type="spellEnd"/>
            <w:r>
              <w:rPr>
                <w:sz w:val="12"/>
              </w:rPr>
              <w:t xml:space="preserve"> </w:t>
            </w:r>
            <w:proofErr w:type="spellStart"/>
            <w:r>
              <w:rPr>
                <w:sz w:val="12"/>
              </w:rPr>
              <w:t>Dcence</w:t>
            </w:r>
            <w:proofErr w:type="spellEnd"/>
            <w:r>
              <w:rPr>
                <w:sz w:val="12"/>
              </w:rPr>
              <w:t xml:space="preserve"> pro </w:t>
            </w:r>
            <w:proofErr w:type="spellStart"/>
            <w:r>
              <w:rPr>
                <w:sz w:val="12"/>
              </w:rPr>
              <w:t>nabizené</w:t>
            </w:r>
            <w:proofErr w:type="spellEnd"/>
            <w:r>
              <w:rPr>
                <w:sz w:val="12"/>
              </w:rPr>
              <w:t xml:space="preserve"> serverové </w:t>
            </w:r>
            <w:proofErr w:type="spellStart"/>
            <w:r>
              <w:rPr>
                <w:sz w:val="12"/>
              </w:rPr>
              <w:t>operačni</w:t>
            </w:r>
            <w:proofErr w:type="spellEnd"/>
            <w:r>
              <w:rPr>
                <w:sz w:val="12"/>
              </w:rPr>
              <w:t xml:space="preserve"> systémy, </w:t>
            </w:r>
            <w:r>
              <w:rPr>
                <w:noProof/>
              </w:rPr>
              <w:drawing>
                <wp:inline distT="0" distB="0" distL="0" distR="0">
                  <wp:extent cx="2212848" cy="21342"/>
                  <wp:effectExtent l="0" t="0" r="0" b="0"/>
                  <wp:docPr id="94344" name="Picture 94344"/>
                  <wp:cNvGraphicFramePr/>
                  <a:graphic xmlns:a="http://schemas.openxmlformats.org/drawingml/2006/main">
                    <a:graphicData uri="http://schemas.openxmlformats.org/drawingml/2006/picture">
                      <pic:pic xmlns:pic="http://schemas.openxmlformats.org/drawingml/2006/picture">
                        <pic:nvPicPr>
                          <pic:cNvPr id="94344" name="Picture 94344"/>
                          <pic:cNvPicPr/>
                        </pic:nvPicPr>
                        <pic:blipFill>
                          <a:blip r:embed="rId86"/>
                          <a:stretch>
                            <a:fillRect/>
                          </a:stretch>
                        </pic:blipFill>
                        <pic:spPr>
                          <a:xfrm>
                            <a:off x="0" y="0"/>
                            <a:ext cx="2212848" cy="21342"/>
                          </a:xfrm>
                          <a:prstGeom prst="rect">
                            <a:avLst/>
                          </a:prstGeom>
                        </pic:spPr>
                      </pic:pic>
                    </a:graphicData>
                  </a:graphic>
                </wp:inline>
              </w:drawing>
            </w:r>
            <w:r>
              <w:rPr>
                <w:sz w:val="12"/>
              </w:rPr>
              <w:t>vázané na uživatele</w:t>
            </w:r>
          </w:p>
          <w:p w:rsidR="00136A60" w:rsidRDefault="004853DE">
            <w:pPr>
              <w:numPr>
                <w:ilvl w:val="0"/>
                <w:numId w:val="23"/>
              </w:numPr>
              <w:spacing w:after="7" w:line="240" w:lineRule="auto"/>
              <w:ind w:right="365" w:hanging="62"/>
            </w:pPr>
            <w:r>
              <w:rPr>
                <w:sz w:val="12"/>
              </w:rPr>
              <w:t xml:space="preserve">klientské licence pro nabízené operační systémy umožňující využívat virtualizované aplikace publikované z nabízených serverových operačních </w:t>
            </w:r>
            <w:proofErr w:type="spellStart"/>
            <w:r>
              <w:rPr>
                <w:sz w:val="12"/>
              </w:rPr>
              <w:t>słstémů</w:t>
            </w:r>
            <w:proofErr w:type="spellEnd"/>
            <w:r>
              <w:rPr>
                <w:sz w:val="12"/>
              </w:rPr>
              <w:t xml:space="preserve"> pro 20 uživatelů.</w:t>
            </w:r>
          </w:p>
          <w:p w:rsidR="00136A60" w:rsidRDefault="004853DE">
            <w:pPr>
              <w:numPr>
                <w:ilvl w:val="0"/>
                <w:numId w:val="23"/>
              </w:numPr>
              <w:spacing w:after="0" w:line="259" w:lineRule="auto"/>
              <w:ind w:right="365" w:hanging="62"/>
            </w:pPr>
            <w:r>
              <w:rPr>
                <w:sz w:val="12"/>
              </w:rPr>
              <w:t>záruka 24 měsíců včetně nároku na opravné verze zajištění podpory Od výrobce min. na 60 mě</w:t>
            </w:r>
            <w:r>
              <w:rPr>
                <w:sz w:val="12"/>
              </w:rPr>
              <w:t>síců (podpora ze strany výrobce nebude ukončena dříve než za S let)</w:t>
            </w:r>
          </w:p>
        </w:tc>
        <w:tc>
          <w:tcPr>
            <w:tcW w:w="3287" w:type="dxa"/>
            <w:vMerge w:val="restart"/>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5" w:firstLine="0"/>
              <w:jc w:val="left"/>
            </w:pPr>
            <w:r>
              <w:rPr>
                <w:sz w:val="12"/>
              </w:rPr>
              <w:t xml:space="preserve">Ano, </w:t>
            </w:r>
            <w:r>
              <w:rPr>
                <w:noProof/>
              </w:rPr>
              <w:drawing>
                <wp:inline distT="0" distB="0" distL="0" distR="0">
                  <wp:extent cx="2051304" cy="103662"/>
                  <wp:effectExtent l="0" t="0" r="0" b="0"/>
                  <wp:docPr id="94176" name="Picture 94176"/>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87"/>
                          <a:stretch>
                            <a:fillRect/>
                          </a:stretch>
                        </pic:blipFill>
                        <pic:spPr>
                          <a:xfrm>
                            <a:off x="0" y="0"/>
                            <a:ext cx="2051304" cy="103662"/>
                          </a:xfrm>
                          <a:prstGeom prst="rect">
                            <a:avLst/>
                          </a:prstGeom>
                        </pic:spPr>
                      </pic:pic>
                    </a:graphicData>
                  </a:graphic>
                </wp:inline>
              </w:drawing>
            </w:r>
            <w:r>
              <w:rPr>
                <w:sz w:val="12"/>
              </w:rPr>
              <w:t xml:space="preserve">500 ks Windows Server 2019/2016 User </w:t>
            </w:r>
            <w:proofErr w:type="spellStart"/>
            <w:r>
              <w:rPr>
                <w:sz w:val="12"/>
              </w:rPr>
              <w:t>CALs</w:t>
            </w:r>
            <w:proofErr w:type="spellEnd"/>
          </w:p>
          <w:p w:rsidR="00136A60" w:rsidRDefault="004853DE">
            <w:pPr>
              <w:spacing w:after="0" w:line="259" w:lineRule="auto"/>
              <w:ind w:left="5" w:firstLine="0"/>
              <w:jc w:val="left"/>
            </w:pPr>
            <w:r>
              <w:rPr>
                <w:sz w:val="12"/>
              </w:rPr>
              <w:t xml:space="preserve">Ano, 20 ks Windows Server 2019/2016 </w:t>
            </w:r>
            <w:proofErr w:type="spellStart"/>
            <w:r>
              <w:rPr>
                <w:sz w:val="12"/>
              </w:rPr>
              <w:t>Remote</w:t>
            </w:r>
            <w:proofErr w:type="spellEnd"/>
            <w:r>
              <w:rPr>
                <w:sz w:val="12"/>
              </w:rPr>
              <w:t xml:space="preserve"> Desktop </w:t>
            </w:r>
            <w:proofErr w:type="spellStart"/>
            <w:r>
              <w:rPr>
                <w:sz w:val="12"/>
              </w:rPr>
              <w:t>Services</w:t>
            </w:r>
            <w:proofErr w:type="spellEnd"/>
            <w:r>
              <w:rPr>
                <w:sz w:val="12"/>
              </w:rPr>
              <w:t>,</w:t>
            </w:r>
          </w:p>
          <w:p w:rsidR="00136A60" w:rsidRDefault="004853DE">
            <w:pPr>
              <w:spacing w:after="0" w:line="259" w:lineRule="auto"/>
              <w:ind w:left="0" w:firstLine="0"/>
              <w:jc w:val="left"/>
            </w:pPr>
            <w:r>
              <w:rPr>
                <w:noProof/>
              </w:rPr>
              <w:drawing>
                <wp:inline distT="0" distB="0" distL="0" distR="0">
                  <wp:extent cx="2057400" cy="454282"/>
                  <wp:effectExtent l="0" t="0" r="0" b="0"/>
                  <wp:docPr id="190846" name="Picture 190846"/>
                  <wp:cNvGraphicFramePr/>
                  <a:graphic xmlns:a="http://schemas.openxmlformats.org/drawingml/2006/main">
                    <a:graphicData uri="http://schemas.openxmlformats.org/drawingml/2006/picture">
                      <pic:pic xmlns:pic="http://schemas.openxmlformats.org/drawingml/2006/picture">
                        <pic:nvPicPr>
                          <pic:cNvPr id="190846" name="Picture 190846"/>
                          <pic:cNvPicPr/>
                        </pic:nvPicPr>
                        <pic:blipFill>
                          <a:blip r:embed="rId88"/>
                          <a:stretch>
                            <a:fillRect/>
                          </a:stretch>
                        </pic:blipFill>
                        <pic:spPr>
                          <a:xfrm>
                            <a:off x="0" y="0"/>
                            <a:ext cx="2057400" cy="454282"/>
                          </a:xfrm>
                          <a:prstGeom prst="rect">
                            <a:avLst/>
                          </a:prstGeom>
                        </pic:spPr>
                      </pic:pic>
                    </a:graphicData>
                  </a:graphic>
                </wp:inline>
              </w:drawing>
            </w:r>
          </w:p>
        </w:tc>
      </w:tr>
      <w:tr w:rsidR="00136A60">
        <w:trPr>
          <w:trHeight w:val="485"/>
        </w:trPr>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r>
    </w:tbl>
    <w:p w:rsidR="00136A60" w:rsidRDefault="004853DE">
      <w:pPr>
        <w:tabs>
          <w:tab w:val="center" w:pos="3713"/>
          <w:tab w:val="center" w:pos="9218"/>
        </w:tabs>
        <w:spacing w:after="808" w:line="265" w:lineRule="auto"/>
        <w:ind w:left="0" w:firstLine="0"/>
        <w:jc w:val="left"/>
      </w:pPr>
      <w:r>
        <w:rPr>
          <w:noProof/>
        </w:rPr>
        <w:drawing>
          <wp:anchor distT="0" distB="0" distL="114300" distR="114300" simplePos="0" relativeHeight="251691008" behindDoc="0" locked="0" layoutInCell="1" allowOverlap="0">
            <wp:simplePos x="0" y="0"/>
            <wp:positionH relativeFrom="page">
              <wp:posOffset>362712</wp:posOffset>
            </wp:positionH>
            <wp:positionV relativeFrom="page">
              <wp:posOffset>9841750</wp:posOffset>
            </wp:positionV>
            <wp:extent cx="865632" cy="170736"/>
            <wp:effectExtent l="0" t="0" r="0" b="0"/>
            <wp:wrapTopAndBottom/>
            <wp:docPr id="96146" name="Picture 96146"/>
            <wp:cNvGraphicFramePr/>
            <a:graphic xmlns:a="http://schemas.openxmlformats.org/drawingml/2006/main">
              <a:graphicData uri="http://schemas.openxmlformats.org/drawingml/2006/picture">
                <pic:pic xmlns:pic="http://schemas.openxmlformats.org/drawingml/2006/picture">
                  <pic:nvPicPr>
                    <pic:cNvPr id="96146" name="Picture 96146"/>
                    <pic:cNvPicPr/>
                  </pic:nvPicPr>
                  <pic:blipFill>
                    <a:blip r:embed="rId89"/>
                    <a:stretch>
                      <a:fillRect/>
                    </a:stretch>
                  </pic:blipFill>
                  <pic:spPr>
                    <a:xfrm>
                      <a:off x="0" y="0"/>
                      <a:ext cx="865632" cy="170736"/>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816864</wp:posOffset>
            </wp:positionH>
            <wp:positionV relativeFrom="page">
              <wp:posOffset>176834</wp:posOffset>
            </wp:positionV>
            <wp:extent cx="161544" cy="359766"/>
            <wp:effectExtent l="0" t="0" r="0" b="0"/>
            <wp:wrapTopAndBottom/>
            <wp:docPr id="96141" name="Picture 96141"/>
            <wp:cNvGraphicFramePr/>
            <a:graphic xmlns:a="http://schemas.openxmlformats.org/drawingml/2006/main">
              <a:graphicData uri="http://schemas.openxmlformats.org/drawingml/2006/picture">
                <pic:pic xmlns:pic="http://schemas.openxmlformats.org/drawingml/2006/picture">
                  <pic:nvPicPr>
                    <pic:cNvPr id="96141" name="Picture 96141"/>
                    <pic:cNvPicPr/>
                  </pic:nvPicPr>
                  <pic:blipFill>
                    <a:blip r:embed="rId90"/>
                    <a:stretch>
                      <a:fillRect/>
                    </a:stretch>
                  </pic:blipFill>
                  <pic:spPr>
                    <a:xfrm>
                      <a:off x="0" y="0"/>
                      <a:ext cx="161544" cy="359766"/>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237744</wp:posOffset>
            </wp:positionH>
            <wp:positionV relativeFrom="page">
              <wp:posOffset>914661</wp:posOffset>
            </wp:positionV>
            <wp:extent cx="411480" cy="923807"/>
            <wp:effectExtent l="0" t="0" r="0" b="0"/>
            <wp:wrapSquare wrapText="bothSides"/>
            <wp:docPr id="96142" name="Picture 96142"/>
            <wp:cNvGraphicFramePr/>
            <a:graphic xmlns:a="http://schemas.openxmlformats.org/drawingml/2006/main">
              <a:graphicData uri="http://schemas.openxmlformats.org/drawingml/2006/picture">
                <pic:pic xmlns:pic="http://schemas.openxmlformats.org/drawingml/2006/picture">
                  <pic:nvPicPr>
                    <pic:cNvPr id="96142" name="Picture 96142"/>
                    <pic:cNvPicPr/>
                  </pic:nvPicPr>
                  <pic:blipFill>
                    <a:blip r:embed="rId91"/>
                    <a:stretch>
                      <a:fillRect/>
                    </a:stretch>
                  </pic:blipFill>
                  <pic:spPr>
                    <a:xfrm>
                      <a:off x="0" y="0"/>
                      <a:ext cx="411480" cy="923807"/>
                    </a:xfrm>
                    <a:prstGeom prst="rect">
                      <a:avLst/>
                    </a:prstGeom>
                  </pic:spPr>
                </pic:pic>
              </a:graphicData>
            </a:graphic>
          </wp:anchor>
        </w:drawing>
      </w:r>
      <w:r>
        <w:rPr>
          <w:sz w:val="16"/>
        </w:rPr>
        <w:tab/>
      </w:r>
      <w:proofErr w:type="spellStart"/>
      <w:r>
        <w:rPr>
          <w:sz w:val="16"/>
        </w:rPr>
        <w:t>ZljUL</w:t>
      </w:r>
      <w:proofErr w:type="spellEnd"/>
      <w:r>
        <w:rPr>
          <w:sz w:val="16"/>
        </w:rPr>
        <w:t xml:space="preserve"> modernizace datového centra </w:t>
      </w:r>
      <w:r>
        <w:rPr>
          <w:sz w:val="16"/>
        </w:rPr>
        <w:tab/>
      </w:r>
      <w:r>
        <w:rPr>
          <w:noProof/>
        </w:rPr>
        <w:drawing>
          <wp:inline distT="0" distB="0" distL="0" distR="0">
            <wp:extent cx="1338071" cy="2097622"/>
            <wp:effectExtent l="0" t="0" r="0" b="0"/>
            <wp:docPr id="190844" name="Picture 190844"/>
            <wp:cNvGraphicFramePr/>
            <a:graphic xmlns:a="http://schemas.openxmlformats.org/drawingml/2006/main">
              <a:graphicData uri="http://schemas.openxmlformats.org/drawingml/2006/picture">
                <pic:pic xmlns:pic="http://schemas.openxmlformats.org/drawingml/2006/picture">
                  <pic:nvPicPr>
                    <pic:cNvPr id="190844" name="Picture 190844"/>
                    <pic:cNvPicPr/>
                  </pic:nvPicPr>
                  <pic:blipFill>
                    <a:blip r:embed="rId92"/>
                    <a:stretch>
                      <a:fillRect/>
                    </a:stretch>
                  </pic:blipFill>
                  <pic:spPr>
                    <a:xfrm>
                      <a:off x="0" y="0"/>
                      <a:ext cx="1338071" cy="2097622"/>
                    </a:xfrm>
                    <a:prstGeom prst="rect">
                      <a:avLst/>
                    </a:prstGeom>
                  </pic:spPr>
                </pic:pic>
              </a:graphicData>
            </a:graphic>
          </wp:inline>
        </w:drawing>
      </w:r>
    </w:p>
    <w:tbl>
      <w:tblPr>
        <w:tblStyle w:val="TableGrid"/>
        <w:tblW w:w="6816" w:type="dxa"/>
        <w:tblInd w:w="317" w:type="dxa"/>
        <w:tblCellMar>
          <w:top w:w="0" w:type="dxa"/>
          <w:left w:w="0" w:type="dxa"/>
          <w:bottom w:w="0" w:type="dxa"/>
          <w:right w:w="0" w:type="dxa"/>
        </w:tblCellMar>
        <w:tblLook w:val="04A0" w:firstRow="1" w:lastRow="0" w:firstColumn="1" w:lastColumn="0" w:noHBand="0" w:noVBand="1"/>
      </w:tblPr>
      <w:tblGrid>
        <w:gridCol w:w="4002"/>
        <w:gridCol w:w="34"/>
        <w:gridCol w:w="36"/>
        <w:gridCol w:w="24"/>
        <w:gridCol w:w="24"/>
        <w:gridCol w:w="134"/>
        <w:gridCol w:w="134"/>
        <w:gridCol w:w="134"/>
        <w:gridCol w:w="2294"/>
      </w:tblGrid>
      <w:tr w:rsidR="00136A60">
        <w:trPr>
          <w:trHeight w:val="197"/>
        </w:trPr>
        <w:tc>
          <w:tcPr>
            <w:tcW w:w="4001" w:type="dxa"/>
            <w:vMerge w:val="restart"/>
            <w:tcBorders>
              <w:top w:val="nil"/>
              <w:left w:val="nil"/>
              <w:bottom w:val="nil"/>
              <w:right w:val="nil"/>
            </w:tcBorders>
          </w:tcPr>
          <w:p w:rsidR="00136A60" w:rsidRDefault="00136A60">
            <w:pPr>
              <w:spacing w:after="0" w:line="259" w:lineRule="auto"/>
              <w:ind w:left="-1757" w:right="1812" w:firstLine="0"/>
              <w:jc w:val="left"/>
            </w:pPr>
          </w:p>
          <w:tbl>
            <w:tblPr>
              <w:tblStyle w:val="TableGrid"/>
              <w:tblW w:w="3984" w:type="dxa"/>
              <w:tblInd w:w="0" w:type="dxa"/>
              <w:tblCellMar>
                <w:top w:w="0" w:type="dxa"/>
                <w:left w:w="0" w:type="dxa"/>
                <w:bottom w:w="0" w:type="dxa"/>
                <w:right w:w="0" w:type="dxa"/>
              </w:tblCellMar>
              <w:tblLook w:val="04A0" w:firstRow="1" w:lastRow="0" w:firstColumn="1" w:lastColumn="0" w:noHBand="0" w:noVBand="1"/>
            </w:tblPr>
            <w:tblGrid>
              <w:gridCol w:w="499"/>
              <w:gridCol w:w="2770"/>
              <w:gridCol w:w="715"/>
            </w:tblGrid>
            <w:tr w:rsidR="00136A60">
              <w:trPr>
                <w:trHeight w:val="127"/>
              </w:trPr>
              <w:tc>
                <w:tcPr>
                  <w:tcW w:w="499" w:type="dxa"/>
                  <w:tcBorders>
                    <w:top w:val="nil"/>
                    <w:left w:val="nil"/>
                    <w:bottom w:val="nil"/>
                    <w:right w:val="nil"/>
                  </w:tcBorders>
                </w:tcPr>
                <w:p w:rsidR="00136A60" w:rsidRDefault="004853DE">
                  <w:pPr>
                    <w:spacing w:after="0" w:line="259" w:lineRule="auto"/>
                    <w:ind w:left="0" w:right="48" w:firstLine="0"/>
                    <w:jc w:val="right"/>
                  </w:pPr>
                  <w:r>
                    <w:rPr>
                      <w:sz w:val="12"/>
                    </w:rPr>
                    <w:t>Dne:</w:t>
                  </w:r>
                </w:p>
              </w:tc>
              <w:tc>
                <w:tcPr>
                  <w:tcW w:w="2770" w:type="dxa"/>
                  <w:tcBorders>
                    <w:top w:val="nil"/>
                    <w:left w:val="nil"/>
                    <w:bottom w:val="nil"/>
                    <w:right w:val="nil"/>
                  </w:tcBorders>
                </w:tcPr>
                <w:p w:rsidR="00136A60" w:rsidRDefault="00136A60">
                  <w:pPr>
                    <w:spacing w:after="160" w:line="259" w:lineRule="auto"/>
                    <w:ind w:left="0" w:firstLine="0"/>
                    <w:jc w:val="left"/>
                  </w:pPr>
                </w:p>
              </w:tc>
              <w:tc>
                <w:tcPr>
                  <w:tcW w:w="715" w:type="dxa"/>
                  <w:tcBorders>
                    <w:top w:val="nil"/>
                    <w:left w:val="nil"/>
                    <w:bottom w:val="nil"/>
                    <w:right w:val="nil"/>
                  </w:tcBorders>
                </w:tcPr>
                <w:p w:rsidR="00136A60" w:rsidRDefault="004853DE">
                  <w:pPr>
                    <w:spacing w:after="0" w:line="259" w:lineRule="auto"/>
                    <w:ind w:left="0" w:firstLine="0"/>
                    <w:jc w:val="right"/>
                  </w:pPr>
                  <w:r>
                    <w:rPr>
                      <w:sz w:val="12"/>
                    </w:rPr>
                    <w:t>19.11.2019</w:t>
                  </w:r>
                </w:p>
              </w:tc>
            </w:tr>
            <w:tr w:rsidR="00136A60">
              <w:trPr>
                <w:trHeight w:val="175"/>
              </w:trPr>
              <w:tc>
                <w:tcPr>
                  <w:tcW w:w="499" w:type="dxa"/>
                  <w:tcBorders>
                    <w:top w:val="nil"/>
                    <w:left w:val="nil"/>
                    <w:bottom w:val="nil"/>
                    <w:right w:val="nil"/>
                  </w:tcBorders>
                </w:tcPr>
                <w:p w:rsidR="00136A60" w:rsidRDefault="004853DE">
                  <w:pPr>
                    <w:spacing w:after="0" w:line="259" w:lineRule="auto"/>
                    <w:ind w:left="0" w:firstLine="0"/>
                    <w:jc w:val="left"/>
                  </w:pPr>
                  <w:r>
                    <w:rPr>
                      <w:sz w:val="10"/>
                    </w:rPr>
                    <w:t>Zpracovat:</w:t>
                  </w:r>
                </w:p>
              </w:tc>
              <w:tc>
                <w:tcPr>
                  <w:tcW w:w="2770" w:type="dxa"/>
                  <w:tcBorders>
                    <w:top w:val="nil"/>
                    <w:left w:val="nil"/>
                    <w:bottom w:val="nil"/>
                    <w:right w:val="nil"/>
                  </w:tcBorders>
                </w:tcPr>
                <w:p w:rsidR="00136A60" w:rsidRDefault="004853DE">
                  <w:pPr>
                    <w:spacing w:after="0" w:line="259" w:lineRule="auto"/>
                    <w:ind w:left="806" w:firstLine="0"/>
                    <w:jc w:val="left"/>
                  </w:pPr>
                  <w:r>
                    <w:rPr>
                      <w:noProof/>
                    </w:rPr>
                    <w:drawing>
                      <wp:inline distT="0" distB="0" distL="0" distR="0">
                        <wp:extent cx="560832" cy="143297"/>
                        <wp:effectExtent l="0" t="0" r="0" b="0"/>
                        <wp:docPr id="96143" name="Picture 96143"/>
                        <wp:cNvGraphicFramePr/>
                        <a:graphic xmlns:a="http://schemas.openxmlformats.org/drawingml/2006/main">
                          <a:graphicData uri="http://schemas.openxmlformats.org/drawingml/2006/picture">
                            <pic:pic xmlns:pic="http://schemas.openxmlformats.org/drawingml/2006/picture">
                              <pic:nvPicPr>
                                <pic:cNvPr id="96143" name="Picture 96143"/>
                                <pic:cNvPicPr/>
                              </pic:nvPicPr>
                              <pic:blipFill>
                                <a:blip r:embed="rId93"/>
                                <a:stretch>
                                  <a:fillRect/>
                                </a:stretch>
                              </pic:blipFill>
                              <pic:spPr>
                                <a:xfrm>
                                  <a:off x="0" y="0"/>
                                  <a:ext cx="560832" cy="143297"/>
                                </a:xfrm>
                                <a:prstGeom prst="rect">
                                  <a:avLst/>
                                </a:prstGeom>
                              </pic:spPr>
                            </pic:pic>
                          </a:graphicData>
                        </a:graphic>
                      </wp:inline>
                    </w:drawing>
                  </w:r>
                </w:p>
              </w:tc>
              <w:tc>
                <w:tcPr>
                  <w:tcW w:w="715" w:type="dxa"/>
                  <w:tcBorders>
                    <w:top w:val="nil"/>
                    <w:left w:val="nil"/>
                    <w:bottom w:val="nil"/>
                    <w:right w:val="nil"/>
                  </w:tcBorders>
                </w:tcPr>
                <w:p w:rsidR="00136A60" w:rsidRDefault="004853DE">
                  <w:pPr>
                    <w:spacing w:after="0" w:line="259" w:lineRule="auto"/>
                    <w:ind w:left="0" w:firstLine="0"/>
                  </w:pPr>
                  <w:r>
                    <w:rPr>
                      <w:sz w:val="12"/>
                    </w:rPr>
                    <w:t xml:space="preserve">Jan </w:t>
                  </w:r>
                  <w:proofErr w:type="spellStart"/>
                  <w:r>
                    <w:rPr>
                      <w:sz w:val="12"/>
                    </w:rPr>
                    <w:t>Hatlapatka</w:t>
                  </w:r>
                  <w:proofErr w:type="spellEnd"/>
                </w:p>
              </w:tc>
            </w:tr>
          </w:tbl>
          <w:p w:rsidR="00136A60" w:rsidRDefault="00136A60">
            <w:pPr>
              <w:spacing w:after="160" w:line="259" w:lineRule="auto"/>
              <w:ind w:left="0" w:firstLine="0"/>
              <w:jc w:val="left"/>
            </w:pPr>
          </w:p>
        </w:tc>
        <w:tc>
          <w:tcPr>
            <w:tcW w:w="34" w:type="dxa"/>
            <w:tcBorders>
              <w:top w:val="nil"/>
              <w:left w:val="nil"/>
              <w:bottom w:val="nil"/>
              <w:right w:val="nil"/>
            </w:tcBorders>
            <w:vAlign w:val="bottom"/>
          </w:tcPr>
          <w:p w:rsidR="00136A60" w:rsidRDefault="004853DE">
            <w:pPr>
              <w:spacing w:after="0" w:line="259" w:lineRule="auto"/>
              <w:ind w:left="17" w:firstLine="0"/>
              <w:jc w:val="left"/>
            </w:pPr>
            <w:r>
              <w:rPr>
                <w:noProof/>
              </w:rPr>
              <w:drawing>
                <wp:inline distT="0" distB="0" distL="0" distR="0">
                  <wp:extent cx="6096" cy="6097"/>
                  <wp:effectExtent l="0" t="0" r="0" b="0"/>
                  <wp:docPr id="94347" name="Picture 94347"/>
                  <wp:cNvGraphicFramePr/>
                  <a:graphic xmlns:a="http://schemas.openxmlformats.org/drawingml/2006/main">
                    <a:graphicData uri="http://schemas.openxmlformats.org/drawingml/2006/picture">
                      <pic:pic xmlns:pic="http://schemas.openxmlformats.org/drawingml/2006/picture">
                        <pic:nvPicPr>
                          <pic:cNvPr id="94347" name="Picture 94347"/>
                          <pic:cNvPicPr/>
                        </pic:nvPicPr>
                        <pic:blipFill>
                          <a:blip r:embed="rId94"/>
                          <a:stretch>
                            <a:fillRect/>
                          </a:stretch>
                        </pic:blipFill>
                        <pic:spPr>
                          <a:xfrm>
                            <a:off x="0" y="0"/>
                            <a:ext cx="6096" cy="6097"/>
                          </a:xfrm>
                          <a:prstGeom prst="rect">
                            <a:avLst/>
                          </a:prstGeom>
                        </pic:spPr>
                      </pic:pic>
                    </a:graphicData>
                  </a:graphic>
                </wp:inline>
              </w:drawing>
            </w:r>
          </w:p>
        </w:tc>
        <w:tc>
          <w:tcPr>
            <w:tcW w:w="36" w:type="dxa"/>
            <w:vMerge w:val="restart"/>
            <w:tcBorders>
              <w:top w:val="nil"/>
              <w:left w:val="nil"/>
              <w:bottom w:val="nil"/>
              <w:right w:val="nil"/>
            </w:tcBorders>
            <w:vAlign w:val="bottom"/>
          </w:tcPr>
          <w:p w:rsidR="00136A60" w:rsidRDefault="004853DE">
            <w:pPr>
              <w:spacing w:after="0" w:line="259" w:lineRule="auto"/>
              <w:ind w:left="7" w:firstLine="0"/>
              <w:jc w:val="left"/>
            </w:pPr>
            <w:r>
              <w:rPr>
                <w:noProof/>
              </w:rPr>
              <w:drawing>
                <wp:inline distT="0" distB="0" distL="0" distR="0">
                  <wp:extent cx="6096" cy="9147"/>
                  <wp:effectExtent l="0" t="0" r="0" b="0"/>
                  <wp:docPr id="94349" name="Picture 94349"/>
                  <wp:cNvGraphicFramePr/>
                  <a:graphic xmlns:a="http://schemas.openxmlformats.org/drawingml/2006/main">
                    <a:graphicData uri="http://schemas.openxmlformats.org/drawingml/2006/picture">
                      <pic:pic xmlns:pic="http://schemas.openxmlformats.org/drawingml/2006/picture">
                        <pic:nvPicPr>
                          <pic:cNvPr id="94349" name="Picture 94349"/>
                          <pic:cNvPicPr/>
                        </pic:nvPicPr>
                        <pic:blipFill>
                          <a:blip r:embed="rId95"/>
                          <a:stretch>
                            <a:fillRect/>
                          </a:stretch>
                        </pic:blipFill>
                        <pic:spPr>
                          <a:xfrm>
                            <a:off x="0" y="0"/>
                            <a:ext cx="6096" cy="9147"/>
                          </a:xfrm>
                          <a:prstGeom prst="rect">
                            <a:avLst/>
                          </a:prstGeom>
                        </pic:spPr>
                      </pic:pic>
                    </a:graphicData>
                  </a:graphic>
                </wp:inline>
              </w:drawing>
            </w:r>
          </w:p>
        </w:tc>
        <w:tc>
          <w:tcPr>
            <w:tcW w:w="24" w:type="dxa"/>
            <w:vMerge w:val="restart"/>
            <w:tcBorders>
              <w:top w:val="nil"/>
              <w:left w:val="nil"/>
              <w:bottom w:val="nil"/>
              <w:right w:val="nil"/>
            </w:tcBorders>
            <w:vAlign w:val="bottom"/>
          </w:tcPr>
          <w:p w:rsidR="00136A60" w:rsidRDefault="004853DE">
            <w:pPr>
              <w:spacing w:after="0" w:line="259" w:lineRule="auto"/>
              <w:ind w:left="19" w:firstLine="0"/>
              <w:jc w:val="left"/>
            </w:pPr>
            <w:r>
              <w:rPr>
                <w:noProof/>
              </w:rPr>
              <w:drawing>
                <wp:inline distT="0" distB="0" distL="0" distR="0">
                  <wp:extent cx="3048" cy="9147"/>
                  <wp:effectExtent l="0" t="0" r="0" b="0"/>
                  <wp:docPr id="94354" name="Picture 94354"/>
                  <wp:cNvGraphicFramePr/>
                  <a:graphic xmlns:a="http://schemas.openxmlformats.org/drawingml/2006/main">
                    <a:graphicData uri="http://schemas.openxmlformats.org/drawingml/2006/picture">
                      <pic:pic xmlns:pic="http://schemas.openxmlformats.org/drawingml/2006/picture">
                        <pic:nvPicPr>
                          <pic:cNvPr id="94354" name="Picture 94354"/>
                          <pic:cNvPicPr/>
                        </pic:nvPicPr>
                        <pic:blipFill>
                          <a:blip r:embed="rId96"/>
                          <a:stretch>
                            <a:fillRect/>
                          </a:stretch>
                        </pic:blipFill>
                        <pic:spPr>
                          <a:xfrm>
                            <a:off x="0" y="0"/>
                            <a:ext cx="3048" cy="9147"/>
                          </a:xfrm>
                          <a:prstGeom prst="rect">
                            <a:avLst/>
                          </a:prstGeom>
                        </pic:spPr>
                      </pic:pic>
                    </a:graphicData>
                  </a:graphic>
                </wp:inline>
              </w:drawing>
            </w:r>
          </w:p>
        </w:tc>
        <w:tc>
          <w:tcPr>
            <w:tcW w:w="24" w:type="dxa"/>
            <w:vMerge w:val="restart"/>
            <w:tcBorders>
              <w:top w:val="nil"/>
              <w:left w:val="nil"/>
              <w:bottom w:val="nil"/>
              <w:right w:val="nil"/>
            </w:tcBorders>
            <w:vAlign w:val="bottom"/>
          </w:tcPr>
          <w:p w:rsidR="00136A60" w:rsidRDefault="004853DE">
            <w:pPr>
              <w:spacing w:after="0" w:line="259" w:lineRule="auto"/>
              <w:ind w:left="0" w:firstLine="0"/>
              <w:jc w:val="left"/>
            </w:pPr>
            <w:r>
              <w:rPr>
                <w:noProof/>
              </w:rPr>
              <w:drawing>
                <wp:inline distT="0" distB="0" distL="0" distR="0">
                  <wp:extent cx="3048" cy="6097"/>
                  <wp:effectExtent l="0" t="0" r="0" b="0"/>
                  <wp:docPr id="94346" name="Picture 94346"/>
                  <wp:cNvGraphicFramePr/>
                  <a:graphic xmlns:a="http://schemas.openxmlformats.org/drawingml/2006/main">
                    <a:graphicData uri="http://schemas.openxmlformats.org/drawingml/2006/picture">
                      <pic:pic xmlns:pic="http://schemas.openxmlformats.org/drawingml/2006/picture">
                        <pic:nvPicPr>
                          <pic:cNvPr id="94346" name="Picture 94346"/>
                          <pic:cNvPicPr/>
                        </pic:nvPicPr>
                        <pic:blipFill>
                          <a:blip r:embed="rId97"/>
                          <a:stretch>
                            <a:fillRect/>
                          </a:stretch>
                        </pic:blipFill>
                        <pic:spPr>
                          <a:xfrm>
                            <a:off x="0" y="0"/>
                            <a:ext cx="3048" cy="6097"/>
                          </a:xfrm>
                          <a:prstGeom prst="rect">
                            <a:avLst/>
                          </a:prstGeom>
                        </pic:spPr>
                      </pic:pic>
                    </a:graphicData>
                  </a:graphic>
                </wp:inline>
              </w:drawing>
            </w:r>
          </w:p>
        </w:tc>
        <w:tc>
          <w:tcPr>
            <w:tcW w:w="134" w:type="dxa"/>
            <w:vMerge w:val="restart"/>
            <w:tcBorders>
              <w:top w:val="nil"/>
              <w:left w:val="nil"/>
              <w:bottom w:val="nil"/>
              <w:right w:val="nil"/>
            </w:tcBorders>
            <w:vAlign w:val="bottom"/>
          </w:tcPr>
          <w:p w:rsidR="00136A60" w:rsidRDefault="004853DE">
            <w:pPr>
              <w:spacing w:after="0" w:line="259" w:lineRule="auto"/>
              <w:ind w:left="19" w:firstLine="0"/>
              <w:jc w:val="left"/>
            </w:pPr>
            <w:r>
              <w:rPr>
                <w:noProof/>
              </w:rPr>
              <w:drawing>
                <wp:inline distT="0" distB="0" distL="0" distR="0">
                  <wp:extent cx="6096" cy="6097"/>
                  <wp:effectExtent l="0" t="0" r="0" b="0"/>
                  <wp:docPr id="94351" name="Picture 94351"/>
                  <wp:cNvGraphicFramePr/>
                  <a:graphic xmlns:a="http://schemas.openxmlformats.org/drawingml/2006/main">
                    <a:graphicData uri="http://schemas.openxmlformats.org/drawingml/2006/picture">
                      <pic:pic xmlns:pic="http://schemas.openxmlformats.org/drawingml/2006/picture">
                        <pic:nvPicPr>
                          <pic:cNvPr id="94351" name="Picture 94351"/>
                          <pic:cNvPicPr/>
                        </pic:nvPicPr>
                        <pic:blipFill>
                          <a:blip r:embed="rId98"/>
                          <a:stretch>
                            <a:fillRect/>
                          </a:stretch>
                        </pic:blipFill>
                        <pic:spPr>
                          <a:xfrm>
                            <a:off x="0" y="0"/>
                            <a:ext cx="6096" cy="6097"/>
                          </a:xfrm>
                          <a:prstGeom prst="rect">
                            <a:avLst/>
                          </a:prstGeom>
                        </pic:spPr>
                      </pic:pic>
                    </a:graphicData>
                  </a:graphic>
                </wp:inline>
              </w:drawing>
            </w:r>
          </w:p>
        </w:tc>
        <w:tc>
          <w:tcPr>
            <w:tcW w:w="134" w:type="dxa"/>
            <w:vMerge w:val="restart"/>
            <w:tcBorders>
              <w:top w:val="nil"/>
              <w:left w:val="nil"/>
              <w:bottom w:val="nil"/>
              <w:right w:val="nil"/>
            </w:tcBorders>
            <w:vAlign w:val="bottom"/>
          </w:tcPr>
          <w:p w:rsidR="00136A60" w:rsidRDefault="004853DE">
            <w:pPr>
              <w:spacing w:after="0" w:line="259" w:lineRule="auto"/>
              <w:ind w:left="106" w:firstLine="0"/>
              <w:jc w:val="left"/>
            </w:pPr>
            <w:r>
              <w:rPr>
                <w:noProof/>
              </w:rPr>
              <w:drawing>
                <wp:inline distT="0" distB="0" distL="0" distR="0">
                  <wp:extent cx="3048" cy="9147"/>
                  <wp:effectExtent l="0" t="0" r="0" b="0"/>
                  <wp:docPr id="94353" name="Picture 94353"/>
                  <wp:cNvGraphicFramePr/>
                  <a:graphic xmlns:a="http://schemas.openxmlformats.org/drawingml/2006/main">
                    <a:graphicData uri="http://schemas.openxmlformats.org/drawingml/2006/picture">
                      <pic:pic xmlns:pic="http://schemas.openxmlformats.org/drawingml/2006/picture">
                        <pic:nvPicPr>
                          <pic:cNvPr id="94353" name="Picture 94353"/>
                          <pic:cNvPicPr/>
                        </pic:nvPicPr>
                        <pic:blipFill>
                          <a:blip r:embed="rId99"/>
                          <a:stretch>
                            <a:fillRect/>
                          </a:stretch>
                        </pic:blipFill>
                        <pic:spPr>
                          <a:xfrm>
                            <a:off x="0" y="0"/>
                            <a:ext cx="3048" cy="9147"/>
                          </a:xfrm>
                          <a:prstGeom prst="rect">
                            <a:avLst/>
                          </a:prstGeom>
                        </pic:spPr>
                      </pic:pic>
                    </a:graphicData>
                  </a:graphic>
                </wp:inline>
              </w:drawing>
            </w:r>
          </w:p>
        </w:tc>
        <w:tc>
          <w:tcPr>
            <w:tcW w:w="134" w:type="dxa"/>
            <w:tcBorders>
              <w:top w:val="nil"/>
              <w:left w:val="nil"/>
              <w:bottom w:val="nil"/>
              <w:right w:val="nil"/>
            </w:tcBorders>
            <w:vAlign w:val="bottom"/>
          </w:tcPr>
          <w:p w:rsidR="00136A60" w:rsidRDefault="004853DE">
            <w:pPr>
              <w:spacing w:after="0" w:line="259" w:lineRule="auto"/>
              <w:ind w:left="29" w:firstLine="0"/>
              <w:jc w:val="left"/>
            </w:pPr>
            <w:r>
              <w:rPr>
                <w:noProof/>
              </w:rPr>
              <w:drawing>
                <wp:inline distT="0" distB="0" distL="0" distR="0">
                  <wp:extent cx="6096" cy="6097"/>
                  <wp:effectExtent l="0" t="0" r="0" b="0"/>
                  <wp:docPr id="94348" name="Picture 94348"/>
                  <wp:cNvGraphicFramePr/>
                  <a:graphic xmlns:a="http://schemas.openxmlformats.org/drawingml/2006/main">
                    <a:graphicData uri="http://schemas.openxmlformats.org/drawingml/2006/picture">
                      <pic:pic xmlns:pic="http://schemas.openxmlformats.org/drawingml/2006/picture">
                        <pic:nvPicPr>
                          <pic:cNvPr id="94348" name="Picture 94348"/>
                          <pic:cNvPicPr/>
                        </pic:nvPicPr>
                        <pic:blipFill>
                          <a:blip r:embed="rId100"/>
                          <a:stretch>
                            <a:fillRect/>
                          </a:stretch>
                        </pic:blipFill>
                        <pic:spPr>
                          <a:xfrm>
                            <a:off x="0" y="0"/>
                            <a:ext cx="6096" cy="6097"/>
                          </a:xfrm>
                          <a:prstGeom prst="rect">
                            <a:avLst/>
                          </a:prstGeom>
                        </pic:spPr>
                      </pic:pic>
                    </a:graphicData>
                  </a:graphic>
                </wp:inline>
              </w:drawing>
            </w:r>
          </w:p>
        </w:tc>
        <w:tc>
          <w:tcPr>
            <w:tcW w:w="2294" w:type="dxa"/>
            <w:vMerge w:val="restart"/>
            <w:tcBorders>
              <w:top w:val="nil"/>
              <w:left w:val="nil"/>
              <w:bottom w:val="nil"/>
              <w:right w:val="nil"/>
            </w:tcBorders>
          </w:tcPr>
          <w:p w:rsidR="00136A60" w:rsidRDefault="004853DE">
            <w:pPr>
              <w:spacing w:after="0" w:line="259" w:lineRule="auto"/>
              <w:ind w:left="96" w:firstLine="0"/>
              <w:jc w:val="left"/>
            </w:pPr>
            <w:r>
              <w:rPr>
                <w:noProof/>
                <w:sz w:val="22"/>
              </w:rPr>
              <mc:AlternateContent>
                <mc:Choice Requires="wpg">
                  <w:drawing>
                    <wp:inline distT="0" distB="0" distL="0" distR="0">
                      <wp:extent cx="1395984" cy="1"/>
                      <wp:effectExtent l="0" t="0" r="0" b="0"/>
                      <wp:docPr id="190849" name="Group 190849"/>
                      <wp:cNvGraphicFramePr/>
                      <a:graphic xmlns:a="http://schemas.openxmlformats.org/drawingml/2006/main">
                        <a:graphicData uri="http://schemas.microsoft.com/office/word/2010/wordprocessingGroup">
                          <wpg:wgp>
                            <wpg:cNvGrpSpPr/>
                            <wpg:grpSpPr>
                              <a:xfrm>
                                <a:off x="0" y="0"/>
                                <a:ext cx="1395984" cy="1"/>
                                <a:chOff x="0" y="0"/>
                                <a:chExt cx="1395984" cy="1"/>
                              </a:xfrm>
                            </wpg:grpSpPr>
                            <wps:wsp>
                              <wps:cNvPr id="190848" name="Shape 190848"/>
                              <wps:cNvSpPr/>
                              <wps:spPr>
                                <a:xfrm>
                                  <a:off x="0" y="0"/>
                                  <a:ext cx="1395984" cy="0"/>
                                </a:xfrm>
                                <a:custGeom>
                                  <a:avLst/>
                                  <a:gdLst/>
                                  <a:ahLst/>
                                  <a:cxnLst/>
                                  <a:rect l="0" t="0" r="0" b="0"/>
                                  <a:pathLst>
                                    <a:path w="1395984">
                                      <a:moveTo>
                                        <a:pt x="0" y="0"/>
                                      </a:moveTo>
                                      <a:lnTo>
                                        <a:pt x="139598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0849" style="width:109.92pt;height:7.87402e-05pt;mso-position-horizontal-relative:char;mso-position-vertical-relative:line" coordsize="13959,0">
                      <v:shape id="Shape 190848" style="position:absolute;width:13959;height:0;left:0;top:0;" coordsize="1395984,0" path="m0,0l1395984,0">
                        <v:stroke weight="0pt" endcap="flat" joinstyle="miter" miterlimit="1" on="true" color="#000000"/>
                        <v:fill on="false" color="#000000"/>
                      </v:shape>
                    </v:group>
                  </w:pict>
                </mc:Fallback>
              </mc:AlternateContent>
            </w:r>
          </w:p>
        </w:tc>
      </w:tr>
      <w:tr w:rsidR="00136A60">
        <w:trPr>
          <w:trHeight w:val="50"/>
        </w:trPr>
        <w:tc>
          <w:tcPr>
            <w:tcW w:w="0" w:type="auto"/>
            <w:vMerge/>
            <w:tcBorders>
              <w:top w:val="nil"/>
              <w:left w:val="nil"/>
              <w:bottom w:val="nil"/>
              <w:right w:val="nil"/>
            </w:tcBorders>
          </w:tcPr>
          <w:p w:rsidR="00136A60" w:rsidRDefault="00136A60">
            <w:pPr>
              <w:spacing w:after="160" w:line="259" w:lineRule="auto"/>
              <w:ind w:left="0" w:firstLine="0"/>
              <w:jc w:val="left"/>
            </w:pPr>
          </w:p>
        </w:tc>
        <w:tc>
          <w:tcPr>
            <w:tcW w:w="34" w:type="dxa"/>
            <w:vMerge w:val="restart"/>
            <w:tcBorders>
              <w:top w:val="nil"/>
              <w:left w:val="nil"/>
              <w:bottom w:val="nil"/>
              <w:right w:val="nil"/>
            </w:tcBorders>
            <w:vAlign w:val="bottom"/>
          </w:tcPr>
          <w:p w:rsidR="00136A60" w:rsidRDefault="004853DE">
            <w:pPr>
              <w:spacing w:after="0" w:line="259" w:lineRule="auto"/>
              <w:ind w:left="17" w:firstLine="0"/>
              <w:jc w:val="left"/>
            </w:pPr>
            <w:r>
              <w:rPr>
                <w:noProof/>
              </w:rPr>
              <w:drawing>
                <wp:inline distT="0" distB="0" distL="0" distR="0">
                  <wp:extent cx="6096" cy="6097"/>
                  <wp:effectExtent l="0" t="0" r="0" b="0"/>
                  <wp:docPr id="94350" name="Picture 94350"/>
                  <wp:cNvGraphicFramePr/>
                  <a:graphic xmlns:a="http://schemas.openxmlformats.org/drawingml/2006/main">
                    <a:graphicData uri="http://schemas.openxmlformats.org/drawingml/2006/picture">
                      <pic:pic xmlns:pic="http://schemas.openxmlformats.org/drawingml/2006/picture">
                        <pic:nvPicPr>
                          <pic:cNvPr id="94350" name="Picture 94350"/>
                          <pic:cNvPicPr/>
                        </pic:nvPicPr>
                        <pic:blipFill>
                          <a:blip r:embed="rId101"/>
                          <a:stretch>
                            <a:fillRect/>
                          </a:stretch>
                        </pic:blipFill>
                        <pic:spPr>
                          <a:xfrm>
                            <a:off x="0" y="0"/>
                            <a:ext cx="6096" cy="6097"/>
                          </a:xfrm>
                          <a:prstGeom prst="rect">
                            <a:avLst/>
                          </a:prstGeom>
                        </pic:spPr>
                      </pic:pic>
                    </a:graphicData>
                  </a:graphic>
                </wp:inline>
              </w:drawing>
            </w: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134" w:type="dxa"/>
            <w:tcBorders>
              <w:top w:val="nil"/>
              <w:left w:val="nil"/>
              <w:bottom w:val="nil"/>
              <w:right w:val="nil"/>
            </w:tcBorders>
            <w:vAlign w:val="bottom"/>
          </w:tcPr>
          <w:p w:rsidR="00136A60" w:rsidRDefault="004853DE">
            <w:pPr>
              <w:spacing w:after="0" w:line="259" w:lineRule="auto"/>
              <w:ind w:left="24" w:firstLine="0"/>
              <w:jc w:val="left"/>
            </w:pPr>
            <w:r>
              <w:rPr>
                <w:noProof/>
              </w:rPr>
              <w:drawing>
                <wp:inline distT="0" distB="0" distL="0" distR="0">
                  <wp:extent cx="6096" cy="6098"/>
                  <wp:effectExtent l="0" t="0" r="0" b="0"/>
                  <wp:docPr id="94352" name="Picture 94352"/>
                  <wp:cNvGraphicFramePr/>
                  <a:graphic xmlns:a="http://schemas.openxmlformats.org/drawingml/2006/main">
                    <a:graphicData uri="http://schemas.openxmlformats.org/drawingml/2006/picture">
                      <pic:pic xmlns:pic="http://schemas.openxmlformats.org/drawingml/2006/picture">
                        <pic:nvPicPr>
                          <pic:cNvPr id="94352" name="Picture 94352"/>
                          <pic:cNvPicPr/>
                        </pic:nvPicPr>
                        <pic:blipFill>
                          <a:blip r:embed="rId102"/>
                          <a:stretch>
                            <a:fillRect/>
                          </a:stretch>
                        </pic:blipFill>
                        <pic:spPr>
                          <a:xfrm>
                            <a:off x="0" y="0"/>
                            <a:ext cx="6096" cy="6098"/>
                          </a:xfrm>
                          <a:prstGeom prst="rect">
                            <a:avLst/>
                          </a:prstGeom>
                        </pic:spPr>
                      </pic:pic>
                    </a:graphicData>
                  </a:graphic>
                </wp:inline>
              </w:drawing>
            </w:r>
          </w:p>
        </w:tc>
        <w:tc>
          <w:tcPr>
            <w:tcW w:w="0" w:type="auto"/>
            <w:vMerge/>
            <w:tcBorders>
              <w:top w:val="nil"/>
              <w:left w:val="nil"/>
              <w:bottom w:val="nil"/>
              <w:right w:val="nil"/>
            </w:tcBorders>
          </w:tcPr>
          <w:p w:rsidR="00136A60" w:rsidRDefault="00136A60">
            <w:pPr>
              <w:spacing w:after="160" w:line="259" w:lineRule="auto"/>
              <w:ind w:left="0" w:firstLine="0"/>
              <w:jc w:val="left"/>
            </w:pPr>
          </w:p>
        </w:tc>
      </w:tr>
      <w:tr w:rsidR="00136A60">
        <w:trPr>
          <w:trHeight w:val="55"/>
        </w:trPr>
        <w:tc>
          <w:tcPr>
            <w:tcW w:w="0" w:type="auto"/>
            <w:vMerge/>
            <w:tcBorders>
              <w:top w:val="nil"/>
              <w:left w:val="nil"/>
              <w:bottom w:val="nil"/>
              <w:right w:val="nil"/>
            </w:tcBorders>
          </w:tcPr>
          <w:p w:rsidR="00136A60" w:rsidRDefault="00136A60">
            <w:pPr>
              <w:spacing w:after="160" w:line="259" w:lineRule="auto"/>
              <w:ind w:left="0" w:firstLine="0"/>
              <w:jc w:val="left"/>
            </w:pP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0" w:type="auto"/>
            <w:vMerge/>
            <w:tcBorders>
              <w:top w:val="nil"/>
              <w:left w:val="nil"/>
              <w:bottom w:val="nil"/>
              <w:right w:val="nil"/>
            </w:tcBorders>
          </w:tcPr>
          <w:p w:rsidR="00136A60" w:rsidRDefault="00136A60">
            <w:pPr>
              <w:spacing w:after="160" w:line="259" w:lineRule="auto"/>
              <w:ind w:left="0" w:firstLine="0"/>
              <w:jc w:val="left"/>
            </w:pPr>
          </w:p>
        </w:tc>
        <w:tc>
          <w:tcPr>
            <w:tcW w:w="134" w:type="dxa"/>
            <w:tcBorders>
              <w:top w:val="nil"/>
              <w:left w:val="nil"/>
              <w:bottom w:val="nil"/>
              <w:right w:val="nil"/>
            </w:tcBorders>
            <w:vAlign w:val="bottom"/>
          </w:tcPr>
          <w:p w:rsidR="00136A60" w:rsidRDefault="004853DE">
            <w:pPr>
              <w:spacing w:after="0" w:line="259" w:lineRule="auto"/>
              <w:ind w:left="29" w:firstLine="0"/>
              <w:jc w:val="left"/>
            </w:pPr>
            <w:r>
              <w:rPr>
                <w:noProof/>
              </w:rPr>
              <w:drawing>
                <wp:inline distT="0" distB="0" distL="0" distR="0">
                  <wp:extent cx="3048" cy="6098"/>
                  <wp:effectExtent l="0" t="0" r="0" b="0"/>
                  <wp:docPr id="94355" name="Picture 94355"/>
                  <wp:cNvGraphicFramePr/>
                  <a:graphic xmlns:a="http://schemas.openxmlformats.org/drawingml/2006/main">
                    <a:graphicData uri="http://schemas.openxmlformats.org/drawingml/2006/picture">
                      <pic:pic xmlns:pic="http://schemas.openxmlformats.org/drawingml/2006/picture">
                        <pic:nvPicPr>
                          <pic:cNvPr id="94355" name="Picture 94355"/>
                          <pic:cNvPicPr/>
                        </pic:nvPicPr>
                        <pic:blipFill>
                          <a:blip r:embed="rId103"/>
                          <a:stretch>
                            <a:fillRect/>
                          </a:stretch>
                        </pic:blipFill>
                        <pic:spPr>
                          <a:xfrm>
                            <a:off x="0" y="0"/>
                            <a:ext cx="3048" cy="6098"/>
                          </a:xfrm>
                          <a:prstGeom prst="rect">
                            <a:avLst/>
                          </a:prstGeom>
                        </pic:spPr>
                      </pic:pic>
                    </a:graphicData>
                  </a:graphic>
                </wp:inline>
              </w:drawing>
            </w:r>
          </w:p>
        </w:tc>
        <w:tc>
          <w:tcPr>
            <w:tcW w:w="0" w:type="auto"/>
            <w:vMerge/>
            <w:tcBorders>
              <w:top w:val="nil"/>
              <w:left w:val="nil"/>
              <w:bottom w:val="nil"/>
              <w:right w:val="nil"/>
            </w:tcBorders>
          </w:tcPr>
          <w:p w:rsidR="00136A60" w:rsidRDefault="00136A60">
            <w:pPr>
              <w:spacing w:after="160" w:line="259" w:lineRule="auto"/>
              <w:ind w:left="0" w:firstLine="0"/>
              <w:jc w:val="left"/>
            </w:pPr>
          </w:p>
        </w:tc>
      </w:tr>
    </w:tbl>
    <w:p w:rsidR="00136A60" w:rsidRDefault="004853DE">
      <w:pPr>
        <w:spacing w:after="0" w:line="259" w:lineRule="auto"/>
        <w:ind w:left="-874" w:firstLine="0"/>
        <w:jc w:val="left"/>
      </w:pPr>
      <w:r>
        <w:rPr>
          <w:noProof/>
          <w:sz w:val="22"/>
        </w:rPr>
        <mc:AlternateContent>
          <mc:Choice Requires="wpg">
            <w:drawing>
              <wp:inline distT="0" distB="0" distL="0" distR="0">
                <wp:extent cx="6239256" cy="3049"/>
                <wp:effectExtent l="0" t="0" r="0" b="0"/>
                <wp:docPr id="190851" name="Group 190851"/>
                <wp:cNvGraphicFramePr/>
                <a:graphic xmlns:a="http://schemas.openxmlformats.org/drawingml/2006/main">
                  <a:graphicData uri="http://schemas.microsoft.com/office/word/2010/wordprocessingGroup">
                    <wpg:wgp>
                      <wpg:cNvGrpSpPr/>
                      <wpg:grpSpPr>
                        <a:xfrm>
                          <a:off x="0" y="0"/>
                          <a:ext cx="6239256" cy="3049"/>
                          <a:chOff x="0" y="0"/>
                          <a:chExt cx="6239256" cy="3049"/>
                        </a:xfrm>
                      </wpg:grpSpPr>
                      <wps:wsp>
                        <wps:cNvPr id="190850" name="Shape 190850"/>
                        <wps:cNvSpPr/>
                        <wps:spPr>
                          <a:xfrm>
                            <a:off x="0" y="0"/>
                            <a:ext cx="6239256" cy="3049"/>
                          </a:xfrm>
                          <a:custGeom>
                            <a:avLst/>
                            <a:gdLst/>
                            <a:ahLst/>
                            <a:cxnLst/>
                            <a:rect l="0" t="0" r="0" b="0"/>
                            <a:pathLst>
                              <a:path w="6239256" h="3049">
                                <a:moveTo>
                                  <a:pt x="0" y="1524"/>
                                </a:moveTo>
                                <a:lnTo>
                                  <a:pt x="623925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0851" style="width:491.28pt;height:0.240051pt;mso-position-horizontal-relative:char;mso-position-vertical-relative:line" coordsize="62392,30">
                <v:shape id="Shape 190850" style="position:absolute;width:62392;height:30;left:0;top:0;" coordsize="6239256,3049" path="m0,1524l6239256,1524">
                  <v:stroke weight="0.240051pt" endcap="flat" joinstyle="miter" miterlimit="1" on="true" color="#000000"/>
                  <v:fill on="false" color="#000000"/>
                </v:shape>
              </v:group>
            </w:pict>
          </mc:Fallback>
        </mc:AlternateContent>
      </w:r>
    </w:p>
    <w:p w:rsidR="00136A60" w:rsidRDefault="004853DE">
      <w:pPr>
        <w:tabs>
          <w:tab w:val="center" w:pos="8878"/>
        </w:tabs>
        <w:spacing w:after="769" w:line="265" w:lineRule="auto"/>
        <w:ind w:left="-481" w:firstLine="0"/>
        <w:jc w:val="left"/>
      </w:pPr>
      <w:r>
        <w:rPr>
          <w:noProof/>
        </w:rPr>
        <w:drawing>
          <wp:anchor distT="0" distB="0" distL="114300" distR="114300" simplePos="0" relativeHeight="251694080" behindDoc="0" locked="0" layoutInCell="1" allowOverlap="0">
            <wp:simplePos x="0" y="0"/>
            <wp:positionH relativeFrom="page">
              <wp:posOffset>509016</wp:posOffset>
            </wp:positionH>
            <wp:positionV relativeFrom="page">
              <wp:posOffset>9863092</wp:posOffset>
            </wp:positionV>
            <wp:extent cx="850392" cy="173785"/>
            <wp:effectExtent l="0" t="0" r="0" b="0"/>
            <wp:wrapTopAndBottom/>
            <wp:docPr id="105921" name="Picture 105921"/>
            <wp:cNvGraphicFramePr/>
            <a:graphic xmlns:a="http://schemas.openxmlformats.org/drawingml/2006/main">
              <a:graphicData uri="http://schemas.openxmlformats.org/drawingml/2006/picture">
                <pic:pic xmlns:pic="http://schemas.openxmlformats.org/drawingml/2006/picture">
                  <pic:nvPicPr>
                    <pic:cNvPr id="105921" name="Picture 105921"/>
                    <pic:cNvPicPr/>
                  </pic:nvPicPr>
                  <pic:blipFill>
                    <a:blip r:embed="rId104"/>
                    <a:stretch>
                      <a:fillRect/>
                    </a:stretch>
                  </pic:blipFill>
                  <pic:spPr>
                    <a:xfrm>
                      <a:off x="0" y="0"/>
                      <a:ext cx="850392" cy="173785"/>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page">
              <wp:posOffset>146304</wp:posOffset>
            </wp:positionH>
            <wp:positionV relativeFrom="page">
              <wp:posOffset>963443</wp:posOffset>
            </wp:positionV>
            <wp:extent cx="612648" cy="2594587"/>
            <wp:effectExtent l="0" t="0" r="0" b="0"/>
            <wp:wrapTopAndBottom/>
            <wp:docPr id="105917" name="Picture 105917"/>
            <wp:cNvGraphicFramePr/>
            <a:graphic xmlns:a="http://schemas.openxmlformats.org/drawingml/2006/main">
              <a:graphicData uri="http://schemas.openxmlformats.org/drawingml/2006/picture">
                <pic:pic xmlns:pic="http://schemas.openxmlformats.org/drawingml/2006/picture">
                  <pic:nvPicPr>
                    <pic:cNvPr id="105917" name="Picture 105917"/>
                    <pic:cNvPicPr/>
                  </pic:nvPicPr>
                  <pic:blipFill>
                    <a:blip r:embed="rId105"/>
                    <a:stretch>
                      <a:fillRect/>
                    </a:stretch>
                  </pic:blipFill>
                  <pic:spPr>
                    <a:xfrm>
                      <a:off x="0" y="0"/>
                      <a:ext cx="612648" cy="2594587"/>
                    </a:xfrm>
                    <a:prstGeom prst="rect">
                      <a:avLst/>
                    </a:prstGeom>
                  </pic:spPr>
                </pic:pic>
              </a:graphicData>
            </a:graphic>
          </wp:anchor>
        </w:drawing>
      </w:r>
      <w:r>
        <w:rPr>
          <w:sz w:val="16"/>
        </w:rPr>
        <w:t xml:space="preserve">L— </w:t>
      </w:r>
      <w:r>
        <w:rPr>
          <w:sz w:val="16"/>
        </w:rPr>
        <w:tab/>
      </w:r>
      <w:r>
        <w:rPr>
          <w:noProof/>
        </w:rPr>
        <w:drawing>
          <wp:inline distT="0" distB="0" distL="0" distR="0">
            <wp:extent cx="429768" cy="341473"/>
            <wp:effectExtent l="0" t="0" r="0" b="0"/>
            <wp:docPr id="105922" name="Picture 105922"/>
            <wp:cNvGraphicFramePr/>
            <a:graphic xmlns:a="http://schemas.openxmlformats.org/drawingml/2006/main">
              <a:graphicData uri="http://schemas.openxmlformats.org/drawingml/2006/picture">
                <pic:pic xmlns:pic="http://schemas.openxmlformats.org/drawingml/2006/picture">
                  <pic:nvPicPr>
                    <pic:cNvPr id="105922" name="Picture 105922"/>
                    <pic:cNvPicPr/>
                  </pic:nvPicPr>
                  <pic:blipFill>
                    <a:blip r:embed="rId106"/>
                    <a:stretch>
                      <a:fillRect/>
                    </a:stretch>
                  </pic:blipFill>
                  <pic:spPr>
                    <a:xfrm>
                      <a:off x="0" y="0"/>
                      <a:ext cx="429768" cy="341473"/>
                    </a:xfrm>
                    <a:prstGeom prst="rect">
                      <a:avLst/>
                    </a:prstGeom>
                  </pic:spPr>
                </pic:pic>
              </a:graphicData>
            </a:graphic>
          </wp:inline>
        </w:drawing>
      </w:r>
    </w:p>
    <w:p w:rsidR="00136A60" w:rsidRDefault="004853DE">
      <w:pPr>
        <w:spacing w:after="168" w:line="259" w:lineRule="auto"/>
        <w:ind w:left="2573" w:firstLine="0"/>
        <w:jc w:val="left"/>
      </w:pPr>
      <w:r>
        <w:rPr>
          <w:noProof/>
          <w:sz w:val="22"/>
        </w:rPr>
        <mc:AlternateContent>
          <mc:Choice Requires="wpg">
            <w:drawing>
              <wp:inline distT="0" distB="0" distL="0" distR="0">
                <wp:extent cx="1962912" cy="94515"/>
                <wp:effectExtent l="0" t="0" r="0" b="0"/>
                <wp:docPr id="190751" name="Group 190751"/>
                <wp:cNvGraphicFramePr/>
                <a:graphic xmlns:a="http://schemas.openxmlformats.org/drawingml/2006/main">
                  <a:graphicData uri="http://schemas.microsoft.com/office/word/2010/wordprocessingGroup">
                    <wpg:wgp>
                      <wpg:cNvGrpSpPr/>
                      <wpg:grpSpPr>
                        <a:xfrm>
                          <a:off x="0" y="0"/>
                          <a:ext cx="1962912" cy="94515"/>
                          <a:chOff x="0" y="0"/>
                          <a:chExt cx="1962912" cy="94515"/>
                        </a:xfrm>
                      </wpg:grpSpPr>
                      <pic:pic xmlns:pic="http://schemas.openxmlformats.org/drawingml/2006/picture">
                        <pic:nvPicPr>
                          <pic:cNvPr id="190852" name="Picture 190852"/>
                          <pic:cNvPicPr/>
                        </pic:nvPicPr>
                        <pic:blipFill>
                          <a:blip r:embed="rId107"/>
                          <a:stretch>
                            <a:fillRect/>
                          </a:stretch>
                        </pic:blipFill>
                        <pic:spPr>
                          <a:xfrm>
                            <a:off x="0" y="0"/>
                            <a:ext cx="1962912" cy="79271"/>
                          </a:xfrm>
                          <a:prstGeom prst="rect">
                            <a:avLst/>
                          </a:prstGeom>
                        </pic:spPr>
                      </pic:pic>
                      <wps:wsp>
                        <wps:cNvPr id="96410" name="Rectangle 96410"/>
                        <wps:cNvSpPr/>
                        <wps:spPr>
                          <a:xfrm>
                            <a:off x="603504" y="9147"/>
                            <a:ext cx="78027" cy="113540"/>
                          </a:xfrm>
                          <a:prstGeom prst="rect">
                            <a:avLst/>
                          </a:prstGeom>
                          <a:ln>
                            <a:noFill/>
                          </a:ln>
                        </wps:spPr>
                        <wps:txbx>
                          <w:txbxContent>
                            <w:p w:rsidR="00136A60" w:rsidRDefault="004853DE">
                              <w:pPr>
                                <w:spacing w:after="160" w:line="259" w:lineRule="auto"/>
                                <w:ind w:left="0" w:firstLine="0"/>
                                <w:jc w:val="left"/>
                              </w:pPr>
                              <w:r>
                                <w:t xml:space="preserve">r </w:t>
                              </w:r>
                            </w:p>
                          </w:txbxContent>
                        </wps:txbx>
                        <wps:bodyPr horzOverflow="overflow" vert="horz" lIns="0" tIns="0" rIns="0" bIns="0" rtlCol="0">
                          <a:noAutofit/>
                        </wps:bodyPr>
                      </wps:wsp>
                    </wpg:wgp>
                  </a:graphicData>
                </a:graphic>
              </wp:inline>
            </w:drawing>
          </mc:Choice>
          <mc:Fallback>
            <w:pict>
              <v:group id="Group 190751" o:spid="_x0000_s1049" style="width:154.55pt;height:7.45pt;mso-position-horizontal-relative:char;mso-position-vertical-relative:line" coordsize="19629,9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">
                <v:shape id="Picture 190852" o:spid="_x0000_s1050" type="#_x0000_t75" style="position:absolute;width:19629;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">
                  <v:imagedata r:id="rId108" o:title=""/>
                </v:shape>
                <v:rect id="Rectangle 96410" o:spid="_x0000_s1051" style="position:absolute;left:6035;top:91;width:780;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" filled="f" stroked="f">
                  <v:textbox inset="0,0,0,0">
                    <w:txbxContent>
                      <w:p w:rsidR="00136A60" w:rsidRDefault="004853DE">
                        <w:pPr>
                          <w:spacing w:after="160" w:line="259" w:lineRule="auto"/>
                          <w:ind w:left="0" w:firstLine="0"/>
                          <w:jc w:val="left"/>
                        </w:pPr>
                        <w:r>
                          <w:t xml:space="preserve">r </w:t>
                        </w:r>
                      </w:p>
                    </w:txbxContent>
                  </v:textbox>
                </v:rect>
                <w10:anchorlock/>
              </v:group>
            </w:pict>
          </mc:Fallback>
        </mc:AlternateContent>
      </w:r>
    </w:p>
    <w:tbl>
      <w:tblPr>
        <w:tblStyle w:val="TableGrid"/>
        <w:tblW w:w="8393" w:type="dxa"/>
        <w:tblInd w:w="146" w:type="dxa"/>
        <w:tblCellMar>
          <w:top w:w="0" w:type="dxa"/>
          <w:left w:w="5" w:type="dxa"/>
          <w:bottom w:w="0" w:type="dxa"/>
          <w:right w:w="24" w:type="dxa"/>
        </w:tblCellMar>
        <w:tblLook w:val="04A0" w:firstRow="1" w:lastRow="0" w:firstColumn="1" w:lastColumn="0" w:noHBand="0" w:noVBand="1"/>
      </w:tblPr>
      <w:tblGrid>
        <w:gridCol w:w="281"/>
        <w:gridCol w:w="1948"/>
        <w:gridCol w:w="3248"/>
        <w:gridCol w:w="2916"/>
      </w:tblGrid>
      <w:tr w:rsidR="00136A60">
        <w:trPr>
          <w:trHeight w:val="730"/>
        </w:trPr>
        <w:tc>
          <w:tcPr>
            <w:tcW w:w="281" w:type="dxa"/>
            <w:tcBorders>
              <w:top w:val="single" w:sz="2" w:space="0" w:color="000000"/>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5197" w:type="dxa"/>
            <w:gridSpan w:val="2"/>
            <w:tcBorders>
              <w:top w:val="single" w:sz="2" w:space="0" w:color="000000"/>
              <w:left w:val="single" w:sz="2" w:space="0" w:color="000000"/>
              <w:bottom w:val="single" w:sz="2" w:space="0" w:color="000000"/>
              <w:right w:val="single" w:sz="2" w:space="0" w:color="000000"/>
            </w:tcBorders>
            <w:vAlign w:val="center"/>
          </w:tcPr>
          <w:p w:rsidR="00136A60" w:rsidRDefault="004853DE">
            <w:pPr>
              <w:spacing w:after="0" w:line="259" w:lineRule="auto"/>
              <w:ind w:left="358" w:right="317" w:firstLine="0"/>
              <w:jc w:val="center"/>
            </w:pPr>
            <w:r>
              <w:rPr>
                <w:sz w:val="16"/>
              </w:rPr>
              <w:t xml:space="preserve">Minimální zadavatelem požadované technické parametry </w:t>
            </w:r>
            <w:proofErr w:type="spellStart"/>
            <w:r>
              <w:rPr>
                <w:sz w:val="16"/>
              </w:rPr>
              <w:t>switchů</w:t>
            </w:r>
            <w:proofErr w:type="spellEnd"/>
            <w:r>
              <w:rPr>
                <w:sz w:val="16"/>
              </w:rPr>
              <w:t xml:space="preserve"> (14 ks) - všechny nabízené switche musí být stejné modelové řady a výrobce</w:t>
            </w:r>
          </w:p>
        </w:tc>
        <w:tc>
          <w:tcPr>
            <w:tcW w:w="2915"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21" w:firstLine="0"/>
              <w:jc w:val="left"/>
            </w:pPr>
            <w:r>
              <w:rPr>
                <w:noProof/>
              </w:rPr>
              <w:drawing>
                <wp:inline distT="0" distB="0" distL="0" distR="0">
                  <wp:extent cx="1804416" cy="429890"/>
                  <wp:effectExtent l="0" t="0" r="0" b="0"/>
                  <wp:docPr id="190853" name="Picture 190853"/>
                  <wp:cNvGraphicFramePr/>
                  <a:graphic xmlns:a="http://schemas.openxmlformats.org/drawingml/2006/main">
                    <a:graphicData uri="http://schemas.openxmlformats.org/drawingml/2006/picture">
                      <pic:pic xmlns:pic="http://schemas.openxmlformats.org/drawingml/2006/picture">
                        <pic:nvPicPr>
                          <pic:cNvPr id="190853" name="Picture 190853"/>
                          <pic:cNvPicPr/>
                        </pic:nvPicPr>
                        <pic:blipFill>
                          <a:blip r:embed="rId109"/>
                          <a:stretch>
                            <a:fillRect/>
                          </a:stretch>
                        </pic:blipFill>
                        <pic:spPr>
                          <a:xfrm>
                            <a:off x="0" y="0"/>
                            <a:ext cx="1804416" cy="429890"/>
                          </a:xfrm>
                          <a:prstGeom prst="rect">
                            <a:avLst/>
                          </a:prstGeom>
                        </pic:spPr>
                      </pic:pic>
                    </a:graphicData>
                  </a:graphic>
                </wp:inline>
              </w:drawing>
            </w:r>
          </w:p>
        </w:tc>
      </w:tr>
      <w:tr w:rsidR="00136A60">
        <w:trPr>
          <w:trHeight w:val="184"/>
        </w:trPr>
        <w:tc>
          <w:tcPr>
            <w:tcW w:w="281" w:type="dxa"/>
            <w:tcBorders>
              <w:top w:val="single" w:sz="2" w:space="0" w:color="000000"/>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8112" w:type="dxa"/>
            <w:gridSpan w:val="3"/>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29" w:firstLine="0"/>
              <w:jc w:val="left"/>
            </w:pPr>
            <w:r>
              <w:t>Společné parametry:</w:t>
            </w:r>
          </w:p>
        </w:tc>
      </w:tr>
      <w:tr w:rsidR="00136A60">
        <w:trPr>
          <w:trHeight w:val="179"/>
        </w:trPr>
        <w:tc>
          <w:tcPr>
            <w:tcW w:w="281"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46" w:firstLine="0"/>
              <w:jc w:val="center"/>
            </w:pPr>
            <w:r>
              <w:rPr>
                <w:sz w:val="16"/>
              </w:rPr>
              <w:t>I</w:t>
            </w:r>
          </w:p>
        </w:tc>
        <w:tc>
          <w:tcPr>
            <w:tcW w:w="1949"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29" w:firstLine="0"/>
              <w:jc w:val="left"/>
            </w:pPr>
            <w:r>
              <w:rPr>
                <w:sz w:val="12"/>
              </w:rPr>
              <w:t>Základní parametry</w:t>
            </w:r>
          </w:p>
        </w:tc>
        <w:tc>
          <w:tcPr>
            <w:tcW w:w="3248"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4" w:firstLine="0"/>
              <w:jc w:val="left"/>
            </w:pPr>
            <w:r>
              <w:rPr>
                <w:sz w:val="12"/>
              </w:rPr>
              <w:t>L2 přepínač v rackovém provedení max. IU</w:t>
            </w:r>
          </w:p>
        </w:tc>
        <w:tc>
          <w:tcPr>
            <w:tcW w:w="2915" w:type="dxa"/>
            <w:vMerge w:val="restart"/>
            <w:tcBorders>
              <w:top w:val="single" w:sz="2" w:space="0" w:color="000000"/>
              <w:left w:val="single" w:sz="2" w:space="0" w:color="000000"/>
              <w:bottom w:val="nil"/>
              <w:right w:val="single" w:sz="2" w:space="0" w:color="000000"/>
            </w:tcBorders>
          </w:tcPr>
          <w:p w:rsidR="00136A60" w:rsidRDefault="004853DE">
            <w:pPr>
              <w:spacing w:after="0" w:line="259" w:lineRule="auto"/>
              <w:ind w:left="16" w:firstLine="0"/>
              <w:jc w:val="left"/>
            </w:pPr>
            <w:r>
              <w:rPr>
                <w:noProof/>
                <w:sz w:val="22"/>
              </w:rPr>
              <mc:AlternateContent>
                <mc:Choice Requires="wpg">
                  <w:drawing>
                    <wp:inline distT="0" distB="0" distL="0" distR="0">
                      <wp:extent cx="1822705" cy="423793"/>
                      <wp:effectExtent l="0" t="0" r="0" b="0"/>
                      <wp:docPr id="187766" name="Group 187766"/>
                      <wp:cNvGraphicFramePr/>
                      <a:graphic xmlns:a="http://schemas.openxmlformats.org/drawingml/2006/main">
                        <a:graphicData uri="http://schemas.microsoft.com/office/word/2010/wordprocessingGroup">
                          <wpg:wgp>
                            <wpg:cNvGrpSpPr/>
                            <wpg:grpSpPr>
                              <a:xfrm>
                                <a:off x="0" y="0"/>
                                <a:ext cx="1822705" cy="423793"/>
                                <a:chOff x="0" y="0"/>
                                <a:chExt cx="1822705" cy="423793"/>
                              </a:xfrm>
                            </wpg:grpSpPr>
                            <pic:pic xmlns:pic="http://schemas.openxmlformats.org/drawingml/2006/picture">
                              <pic:nvPicPr>
                                <pic:cNvPr id="190855" name="Picture 190855"/>
                                <pic:cNvPicPr/>
                              </pic:nvPicPr>
                              <pic:blipFill>
                                <a:blip r:embed="rId110"/>
                                <a:stretch>
                                  <a:fillRect/>
                                </a:stretch>
                              </pic:blipFill>
                              <pic:spPr>
                                <a:xfrm>
                                  <a:off x="0" y="67075"/>
                                  <a:ext cx="1822705" cy="356718"/>
                                </a:xfrm>
                                <a:prstGeom prst="rect">
                                  <a:avLst/>
                                </a:prstGeom>
                              </pic:spPr>
                            </pic:pic>
                            <wps:wsp>
                              <wps:cNvPr id="96549" name="Rectangle 96549"/>
                              <wps:cNvSpPr/>
                              <wps:spPr>
                                <a:xfrm>
                                  <a:off x="6096" y="18293"/>
                                  <a:ext cx="239177" cy="101375"/>
                                </a:xfrm>
                                <a:prstGeom prst="rect">
                                  <a:avLst/>
                                </a:prstGeom>
                                <a:ln>
                                  <a:noFill/>
                                </a:ln>
                              </wps:spPr>
                              <wps:txbx>
                                <w:txbxContent>
                                  <w:p w:rsidR="00136A60" w:rsidRDefault="004853DE">
                                    <w:pPr>
                                      <w:spacing w:after="160" w:line="259" w:lineRule="auto"/>
                                      <w:ind w:left="0" w:firstLine="0"/>
                                      <w:jc w:val="left"/>
                                    </w:pPr>
                                    <w:r>
                                      <w:t xml:space="preserve">Ano, </w:t>
                                    </w:r>
                                  </w:p>
                                </w:txbxContent>
                              </wps:txbx>
                              <wps:bodyPr horzOverflow="overflow" vert="horz" lIns="0" tIns="0" rIns="0" bIns="0" rtlCol="0">
                                <a:noAutofit/>
                              </wps:bodyPr>
                            </wps:wsp>
                            <wps:wsp>
                              <wps:cNvPr id="96550" name="Rectangle 96550"/>
                              <wps:cNvSpPr/>
                              <wps:spPr>
                                <a:xfrm>
                                  <a:off x="185928" y="18293"/>
                                  <a:ext cx="170261" cy="101375"/>
                                </a:xfrm>
                                <a:prstGeom prst="rect">
                                  <a:avLst/>
                                </a:prstGeom>
                                <a:ln>
                                  <a:noFill/>
                                </a:ln>
                              </wps:spPr>
                              <wps:txbx>
                                <w:txbxContent>
                                  <w:p w:rsidR="00136A60" w:rsidRDefault="004853DE">
                                    <w:pPr>
                                      <w:spacing w:after="160" w:line="259" w:lineRule="auto"/>
                                      <w:ind w:left="0" w:firstLine="0"/>
                                      <w:jc w:val="left"/>
                                    </w:pPr>
                                    <w:r>
                                      <w:t xml:space="preserve">L2, </w:t>
                                    </w:r>
                                  </w:p>
                                </w:txbxContent>
                              </wps:txbx>
                              <wps:bodyPr horzOverflow="overflow" vert="horz" lIns="0" tIns="0" rIns="0" bIns="0" rtlCol="0">
                                <a:noAutofit/>
                              </wps:bodyPr>
                            </wps:wsp>
                            <wps:wsp>
                              <wps:cNvPr id="96551" name="Rectangle 96551"/>
                              <wps:cNvSpPr/>
                              <wps:spPr>
                                <a:xfrm>
                                  <a:off x="313944" y="0"/>
                                  <a:ext cx="178369" cy="129760"/>
                                </a:xfrm>
                                <a:prstGeom prst="rect">
                                  <a:avLst/>
                                </a:prstGeom>
                                <a:ln>
                                  <a:noFill/>
                                </a:ln>
                              </wps:spPr>
                              <wps:txbx>
                                <w:txbxContent>
                                  <w:p w:rsidR="00136A60" w:rsidRDefault="004853DE">
                                    <w:pPr>
                                      <w:spacing w:after="160" w:line="259" w:lineRule="auto"/>
                                      <w:ind w:left="0" w:firstLine="0"/>
                                      <w:jc w:val="left"/>
                                    </w:pPr>
                                    <w:r>
                                      <w:rPr>
                                        <w:sz w:val="18"/>
                                      </w:rPr>
                                      <w:t xml:space="preserve">IU, </w:t>
                                    </w:r>
                                  </w:p>
                                </w:txbxContent>
                              </wps:txbx>
                              <wps:bodyPr horzOverflow="overflow" vert="horz" lIns="0" tIns="0" rIns="0" bIns="0" rtlCol="0">
                                <a:noAutofit/>
                              </wps:bodyPr>
                            </wps:wsp>
                            <wps:wsp>
                              <wps:cNvPr id="96552" name="Rectangle 96552"/>
                              <wps:cNvSpPr/>
                              <wps:spPr>
                                <a:xfrm>
                                  <a:off x="448056" y="15244"/>
                                  <a:ext cx="393222" cy="105430"/>
                                </a:xfrm>
                                <a:prstGeom prst="rect">
                                  <a:avLst/>
                                </a:prstGeom>
                                <a:ln>
                                  <a:noFill/>
                                </a:ln>
                              </wps:spPr>
                              <wps:txbx>
                                <w:txbxContent>
                                  <w:p w:rsidR="00136A60" w:rsidRDefault="004853DE">
                                    <w:pPr>
                                      <w:spacing w:after="160" w:line="259" w:lineRule="auto"/>
                                      <w:ind w:left="0" w:firstLine="0"/>
                                      <w:jc w:val="left"/>
                                    </w:pPr>
                                    <w:r>
                                      <w:t xml:space="preserve">rackové </w:t>
                                    </w:r>
                                  </w:p>
                                </w:txbxContent>
                              </wps:txbx>
                              <wps:bodyPr horzOverflow="overflow" vert="horz" lIns="0" tIns="0" rIns="0" bIns="0" rtlCol="0">
                                <a:noAutofit/>
                              </wps:bodyPr>
                            </wps:wsp>
                            <wps:wsp>
                              <wps:cNvPr id="96553" name="Rectangle 96553"/>
                              <wps:cNvSpPr/>
                              <wps:spPr>
                                <a:xfrm>
                                  <a:off x="743712" y="15244"/>
                                  <a:ext cx="466192" cy="109485"/>
                                </a:xfrm>
                                <a:prstGeom prst="rect">
                                  <a:avLst/>
                                </a:prstGeom>
                                <a:ln>
                                  <a:noFill/>
                                </a:ln>
                              </wps:spPr>
                              <wps:txbx>
                                <w:txbxContent>
                                  <w:p w:rsidR="00136A60" w:rsidRDefault="004853DE">
                                    <w:pPr>
                                      <w:spacing w:after="160" w:line="259" w:lineRule="auto"/>
                                      <w:ind w:left="0" w:firstLine="0"/>
                                      <w:jc w:val="left"/>
                                    </w:pPr>
                                    <w:r>
                                      <w:t>provedení</w:t>
                                    </w:r>
                                  </w:p>
                                </w:txbxContent>
                              </wps:txbx>
                              <wps:bodyPr horzOverflow="overflow" vert="horz" lIns="0" tIns="0" rIns="0" bIns="0" rtlCol="0">
                                <a:noAutofit/>
                              </wps:bodyPr>
                            </wps:wsp>
                          </wpg:wgp>
                        </a:graphicData>
                      </a:graphic>
                    </wp:inline>
                  </w:drawing>
                </mc:Choice>
                <mc:Fallback>
                  <w:pict>
                    <v:group id="Group 187766" o:spid="_x0000_s1052" style="width:143.5pt;height:33.35pt;mso-position-horizontal-relative:char;mso-position-vertical-relative:line" coordsize="18227,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">
                      <v:shape id="Picture 190855" o:spid="_x0000_s1053" type="#_x0000_t75" style="position:absolute;top:670;width:18227;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">
                        <v:imagedata r:id="rId111" o:title=""/>
                      </v:shape>
                      <v:rect id="Rectangle 96549" o:spid="_x0000_s1054" style="position:absolute;left:60;top:182;width:239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" filled="f" stroked="f">
                        <v:textbox inset="0,0,0,0">
                          <w:txbxContent>
                            <w:p w:rsidR="00136A60" w:rsidRDefault="004853DE">
                              <w:pPr>
                                <w:spacing w:after="160" w:line="259" w:lineRule="auto"/>
                                <w:ind w:left="0" w:firstLine="0"/>
                                <w:jc w:val="left"/>
                              </w:pPr>
                              <w:r>
                                <w:t xml:space="preserve">Ano, </w:t>
                              </w:r>
                            </w:p>
                          </w:txbxContent>
                        </v:textbox>
                      </v:rect>
                      <v:rect id="Rectangle 96550" o:spid="_x0000_s1055" style="position:absolute;left:1859;top:182;width:170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" filled="f" stroked="f">
                        <v:textbox inset="0,0,0,0">
                          <w:txbxContent>
                            <w:p w:rsidR="00136A60" w:rsidRDefault="004853DE">
                              <w:pPr>
                                <w:spacing w:after="160" w:line="259" w:lineRule="auto"/>
                                <w:ind w:left="0" w:firstLine="0"/>
                                <w:jc w:val="left"/>
                              </w:pPr>
                              <w:r>
                                <w:t xml:space="preserve">L2, </w:t>
                              </w:r>
                            </w:p>
                          </w:txbxContent>
                        </v:textbox>
                      </v:rect>
                      <v:rect id="Rectangle 96551" o:spid="_x0000_s1056" style="position:absolute;left:3139;width:1784;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" filled="f" stroked="f">
                        <v:textbox inset="0,0,0,0">
                          <w:txbxContent>
                            <w:p w:rsidR="00136A60" w:rsidRDefault="004853DE">
                              <w:pPr>
                                <w:spacing w:after="160" w:line="259" w:lineRule="auto"/>
                                <w:ind w:left="0" w:firstLine="0"/>
                                <w:jc w:val="left"/>
                              </w:pPr>
                              <w:r>
                                <w:rPr>
                                  <w:sz w:val="18"/>
                                </w:rPr>
                                <w:t xml:space="preserve">IU, </w:t>
                              </w:r>
                            </w:p>
                          </w:txbxContent>
                        </v:textbox>
                      </v:rect>
                      <v:rect id="Rectangle 96552" o:spid="_x0000_s1057" style="position:absolute;left:4480;top:152;width:3932;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" filled="f" stroked="f">
                        <v:textbox inset="0,0,0,0">
                          <w:txbxContent>
                            <w:p w:rsidR="00136A60" w:rsidRDefault="004853DE">
                              <w:pPr>
                                <w:spacing w:after="160" w:line="259" w:lineRule="auto"/>
                                <w:ind w:left="0" w:firstLine="0"/>
                                <w:jc w:val="left"/>
                              </w:pPr>
                              <w:r>
                                <w:t xml:space="preserve">rackové </w:t>
                              </w:r>
                            </w:p>
                          </w:txbxContent>
                        </v:textbox>
                      </v:rect>
                      <v:rect id="Rectangle 96553" o:spid="_x0000_s1058" style="position:absolute;left:7437;top:152;width:466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" filled="f" stroked="f">
                        <v:textbox inset="0,0,0,0">
                          <w:txbxContent>
                            <w:p w:rsidR="00136A60" w:rsidRDefault="004853DE">
                              <w:pPr>
                                <w:spacing w:after="160" w:line="259" w:lineRule="auto"/>
                                <w:ind w:left="0" w:firstLine="0"/>
                                <w:jc w:val="left"/>
                              </w:pPr>
                              <w:r>
                                <w:t>provedení</w:t>
                              </w:r>
                            </w:p>
                          </w:txbxContent>
                        </v:textbox>
                      </v:rect>
                      <w10:anchorlock/>
                    </v:group>
                  </w:pict>
                </mc:Fallback>
              </mc:AlternateContent>
            </w:r>
          </w:p>
        </w:tc>
      </w:tr>
      <w:tr w:rsidR="00136A60">
        <w:trPr>
          <w:trHeight w:val="322"/>
        </w:trPr>
        <w:tc>
          <w:tcPr>
            <w:tcW w:w="281" w:type="dxa"/>
            <w:tcBorders>
              <w:top w:val="single" w:sz="2" w:space="0" w:color="000000"/>
              <w:left w:val="single" w:sz="2" w:space="0" w:color="000000"/>
              <w:bottom w:val="single" w:sz="2" w:space="0" w:color="000000"/>
              <w:right w:val="single" w:sz="2" w:space="0" w:color="000000"/>
            </w:tcBorders>
            <w:vAlign w:val="center"/>
          </w:tcPr>
          <w:p w:rsidR="00136A60" w:rsidRDefault="004853DE">
            <w:pPr>
              <w:spacing w:after="0" w:line="259" w:lineRule="auto"/>
              <w:ind w:left="41" w:firstLine="0"/>
              <w:jc w:val="center"/>
            </w:pPr>
            <w:r>
              <w:rPr>
                <w:sz w:val="12"/>
              </w:rPr>
              <w:t>2</w:t>
            </w:r>
          </w:p>
        </w:tc>
        <w:tc>
          <w:tcPr>
            <w:tcW w:w="1949"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29" w:firstLine="0"/>
              <w:jc w:val="left"/>
            </w:pPr>
            <w:r>
              <w:rPr>
                <w:sz w:val="12"/>
              </w:rPr>
              <w:t>Stohování</w:t>
            </w:r>
          </w:p>
        </w:tc>
        <w:tc>
          <w:tcPr>
            <w:tcW w:w="3248"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0" w:firstLine="10"/>
              <w:jc w:val="left"/>
            </w:pPr>
            <w:r>
              <w:rPr>
                <w:sz w:val="12"/>
              </w:rPr>
              <w:t>podpora stohování pro jednotný management (přepínače musí stohovatelné vzájemně)</w:t>
            </w: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r>
      <w:tr w:rsidR="00136A60">
        <w:trPr>
          <w:trHeight w:val="183"/>
        </w:trPr>
        <w:tc>
          <w:tcPr>
            <w:tcW w:w="281"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36" w:firstLine="0"/>
              <w:jc w:val="center"/>
            </w:pPr>
            <w:r>
              <w:rPr>
                <w:sz w:val="12"/>
              </w:rPr>
              <w:t>3</w:t>
            </w:r>
          </w:p>
        </w:tc>
        <w:tc>
          <w:tcPr>
            <w:tcW w:w="1949"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34" w:firstLine="0"/>
              <w:jc w:val="left"/>
            </w:pPr>
            <w:r>
              <w:rPr>
                <w:sz w:val="12"/>
              </w:rPr>
              <w:t>Propustnost</w:t>
            </w:r>
          </w:p>
        </w:tc>
        <w:tc>
          <w:tcPr>
            <w:tcW w:w="3248"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0" w:firstLine="0"/>
              <w:jc w:val="left"/>
            </w:pPr>
            <w:r>
              <w:rPr>
                <w:sz w:val="12"/>
              </w:rPr>
              <w:t>neblokovaná architektura</w:t>
            </w: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r>
      <w:tr w:rsidR="00136A60">
        <w:trPr>
          <w:trHeight w:val="178"/>
        </w:trPr>
        <w:tc>
          <w:tcPr>
            <w:tcW w:w="281"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36" w:firstLine="0"/>
              <w:jc w:val="center"/>
            </w:pPr>
            <w:r>
              <w:rPr>
                <w:sz w:val="12"/>
              </w:rPr>
              <w:t>4</w:t>
            </w:r>
          </w:p>
        </w:tc>
        <w:tc>
          <w:tcPr>
            <w:tcW w:w="1949"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29" w:firstLine="0"/>
              <w:jc w:val="left"/>
            </w:pPr>
            <w:r>
              <w:rPr>
                <w:sz w:val="12"/>
              </w:rPr>
              <w:t xml:space="preserve">Agregace </w:t>
            </w:r>
            <w:proofErr w:type="spellStart"/>
            <w:r>
              <w:rPr>
                <w:sz w:val="12"/>
              </w:rPr>
              <w:t>portú</w:t>
            </w:r>
            <w:proofErr w:type="spellEnd"/>
          </w:p>
        </w:tc>
        <w:tc>
          <w:tcPr>
            <w:tcW w:w="3248" w:type="dxa"/>
            <w:vMerge w:val="restart"/>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4" w:firstLine="0"/>
              <w:jc w:val="left"/>
            </w:pPr>
            <w:r>
              <w:rPr>
                <w:sz w:val="12"/>
              </w:rPr>
              <w:t>podpora LACP</w:t>
            </w:r>
          </w:p>
          <w:p w:rsidR="00136A60" w:rsidRDefault="004853DE">
            <w:pPr>
              <w:spacing w:after="26" w:line="259" w:lineRule="auto"/>
              <w:ind w:left="5" w:firstLine="0"/>
              <w:jc w:val="left"/>
            </w:pPr>
            <w:r>
              <w:rPr>
                <w:noProof/>
              </w:rPr>
              <w:drawing>
                <wp:inline distT="0" distB="0" distL="0" distR="0">
                  <wp:extent cx="2039112" cy="21342"/>
                  <wp:effectExtent l="0" t="0" r="0" b="0"/>
                  <wp:docPr id="104854" name="Picture 104854"/>
                  <wp:cNvGraphicFramePr/>
                  <a:graphic xmlns:a="http://schemas.openxmlformats.org/drawingml/2006/main">
                    <a:graphicData uri="http://schemas.openxmlformats.org/drawingml/2006/picture">
                      <pic:pic xmlns:pic="http://schemas.openxmlformats.org/drawingml/2006/picture">
                        <pic:nvPicPr>
                          <pic:cNvPr id="104854" name="Picture 104854"/>
                          <pic:cNvPicPr/>
                        </pic:nvPicPr>
                        <pic:blipFill>
                          <a:blip r:embed="rId112"/>
                          <a:stretch>
                            <a:fillRect/>
                          </a:stretch>
                        </pic:blipFill>
                        <pic:spPr>
                          <a:xfrm>
                            <a:off x="0" y="0"/>
                            <a:ext cx="2039112" cy="21342"/>
                          </a:xfrm>
                          <a:prstGeom prst="rect">
                            <a:avLst/>
                          </a:prstGeom>
                        </pic:spPr>
                      </pic:pic>
                    </a:graphicData>
                  </a:graphic>
                </wp:inline>
              </w:drawing>
            </w:r>
          </w:p>
          <w:p w:rsidR="00136A60" w:rsidRDefault="004853DE">
            <w:pPr>
              <w:spacing w:after="0" w:line="259" w:lineRule="auto"/>
              <w:ind w:left="14" w:firstLine="0"/>
              <w:jc w:val="left"/>
            </w:pPr>
            <w:r>
              <w:rPr>
                <w:sz w:val="12"/>
              </w:rPr>
              <w:t xml:space="preserve">IPv4 a IPv6 </w:t>
            </w:r>
            <w:proofErr w:type="spellStart"/>
            <w:proofErr w:type="gramStart"/>
            <w:r>
              <w:rPr>
                <w:sz w:val="12"/>
              </w:rPr>
              <w:t>dualstacl</w:t>
            </w:r>
            <w:proofErr w:type="spellEnd"/>
            <w:r>
              <w:rPr>
                <w:sz w:val="12"/>
              </w:rPr>
              <w:t>( včetně</w:t>
            </w:r>
            <w:proofErr w:type="gramEnd"/>
            <w:r>
              <w:rPr>
                <w:sz w:val="12"/>
              </w:rPr>
              <w:t xml:space="preserve"> podpory ACL a QOS</w:t>
            </w:r>
          </w:p>
        </w:tc>
        <w:tc>
          <w:tcPr>
            <w:tcW w:w="2915" w:type="dxa"/>
            <w:vMerge w:val="restart"/>
            <w:tcBorders>
              <w:top w:val="nil"/>
              <w:left w:val="single" w:sz="2" w:space="0" w:color="000000"/>
              <w:bottom w:val="single" w:sz="2" w:space="0" w:color="000000"/>
              <w:right w:val="single" w:sz="2" w:space="0" w:color="000000"/>
            </w:tcBorders>
          </w:tcPr>
          <w:p w:rsidR="00136A60" w:rsidRDefault="004853DE">
            <w:pPr>
              <w:spacing w:after="0" w:line="259" w:lineRule="auto"/>
              <w:ind w:left="16" w:firstLine="0"/>
              <w:jc w:val="left"/>
            </w:pPr>
            <w:r>
              <w:rPr>
                <w:noProof/>
              </w:rPr>
              <w:drawing>
                <wp:inline distT="0" distB="0" distL="0" distR="0">
                  <wp:extent cx="1819656" cy="341473"/>
                  <wp:effectExtent l="0" t="0" r="0" b="0"/>
                  <wp:docPr id="190856" name="Picture 190856"/>
                  <wp:cNvGraphicFramePr/>
                  <a:graphic xmlns:a="http://schemas.openxmlformats.org/drawingml/2006/main">
                    <a:graphicData uri="http://schemas.openxmlformats.org/drawingml/2006/picture">
                      <pic:pic xmlns:pic="http://schemas.openxmlformats.org/drawingml/2006/picture">
                        <pic:nvPicPr>
                          <pic:cNvPr id="190856" name="Picture 190856"/>
                          <pic:cNvPicPr/>
                        </pic:nvPicPr>
                        <pic:blipFill>
                          <a:blip r:embed="rId113"/>
                          <a:stretch>
                            <a:fillRect/>
                          </a:stretch>
                        </pic:blipFill>
                        <pic:spPr>
                          <a:xfrm>
                            <a:off x="0" y="0"/>
                            <a:ext cx="1819656" cy="341473"/>
                          </a:xfrm>
                          <a:prstGeom prst="rect">
                            <a:avLst/>
                          </a:prstGeom>
                        </pic:spPr>
                      </pic:pic>
                    </a:graphicData>
                  </a:graphic>
                </wp:inline>
              </w:drawing>
            </w:r>
          </w:p>
        </w:tc>
      </w:tr>
      <w:tr w:rsidR="00136A60">
        <w:trPr>
          <w:trHeight w:val="186"/>
        </w:trPr>
        <w:tc>
          <w:tcPr>
            <w:tcW w:w="281"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31" w:firstLine="0"/>
              <w:jc w:val="center"/>
            </w:pPr>
            <w:r>
              <w:rPr>
                <w:sz w:val="12"/>
              </w:rPr>
              <w:t>5</w:t>
            </w:r>
          </w:p>
        </w:tc>
        <w:tc>
          <w:tcPr>
            <w:tcW w:w="1949"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29" w:firstLine="0"/>
              <w:jc w:val="left"/>
            </w:pPr>
            <w:proofErr w:type="spellStart"/>
            <w:r>
              <w:rPr>
                <w:sz w:val="12"/>
              </w:rPr>
              <w:t>Dualstack</w:t>
            </w:r>
            <w:proofErr w:type="spellEnd"/>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r>
      <w:tr w:rsidR="00136A60">
        <w:trPr>
          <w:trHeight w:val="184"/>
        </w:trPr>
        <w:tc>
          <w:tcPr>
            <w:tcW w:w="281"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31" w:firstLine="0"/>
              <w:jc w:val="center"/>
            </w:pPr>
            <w:r>
              <w:rPr>
                <w:sz w:val="12"/>
              </w:rPr>
              <w:t>6</w:t>
            </w:r>
          </w:p>
        </w:tc>
        <w:tc>
          <w:tcPr>
            <w:tcW w:w="1949"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19" w:firstLine="0"/>
              <w:jc w:val="left"/>
            </w:pPr>
            <w:r>
              <w:rPr>
                <w:sz w:val="12"/>
              </w:rPr>
              <w:t>VLAN</w:t>
            </w:r>
          </w:p>
        </w:tc>
        <w:tc>
          <w:tcPr>
            <w:tcW w:w="3248" w:type="dxa"/>
            <w:tcBorders>
              <w:top w:val="single" w:sz="2" w:space="0" w:color="000000"/>
              <w:left w:val="single" w:sz="2" w:space="0" w:color="000000"/>
              <w:bottom w:val="nil"/>
              <w:right w:val="single" w:sz="2" w:space="0" w:color="000000"/>
            </w:tcBorders>
          </w:tcPr>
          <w:p w:rsidR="00136A60" w:rsidRDefault="004853DE">
            <w:pPr>
              <w:spacing w:after="0" w:line="259" w:lineRule="auto"/>
              <w:ind w:left="5" w:firstLine="0"/>
              <w:jc w:val="left"/>
            </w:pPr>
            <w:r>
              <w:rPr>
                <w:sz w:val="12"/>
              </w:rPr>
              <w:t xml:space="preserve">VIAN 802.1Q, </w:t>
            </w:r>
            <w:r>
              <w:rPr>
                <w:sz w:val="12"/>
                <w:u w:val="single" w:color="000000"/>
              </w:rPr>
              <w:t xml:space="preserve">MAC i </w:t>
            </w:r>
            <w:proofErr w:type="spellStart"/>
            <w:r>
              <w:rPr>
                <w:sz w:val="12"/>
                <w:u w:val="single" w:color="000000"/>
              </w:rPr>
              <w:t>prot</w:t>
            </w:r>
            <w:r>
              <w:rPr>
                <w:sz w:val="12"/>
              </w:rPr>
              <w:t>ocol</w:t>
            </w:r>
            <w:proofErr w:type="spellEnd"/>
            <w:r>
              <w:rPr>
                <w:sz w:val="12"/>
              </w:rPr>
              <w:t xml:space="preserve"> </w:t>
            </w:r>
            <w:proofErr w:type="spellStart"/>
            <w:r>
              <w:rPr>
                <w:sz w:val="12"/>
              </w:rPr>
              <w:t>based</w:t>
            </w:r>
            <w:proofErr w:type="spellEnd"/>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r>
      <w:tr w:rsidR="00136A60">
        <w:trPr>
          <w:trHeight w:val="187"/>
        </w:trPr>
        <w:tc>
          <w:tcPr>
            <w:tcW w:w="281"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36" w:firstLine="0"/>
              <w:jc w:val="center"/>
            </w:pPr>
            <w:r>
              <w:rPr>
                <w:sz w:val="12"/>
              </w:rPr>
              <w:t>7</w:t>
            </w:r>
          </w:p>
        </w:tc>
        <w:tc>
          <w:tcPr>
            <w:tcW w:w="1949"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29" w:firstLine="0"/>
              <w:jc w:val="left"/>
            </w:pPr>
            <w:r>
              <w:rPr>
                <w:sz w:val="12"/>
              </w:rPr>
              <w:t xml:space="preserve">Ověřováni </w:t>
            </w:r>
            <w:proofErr w:type="spellStart"/>
            <w:r>
              <w:rPr>
                <w:sz w:val="12"/>
              </w:rPr>
              <w:t>uživatehfr</w:t>
            </w:r>
            <w:proofErr w:type="spellEnd"/>
            <w:r>
              <w:rPr>
                <w:sz w:val="12"/>
              </w:rPr>
              <w:t xml:space="preserve"> a zařízení</w:t>
            </w:r>
          </w:p>
        </w:tc>
        <w:tc>
          <w:tcPr>
            <w:tcW w:w="3248" w:type="dxa"/>
            <w:tcBorders>
              <w:top w:val="nil"/>
              <w:left w:val="single" w:sz="2" w:space="0" w:color="000000"/>
              <w:bottom w:val="single" w:sz="2" w:space="0" w:color="000000"/>
              <w:right w:val="single" w:sz="2" w:space="0" w:color="000000"/>
            </w:tcBorders>
          </w:tcPr>
          <w:p w:rsidR="00136A60" w:rsidRDefault="004853DE">
            <w:pPr>
              <w:spacing w:after="0" w:line="259" w:lineRule="auto"/>
              <w:ind w:left="10" w:firstLine="0"/>
              <w:jc w:val="left"/>
            </w:pPr>
            <w:r>
              <w:rPr>
                <w:sz w:val="12"/>
              </w:rPr>
              <w:t>podpora 802. IX</w:t>
            </w:r>
          </w:p>
        </w:tc>
        <w:tc>
          <w:tcPr>
            <w:tcW w:w="2915"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21" w:firstLine="0"/>
              <w:jc w:val="left"/>
            </w:pPr>
            <w:r>
              <w:t>Ano</w:t>
            </w:r>
            <w:r>
              <w:rPr>
                <w:noProof/>
              </w:rPr>
              <w:drawing>
                <wp:inline distT="0" distB="0" distL="0" distR="0">
                  <wp:extent cx="1149096" cy="106710"/>
                  <wp:effectExtent l="0" t="0" r="0" b="0"/>
                  <wp:docPr id="99073" name="Picture 99073"/>
                  <wp:cNvGraphicFramePr/>
                  <a:graphic xmlns:a="http://schemas.openxmlformats.org/drawingml/2006/main">
                    <a:graphicData uri="http://schemas.openxmlformats.org/drawingml/2006/picture">
                      <pic:pic xmlns:pic="http://schemas.openxmlformats.org/drawingml/2006/picture">
                        <pic:nvPicPr>
                          <pic:cNvPr id="99073" name="Picture 99073"/>
                          <pic:cNvPicPr/>
                        </pic:nvPicPr>
                        <pic:blipFill>
                          <a:blip r:embed="rId114"/>
                          <a:stretch>
                            <a:fillRect/>
                          </a:stretch>
                        </pic:blipFill>
                        <pic:spPr>
                          <a:xfrm>
                            <a:off x="0" y="0"/>
                            <a:ext cx="1149096" cy="106710"/>
                          </a:xfrm>
                          <a:prstGeom prst="rect">
                            <a:avLst/>
                          </a:prstGeom>
                        </pic:spPr>
                      </pic:pic>
                    </a:graphicData>
                  </a:graphic>
                </wp:inline>
              </w:drawing>
            </w:r>
          </w:p>
        </w:tc>
      </w:tr>
      <w:tr w:rsidR="00136A60">
        <w:trPr>
          <w:trHeight w:val="1185"/>
        </w:trPr>
        <w:tc>
          <w:tcPr>
            <w:tcW w:w="281" w:type="dxa"/>
            <w:vMerge w:val="restart"/>
            <w:tcBorders>
              <w:top w:val="single" w:sz="2" w:space="0" w:color="000000"/>
              <w:left w:val="single" w:sz="2" w:space="0" w:color="000000"/>
              <w:bottom w:val="single" w:sz="2" w:space="0" w:color="000000"/>
              <w:right w:val="single" w:sz="2" w:space="0" w:color="000000"/>
            </w:tcBorders>
            <w:vAlign w:val="center"/>
          </w:tcPr>
          <w:p w:rsidR="00136A60" w:rsidRDefault="004853DE">
            <w:pPr>
              <w:spacing w:after="0" w:line="259" w:lineRule="auto"/>
              <w:ind w:left="26" w:firstLine="0"/>
              <w:jc w:val="center"/>
            </w:pPr>
            <w:r>
              <w:t>8</w:t>
            </w:r>
          </w:p>
        </w:tc>
        <w:tc>
          <w:tcPr>
            <w:tcW w:w="1949" w:type="dxa"/>
            <w:vMerge w:val="restart"/>
            <w:tcBorders>
              <w:top w:val="single" w:sz="2" w:space="0" w:color="000000"/>
              <w:left w:val="single" w:sz="2" w:space="0" w:color="000000"/>
              <w:bottom w:val="single" w:sz="2" w:space="0" w:color="000000"/>
              <w:right w:val="single" w:sz="2" w:space="0" w:color="000000"/>
            </w:tcBorders>
            <w:vAlign w:val="center"/>
          </w:tcPr>
          <w:p w:rsidR="00136A60" w:rsidRDefault="004853DE">
            <w:pPr>
              <w:spacing w:after="0" w:line="259" w:lineRule="auto"/>
              <w:ind w:left="29" w:firstLine="0"/>
              <w:jc w:val="left"/>
            </w:pPr>
            <w:r>
              <w:rPr>
                <w:sz w:val="12"/>
              </w:rPr>
              <w:t>Bezpečnost</w:t>
            </w:r>
          </w:p>
        </w:tc>
        <w:tc>
          <w:tcPr>
            <w:tcW w:w="3248" w:type="dxa"/>
            <w:tcBorders>
              <w:top w:val="single" w:sz="2" w:space="0" w:color="000000"/>
              <w:left w:val="single" w:sz="2" w:space="0" w:color="000000"/>
              <w:bottom w:val="nil"/>
              <w:right w:val="single" w:sz="2" w:space="0" w:color="000000"/>
            </w:tcBorders>
          </w:tcPr>
          <w:p w:rsidR="00136A60" w:rsidRDefault="004853DE">
            <w:pPr>
              <w:spacing w:after="0" w:line="247" w:lineRule="auto"/>
              <w:ind w:left="10" w:right="238" w:firstLine="62"/>
            </w:pPr>
            <w:r>
              <w:rPr>
                <w:sz w:val="12"/>
              </w:rPr>
              <w:t xml:space="preserve">o </w:t>
            </w:r>
            <w:proofErr w:type="spellStart"/>
            <w:r>
              <w:rPr>
                <w:sz w:val="12"/>
              </w:rPr>
              <w:t>pora</w:t>
            </w:r>
            <w:proofErr w:type="spellEnd"/>
            <w:r>
              <w:rPr>
                <w:sz w:val="12"/>
              </w:rPr>
              <w:t xml:space="preserve"> </w:t>
            </w:r>
            <w:proofErr w:type="spellStart"/>
            <w:r>
              <w:rPr>
                <w:sz w:val="12"/>
              </w:rPr>
              <w:t>oc</w:t>
            </w:r>
            <w:proofErr w:type="spellEnd"/>
            <w:r>
              <w:rPr>
                <w:sz w:val="12"/>
              </w:rPr>
              <w:t xml:space="preserve"> </w:t>
            </w:r>
            <w:proofErr w:type="spellStart"/>
            <w:r>
              <w:rPr>
                <w:sz w:val="12"/>
              </w:rPr>
              <w:t>ranv</w:t>
            </w:r>
            <w:proofErr w:type="spellEnd"/>
            <w:r>
              <w:rPr>
                <w:sz w:val="12"/>
              </w:rPr>
              <w:t xml:space="preserve"> pro I za ceru roa </w:t>
            </w:r>
            <w:proofErr w:type="spellStart"/>
            <w:r>
              <w:rPr>
                <w:sz w:val="12"/>
              </w:rPr>
              <w:t>cas</w:t>
            </w:r>
            <w:proofErr w:type="spellEnd"/>
            <w:r>
              <w:rPr>
                <w:sz w:val="12"/>
              </w:rPr>
              <w:t xml:space="preserve"> mu </w:t>
            </w:r>
            <w:proofErr w:type="spellStart"/>
            <w:r>
              <w:rPr>
                <w:sz w:val="12"/>
              </w:rPr>
              <w:t>łcas</w:t>
            </w:r>
            <w:proofErr w:type="spellEnd"/>
            <w:r>
              <w:rPr>
                <w:sz w:val="12"/>
              </w:rPr>
              <w:t xml:space="preserve"> </w:t>
            </w:r>
            <w:proofErr w:type="spellStart"/>
            <w:r>
              <w:rPr>
                <w:sz w:val="12"/>
              </w:rPr>
              <w:t>unłcas</w:t>
            </w:r>
            <w:proofErr w:type="spellEnd"/>
            <w:r>
              <w:rPr>
                <w:sz w:val="12"/>
              </w:rPr>
              <w:t xml:space="preserve"> </w:t>
            </w:r>
            <w:proofErr w:type="spellStart"/>
            <w:r>
              <w:rPr>
                <w:sz w:val="12"/>
              </w:rPr>
              <w:t>storm</w:t>
            </w:r>
            <w:proofErr w:type="spellEnd"/>
            <w:r>
              <w:rPr>
                <w:sz w:val="12"/>
              </w:rPr>
              <w:t xml:space="preserve"> </w:t>
            </w:r>
            <w:proofErr w:type="spellStart"/>
            <w:r>
              <w:rPr>
                <w:sz w:val="12"/>
              </w:rPr>
              <w:t>control</w:t>
            </w:r>
            <w:proofErr w:type="spellEnd"/>
            <w:r>
              <w:rPr>
                <w:sz w:val="12"/>
              </w:rPr>
              <w:t>) nastavitelná na procentuální rychlost portu a množství paketů za vteřinu</w:t>
            </w:r>
          </w:p>
          <w:p w:rsidR="00136A60" w:rsidRDefault="004853DE">
            <w:pPr>
              <w:spacing w:after="24" w:line="259" w:lineRule="auto"/>
              <w:ind w:left="0" w:firstLine="0"/>
              <w:jc w:val="left"/>
            </w:pPr>
            <w:r>
              <w:rPr>
                <w:noProof/>
              </w:rPr>
              <w:drawing>
                <wp:inline distT="0" distB="0" distL="0" distR="0">
                  <wp:extent cx="2039112" cy="21342"/>
                  <wp:effectExtent l="0" t="0" r="0" b="0"/>
                  <wp:docPr id="104527" name="Picture 104527"/>
                  <wp:cNvGraphicFramePr/>
                  <a:graphic xmlns:a="http://schemas.openxmlformats.org/drawingml/2006/main">
                    <a:graphicData uri="http://schemas.openxmlformats.org/drawingml/2006/picture">
                      <pic:pic xmlns:pic="http://schemas.openxmlformats.org/drawingml/2006/picture">
                        <pic:nvPicPr>
                          <pic:cNvPr id="104527" name="Picture 104527"/>
                          <pic:cNvPicPr/>
                        </pic:nvPicPr>
                        <pic:blipFill>
                          <a:blip r:embed="rId115"/>
                          <a:stretch>
                            <a:fillRect/>
                          </a:stretch>
                        </pic:blipFill>
                        <pic:spPr>
                          <a:xfrm>
                            <a:off x="0" y="0"/>
                            <a:ext cx="2039112" cy="21342"/>
                          </a:xfrm>
                          <a:prstGeom prst="rect">
                            <a:avLst/>
                          </a:prstGeom>
                        </pic:spPr>
                      </pic:pic>
                    </a:graphicData>
                  </a:graphic>
                </wp:inline>
              </w:drawing>
            </w:r>
          </w:p>
          <w:p w:rsidR="00136A60" w:rsidRDefault="004853DE">
            <w:pPr>
              <w:spacing w:after="0" w:line="259" w:lineRule="auto"/>
              <w:ind w:left="10" w:firstLine="0"/>
              <w:jc w:val="left"/>
            </w:pPr>
            <w:proofErr w:type="spellStart"/>
            <w:r>
              <w:rPr>
                <w:sz w:val="12"/>
              </w:rPr>
              <w:t>Root</w:t>
            </w:r>
            <w:proofErr w:type="spellEnd"/>
            <w:r>
              <w:rPr>
                <w:sz w:val="12"/>
              </w:rPr>
              <w:t xml:space="preserve"> </w:t>
            </w:r>
            <w:proofErr w:type="spellStart"/>
            <w:r>
              <w:rPr>
                <w:sz w:val="12"/>
              </w:rPr>
              <w:t>guard</w:t>
            </w:r>
            <w:proofErr w:type="spellEnd"/>
          </w:p>
          <w:p w:rsidR="00136A60" w:rsidRDefault="004853DE">
            <w:pPr>
              <w:spacing w:after="24" w:line="259" w:lineRule="auto"/>
              <w:ind w:left="0" w:firstLine="0"/>
              <w:jc w:val="left"/>
            </w:pPr>
            <w:r>
              <w:rPr>
                <w:noProof/>
              </w:rPr>
              <w:drawing>
                <wp:inline distT="0" distB="0" distL="0" distR="0">
                  <wp:extent cx="2039112" cy="21342"/>
                  <wp:effectExtent l="0" t="0" r="0" b="0"/>
                  <wp:docPr id="104528" name="Picture 104528"/>
                  <wp:cNvGraphicFramePr/>
                  <a:graphic xmlns:a="http://schemas.openxmlformats.org/drawingml/2006/main">
                    <a:graphicData uri="http://schemas.openxmlformats.org/drawingml/2006/picture">
                      <pic:pic xmlns:pic="http://schemas.openxmlformats.org/drawingml/2006/picture">
                        <pic:nvPicPr>
                          <pic:cNvPr id="104528" name="Picture 104528"/>
                          <pic:cNvPicPr/>
                        </pic:nvPicPr>
                        <pic:blipFill>
                          <a:blip r:embed="rId116"/>
                          <a:stretch>
                            <a:fillRect/>
                          </a:stretch>
                        </pic:blipFill>
                        <pic:spPr>
                          <a:xfrm>
                            <a:off x="0" y="0"/>
                            <a:ext cx="2039112" cy="21342"/>
                          </a:xfrm>
                          <a:prstGeom prst="rect">
                            <a:avLst/>
                          </a:prstGeom>
                        </pic:spPr>
                      </pic:pic>
                    </a:graphicData>
                  </a:graphic>
                </wp:inline>
              </w:drawing>
            </w:r>
          </w:p>
          <w:p w:rsidR="00136A60" w:rsidRDefault="004853DE">
            <w:pPr>
              <w:spacing w:after="0" w:line="259" w:lineRule="auto"/>
              <w:ind w:left="10" w:firstLine="0"/>
              <w:jc w:val="left"/>
            </w:pPr>
            <w:r>
              <w:rPr>
                <w:sz w:val="12"/>
              </w:rPr>
              <w:t xml:space="preserve">BPDU </w:t>
            </w:r>
            <w:proofErr w:type="spellStart"/>
            <w:r>
              <w:rPr>
                <w:sz w:val="12"/>
              </w:rPr>
              <w:t>guard</w:t>
            </w:r>
            <w:proofErr w:type="spellEnd"/>
          </w:p>
          <w:p w:rsidR="00136A60" w:rsidRDefault="004853DE">
            <w:pPr>
              <w:spacing w:after="24" w:line="259" w:lineRule="auto"/>
              <w:ind w:left="0" w:firstLine="0"/>
              <w:jc w:val="left"/>
            </w:pPr>
            <w:r>
              <w:rPr>
                <w:noProof/>
              </w:rPr>
              <w:drawing>
                <wp:inline distT="0" distB="0" distL="0" distR="0">
                  <wp:extent cx="2039112" cy="21342"/>
                  <wp:effectExtent l="0" t="0" r="0" b="0"/>
                  <wp:docPr id="104529" name="Picture 104529"/>
                  <wp:cNvGraphicFramePr/>
                  <a:graphic xmlns:a="http://schemas.openxmlformats.org/drawingml/2006/main">
                    <a:graphicData uri="http://schemas.openxmlformats.org/drawingml/2006/picture">
                      <pic:pic xmlns:pic="http://schemas.openxmlformats.org/drawingml/2006/picture">
                        <pic:nvPicPr>
                          <pic:cNvPr id="104529" name="Picture 104529"/>
                          <pic:cNvPicPr/>
                        </pic:nvPicPr>
                        <pic:blipFill>
                          <a:blip r:embed="rId117"/>
                          <a:stretch>
                            <a:fillRect/>
                          </a:stretch>
                        </pic:blipFill>
                        <pic:spPr>
                          <a:xfrm>
                            <a:off x="0" y="0"/>
                            <a:ext cx="2039112" cy="21342"/>
                          </a:xfrm>
                          <a:prstGeom prst="rect">
                            <a:avLst/>
                          </a:prstGeom>
                        </pic:spPr>
                      </pic:pic>
                    </a:graphicData>
                  </a:graphic>
                </wp:inline>
              </w:drawing>
            </w:r>
          </w:p>
          <w:p w:rsidR="00136A60" w:rsidRDefault="004853DE">
            <w:pPr>
              <w:spacing w:after="0" w:line="259" w:lineRule="auto"/>
              <w:ind w:left="10" w:firstLine="0"/>
              <w:jc w:val="left"/>
            </w:pPr>
            <w:r>
              <w:rPr>
                <w:sz w:val="12"/>
              </w:rPr>
              <w:t>Podpora zařazování do VLAN na základě 802.1X ověření</w:t>
            </w:r>
          </w:p>
          <w:p w:rsidR="00136A60" w:rsidRDefault="004853DE">
            <w:pPr>
              <w:spacing w:after="24" w:line="259" w:lineRule="auto"/>
              <w:ind w:left="0" w:firstLine="0"/>
              <w:jc w:val="left"/>
            </w:pPr>
            <w:r>
              <w:rPr>
                <w:noProof/>
              </w:rPr>
              <w:drawing>
                <wp:inline distT="0" distB="0" distL="0" distR="0">
                  <wp:extent cx="2039112" cy="18293"/>
                  <wp:effectExtent l="0" t="0" r="0" b="0"/>
                  <wp:docPr id="104530" name="Picture 104530"/>
                  <wp:cNvGraphicFramePr/>
                  <a:graphic xmlns:a="http://schemas.openxmlformats.org/drawingml/2006/main">
                    <a:graphicData uri="http://schemas.openxmlformats.org/drawingml/2006/picture">
                      <pic:pic xmlns:pic="http://schemas.openxmlformats.org/drawingml/2006/picture">
                        <pic:nvPicPr>
                          <pic:cNvPr id="104530" name="Picture 104530"/>
                          <pic:cNvPicPr/>
                        </pic:nvPicPr>
                        <pic:blipFill>
                          <a:blip r:embed="rId118"/>
                          <a:stretch>
                            <a:fillRect/>
                          </a:stretch>
                        </pic:blipFill>
                        <pic:spPr>
                          <a:xfrm>
                            <a:off x="0" y="0"/>
                            <a:ext cx="2039112" cy="18293"/>
                          </a:xfrm>
                          <a:prstGeom prst="rect">
                            <a:avLst/>
                          </a:prstGeom>
                        </pic:spPr>
                      </pic:pic>
                    </a:graphicData>
                  </a:graphic>
                </wp:inline>
              </w:drawing>
            </w:r>
          </w:p>
          <w:p w:rsidR="00136A60" w:rsidRDefault="004853DE">
            <w:pPr>
              <w:spacing w:after="0" w:line="259" w:lineRule="auto"/>
              <w:ind w:left="10" w:firstLine="0"/>
              <w:jc w:val="left"/>
            </w:pPr>
            <w:r>
              <w:rPr>
                <w:sz w:val="12"/>
              </w:rPr>
              <w:t>P</w:t>
            </w:r>
            <w:r>
              <w:rPr>
                <w:sz w:val="12"/>
                <w:u w:val="single" w:color="000000"/>
              </w:rPr>
              <w:t xml:space="preserve">odpora </w:t>
            </w:r>
            <w:r>
              <w:rPr>
                <w:sz w:val="12"/>
              </w:rPr>
              <w:t>mac-</w:t>
            </w:r>
            <w:proofErr w:type="spellStart"/>
            <w:r>
              <w:rPr>
                <w:sz w:val="12"/>
              </w:rPr>
              <w:t>based</w:t>
            </w:r>
            <w:proofErr w:type="spellEnd"/>
            <w:r>
              <w:rPr>
                <w:sz w:val="12"/>
              </w:rPr>
              <w:t xml:space="preserve"> ověřování</w:t>
            </w:r>
          </w:p>
        </w:tc>
        <w:tc>
          <w:tcPr>
            <w:tcW w:w="2915"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7" w:firstLine="0"/>
              <w:jc w:val="left"/>
            </w:pPr>
            <w:r>
              <w:rPr>
                <w:noProof/>
              </w:rPr>
              <w:drawing>
                <wp:inline distT="0" distB="0" distL="0" distR="0">
                  <wp:extent cx="1825752" cy="710387"/>
                  <wp:effectExtent l="0" t="0" r="0" b="0"/>
                  <wp:docPr id="190858" name="Picture 190858"/>
                  <wp:cNvGraphicFramePr/>
                  <a:graphic xmlns:a="http://schemas.openxmlformats.org/drawingml/2006/main">
                    <a:graphicData uri="http://schemas.openxmlformats.org/drawingml/2006/picture">
                      <pic:pic xmlns:pic="http://schemas.openxmlformats.org/drawingml/2006/picture">
                        <pic:nvPicPr>
                          <pic:cNvPr id="190858" name="Picture 190858"/>
                          <pic:cNvPicPr/>
                        </pic:nvPicPr>
                        <pic:blipFill>
                          <a:blip r:embed="rId119"/>
                          <a:stretch>
                            <a:fillRect/>
                          </a:stretch>
                        </pic:blipFill>
                        <pic:spPr>
                          <a:xfrm>
                            <a:off x="0" y="0"/>
                            <a:ext cx="1825752" cy="710387"/>
                          </a:xfrm>
                          <a:prstGeom prst="rect">
                            <a:avLst/>
                          </a:prstGeom>
                        </pic:spPr>
                      </pic:pic>
                    </a:graphicData>
                  </a:graphic>
                </wp:inline>
              </w:drawing>
            </w:r>
          </w:p>
        </w:tc>
      </w:tr>
      <w:tr w:rsidR="00136A60">
        <w:trPr>
          <w:trHeight w:val="366"/>
        </w:trPr>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248" w:type="dxa"/>
            <w:tcBorders>
              <w:top w:val="nil"/>
              <w:left w:val="single" w:sz="2" w:space="0" w:color="000000"/>
              <w:bottom w:val="single" w:sz="2" w:space="0" w:color="000000"/>
              <w:right w:val="single" w:sz="2" w:space="0" w:color="000000"/>
            </w:tcBorders>
          </w:tcPr>
          <w:p w:rsidR="00136A60" w:rsidRDefault="004853DE">
            <w:pPr>
              <w:spacing w:after="0" w:line="259" w:lineRule="auto"/>
              <w:ind w:left="5" w:firstLine="0"/>
              <w:jc w:val="left"/>
            </w:pPr>
            <w:r>
              <w:rPr>
                <w:sz w:val="12"/>
              </w:rPr>
              <w:t>Podpora IPv4 a IPv6 ACL per port a per VLAN</w:t>
            </w:r>
          </w:p>
          <w:p w:rsidR="00136A60" w:rsidRDefault="004853DE">
            <w:pPr>
              <w:spacing w:after="29" w:line="259" w:lineRule="auto"/>
              <w:ind w:left="0" w:firstLine="0"/>
              <w:jc w:val="left"/>
            </w:pPr>
            <w:r>
              <w:rPr>
                <w:noProof/>
              </w:rPr>
              <w:drawing>
                <wp:inline distT="0" distB="0" distL="0" distR="0">
                  <wp:extent cx="2036064" cy="18293"/>
                  <wp:effectExtent l="0" t="0" r="0" b="0"/>
                  <wp:docPr id="190860" name="Picture 190860"/>
                  <wp:cNvGraphicFramePr/>
                  <a:graphic xmlns:a="http://schemas.openxmlformats.org/drawingml/2006/main">
                    <a:graphicData uri="http://schemas.openxmlformats.org/drawingml/2006/picture">
                      <pic:pic xmlns:pic="http://schemas.openxmlformats.org/drawingml/2006/picture">
                        <pic:nvPicPr>
                          <pic:cNvPr id="190860" name="Picture 190860"/>
                          <pic:cNvPicPr/>
                        </pic:nvPicPr>
                        <pic:blipFill>
                          <a:blip r:embed="rId120"/>
                          <a:stretch>
                            <a:fillRect/>
                          </a:stretch>
                        </pic:blipFill>
                        <pic:spPr>
                          <a:xfrm>
                            <a:off x="0" y="0"/>
                            <a:ext cx="2036064" cy="18293"/>
                          </a:xfrm>
                          <a:prstGeom prst="rect">
                            <a:avLst/>
                          </a:prstGeom>
                        </pic:spPr>
                      </pic:pic>
                    </a:graphicData>
                  </a:graphic>
                </wp:inline>
              </w:drawing>
            </w:r>
          </w:p>
          <w:p w:rsidR="00136A60" w:rsidRDefault="004853DE">
            <w:pPr>
              <w:spacing w:after="0" w:line="259" w:lineRule="auto"/>
              <w:ind w:left="5" w:firstLine="0"/>
              <w:jc w:val="left"/>
            </w:pPr>
            <w:r>
              <w:rPr>
                <w:sz w:val="12"/>
              </w:rPr>
              <w:t>Podpora RADIUS a TACACS+</w:t>
            </w:r>
          </w:p>
        </w:tc>
        <w:tc>
          <w:tcPr>
            <w:tcW w:w="2915"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7" w:firstLine="0"/>
              <w:jc w:val="left"/>
            </w:pPr>
            <w:r>
              <w:rPr>
                <w:noProof/>
              </w:rPr>
              <w:drawing>
                <wp:inline distT="0" distB="0" distL="0" distR="0">
                  <wp:extent cx="1822704" cy="207323"/>
                  <wp:effectExtent l="0" t="0" r="0" b="0"/>
                  <wp:docPr id="190862" name="Picture 190862"/>
                  <wp:cNvGraphicFramePr/>
                  <a:graphic xmlns:a="http://schemas.openxmlformats.org/drawingml/2006/main">
                    <a:graphicData uri="http://schemas.openxmlformats.org/drawingml/2006/picture">
                      <pic:pic xmlns:pic="http://schemas.openxmlformats.org/drawingml/2006/picture">
                        <pic:nvPicPr>
                          <pic:cNvPr id="190862" name="Picture 190862"/>
                          <pic:cNvPicPr/>
                        </pic:nvPicPr>
                        <pic:blipFill>
                          <a:blip r:embed="rId121"/>
                          <a:stretch>
                            <a:fillRect/>
                          </a:stretch>
                        </pic:blipFill>
                        <pic:spPr>
                          <a:xfrm>
                            <a:off x="0" y="0"/>
                            <a:ext cx="1822704" cy="207323"/>
                          </a:xfrm>
                          <a:prstGeom prst="rect">
                            <a:avLst/>
                          </a:prstGeom>
                        </pic:spPr>
                      </pic:pic>
                    </a:graphicData>
                  </a:graphic>
                </wp:inline>
              </w:drawing>
            </w:r>
          </w:p>
        </w:tc>
      </w:tr>
    </w:tbl>
    <w:p w:rsidR="00136A60" w:rsidRDefault="004853DE">
      <w:pPr>
        <w:spacing w:after="0" w:line="259" w:lineRule="auto"/>
        <w:ind w:left="-643" w:right="-130" w:firstLine="0"/>
        <w:jc w:val="left"/>
      </w:pPr>
      <w:r>
        <w:rPr>
          <w:noProof/>
          <w:sz w:val="22"/>
        </w:rPr>
        <mc:AlternateContent>
          <mc:Choice Requires="wpg">
            <w:drawing>
              <wp:inline distT="0" distB="0" distL="0" distR="0">
                <wp:extent cx="6220968" cy="3049"/>
                <wp:effectExtent l="0" t="0" r="0" b="0"/>
                <wp:docPr id="190865" name="Group 190865"/>
                <wp:cNvGraphicFramePr/>
                <a:graphic xmlns:a="http://schemas.openxmlformats.org/drawingml/2006/main">
                  <a:graphicData uri="http://schemas.microsoft.com/office/word/2010/wordprocessingGroup">
                    <wpg:wgp>
                      <wpg:cNvGrpSpPr/>
                      <wpg:grpSpPr>
                        <a:xfrm>
                          <a:off x="0" y="0"/>
                          <a:ext cx="6220968" cy="3049"/>
                          <a:chOff x="0" y="0"/>
                          <a:chExt cx="6220968" cy="3049"/>
                        </a:xfrm>
                      </wpg:grpSpPr>
                      <wps:wsp>
                        <wps:cNvPr id="190864" name="Shape 190864"/>
                        <wps:cNvSpPr/>
                        <wps:spPr>
                          <a:xfrm>
                            <a:off x="0" y="0"/>
                            <a:ext cx="6220968" cy="3049"/>
                          </a:xfrm>
                          <a:custGeom>
                            <a:avLst/>
                            <a:gdLst/>
                            <a:ahLst/>
                            <a:cxnLst/>
                            <a:rect l="0" t="0" r="0" b="0"/>
                            <a:pathLst>
                              <a:path w="6220968" h="3049">
                                <a:moveTo>
                                  <a:pt x="0" y="1525"/>
                                </a:moveTo>
                                <a:lnTo>
                                  <a:pt x="6220968"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0865" style="width:489.84pt;height:0.240112pt;mso-position-horizontal-relative:char;mso-position-vertical-relative:line" coordsize="62209,30">
                <v:shape id="Shape 190864" style="position:absolute;width:62209;height:30;left:0;top:0;" coordsize="6220968,3049" path="m0,1525l6220968,1525">
                  <v:stroke weight="0.240112pt" endcap="flat" joinstyle="miter" miterlimit="1" on="true" color="#000000"/>
                  <v:fill on="false" color="#000000"/>
                </v:shape>
              </v:group>
            </w:pict>
          </mc:Fallback>
        </mc:AlternateContent>
      </w:r>
    </w:p>
    <w:p w:rsidR="00136A60" w:rsidRDefault="00136A60">
      <w:pPr>
        <w:sectPr w:rsidR="00136A60">
          <w:headerReference w:type="even" r:id="rId122"/>
          <w:headerReference w:type="default" r:id="rId123"/>
          <w:footerReference w:type="even" r:id="rId124"/>
          <w:footerReference w:type="default" r:id="rId125"/>
          <w:headerReference w:type="first" r:id="rId126"/>
          <w:footerReference w:type="first" r:id="rId127"/>
          <w:pgSz w:w="11904" w:h="16838"/>
          <w:pgMar w:top="259" w:right="1440" w:bottom="1440" w:left="1440" w:header="1224" w:footer="1071" w:gutter="0"/>
          <w:cols w:space="708"/>
          <w:titlePg/>
        </w:sectPr>
      </w:pPr>
    </w:p>
    <w:p w:rsidR="00136A60" w:rsidRDefault="004853DE">
      <w:pPr>
        <w:spacing w:after="20" w:line="251" w:lineRule="auto"/>
        <w:ind w:left="2121" w:hanging="10"/>
        <w:jc w:val="left"/>
      </w:pPr>
      <w:proofErr w:type="spellStart"/>
      <w:r>
        <w:rPr>
          <w:sz w:val="12"/>
        </w:rPr>
        <w:lastRenderedPageBreak/>
        <w:t>Sériovå</w:t>
      </w:r>
      <w:proofErr w:type="spellEnd"/>
      <w:r>
        <w:rPr>
          <w:sz w:val="12"/>
        </w:rPr>
        <w:t xml:space="preserve"> nebo </w:t>
      </w:r>
      <w:r>
        <w:rPr>
          <w:sz w:val="12"/>
          <w:u w:val="single" w:color="000000"/>
        </w:rPr>
        <w:t xml:space="preserve">USB </w:t>
      </w:r>
      <w:proofErr w:type="spellStart"/>
      <w:r>
        <w:rPr>
          <w:sz w:val="12"/>
        </w:rPr>
        <w:t>konzolovå</w:t>
      </w:r>
      <w:proofErr w:type="spellEnd"/>
      <w:r>
        <w:rPr>
          <w:sz w:val="12"/>
        </w:rPr>
        <w:t xml:space="preserve"> linka</w:t>
      </w:r>
    </w:p>
    <w:p w:rsidR="00136A60" w:rsidRDefault="004853DE">
      <w:pPr>
        <w:spacing w:after="0" w:line="259" w:lineRule="auto"/>
        <w:ind w:left="1666" w:right="1334" w:hanging="10"/>
        <w:jc w:val="center"/>
      </w:pPr>
      <w:r>
        <w:t>CLI</w:t>
      </w:r>
    </w:p>
    <w:p w:rsidR="00136A60" w:rsidRDefault="004853DE">
      <w:pPr>
        <w:spacing w:after="23" w:line="259" w:lineRule="auto"/>
        <w:ind w:left="1004" w:right="514" w:hanging="10"/>
        <w:jc w:val="center"/>
      </w:pPr>
      <w:r>
        <w:rPr>
          <w:sz w:val="12"/>
        </w:rPr>
        <w:t>SSHv2</w:t>
      </w:r>
    </w:p>
    <w:p w:rsidR="00136A60" w:rsidRDefault="004853DE">
      <w:pPr>
        <w:spacing w:after="39" w:line="259" w:lineRule="auto"/>
        <w:ind w:left="490" w:hanging="10"/>
        <w:jc w:val="center"/>
      </w:pPr>
      <w:r>
        <w:rPr>
          <w:sz w:val="12"/>
        </w:rPr>
        <w:t>S</w:t>
      </w:r>
      <w:r>
        <w:rPr>
          <w:sz w:val="12"/>
          <w:u w:val="single" w:color="000000"/>
        </w:rPr>
        <w:t>NMP</w:t>
      </w:r>
    </w:p>
    <w:p w:rsidR="00136A60" w:rsidRDefault="004853DE">
      <w:pPr>
        <w:tabs>
          <w:tab w:val="center" w:pos="686"/>
          <w:tab w:val="center" w:pos="2285"/>
        </w:tabs>
        <w:spacing w:after="20" w:line="251" w:lineRule="auto"/>
        <w:ind w:left="0" w:firstLine="0"/>
        <w:jc w:val="left"/>
      </w:pPr>
      <w:r>
        <w:rPr>
          <w:rFonts w:ascii="Times New Roman" w:eastAsia="Times New Roman" w:hAnsi="Times New Roman" w:cs="Times New Roman"/>
          <w:sz w:val="12"/>
        </w:rPr>
        <w:t>9</w:t>
      </w:r>
      <w:r>
        <w:rPr>
          <w:rFonts w:ascii="Times New Roman" w:eastAsia="Times New Roman" w:hAnsi="Times New Roman" w:cs="Times New Roman"/>
          <w:sz w:val="12"/>
        </w:rPr>
        <w:tab/>
      </w:r>
      <w:r>
        <w:rPr>
          <w:sz w:val="12"/>
        </w:rPr>
        <w:t xml:space="preserve">Monitoring a </w:t>
      </w:r>
      <w:proofErr w:type="spellStart"/>
      <w:r>
        <w:rPr>
          <w:sz w:val="12"/>
        </w:rPr>
        <w:t>språva</w:t>
      </w:r>
      <w:proofErr w:type="spellEnd"/>
      <w:r>
        <w:rPr>
          <w:sz w:val="12"/>
        </w:rPr>
        <w:tab/>
        <w:t>RMON</w:t>
      </w:r>
    </w:p>
    <w:p w:rsidR="00136A60" w:rsidRDefault="004853DE">
      <w:pPr>
        <w:spacing w:after="23" w:line="259" w:lineRule="auto"/>
        <w:ind w:left="1004" w:hanging="10"/>
        <w:jc w:val="center"/>
      </w:pPr>
      <w:proofErr w:type="spellStart"/>
      <w:r>
        <w:rPr>
          <w:sz w:val="12"/>
        </w:rPr>
        <w:t>D</w:t>
      </w:r>
      <w:r>
        <w:rPr>
          <w:sz w:val="12"/>
          <w:u w:val="single" w:color="000000"/>
        </w:rPr>
        <w:t>ual</w:t>
      </w:r>
      <w:proofErr w:type="spellEnd"/>
      <w:r>
        <w:rPr>
          <w:sz w:val="12"/>
          <w:u w:val="single" w:color="000000"/>
        </w:rPr>
        <w:t xml:space="preserve"> </w:t>
      </w:r>
      <w:proofErr w:type="spellStart"/>
      <w:r>
        <w:rPr>
          <w:sz w:val="12"/>
          <w:u w:val="single" w:color="000000"/>
        </w:rPr>
        <w:t>flas</w:t>
      </w:r>
      <w:r>
        <w:rPr>
          <w:sz w:val="12"/>
        </w:rPr>
        <w:t>h</w:t>
      </w:r>
      <w:proofErr w:type="spellEnd"/>
      <w:r>
        <w:rPr>
          <w:sz w:val="12"/>
        </w:rPr>
        <w:t xml:space="preserve"> image</w:t>
      </w:r>
    </w:p>
    <w:p w:rsidR="00136A60" w:rsidRDefault="004853DE">
      <w:pPr>
        <w:spacing w:after="20" w:line="251" w:lineRule="auto"/>
        <w:ind w:left="2121" w:hanging="10"/>
        <w:jc w:val="left"/>
      </w:pPr>
      <w:r>
        <w:rPr>
          <w:sz w:val="12"/>
        </w:rPr>
        <w:t>Podp</w:t>
      </w:r>
      <w:r>
        <w:rPr>
          <w:sz w:val="12"/>
          <w:u w:val="single" w:color="000000"/>
        </w:rPr>
        <w:t xml:space="preserve">ora zrcadleni </w:t>
      </w:r>
      <w:proofErr w:type="spellStart"/>
      <w:r>
        <w:rPr>
          <w:sz w:val="12"/>
        </w:rPr>
        <w:t>portü</w:t>
      </w:r>
      <w:proofErr w:type="spellEnd"/>
      <w:r>
        <w:rPr>
          <w:sz w:val="12"/>
        </w:rPr>
        <w:t xml:space="preserve"> (SPAN)</w:t>
      </w:r>
    </w:p>
    <w:p w:rsidR="00136A60" w:rsidRDefault="004853DE">
      <w:pPr>
        <w:spacing w:after="23" w:line="259" w:lineRule="auto"/>
        <w:ind w:left="1004" w:right="610" w:hanging="10"/>
        <w:jc w:val="center"/>
      </w:pPr>
      <w:r>
        <w:rPr>
          <w:sz w:val="12"/>
        </w:rPr>
        <w:t>NTP</w:t>
      </w:r>
    </w:p>
    <w:p w:rsidR="00136A60" w:rsidRDefault="004853DE">
      <w:pPr>
        <w:spacing w:after="20" w:line="251" w:lineRule="auto"/>
        <w:ind w:left="245" w:firstLine="1877"/>
        <w:jc w:val="left"/>
      </w:pPr>
      <w:proofErr w:type="spellStart"/>
      <w:r>
        <w:rPr>
          <w:sz w:val="12"/>
        </w:rPr>
        <w:t>Poapora</w:t>
      </w:r>
      <w:proofErr w:type="spellEnd"/>
      <w:r>
        <w:rPr>
          <w:sz w:val="12"/>
        </w:rPr>
        <w:t xml:space="preserve"> managementu </w:t>
      </w:r>
      <w:proofErr w:type="spellStart"/>
      <w:r>
        <w:rPr>
          <w:sz w:val="12"/>
        </w:rPr>
        <w:t>pies</w:t>
      </w:r>
      <w:proofErr w:type="spellEnd"/>
      <w:r>
        <w:rPr>
          <w:sz w:val="12"/>
        </w:rPr>
        <w:t xml:space="preserve"> IPv4 i IPv6 pec IC e </w:t>
      </w:r>
      <w:proofErr w:type="spellStart"/>
      <w:r>
        <w:rPr>
          <w:sz w:val="12"/>
        </w:rPr>
        <w:t>parametrv</w:t>
      </w:r>
      <w:proofErr w:type="spellEnd"/>
      <w:r>
        <w:rPr>
          <w:sz w:val="12"/>
        </w:rPr>
        <w:t>•,</w:t>
      </w:r>
    </w:p>
    <w:p w:rsidR="00136A60" w:rsidRDefault="004853DE">
      <w:pPr>
        <w:spacing w:after="26"/>
        <w:ind w:left="47" w:right="14"/>
      </w:pPr>
      <w:r>
        <w:t>Ano</w:t>
      </w:r>
    </w:p>
    <w:p w:rsidR="00136A60" w:rsidRDefault="004853DE">
      <w:pPr>
        <w:ind w:left="47" w:right="14"/>
      </w:pPr>
      <w:r>
        <w:t>Ano</w:t>
      </w:r>
    </w:p>
    <w:p w:rsidR="00136A60" w:rsidRDefault="004853DE">
      <w:pPr>
        <w:spacing w:after="26"/>
        <w:ind w:left="47" w:right="14"/>
      </w:pPr>
      <w:r>
        <w:t>Ano</w:t>
      </w:r>
    </w:p>
    <w:p w:rsidR="00136A60" w:rsidRDefault="004853DE">
      <w:pPr>
        <w:ind w:left="47" w:right="14"/>
      </w:pPr>
      <w:r>
        <w:t>Ano</w:t>
      </w:r>
    </w:p>
    <w:p w:rsidR="00136A60" w:rsidRDefault="004853DE">
      <w:pPr>
        <w:spacing w:after="8" w:line="234" w:lineRule="auto"/>
        <w:ind w:left="-15" w:right="2093" w:firstLine="5"/>
        <w:jc w:val="left"/>
      </w:pPr>
      <w:r>
        <w:t xml:space="preserve">Ano </w:t>
      </w:r>
      <w:proofErr w:type="spellStart"/>
      <w:r>
        <w:t>Ano</w:t>
      </w:r>
      <w:proofErr w:type="spellEnd"/>
      <w:r>
        <w:t xml:space="preserve"> </w:t>
      </w:r>
      <w:proofErr w:type="spellStart"/>
      <w:r>
        <w:t>Ano</w:t>
      </w:r>
      <w:proofErr w:type="spellEnd"/>
    </w:p>
    <w:p w:rsidR="00136A60" w:rsidRDefault="004853DE">
      <w:pPr>
        <w:spacing w:after="26"/>
        <w:ind w:left="47" w:right="14"/>
      </w:pPr>
      <w:r>
        <w:t>Ano</w:t>
      </w:r>
    </w:p>
    <w:p w:rsidR="00136A60" w:rsidRDefault="004853DE">
      <w:pPr>
        <w:spacing w:after="243"/>
        <w:ind w:left="47" w:right="14"/>
      </w:pPr>
      <w:r>
        <w:t>Ano</w:t>
      </w:r>
    </w:p>
    <w:p w:rsidR="00136A60" w:rsidRDefault="004853DE">
      <w:pPr>
        <w:tabs>
          <w:tab w:val="right" w:pos="2515"/>
        </w:tabs>
        <w:ind w:left="0" w:firstLine="0"/>
        <w:jc w:val="left"/>
      </w:pPr>
      <w:r>
        <w:t xml:space="preserve">8 Aruba 2530 24G Switch + 4 </w:t>
      </w:r>
      <w:r>
        <w:tab/>
        <w:t xml:space="preserve">(56 </w:t>
      </w:r>
      <w:proofErr w:type="spellStart"/>
      <w:r>
        <w:t>Gb</w:t>
      </w:r>
      <w:proofErr w:type="spellEnd"/>
      <w:r>
        <w:t>/s)</w:t>
      </w:r>
    </w:p>
    <w:p w:rsidR="00136A60" w:rsidRDefault="00136A60">
      <w:pPr>
        <w:sectPr w:rsidR="00136A60">
          <w:headerReference w:type="even" r:id="rId128"/>
          <w:headerReference w:type="default" r:id="rId129"/>
          <w:footerReference w:type="even" r:id="rId130"/>
          <w:footerReference w:type="default" r:id="rId131"/>
          <w:headerReference w:type="first" r:id="rId132"/>
          <w:footerReference w:type="first" r:id="rId133"/>
          <w:pgSz w:w="11904" w:h="16838"/>
          <w:pgMar w:top="1440" w:right="2371" w:bottom="1440" w:left="1637" w:header="708" w:footer="708" w:gutter="0"/>
          <w:cols w:num="2" w:space="708" w:equalWidth="0">
            <w:col w:w="4061" w:space="1320"/>
            <w:col w:w="2515"/>
          </w:cols>
          <w:titlePg/>
        </w:sectPr>
      </w:pPr>
    </w:p>
    <w:p w:rsidR="00136A60" w:rsidRDefault="004853DE">
      <w:pPr>
        <w:tabs>
          <w:tab w:val="center" w:pos="3432"/>
          <w:tab w:val="center" w:pos="4517"/>
          <w:tab w:val="center" w:pos="5861"/>
        </w:tabs>
        <w:spacing w:after="39" w:line="259" w:lineRule="auto"/>
        <w:ind w:left="0" w:firstLine="0"/>
        <w:jc w:val="left"/>
      </w:pPr>
      <w:r>
        <w:rPr>
          <w:sz w:val="12"/>
        </w:rPr>
        <w:tab/>
        <w:t xml:space="preserve">8 </w:t>
      </w:r>
      <w:r>
        <w:rPr>
          <w:sz w:val="12"/>
        </w:rPr>
        <w:tab/>
      </w:r>
      <w:r>
        <w:rPr>
          <w:sz w:val="12"/>
          <w:u w:val="single" w:color="000000"/>
        </w:rPr>
        <w:t>1 (</w:t>
      </w:r>
      <w:proofErr w:type="gramStart"/>
      <w:r>
        <w:rPr>
          <w:sz w:val="12"/>
          <w:u w:val="single" w:color="000000"/>
        </w:rPr>
        <w:t>5b</w:t>
      </w:r>
      <w:proofErr w:type="gramEnd"/>
      <w:r>
        <w:rPr>
          <w:sz w:val="12"/>
          <w:u w:val="single" w:color="000000"/>
        </w:rPr>
        <w:t xml:space="preserve"> RJ45 + 16b </w:t>
      </w:r>
      <w:r>
        <w:rPr>
          <w:sz w:val="12"/>
          <w:u w:val="single" w:color="000000"/>
        </w:rPr>
        <w:tab/>
        <w:t>(</w:t>
      </w:r>
      <w:proofErr w:type="spellStart"/>
      <w:r>
        <w:rPr>
          <w:sz w:val="12"/>
          <w:u w:val="single" w:color="000000"/>
        </w:rPr>
        <w:t>nesdile</w:t>
      </w:r>
      <w:r>
        <w:rPr>
          <w:sz w:val="12"/>
        </w:rPr>
        <w:t>né</w:t>
      </w:r>
      <w:proofErr w:type="spellEnd"/>
      <w:r>
        <w:rPr>
          <w:sz w:val="12"/>
        </w:rPr>
        <w:t xml:space="preserve">), mine 55 </w:t>
      </w:r>
      <w:proofErr w:type="spellStart"/>
      <w:r>
        <w:rPr>
          <w:sz w:val="12"/>
        </w:rPr>
        <w:t>Gb</w:t>
      </w:r>
      <w:proofErr w:type="spellEnd"/>
      <w:r>
        <w:rPr>
          <w:sz w:val="12"/>
        </w:rPr>
        <w:t>/s</w:t>
      </w:r>
    </w:p>
    <w:p w:rsidR="00136A60" w:rsidRDefault="004853DE">
      <w:pPr>
        <w:tabs>
          <w:tab w:val="center" w:pos="1853"/>
          <w:tab w:val="center" w:pos="7958"/>
        </w:tabs>
        <w:spacing w:after="0" w:line="259" w:lineRule="auto"/>
        <w:ind w:left="0" w:firstLine="0"/>
        <w:jc w:val="left"/>
      </w:pPr>
      <w:r>
        <w:tab/>
      </w:r>
      <w:r>
        <w:rPr>
          <w:rFonts w:ascii="Times New Roman" w:eastAsia="Times New Roman" w:hAnsi="Times New Roman" w:cs="Times New Roman"/>
        </w:rPr>
        <w:t xml:space="preserve">10 </w:t>
      </w:r>
      <w:r>
        <w:t>Porty a propustnost</w:t>
      </w:r>
      <w:r>
        <w:tab/>
        <w:t xml:space="preserve">5 vs Aruba 2530 48G Switch +4 SFP (104 </w:t>
      </w:r>
      <w:proofErr w:type="spellStart"/>
      <w:r>
        <w:t>Gb</w:t>
      </w:r>
      <w:proofErr w:type="spellEnd"/>
      <w:r>
        <w:t>/s)</w:t>
      </w:r>
    </w:p>
    <w:p w:rsidR="00136A60" w:rsidRDefault="004853DE">
      <w:pPr>
        <w:tabs>
          <w:tab w:val="center" w:pos="4202"/>
          <w:tab w:val="center" w:pos="5892"/>
        </w:tabs>
        <w:spacing w:after="23" w:line="259" w:lineRule="auto"/>
        <w:ind w:left="0" w:firstLine="0"/>
        <w:jc w:val="left"/>
      </w:pPr>
      <w:r>
        <w:rPr>
          <w:sz w:val="12"/>
        </w:rPr>
        <w:tab/>
        <w:t xml:space="preserve">5 </w:t>
      </w:r>
      <w:proofErr w:type="spellStart"/>
      <w:r>
        <w:rPr>
          <w:sz w:val="12"/>
        </w:rPr>
        <w:t>kusü</w:t>
      </w:r>
      <w:proofErr w:type="spellEnd"/>
      <w:r>
        <w:rPr>
          <w:sz w:val="12"/>
        </w:rPr>
        <w:t xml:space="preserve"> 48x 1 (</w:t>
      </w:r>
      <w:proofErr w:type="gramStart"/>
      <w:r>
        <w:rPr>
          <w:sz w:val="12"/>
        </w:rPr>
        <w:t>3B</w:t>
      </w:r>
      <w:proofErr w:type="gramEnd"/>
      <w:r>
        <w:rPr>
          <w:sz w:val="12"/>
        </w:rPr>
        <w:t xml:space="preserve"> RJ45 4x 16b </w:t>
      </w:r>
      <w:r>
        <w:rPr>
          <w:sz w:val="12"/>
        </w:rPr>
        <w:tab/>
        <w:t>(</w:t>
      </w:r>
      <w:proofErr w:type="spellStart"/>
      <w:r>
        <w:rPr>
          <w:sz w:val="12"/>
        </w:rPr>
        <w:t>nesdiiené</w:t>
      </w:r>
      <w:proofErr w:type="spellEnd"/>
      <w:r>
        <w:rPr>
          <w:sz w:val="12"/>
        </w:rPr>
        <w:t xml:space="preserve">), min. 100 </w:t>
      </w:r>
      <w:proofErr w:type="spellStart"/>
      <w:r>
        <w:rPr>
          <w:sz w:val="12"/>
        </w:rPr>
        <w:t>Gb</w:t>
      </w:r>
      <w:proofErr w:type="spellEnd"/>
      <w:r>
        <w:rPr>
          <w:sz w:val="12"/>
        </w:rPr>
        <w:t>/s</w:t>
      </w:r>
    </w:p>
    <w:p w:rsidR="00136A60" w:rsidRDefault="004853DE">
      <w:pPr>
        <w:spacing w:after="0" w:line="259" w:lineRule="auto"/>
        <w:ind w:left="10" w:right="1080" w:hanging="10"/>
        <w:jc w:val="right"/>
      </w:pPr>
      <w:r>
        <w:t xml:space="preserve">1 ks Aruba 2530 8G Switch +2 SFP (20 </w:t>
      </w:r>
      <w:proofErr w:type="spellStart"/>
      <w:r>
        <w:t>Gb</w:t>
      </w:r>
      <w:proofErr w:type="spellEnd"/>
      <w:r>
        <w:t>/s)</w:t>
      </w:r>
    </w:p>
    <w:p w:rsidR="00136A60" w:rsidRDefault="004853DE">
      <w:pPr>
        <w:spacing w:after="194" w:line="251" w:lineRule="auto"/>
        <w:ind w:left="3408" w:hanging="10"/>
        <w:jc w:val="left"/>
      </w:pPr>
      <w:proofErr w:type="spellStart"/>
      <w:r>
        <w:rPr>
          <w:sz w:val="12"/>
        </w:rPr>
        <w:t>Gb</w:t>
      </w:r>
      <w:proofErr w:type="spellEnd"/>
      <w:r>
        <w:rPr>
          <w:sz w:val="12"/>
        </w:rPr>
        <w:t>/s</w:t>
      </w:r>
    </w:p>
    <w:p w:rsidR="00136A60" w:rsidRDefault="004853DE">
      <w:pPr>
        <w:spacing w:after="20" w:line="251" w:lineRule="auto"/>
        <w:ind w:left="907" w:right="6341" w:firstLine="283"/>
        <w:jc w:val="left"/>
      </w:pPr>
      <w:r>
        <w:t>Dne:</w:t>
      </w:r>
      <w:r>
        <w:tab/>
      </w:r>
      <w:r>
        <w:rPr>
          <w:rFonts w:ascii="Times New Roman" w:eastAsia="Times New Roman" w:hAnsi="Times New Roman" w:cs="Times New Roman"/>
        </w:rPr>
        <w:t xml:space="preserve">19.112019 </w:t>
      </w:r>
      <w:r>
        <w:t xml:space="preserve">Zpracoval: Jan </w:t>
      </w:r>
      <w:proofErr w:type="spellStart"/>
      <w:r>
        <w:t>Hatiapatka</w:t>
      </w:r>
      <w:proofErr w:type="spellEnd"/>
      <w:r>
        <w:br w:type="page"/>
      </w:r>
    </w:p>
    <w:tbl>
      <w:tblPr>
        <w:tblStyle w:val="TableGrid"/>
        <w:tblpPr w:vertAnchor="text" w:tblpX="1265" w:tblpY="1770"/>
        <w:tblOverlap w:val="never"/>
        <w:tblW w:w="8402" w:type="dxa"/>
        <w:tblInd w:w="0" w:type="dxa"/>
        <w:tblCellMar>
          <w:top w:w="16" w:type="dxa"/>
          <w:left w:w="7" w:type="dxa"/>
          <w:bottom w:w="12" w:type="dxa"/>
          <w:right w:w="41" w:type="dxa"/>
        </w:tblCellMar>
        <w:tblLook w:val="04A0" w:firstRow="1" w:lastRow="0" w:firstColumn="1" w:lastColumn="0" w:noHBand="0" w:noVBand="1"/>
      </w:tblPr>
      <w:tblGrid>
        <w:gridCol w:w="317"/>
        <w:gridCol w:w="4848"/>
        <w:gridCol w:w="3237"/>
      </w:tblGrid>
      <w:tr w:rsidR="00136A60">
        <w:trPr>
          <w:trHeight w:val="511"/>
        </w:trPr>
        <w:tc>
          <w:tcPr>
            <w:tcW w:w="317" w:type="dxa"/>
            <w:tcBorders>
              <w:top w:val="single" w:sz="2" w:space="0" w:color="000000"/>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4848"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0" w:firstLine="0"/>
              <w:jc w:val="center"/>
            </w:pPr>
            <w:r>
              <w:rPr>
                <w:sz w:val="16"/>
              </w:rPr>
              <w:t xml:space="preserve">Minimální zadavatelem požadované technické parametry pro </w:t>
            </w:r>
            <w:proofErr w:type="spellStart"/>
            <w:r>
              <w:rPr>
                <w:sz w:val="16"/>
              </w:rPr>
              <w:t>WiFi</w:t>
            </w:r>
            <w:proofErr w:type="spellEnd"/>
            <w:r>
              <w:rPr>
                <w:sz w:val="16"/>
              </w:rPr>
              <w:t xml:space="preserve"> přístupové body (16 ks)</w:t>
            </w:r>
          </w:p>
        </w:tc>
        <w:tc>
          <w:tcPr>
            <w:tcW w:w="3237" w:type="dxa"/>
            <w:tcBorders>
              <w:top w:val="single" w:sz="2" w:space="0" w:color="000000"/>
              <w:left w:val="single" w:sz="2" w:space="0" w:color="000000"/>
              <w:bottom w:val="single" w:sz="2" w:space="0" w:color="000000"/>
              <w:right w:val="single" w:sz="2" w:space="0" w:color="000000"/>
            </w:tcBorders>
            <w:vAlign w:val="center"/>
          </w:tcPr>
          <w:p w:rsidR="00136A60" w:rsidRDefault="004853DE">
            <w:pPr>
              <w:spacing w:after="0" w:line="259" w:lineRule="auto"/>
              <w:ind w:left="51" w:firstLine="0"/>
              <w:jc w:val="center"/>
            </w:pPr>
            <w:r>
              <w:rPr>
                <w:sz w:val="16"/>
              </w:rPr>
              <w:t>Dodavatelem nabízená hodnota</w:t>
            </w:r>
          </w:p>
        </w:tc>
      </w:tr>
      <w:tr w:rsidR="00136A60">
        <w:trPr>
          <w:trHeight w:val="696"/>
        </w:trPr>
        <w:tc>
          <w:tcPr>
            <w:tcW w:w="317" w:type="dxa"/>
            <w:vMerge w:val="restart"/>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62" w:firstLine="0"/>
              <w:jc w:val="center"/>
            </w:pPr>
            <w:r>
              <w:rPr>
                <w:sz w:val="20"/>
              </w:rPr>
              <w:t>1</w:t>
            </w:r>
          </w:p>
          <w:p w:rsidR="00136A60" w:rsidRDefault="004853DE">
            <w:pPr>
              <w:spacing w:after="15" w:line="259" w:lineRule="auto"/>
              <w:ind w:left="53" w:firstLine="0"/>
              <w:jc w:val="center"/>
            </w:pPr>
            <w:r>
              <w:rPr>
                <w:sz w:val="12"/>
              </w:rPr>
              <w:t>2</w:t>
            </w:r>
          </w:p>
          <w:p w:rsidR="00136A60" w:rsidRDefault="004853DE">
            <w:pPr>
              <w:spacing w:after="0" w:line="249" w:lineRule="auto"/>
              <w:ind w:left="130" w:right="29" w:firstLine="5"/>
              <w:jc w:val="left"/>
            </w:pPr>
            <w:r>
              <w:t xml:space="preserve">3 4 </w:t>
            </w:r>
            <w:r>
              <w:t>s</w:t>
            </w:r>
          </w:p>
          <w:p w:rsidR="00136A60" w:rsidRDefault="004853DE">
            <w:pPr>
              <w:spacing w:after="0" w:line="259" w:lineRule="auto"/>
              <w:ind w:firstLine="0"/>
              <w:jc w:val="center"/>
            </w:pPr>
            <w:r>
              <w:t>6</w:t>
            </w:r>
          </w:p>
          <w:p w:rsidR="00136A60" w:rsidRDefault="004853DE">
            <w:pPr>
              <w:spacing w:after="39" w:line="259" w:lineRule="auto"/>
              <w:ind w:left="43" w:firstLine="0"/>
              <w:jc w:val="center"/>
            </w:pPr>
            <w:r>
              <w:rPr>
                <w:sz w:val="12"/>
              </w:rPr>
              <w:t>7</w:t>
            </w:r>
          </w:p>
          <w:p w:rsidR="00136A60" w:rsidRDefault="004853DE">
            <w:pPr>
              <w:spacing w:after="0" w:line="259" w:lineRule="auto"/>
              <w:ind w:left="43" w:firstLine="0"/>
              <w:jc w:val="center"/>
            </w:pPr>
            <w:r>
              <w:t>8</w:t>
            </w:r>
          </w:p>
        </w:tc>
        <w:tc>
          <w:tcPr>
            <w:tcW w:w="4848" w:type="dxa"/>
            <w:vMerge w:val="restart"/>
            <w:tcBorders>
              <w:top w:val="single" w:sz="2" w:space="0" w:color="000000"/>
              <w:left w:val="single" w:sz="2" w:space="0" w:color="000000"/>
              <w:bottom w:val="single" w:sz="2" w:space="0" w:color="000000"/>
              <w:right w:val="single" w:sz="2" w:space="0" w:color="000000"/>
            </w:tcBorders>
          </w:tcPr>
          <w:p w:rsidR="00136A60" w:rsidRDefault="004853DE">
            <w:pPr>
              <w:numPr>
                <w:ilvl w:val="0"/>
                <w:numId w:val="24"/>
              </w:numPr>
              <w:spacing w:after="9" w:line="232" w:lineRule="auto"/>
              <w:ind w:right="257" w:hanging="62"/>
              <w:jc w:val="left"/>
            </w:pPr>
            <w:r>
              <w:rPr>
                <w:sz w:val="12"/>
              </w:rPr>
              <w:t xml:space="preserve">kompatibilní se stávající </w:t>
            </w:r>
            <w:proofErr w:type="spellStart"/>
            <w:r>
              <w:rPr>
                <w:sz w:val="12"/>
              </w:rPr>
              <w:t>WiFi</w:t>
            </w:r>
            <w:proofErr w:type="spellEnd"/>
            <w:r>
              <w:rPr>
                <w:sz w:val="12"/>
              </w:rPr>
              <w:t xml:space="preserve"> postavenou na technologii UBIQUITI. AP jsou centrálně řízeny pomocí </w:t>
            </w:r>
            <w:proofErr w:type="spellStart"/>
            <w:r>
              <w:rPr>
                <w:sz w:val="12"/>
              </w:rPr>
              <w:t>IJniFi</w:t>
            </w:r>
            <w:proofErr w:type="spellEnd"/>
            <w:r>
              <w:rPr>
                <w:sz w:val="12"/>
              </w:rPr>
              <w:t xml:space="preserve"> Network </w:t>
            </w:r>
            <w:proofErr w:type="spellStart"/>
            <w:r>
              <w:rPr>
                <w:sz w:val="12"/>
              </w:rPr>
              <w:t>Controller</w:t>
            </w:r>
            <w:proofErr w:type="spellEnd"/>
          </w:p>
          <w:p w:rsidR="00136A60" w:rsidRDefault="004853DE">
            <w:pPr>
              <w:numPr>
                <w:ilvl w:val="0"/>
                <w:numId w:val="24"/>
              </w:numPr>
              <w:spacing w:after="25" w:line="259" w:lineRule="auto"/>
              <w:ind w:right="257" w:hanging="62"/>
              <w:jc w:val="left"/>
            </w:pPr>
            <w:r>
              <w:rPr>
                <w:sz w:val="12"/>
              </w:rPr>
              <w:t>frekvence [GHz] 2.4 5</w:t>
            </w:r>
          </w:p>
          <w:p w:rsidR="00136A60" w:rsidRDefault="004853DE">
            <w:pPr>
              <w:numPr>
                <w:ilvl w:val="0"/>
                <w:numId w:val="24"/>
              </w:numPr>
              <w:spacing w:after="0" w:line="259" w:lineRule="auto"/>
              <w:ind w:right="257" w:hanging="62"/>
              <w:jc w:val="left"/>
            </w:pPr>
            <w:r>
              <w:rPr>
                <w:sz w:val="12"/>
              </w:rPr>
              <w:t xml:space="preserve">min. </w:t>
            </w:r>
            <w:proofErr w:type="spellStart"/>
            <w:r>
              <w:rPr>
                <w:sz w:val="12"/>
              </w:rPr>
              <w:t>ix</w:t>
            </w:r>
            <w:proofErr w:type="spellEnd"/>
            <w:r>
              <w:rPr>
                <w:sz w:val="12"/>
              </w:rPr>
              <w:t xml:space="preserve"> 10/100/1000Mbps LAN</w:t>
            </w:r>
          </w:p>
          <w:p w:rsidR="00136A60" w:rsidRDefault="004853DE">
            <w:pPr>
              <w:numPr>
                <w:ilvl w:val="0"/>
                <w:numId w:val="24"/>
              </w:numPr>
              <w:spacing w:after="0" w:line="270" w:lineRule="auto"/>
              <w:ind w:right="257" w:hanging="62"/>
              <w:jc w:val="left"/>
            </w:pPr>
            <w:r>
              <w:rPr>
                <w:sz w:val="12"/>
              </w:rPr>
              <w:t xml:space="preserve">počet vestavěných antén min 3 podpora IPv6 transparentní (režim </w:t>
            </w:r>
            <w:proofErr w:type="spellStart"/>
            <w:r>
              <w:rPr>
                <w:sz w:val="12"/>
              </w:rPr>
              <w:t>bridge</w:t>
            </w:r>
            <w:proofErr w:type="spellEnd"/>
            <w:r>
              <w:rPr>
                <w:sz w:val="12"/>
              </w:rPr>
              <w:t>)</w:t>
            </w:r>
          </w:p>
          <w:p w:rsidR="00136A60" w:rsidRDefault="004853DE">
            <w:pPr>
              <w:numPr>
                <w:ilvl w:val="0"/>
                <w:numId w:val="24"/>
              </w:numPr>
              <w:spacing w:after="36" w:line="259" w:lineRule="auto"/>
              <w:ind w:right="257" w:hanging="62"/>
              <w:jc w:val="left"/>
            </w:pPr>
            <w:r>
              <w:rPr>
                <w:sz w:val="12"/>
              </w:rPr>
              <w:t>POE vstupní</w:t>
            </w:r>
          </w:p>
          <w:p w:rsidR="00136A60" w:rsidRDefault="004853DE">
            <w:pPr>
              <w:numPr>
                <w:ilvl w:val="0"/>
                <w:numId w:val="24"/>
              </w:numPr>
              <w:spacing w:after="0" w:line="259" w:lineRule="auto"/>
              <w:ind w:right="257" w:hanging="62"/>
              <w:jc w:val="left"/>
            </w:pPr>
            <w:r>
              <w:rPr>
                <w:sz w:val="12"/>
              </w:rPr>
              <w:t xml:space="preserve">přenosová rychlost </w:t>
            </w:r>
            <w:proofErr w:type="spellStart"/>
            <w:r>
              <w:rPr>
                <w:sz w:val="12"/>
              </w:rPr>
              <w:t>WiFi</w:t>
            </w:r>
            <w:proofErr w:type="spellEnd"/>
            <w:r>
              <w:rPr>
                <w:sz w:val="12"/>
              </w:rPr>
              <w:t xml:space="preserve"> - 2.4GHz min. 450 Mb/</w:t>
            </w:r>
            <w:proofErr w:type="gramStart"/>
            <w:r>
              <w:rPr>
                <w:sz w:val="12"/>
              </w:rPr>
              <w:t>s - přenosová</w:t>
            </w:r>
            <w:proofErr w:type="gramEnd"/>
            <w:r>
              <w:rPr>
                <w:sz w:val="12"/>
              </w:rPr>
              <w:t xml:space="preserve"> rychlost </w:t>
            </w:r>
            <w:proofErr w:type="spellStart"/>
            <w:r>
              <w:rPr>
                <w:sz w:val="12"/>
              </w:rPr>
              <w:t>WiFi</w:t>
            </w:r>
            <w:proofErr w:type="spellEnd"/>
            <w:r>
              <w:rPr>
                <w:sz w:val="12"/>
              </w:rPr>
              <w:t xml:space="preserve"> - 5GHz min. 860 Mb/s</w:t>
            </w:r>
          </w:p>
        </w:tc>
        <w:tc>
          <w:tcPr>
            <w:tcW w:w="3237" w:type="dxa"/>
            <w:tcBorders>
              <w:top w:val="single" w:sz="2" w:space="0" w:color="000000"/>
              <w:left w:val="single" w:sz="2" w:space="0" w:color="000000"/>
              <w:bottom w:val="nil"/>
              <w:right w:val="single" w:sz="2" w:space="0" w:color="000000"/>
            </w:tcBorders>
          </w:tcPr>
          <w:p w:rsidR="00136A60" w:rsidRDefault="004853DE">
            <w:pPr>
              <w:spacing w:after="152" w:line="259" w:lineRule="auto"/>
              <w:ind w:left="19" w:firstLine="0"/>
              <w:jc w:val="left"/>
            </w:pPr>
            <w:r>
              <w:t>Ano</w:t>
            </w:r>
          </w:p>
          <w:p w:rsidR="00136A60" w:rsidRDefault="004853DE">
            <w:pPr>
              <w:spacing w:after="0" w:line="259" w:lineRule="auto"/>
              <w:ind w:left="14" w:firstLine="0"/>
              <w:jc w:val="left"/>
            </w:pPr>
            <w:r>
              <w:t>Ano, 2,4G / 5G</w:t>
            </w:r>
          </w:p>
          <w:p w:rsidR="00136A60" w:rsidRDefault="004853DE">
            <w:pPr>
              <w:spacing w:after="0" w:line="259" w:lineRule="auto"/>
              <w:ind w:left="14" w:firstLine="0"/>
              <w:jc w:val="left"/>
            </w:pPr>
            <w:r>
              <w:t>Ano, IO/</w:t>
            </w:r>
            <w:proofErr w:type="spellStart"/>
            <w:r>
              <w:t>iOOŽ</w:t>
            </w:r>
            <w:r>
              <w:rPr>
                <w:u w:val="single" w:color="000000"/>
              </w:rPr>
              <w:t>IOOO</w:t>
            </w:r>
            <w:r>
              <w:t>Mbps</w:t>
            </w:r>
            <w:proofErr w:type="spellEnd"/>
          </w:p>
        </w:tc>
      </w:tr>
      <w:tr w:rsidR="00136A60">
        <w:trPr>
          <w:trHeight w:val="178"/>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3237" w:type="dxa"/>
            <w:tcBorders>
              <w:top w:val="nil"/>
              <w:left w:val="single" w:sz="2" w:space="0" w:color="000000"/>
              <w:bottom w:val="nil"/>
              <w:right w:val="single" w:sz="2" w:space="0" w:color="000000"/>
            </w:tcBorders>
          </w:tcPr>
          <w:p w:rsidR="00136A60" w:rsidRDefault="004853DE">
            <w:pPr>
              <w:spacing w:after="0" w:line="259" w:lineRule="auto"/>
              <w:ind w:left="14" w:firstLine="0"/>
              <w:jc w:val="left"/>
            </w:pPr>
            <w:r>
              <w:t>An</w:t>
            </w:r>
            <w:r>
              <w:rPr>
                <w:u w:val="single" w:color="000000"/>
              </w:rPr>
              <w:t xml:space="preserve">o, 3 </w:t>
            </w:r>
            <w:proofErr w:type="spellStart"/>
            <w:r>
              <w:rPr>
                <w:u w:val="single" w:color="000000"/>
              </w:rPr>
              <w:t>v</w:t>
            </w:r>
            <w:r>
              <w:t>e</w:t>
            </w:r>
            <w:r>
              <w:rPr>
                <w:u w:val="single" w:color="000000"/>
              </w:rPr>
              <w:t>stav</w:t>
            </w:r>
            <w:r>
              <w:t>ěnaé</w:t>
            </w:r>
            <w:proofErr w:type="spellEnd"/>
            <w:r>
              <w:t xml:space="preserve"> </w:t>
            </w:r>
            <w:r>
              <w:rPr>
                <w:u w:val="single" w:color="000000"/>
              </w:rPr>
              <w:t>anté</w:t>
            </w:r>
            <w:r>
              <w:t>ny</w:t>
            </w:r>
          </w:p>
        </w:tc>
      </w:tr>
      <w:tr w:rsidR="00136A60">
        <w:trPr>
          <w:trHeight w:val="344"/>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3237" w:type="dxa"/>
            <w:vMerge w:val="restart"/>
            <w:tcBorders>
              <w:top w:val="nil"/>
              <w:left w:val="single" w:sz="2" w:space="0" w:color="000000"/>
              <w:bottom w:val="single" w:sz="2" w:space="0" w:color="000000"/>
              <w:right w:val="single" w:sz="2" w:space="0" w:color="000000"/>
            </w:tcBorders>
          </w:tcPr>
          <w:p w:rsidR="00136A60" w:rsidRDefault="004853DE">
            <w:pPr>
              <w:spacing w:after="0" w:line="259" w:lineRule="auto"/>
              <w:ind w:left="14" w:firstLine="0"/>
              <w:jc w:val="left"/>
            </w:pPr>
            <w:r>
              <w:t>An</w:t>
            </w:r>
            <w:r>
              <w:rPr>
                <w:u w:val="single" w:color="000000"/>
              </w:rPr>
              <w:t>o, Po</w:t>
            </w:r>
            <w:r>
              <w:t>dpora IPv6 Transp</w:t>
            </w:r>
            <w:r>
              <w:rPr>
                <w:u w:val="single" w:color="000000"/>
              </w:rPr>
              <w:t xml:space="preserve">arentní (režim </w:t>
            </w:r>
            <w:proofErr w:type="spellStart"/>
            <w:r>
              <w:t>bridge</w:t>
            </w:r>
            <w:proofErr w:type="spellEnd"/>
            <w:r>
              <w:t>)</w:t>
            </w:r>
          </w:p>
          <w:p w:rsidR="00136A60" w:rsidRDefault="004853DE">
            <w:pPr>
              <w:spacing w:after="0" w:line="259" w:lineRule="auto"/>
              <w:ind w:left="14" w:firstLine="0"/>
              <w:jc w:val="left"/>
            </w:pPr>
            <w:r>
              <w:t>Ano</w:t>
            </w:r>
          </w:p>
        </w:tc>
      </w:tr>
      <w:tr w:rsidR="00136A60">
        <w:trPr>
          <w:trHeight w:val="344"/>
        </w:trPr>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r>
      <w:tr w:rsidR="00136A60">
        <w:trPr>
          <w:trHeight w:val="354"/>
        </w:trPr>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3237" w:type="dxa"/>
            <w:tcBorders>
              <w:top w:val="single" w:sz="2" w:space="0" w:color="000000"/>
              <w:left w:val="single" w:sz="2" w:space="0" w:color="000000"/>
              <w:bottom w:val="nil"/>
              <w:right w:val="single" w:sz="2" w:space="0" w:color="000000"/>
            </w:tcBorders>
          </w:tcPr>
          <w:p w:rsidR="00136A60" w:rsidRDefault="004853DE">
            <w:pPr>
              <w:spacing w:after="0" w:line="259" w:lineRule="auto"/>
              <w:ind w:left="10" w:right="1571" w:firstLine="5"/>
            </w:pPr>
            <w:r>
              <w:rPr>
                <w:u w:val="single" w:color="000000"/>
              </w:rPr>
              <w:t>Ano, 2.4GHz [</w:t>
            </w:r>
            <w:proofErr w:type="spellStart"/>
            <w:r>
              <w:rPr>
                <w:u w:val="single" w:color="000000"/>
              </w:rPr>
              <w:t>Mb</w:t>
            </w:r>
            <w:proofErr w:type="spellEnd"/>
            <w:r>
              <w:t>/</w:t>
            </w:r>
            <w:proofErr w:type="spellStart"/>
            <w:r>
              <w:t>sl</w:t>
            </w:r>
            <w:proofErr w:type="spellEnd"/>
            <w:r>
              <w:t>: 450 A</w:t>
            </w:r>
            <w:r>
              <w:rPr>
                <w:u w:val="single" w:color="000000"/>
              </w:rPr>
              <w:t>no, 5</w:t>
            </w:r>
            <w:r>
              <w:t>GHz [</w:t>
            </w:r>
            <w:proofErr w:type="spellStart"/>
            <w:r>
              <w:t>Mb</w:t>
            </w:r>
            <w:proofErr w:type="spellEnd"/>
            <w:r>
              <w:t>/</w:t>
            </w:r>
            <w:proofErr w:type="spellStart"/>
            <w:r>
              <w:t>sl</w:t>
            </w:r>
            <w:proofErr w:type="spellEnd"/>
            <w:r>
              <w:t>: 866</w:t>
            </w:r>
          </w:p>
        </w:tc>
      </w:tr>
      <w:tr w:rsidR="00136A60">
        <w:trPr>
          <w:trHeight w:val="163"/>
        </w:trPr>
        <w:tc>
          <w:tcPr>
            <w:tcW w:w="317" w:type="dxa"/>
            <w:tcBorders>
              <w:top w:val="single" w:sz="2" w:space="0" w:color="000000"/>
              <w:left w:val="single" w:sz="2" w:space="0" w:color="000000"/>
              <w:bottom w:val="single" w:sz="2" w:space="0" w:color="000000"/>
              <w:right w:val="single" w:sz="2" w:space="0" w:color="000000"/>
            </w:tcBorders>
          </w:tcPr>
          <w:p w:rsidR="00136A60" w:rsidRDefault="004853DE">
            <w:pPr>
              <w:spacing w:after="0" w:line="259" w:lineRule="auto"/>
              <w:ind w:left="43" w:firstLine="0"/>
              <w:jc w:val="center"/>
            </w:pPr>
            <w:r>
              <w:rPr>
                <w:sz w:val="12"/>
              </w:rPr>
              <w:t>9</w:t>
            </w:r>
          </w:p>
        </w:tc>
        <w:tc>
          <w:tcPr>
            <w:tcW w:w="4848" w:type="dxa"/>
            <w:vMerge w:val="restart"/>
            <w:tcBorders>
              <w:top w:val="single" w:sz="2" w:space="0" w:color="000000"/>
              <w:left w:val="single" w:sz="2" w:space="0" w:color="000000"/>
              <w:bottom w:val="single" w:sz="2" w:space="0" w:color="000000"/>
              <w:right w:val="single" w:sz="2" w:space="0" w:color="000000"/>
            </w:tcBorders>
          </w:tcPr>
          <w:p w:rsidR="00136A60" w:rsidRDefault="004853DE">
            <w:pPr>
              <w:numPr>
                <w:ilvl w:val="0"/>
                <w:numId w:val="25"/>
              </w:numPr>
              <w:spacing w:after="34" w:line="259" w:lineRule="auto"/>
              <w:ind w:left="129" w:hanging="62"/>
              <w:jc w:val="left"/>
            </w:pPr>
            <w:r>
              <w:rPr>
                <w:sz w:val="12"/>
              </w:rPr>
              <w:t>roaming ano</w:t>
            </w:r>
          </w:p>
          <w:p w:rsidR="00136A60" w:rsidRDefault="004853DE">
            <w:pPr>
              <w:numPr>
                <w:ilvl w:val="0"/>
                <w:numId w:val="25"/>
              </w:numPr>
              <w:spacing w:after="202" w:line="259" w:lineRule="auto"/>
              <w:ind w:left="129" w:hanging="62"/>
              <w:jc w:val="left"/>
            </w:pPr>
            <w:r>
              <w:rPr>
                <w:sz w:val="12"/>
              </w:rPr>
              <w:t>šifrování WEP, WPA-PSK, WPA-</w:t>
            </w:r>
            <w:proofErr w:type="spellStart"/>
            <w:r>
              <w:rPr>
                <w:sz w:val="12"/>
              </w:rPr>
              <w:t>Enterprise</w:t>
            </w:r>
            <w:proofErr w:type="spellEnd"/>
            <w:r>
              <w:rPr>
                <w:sz w:val="12"/>
              </w:rPr>
              <w:t xml:space="preserve"> (WPA/WPA2, TKIP/AES)</w:t>
            </w:r>
          </w:p>
          <w:p w:rsidR="00136A60" w:rsidRDefault="004853DE">
            <w:pPr>
              <w:numPr>
                <w:ilvl w:val="0"/>
                <w:numId w:val="25"/>
              </w:numPr>
              <w:spacing w:after="35" w:line="259" w:lineRule="auto"/>
              <w:ind w:left="129" w:hanging="62"/>
              <w:jc w:val="left"/>
            </w:pPr>
            <w:r>
              <w:rPr>
                <w:sz w:val="12"/>
              </w:rPr>
              <w:t>typ antény vestavěná</w:t>
            </w:r>
          </w:p>
          <w:p w:rsidR="00136A60" w:rsidRDefault="004853DE">
            <w:pPr>
              <w:numPr>
                <w:ilvl w:val="0"/>
                <w:numId w:val="25"/>
              </w:numPr>
              <w:spacing w:after="0" w:line="259" w:lineRule="auto"/>
              <w:ind w:left="129" w:hanging="62"/>
              <w:jc w:val="left"/>
            </w:pPr>
            <w:r>
              <w:rPr>
                <w:sz w:val="12"/>
              </w:rPr>
              <w:t xml:space="preserve">Wifi standardy 802,11a, 802. </w:t>
            </w:r>
            <w:proofErr w:type="spellStart"/>
            <w:r>
              <w:rPr>
                <w:sz w:val="12"/>
              </w:rPr>
              <w:t>Ilb</w:t>
            </w:r>
            <w:proofErr w:type="spellEnd"/>
            <w:r>
              <w:rPr>
                <w:sz w:val="12"/>
              </w:rPr>
              <w:t>, 802.</w:t>
            </w:r>
            <w:proofErr w:type="gramStart"/>
            <w:r>
              <w:rPr>
                <w:sz w:val="12"/>
              </w:rPr>
              <w:t>11a</w:t>
            </w:r>
            <w:proofErr w:type="gramEnd"/>
            <w:r>
              <w:rPr>
                <w:sz w:val="12"/>
              </w:rPr>
              <w:t>, 802.11g</w:t>
            </w:r>
          </w:p>
          <w:p w:rsidR="00136A60" w:rsidRDefault="004853DE">
            <w:pPr>
              <w:spacing w:after="17" w:line="259" w:lineRule="auto"/>
              <w:ind w:left="62" w:firstLine="0"/>
              <w:jc w:val="left"/>
            </w:pPr>
            <w:r>
              <w:rPr>
                <w:sz w:val="12"/>
              </w:rPr>
              <w:t>-zisk antény min 3 dB</w:t>
            </w:r>
          </w:p>
          <w:p w:rsidR="00136A60" w:rsidRDefault="004853DE">
            <w:pPr>
              <w:numPr>
                <w:ilvl w:val="0"/>
                <w:numId w:val="25"/>
              </w:numPr>
              <w:spacing w:after="0" w:line="259" w:lineRule="auto"/>
              <w:ind w:left="129" w:hanging="62"/>
              <w:jc w:val="left"/>
            </w:pPr>
            <w:r>
              <w:rPr>
                <w:sz w:val="12"/>
              </w:rPr>
              <w:t>POE injektor je součásti u každého AP</w:t>
            </w:r>
          </w:p>
        </w:tc>
        <w:tc>
          <w:tcPr>
            <w:tcW w:w="3237" w:type="dxa"/>
            <w:vMerge w:val="restart"/>
            <w:tcBorders>
              <w:top w:val="nil"/>
              <w:left w:val="single" w:sz="2" w:space="0" w:color="000000"/>
              <w:bottom w:val="single" w:sz="2" w:space="0" w:color="000000"/>
              <w:right w:val="single" w:sz="2" w:space="0" w:color="000000"/>
            </w:tcBorders>
          </w:tcPr>
          <w:p w:rsidR="00136A60" w:rsidRDefault="004853DE">
            <w:pPr>
              <w:spacing w:after="7" w:line="259" w:lineRule="auto"/>
              <w:ind w:left="10" w:firstLine="0"/>
              <w:jc w:val="left"/>
            </w:pPr>
            <w:r>
              <w:t>Ano</w:t>
            </w:r>
          </w:p>
          <w:p w:rsidR="00136A60" w:rsidRDefault="004853DE">
            <w:pPr>
              <w:spacing w:after="172" w:line="259" w:lineRule="auto"/>
              <w:ind w:left="10" w:firstLine="0"/>
              <w:jc w:val="left"/>
            </w:pPr>
            <w:r>
              <w:t>Ano, šifrování WEP, WPA-PSK, WPA-</w:t>
            </w:r>
            <w:proofErr w:type="spellStart"/>
            <w:r>
              <w:t>Enterprise</w:t>
            </w:r>
            <w:proofErr w:type="spellEnd"/>
          </w:p>
          <w:p w:rsidR="00136A60" w:rsidRDefault="004853DE">
            <w:pPr>
              <w:spacing w:line="259" w:lineRule="auto"/>
              <w:ind w:left="5" w:firstLine="0"/>
              <w:jc w:val="left"/>
            </w:pPr>
            <w:r>
              <w:t>Ano</w:t>
            </w:r>
          </w:p>
          <w:p w:rsidR="00136A60" w:rsidRDefault="004853DE">
            <w:pPr>
              <w:spacing w:after="10" w:line="259" w:lineRule="auto"/>
              <w:ind w:left="5" w:firstLine="0"/>
              <w:jc w:val="left"/>
            </w:pPr>
            <w:r>
              <w:t>Ano, 802.11ac, 802.11n, 802.</w:t>
            </w:r>
            <w:proofErr w:type="gramStart"/>
            <w:r>
              <w:t>11a</w:t>
            </w:r>
            <w:proofErr w:type="gramEnd"/>
            <w:r>
              <w:t>, 802.11b/g</w:t>
            </w:r>
          </w:p>
          <w:p w:rsidR="00136A60" w:rsidRDefault="004853DE">
            <w:pPr>
              <w:spacing w:after="0" w:line="259" w:lineRule="auto"/>
              <w:ind w:left="0" w:firstLine="0"/>
              <w:jc w:val="left"/>
            </w:pPr>
            <w:r>
              <w:t xml:space="preserve">Ano, 3 </w:t>
            </w:r>
            <w:proofErr w:type="spellStart"/>
            <w:r>
              <w:t>dBi</w:t>
            </w:r>
            <w:proofErr w:type="spellEnd"/>
          </w:p>
          <w:p w:rsidR="00136A60" w:rsidRDefault="004853DE">
            <w:pPr>
              <w:spacing w:after="0" w:line="259" w:lineRule="auto"/>
              <w:ind w:left="0" w:firstLine="0"/>
              <w:jc w:val="left"/>
            </w:pPr>
            <w:r>
              <w:t>Ano</w:t>
            </w:r>
          </w:p>
        </w:tc>
      </w:tr>
      <w:tr w:rsidR="00136A60">
        <w:trPr>
          <w:trHeight w:val="535"/>
        </w:trPr>
        <w:tc>
          <w:tcPr>
            <w:tcW w:w="317" w:type="dxa"/>
            <w:tcBorders>
              <w:top w:val="single" w:sz="2" w:space="0" w:color="000000"/>
              <w:left w:val="single" w:sz="2" w:space="0" w:color="000000"/>
              <w:bottom w:val="single" w:sz="2" w:space="0" w:color="000000"/>
              <w:right w:val="single" w:sz="2" w:space="0" w:color="000000"/>
            </w:tcBorders>
            <w:vAlign w:val="bottom"/>
          </w:tcPr>
          <w:p w:rsidR="00136A60" w:rsidRDefault="004853DE">
            <w:pPr>
              <w:spacing w:after="75" w:line="259" w:lineRule="auto"/>
              <w:ind w:left="96" w:firstLine="0"/>
              <w:jc w:val="left"/>
            </w:pPr>
            <w:r>
              <w:t>10</w:t>
            </w:r>
          </w:p>
          <w:p w:rsidR="00136A60" w:rsidRDefault="004853DE">
            <w:pPr>
              <w:spacing w:after="0" w:line="259" w:lineRule="auto"/>
              <w:ind w:left="38" w:firstLine="0"/>
              <w:jc w:val="center"/>
            </w:pPr>
            <w:r>
              <w:t>11</w:t>
            </w: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rsidR="00136A60" w:rsidRDefault="00136A60">
            <w:pPr>
              <w:spacing w:after="160" w:line="259" w:lineRule="auto"/>
              <w:ind w:left="0" w:firstLine="0"/>
              <w:jc w:val="left"/>
            </w:pPr>
          </w:p>
        </w:tc>
      </w:tr>
      <w:tr w:rsidR="00136A60">
        <w:trPr>
          <w:trHeight w:val="570"/>
        </w:trPr>
        <w:tc>
          <w:tcPr>
            <w:tcW w:w="317" w:type="dxa"/>
            <w:tcBorders>
              <w:top w:val="single" w:sz="2" w:space="0" w:color="000000"/>
              <w:left w:val="single" w:sz="2" w:space="0" w:color="000000"/>
              <w:bottom w:val="single" w:sz="2" w:space="0" w:color="000000"/>
              <w:right w:val="single" w:sz="2" w:space="0" w:color="000000"/>
            </w:tcBorders>
          </w:tcPr>
          <w:p w:rsidR="00136A60" w:rsidRDefault="004853DE">
            <w:pPr>
              <w:spacing w:after="7" w:line="259" w:lineRule="auto"/>
              <w:ind w:left="34" w:firstLine="0"/>
              <w:jc w:val="center"/>
            </w:pPr>
            <w:r>
              <w:t>12</w:t>
            </w:r>
          </w:p>
          <w:p w:rsidR="00136A60" w:rsidRDefault="004853DE">
            <w:pPr>
              <w:spacing w:after="0" w:line="259" w:lineRule="auto"/>
              <w:ind w:left="34" w:firstLine="0"/>
              <w:jc w:val="center"/>
            </w:pPr>
            <w:r>
              <w:t>13</w:t>
            </w:r>
          </w:p>
          <w:p w:rsidR="00136A60" w:rsidRDefault="004853DE">
            <w:pPr>
              <w:spacing w:after="0" w:line="259" w:lineRule="auto"/>
              <w:ind w:left="91" w:firstLine="0"/>
              <w:jc w:val="left"/>
            </w:pPr>
            <w:r>
              <w:t>14</w:t>
            </w: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136A60" w:rsidRDefault="00136A60">
            <w:pPr>
              <w:spacing w:after="160" w:line="259" w:lineRule="auto"/>
              <w:ind w:left="0" w:firstLine="0"/>
              <w:jc w:val="left"/>
            </w:pPr>
          </w:p>
        </w:tc>
      </w:tr>
    </w:tbl>
    <w:p w:rsidR="00136A60" w:rsidRDefault="004853DE">
      <w:pPr>
        <w:tabs>
          <w:tab w:val="center" w:pos="5395"/>
        </w:tabs>
        <w:spacing w:after="3098" w:line="259" w:lineRule="auto"/>
        <w:ind w:left="-43" w:firstLine="0"/>
        <w:jc w:val="left"/>
      </w:pPr>
      <w:r>
        <w:rPr>
          <w:noProof/>
        </w:rPr>
        <w:drawing>
          <wp:anchor distT="0" distB="0" distL="114300" distR="114300" simplePos="0" relativeHeight="251696128" behindDoc="0" locked="0" layoutInCell="1" allowOverlap="0">
            <wp:simplePos x="0" y="0"/>
            <wp:positionH relativeFrom="column">
              <wp:posOffset>6114289</wp:posOffset>
            </wp:positionH>
            <wp:positionV relativeFrom="paragraph">
              <wp:posOffset>0</wp:posOffset>
            </wp:positionV>
            <wp:extent cx="429768" cy="338424"/>
            <wp:effectExtent l="0" t="0" r="0" b="0"/>
            <wp:wrapSquare wrapText="bothSides"/>
            <wp:docPr id="116900" name="Picture 116900"/>
            <wp:cNvGraphicFramePr/>
            <a:graphic xmlns:a="http://schemas.openxmlformats.org/drawingml/2006/main">
              <a:graphicData uri="http://schemas.openxmlformats.org/drawingml/2006/picture">
                <pic:pic xmlns:pic="http://schemas.openxmlformats.org/drawingml/2006/picture">
                  <pic:nvPicPr>
                    <pic:cNvPr id="116900" name="Picture 116900"/>
                    <pic:cNvPicPr/>
                  </pic:nvPicPr>
                  <pic:blipFill>
                    <a:blip r:embed="rId134"/>
                    <a:stretch>
                      <a:fillRect/>
                    </a:stretch>
                  </pic:blipFill>
                  <pic:spPr>
                    <a:xfrm>
                      <a:off x="0" y="0"/>
                      <a:ext cx="429768" cy="338424"/>
                    </a:xfrm>
                    <a:prstGeom prst="rect">
                      <a:avLst/>
                    </a:prstGeom>
                  </pic:spPr>
                </pic:pic>
              </a:graphicData>
            </a:graphic>
          </wp:anchor>
        </w:drawing>
      </w:r>
      <w:r>
        <w:rPr>
          <w:noProof/>
        </w:rPr>
        <w:drawing>
          <wp:inline distT="0" distB="0" distL="0" distR="0">
            <wp:extent cx="563880" cy="1353698"/>
            <wp:effectExtent l="0" t="0" r="0" b="0"/>
            <wp:docPr id="190867" name="Picture 190867"/>
            <wp:cNvGraphicFramePr/>
            <a:graphic xmlns:a="http://schemas.openxmlformats.org/drawingml/2006/main">
              <a:graphicData uri="http://schemas.openxmlformats.org/drawingml/2006/picture">
                <pic:pic xmlns:pic="http://schemas.openxmlformats.org/drawingml/2006/picture">
                  <pic:nvPicPr>
                    <pic:cNvPr id="190867" name="Picture 190867"/>
                    <pic:cNvPicPr/>
                  </pic:nvPicPr>
                  <pic:blipFill>
                    <a:blip r:embed="rId135"/>
                    <a:stretch>
                      <a:fillRect/>
                    </a:stretch>
                  </pic:blipFill>
                  <pic:spPr>
                    <a:xfrm>
                      <a:off x="0" y="0"/>
                      <a:ext cx="563880" cy="1353698"/>
                    </a:xfrm>
                    <a:prstGeom prst="rect">
                      <a:avLst/>
                    </a:prstGeom>
                  </pic:spPr>
                </pic:pic>
              </a:graphicData>
            </a:graphic>
          </wp:inline>
        </w:drawing>
      </w:r>
      <w:r>
        <w:rPr>
          <w:sz w:val="18"/>
        </w:rPr>
        <w:tab/>
        <w:t xml:space="preserve">ZULII-— modernizace datového </w:t>
      </w:r>
      <w:r>
        <w:rPr>
          <w:noProof/>
        </w:rPr>
        <w:drawing>
          <wp:inline distT="0" distB="0" distL="0" distR="0">
            <wp:extent cx="566928" cy="79271"/>
            <wp:effectExtent l="0" t="0" r="0" b="0"/>
            <wp:docPr id="116896" name="Picture 116896"/>
            <wp:cNvGraphicFramePr/>
            <a:graphic xmlns:a="http://schemas.openxmlformats.org/drawingml/2006/main">
              <a:graphicData uri="http://schemas.openxmlformats.org/drawingml/2006/picture">
                <pic:pic xmlns:pic="http://schemas.openxmlformats.org/drawingml/2006/picture">
                  <pic:nvPicPr>
                    <pic:cNvPr id="116896" name="Picture 116896"/>
                    <pic:cNvPicPr/>
                  </pic:nvPicPr>
                  <pic:blipFill>
                    <a:blip r:embed="rId136"/>
                    <a:stretch>
                      <a:fillRect/>
                    </a:stretch>
                  </pic:blipFill>
                  <pic:spPr>
                    <a:xfrm>
                      <a:off x="0" y="0"/>
                      <a:ext cx="566928" cy="79271"/>
                    </a:xfrm>
                    <a:prstGeom prst="rect">
                      <a:avLst/>
                    </a:prstGeom>
                  </pic:spPr>
                </pic:pic>
              </a:graphicData>
            </a:graphic>
          </wp:inline>
        </w:drawing>
      </w:r>
      <w:r>
        <w:rPr>
          <w:sz w:val="18"/>
        </w:rPr>
        <w:t xml:space="preserve"> 2019</w:t>
      </w:r>
    </w:p>
    <w:p w:rsidR="00136A60" w:rsidRDefault="004853DE">
      <w:pPr>
        <w:tabs>
          <w:tab w:val="center" w:pos="1426"/>
          <w:tab w:val="center" w:pos="6089"/>
        </w:tabs>
        <w:spacing w:after="0" w:line="259" w:lineRule="auto"/>
        <w:ind w:left="0" w:firstLine="0"/>
        <w:jc w:val="left"/>
      </w:pPr>
      <w:r>
        <w:tab/>
        <w:t>Dne:</w:t>
      </w:r>
      <w:r>
        <w:tab/>
      </w:r>
      <w:r>
        <w:t>19.112019</w:t>
      </w:r>
    </w:p>
    <w:p w:rsidR="00136A60" w:rsidRDefault="004853DE">
      <w:pPr>
        <w:spacing w:after="8039"/>
        <w:ind w:left="1027" w:right="14"/>
      </w:pPr>
      <w:r>
        <w:rPr>
          <w:noProof/>
        </w:rPr>
        <w:drawing>
          <wp:anchor distT="0" distB="0" distL="114300" distR="114300" simplePos="0" relativeHeight="251697152" behindDoc="0" locked="0" layoutInCell="1" allowOverlap="0">
            <wp:simplePos x="0" y="0"/>
            <wp:positionH relativeFrom="column">
              <wp:posOffset>1018032</wp:posOffset>
            </wp:positionH>
            <wp:positionV relativeFrom="paragraph">
              <wp:posOffset>15244</wp:posOffset>
            </wp:positionV>
            <wp:extent cx="246888" cy="33538"/>
            <wp:effectExtent l="0" t="0" r="0" b="0"/>
            <wp:wrapSquare wrapText="bothSides"/>
            <wp:docPr id="190873" name="Picture 190873"/>
            <wp:cNvGraphicFramePr/>
            <a:graphic xmlns:a="http://schemas.openxmlformats.org/drawingml/2006/main">
              <a:graphicData uri="http://schemas.openxmlformats.org/drawingml/2006/picture">
                <pic:pic xmlns:pic="http://schemas.openxmlformats.org/drawingml/2006/picture">
                  <pic:nvPicPr>
                    <pic:cNvPr id="190873" name="Picture 190873"/>
                    <pic:cNvPicPr/>
                  </pic:nvPicPr>
                  <pic:blipFill>
                    <a:blip r:embed="rId137"/>
                    <a:stretch>
                      <a:fillRect/>
                    </a:stretch>
                  </pic:blipFill>
                  <pic:spPr>
                    <a:xfrm>
                      <a:off x="0" y="0"/>
                      <a:ext cx="246888" cy="33538"/>
                    </a:xfrm>
                    <a:prstGeom prst="rect">
                      <a:avLst/>
                    </a:prstGeom>
                  </pic:spPr>
                </pic:pic>
              </a:graphicData>
            </a:graphic>
          </wp:anchor>
        </w:drawing>
      </w:r>
      <w:r>
        <w:t>Zpracoval:</w:t>
      </w:r>
      <w:r>
        <w:rPr>
          <w:noProof/>
        </w:rPr>
        <w:drawing>
          <wp:inline distT="0" distB="0" distL="0" distR="0">
            <wp:extent cx="984504" cy="103662"/>
            <wp:effectExtent l="0" t="0" r="0" b="0"/>
            <wp:docPr id="190869" name="Picture 190869"/>
            <wp:cNvGraphicFramePr/>
            <a:graphic xmlns:a="http://schemas.openxmlformats.org/drawingml/2006/main">
              <a:graphicData uri="http://schemas.openxmlformats.org/drawingml/2006/picture">
                <pic:pic xmlns:pic="http://schemas.openxmlformats.org/drawingml/2006/picture">
                  <pic:nvPicPr>
                    <pic:cNvPr id="190869" name="Picture 190869"/>
                    <pic:cNvPicPr/>
                  </pic:nvPicPr>
                  <pic:blipFill>
                    <a:blip r:embed="rId138"/>
                    <a:stretch>
                      <a:fillRect/>
                    </a:stretch>
                  </pic:blipFill>
                  <pic:spPr>
                    <a:xfrm>
                      <a:off x="0" y="0"/>
                      <a:ext cx="984504" cy="103662"/>
                    </a:xfrm>
                    <a:prstGeom prst="rect">
                      <a:avLst/>
                    </a:prstGeom>
                  </pic:spPr>
                </pic:pic>
              </a:graphicData>
            </a:graphic>
          </wp:inline>
        </w:drawing>
      </w:r>
      <w:r>
        <w:t xml:space="preserve">Jan </w:t>
      </w:r>
      <w:proofErr w:type="spellStart"/>
      <w:r>
        <w:t>Hatlapatka</w:t>
      </w:r>
      <w:proofErr w:type="spellEnd"/>
      <w:r>
        <w:rPr>
          <w:noProof/>
        </w:rPr>
        <w:drawing>
          <wp:inline distT="0" distB="0" distL="0" distR="0">
            <wp:extent cx="1725168" cy="131101"/>
            <wp:effectExtent l="0" t="0" r="0" b="0"/>
            <wp:docPr id="190871" name="Picture 190871"/>
            <wp:cNvGraphicFramePr/>
            <a:graphic xmlns:a="http://schemas.openxmlformats.org/drawingml/2006/main">
              <a:graphicData uri="http://schemas.openxmlformats.org/drawingml/2006/picture">
                <pic:pic xmlns:pic="http://schemas.openxmlformats.org/drawingml/2006/picture">
                  <pic:nvPicPr>
                    <pic:cNvPr id="190871" name="Picture 190871"/>
                    <pic:cNvPicPr/>
                  </pic:nvPicPr>
                  <pic:blipFill>
                    <a:blip r:embed="rId139"/>
                    <a:stretch>
                      <a:fillRect/>
                    </a:stretch>
                  </pic:blipFill>
                  <pic:spPr>
                    <a:xfrm>
                      <a:off x="0" y="0"/>
                      <a:ext cx="1725168" cy="131101"/>
                    </a:xfrm>
                    <a:prstGeom prst="rect">
                      <a:avLst/>
                    </a:prstGeom>
                  </pic:spPr>
                </pic:pic>
              </a:graphicData>
            </a:graphic>
          </wp:inline>
        </w:drawing>
      </w:r>
    </w:p>
    <w:p w:rsidR="00136A60" w:rsidRDefault="004853DE">
      <w:pPr>
        <w:spacing w:after="307" w:line="259" w:lineRule="auto"/>
        <w:ind w:left="408" w:right="-14" w:firstLine="0"/>
        <w:jc w:val="left"/>
      </w:pPr>
      <w:r>
        <w:rPr>
          <w:noProof/>
          <w:sz w:val="22"/>
        </w:rPr>
        <w:lastRenderedPageBreak/>
        <mc:AlternateContent>
          <mc:Choice Requires="wpg">
            <w:drawing>
              <wp:inline distT="0" distB="0" distL="0" distR="0">
                <wp:extent cx="6220968" cy="6099"/>
                <wp:effectExtent l="0" t="0" r="0" b="0"/>
                <wp:docPr id="190876" name="Group 190876"/>
                <wp:cNvGraphicFramePr/>
                <a:graphic xmlns:a="http://schemas.openxmlformats.org/drawingml/2006/main">
                  <a:graphicData uri="http://schemas.microsoft.com/office/word/2010/wordprocessingGroup">
                    <wpg:wgp>
                      <wpg:cNvGrpSpPr/>
                      <wpg:grpSpPr>
                        <a:xfrm>
                          <a:off x="0" y="0"/>
                          <a:ext cx="6220968" cy="6099"/>
                          <a:chOff x="0" y="0"/>
                          <a:chExt cx="6220968" cy="6099"/>
                        </a:xfrm>
                      </wpg:grpSpPr>
                      <wps:wsp>
                        <wps:cNvPr id="190875" name="Shape 190875"/>
                        <wps:cNvSpPr/>
                        <wps:spPr>
                          <a:xfrm>
                            <a:off x="0" y="0"/>
                            <a:ext cx="6220968" cy="6099"/>
                          </a:xfrm>
                          <a:custGeom>
                            <a:avLst/>
                            <a:gdLst/>
                            <a:ahLst/>
                            <a:cxnLst/>
                            <a:rect l="0" t="0" r="0" b="0"/>
                            <a:pathLst>
                              <a:path w="6220968" h="6099">
                                <a:moveTo>
                                  <a:pt x="0" y="3049"/>
                                </a:moveTo>
                                <a:lnTo>
                                  <a:pt x="6220968" y="3049"/>
                                </a:lnTo>
                              </a:path>
                            </a:pathLst>
                          </a:custGeom>
                          <a:ln w="60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90876" style="width:489.84pt;height:0.480225pt;mso-position-horizontal-relative:char;mso-position-vertical-relative:line" coordsize="62209,60">
                <v:shape id="Shape 190875" style="position:absolute;width:62209;height:60;left:0;top:0;" coordsize="6220968,6099" path="m0,3049l6220968,3049">
                  <v:stroke weight="0.480225pt" endcap="flat" joinstyle="miter" miterlimit="1" on="true" color="#000000"/>
                  <v:fill on="false" color="#000000"/>
                </v:shape>
              </v:group>
            </w:pict>
          </mc:Fallback>
        </mc:AlternateContent>
      </w:r>
    </w:p>
    <w:p w:rsidR="00136A60" w:rsidRDefault="004853DE">
      <w:pPr>
        <w:spacing w:after="594" w:line="265" w:lineRule="auto"/>
        <w:ind w:left="423" w:hanging="10"/>
        <w:jc w:val="left"/>
      </w:pPr>
      <w:proofErr w:type="spellStart"/>
      <w:proofErr w:type="gramStart"/>
      <w:r>
        <w:rPr>
          <w:sz w:val="32"/>
        </w:rPr>
        <w:t>AUTOCC,n</w:t>
      </w:r>
      <w:proofErr w:type="spellEnd"/>
      <w:proofErr w:type="gramEnd"/>
    </w:p>
    <w:p w:rsidR="00136A60" w:rsidRDefault="004853DE">
      <w:pPr>
        <w:pStyle w:val="Nadpis1"/>
        <w:spacing w:after="80"/>
        <w:ind w:left="1507" w:right="0"/>
      </w:pPr>
      <w:r>
        <w:rPr>
          <w:noProof/>
        </w:rPr>
        <w:drawing>
          <wp:anchor distT="0" distB="0" distL="114300" distR="114300" simplePos="0" relativeHeight="251698176" behindDoc="0" locked="0" layoutInCell="1" allowOverlap="0">
            <wp:simplePos x="0" y="0"/>
            <wp:positionH relativeFrom="column">
              <wp:posOffset>957072</wp:posOffset>
            </wp:positionH>
            <wp:positionV relativeFrom="paragraph">
              <wp:posOffset>-313884</wp:posOffset>
            </wp:positionV>
            <wp:extent cx="423672" cy="1048811"/>
            <wp:effectExtent l="0" t="0" r="0" b="0"/>
            <wp:wrapSquare wrapText="bothSides"/>
            <wp:docPr id="190878" name="Picture 190878"/>
            <wp:cNvGraphicFramePr/>
            <a:graphic xmlns:a="http://schemas.openxmlformats.org/drawingml/2006/main">
              <a:graphicData uri="http://schemas.openxmlformats.org/drawingml/2006/picture">
                <pic:pic xmlns:pic="http://schemas.openxmlformats.org/drawingml/2006/picture">
                  <pic:nvPicPr>
                    <pic:cNvPr id="190878" name="Picture 190878"/>
                    <pic:cNvPicPr/>
                  </pic:nvPicPr>
                  <pic:blipFill>
                    <a:blip r:embed="rId140"/>
                    <a:stretch>
                      <a:fillRect/>
                    </a:stretch>
                  </pic:blipFill>
                  <pic:spPr>
                    <a:xfrm>
                      <a:off x="0" y="0"/>
                      <a:ext cx="423672" cy="1048811"/>
                    </a:xfrm>
                    <a:prstGeom prst="rect">
                      <a:avLst/>
                    </a:prstGeom>
                  </pic:spPr>
                </pic:pic>
              </a:graphicData>
            </a:graphic>
          </wp:anchor>
        </w:drawing>
      </w:r>
      <w:r>
        <w:rPr>
          <w:sz w:val="52"/>
        </w:rPr>
        <w:t>PLNÁ MOC</w:t>
      </w:r>
    </w:p>
    <w:p w:rsidR="00136A60" w:rsidRDefault="004853DE">
      <w:pPr>
        <w:tabs>
          <w:tab w:val="center" w:pos="3084"/>
        </w:tabs>
        <w:spacing w:after="0" w:line="259" w:lineRule="auto"/>
        <w:ind w:left="0" w:firstLine="0"/>
        <w:jc w:val="left"/>
      </w:pPr>
      <w:r>
        <w:rPr>
          <w:sz w:val="28"/>
        </w:rPr>
        <w:t>Zmocnitel:</w:t>
      </w:r>
      <w:r>
        <w:rPr>
          <w:sz w:val="28"/>
        </w:rPr>
        <w:tab/>
        <w:t>AUTOCONT</w:t>
      </w:r>
      <w:r>
        <w:rPr>
          <w:noProof/>
        </w:rPr>
        <w:drawing>
          <wp:inline distT="0" distB="0" distL="0" distR="0">
            <wp:extent cx="240792" cy="85368"/>
            <wp:effectExtent l="0" t="0" r="0" b="0"/>
            <wp:docPr id="190880" name="Picture 190880"/>
            <wp:cNvGraphicFramePr/>
            <a:graphic xmlns:a="http://schemas.openxmlformats.org/drawingml/2006/main">
              <a:graphicData uri="http://schemas.openxmlformats.org/drawingml/2006/picture">
                <pic:pic xmlns:pic="http://schemas.openxmlformats.org/drawingml/2006/picture">
                  <pic:nvPicPr>
                    <pic:cNvPr id="190880" name="Picture 190880"/>
                    <pic:cNvPicPr/>
                  </pic:nvPicPr>
                  <pic:blipFill>
                    <a:blip r:embed="rId141"/>
                    <a:stretch>
                      <a:fillRect/>
                    </a:stretch>
                  </pic:blipFill>
                  <pic:spPr>
                    <a:xfrm>
                      <a:off x="0" y="0"/>
                      <a:ext cx="240792" cy="85368"/>
                    </a:xfrm>
                    <a:prstGeom prst="rect">
                      <a:avLst/>
                    </a:prstGeom>
                  </pic:spPr>
                </pic:pic>
              </a:graphicData>
            </a:graphic>
          </wp:inline>
        </w:drawing>
      </w:r>
    </w:p>
    <w:p w:rsidR="00136A60" w:rsidRDefault="004853DE">
      <w:pPr>
        <w:spacing w:after="477" w:line="265" w:lineRule="auto"/>
        <w:ind w:left="2174" w:firstLine="4"/>
      </w:pPr>
      <w:proofErr w:type="gramStart"/>
      <w:r>
        <w:rPr>
          <w:sz w:val="22"/>
        </w:rPr>
        <w:t>Ostrava - Moravská</w:t>
      </w:r>
      <w:proofErr w:type="gramEnd"/>
      <w:r>
        <w:rPr>
          <w:sz w:val="22"/>
        </w:rPr>
        <w:t xml:space="preserve"> Ostrava, Hornopolní 3322/34, </w:t>
      </w:r>
      <w:proofErr w:type="spellStart"/>
      <w:r>
        <w:rPr>
          <w:sz w:val="22"/>
        </w:rPr>
        <w:t>psö</w:t>
      </w:r>
      <w:proofErr w:type="spellEnd"/>
      <w:r>
        <w:rPr>
          <w:sz w:val="22"/>
        </w:rPr>
        <w:t xml:space="preserve"> 702 OO IC: 04308697 zapsaný v obchodním rejstříku vedeném Krajským soudem v Ostravě, oddíl B, vložka 11012 zastoupená Martinem Stejskalem, členem </w:t>
      </w:r>
      <w:r>
        <w:rPr>
          <w:sz w:val="22"/>
        </w:rPr>
        <w:t xml:space="preserve">představenstva, třída A </w:t>
      </w:r>
      <w:proofErr w:type="spellStart"/>
      <w:r>
        <w:rPr>
          <w:sz w:val="22"/>
        </w:rPr>
        <w:t>a</w:t>
      </w:r>
      <w:proofErr w:type="spellEnd"/>
      <w:r>
        <w:rPr>
          <w:sz w:val="22"/>
        </w:rPr>
        <w:t xml:space="preserve"> Ondřejem </w:t>
      </w:r>
      <w:proofErr w:type="spellStart"/>
      <w:r>
        <w:rPr>
          <w:sz w:val="22"/>
        </w:rPr>
        <w:t>Matuštíkem</w:t>
      </w:r>
      <w:proofErr w:type="spellEnd"/>
      <w:r>
        <w:rPr>
          <w:sz w:val="22"/>
        </w:rPr>
        <w:t>, členem představenstva, třída B</w:t>
      </w:r>
    </w:p>
    <w:p w:rsidR="00136A60" w:rsidRDefault="004853DE">
      <w:pPr>
        <w:spacing w:after="2" w:line="265" w:lineRule="auto"/>
        <w:ind w:left="2140" w:right="5030" w:hanging="2131"/>
      </w:pPr>
      <w:r>
        <w:rPr>
          <w:sz w:val="22"/>
        </w:rPr>
        <w:t>Zmocněnec:</w:t>
      </w:r>
      <w:r>
        <w:rPr>
          <w:sz w:val="22"/>
        </w:rPr>
        <w:tab/>
        <w:t>Zdeněk Chobot funkce: ředitel regionálního centra</w:t>
      </w:r>
    </w:p>
    <w:p w:rsidR="00136A60" w:rsidRDefault="004853DE">
      <w:pPr>
        <w:spacing w:after="399" w:line="265" w:lineRule="auto"/>
        <w:ind w:left="2165" w:right="4051" w:firstLine="4"/>
      </w:pPr>
      <w:proofErr w:type="spellStart"/>
      <w:r>
        <w:rPr>
          <w:sz w:val="22"/>
        </w:rPr>
        <w:t>r.č</w:t>
      </w:r>
      <w:proofErr w:type="spellEnd"/>
      <w:r>
        <w:rPr>
          <w:sz w:val="22"/>
        </w:rPr>
        <w:t>.: 660320/0824 trvale bytem: Mezirolí 1 17, 362 25 Nová Role</w:t>
      </w:r>
    </w:p>
    <w:p w:rsidR="00136A60" w:rsidRDefault="004853DE">
      <w:pPr>
        <w:spacing w:after="379" w:line="265" w:lineRule="auto"/>
        <w:ind w:left="9" w:firstLine="4"/>
      </w:pPr>
      <w:r>
        <w:rPr>
          <w:noProof/>
        </w:rPr>
        <w:drawing>
          <wp:anchor distT="0" distB="0" distL="114300" distR="114300" simplePos="0" relativeHeight="251699200" behindDoc="0" locked="0" layoutInCell="1" allowOverlap="0">
            <wp:simplePos x="0" y="0"/>
            <wp:positionH relativeFrom="page">
              <wp:posOffset>1395984</wp:posOffset>
            </wp:positionH>
            <wp:positionV relativeFrom="page">
              <wp:posOffset>164639</wp:posOffset>
            </wp:positionV>
            <wp:extent cx="673608" cy="341473"/>
            <wp:effectExtent l="0" t="0" r="0" b="0"/>
            <wp:wrapTopAndBottom/>
            <wp:docPr id="119019" name="Picture 119019"/>
            <wp:cNvGraphicFramePr/>
            <a:graphic xmlns:a="http://schemas.openxmlformats.org/drawingml/2006/main">
              <a:graphicData uri="http://schemas.openxmlformats.org/drawingml/2006/picture">
                <pic:pic xmlns:pic="http://schemas.openxmlformats.org/drawingml/2006/picture">
                  <pic:nvPicPr>
                    <pic:cNvPr id="119019" name="Picture 119019"/>
                    <pic:cNvPicPr/>
                  </pic:nvPicPr>
                  <pic:blipFill>
                    <a:blip r:embed="rId142"/>
                    <a:stretch>
                      <a:fillRect/>
                    </a:stretch>
                  </pic:blipFill>
                  <pic:spPr>
                    <a:xfrm>
                      <a:off x="0" y="0"/>
                      <a:ext cx="673608" cy="341473"/>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page">
              <wp:posOffset>4739640</wp:posOffset>
            </wp:positionH>
            <wp:positionV relativeFrom="page">
              <wp:posOffset>591481</wp:posOffset>
            </wp:positionV>
            <wp:extent cx="1234439" cy="405500"/>
            <wp:effectExtent l="0" t="0" r="0" b="0"/>
            <wp:wrapTopAndBottom/>
            <wp:docPr id="119024" name="Picture 119024"/>
            <wp:cNvGraphicFramePr/>
            <a:graphic xmlns:a="http://schemas.openxmlformats.org/drawingml/2006/main">
              <a:graphicData uri="http://schemas.openxmlformats.org/drawingml/2006/picture">
                <pic:pic xmlns:pic="http://schemas.openxmlformats.org/drawingml/2006/picture">
                  <pic:nvPicPr>
                    <pic:cNvPr id="119024" name="Picture 119024"/>
                    <pic:cNvPicPr/>
                  </pic:nvPicPr>
                  <pic:blipFill>
                    <a:blip r:embed="rId143"/>
                    <a:stretch>
                      <a:fillRect/>
                    </a:stretch>
                  </pic:blipFill>
                  <pic:spPr>
                    <a:xfrm>
                      <a:off x="0" y="0"/>
                      <a:ext cx="1234439" cy="405500"/>
                    </a:xfrm>
                    <a:prstGeom prst="rect">
                      <a:avLst/>
                    </a:prstGeom>
                  </pic:spPr>
                </pic:pic>
              </a:graphicData>
            </a:graphic>
          </wp:anchor>
        </w:drawing>
      </w:r>
      <w:r>
        <w:rPr>
          <w:sz w:val="22"/>
        </w:rPr>
        <w:t>Zmocnitel uděluje tímto zmocněnci plnou moc k tomu, aby:</w:t>
      </w:r>
    </w:p>
    <w:p w:rsidR="00136A60" w:rsidRDefault="004853DE">
      <w:pPr>
        <w:spacing w:after="40" w:line="265" w:lineRule="auto"/>
        <w:ind w:left="9" w:firstLine="4"/>
      </w:pPr>
      <w:r>
        <w:rPr>
          <w:sz w:val="22"/>
        </w:rPr>
        <w:t>Za zmocnitele jednal se Zdravotním Ústavem se sídlem v Ústí nad Labem, IČ:71009361 pro zakázku:</w:t>
      </w:r>
    </w:p>
    <w:p w:rsidR="00136A60" w:rsidRDefault="004853DE">
      <w:pPr>
        <w:spacing w:after="355" w:line="321" w:lineRule="auto"/>
        <w:ind w:left="9" w:firstLine="4"/>
      </w:pPr>
      <w:r>
        <w:rPr>
          <w:sz w:val="22"/>
        </w:rPr>
        <w:t xml:space="preserve">„ZUUL — modernizace datového centra Bukov 2019" číslo smlouvy o dílo: RCZ-2019-ZI 1 </w:t>
      </w:r>
      <w:proofErr w:type="gramStart"/>
      <w:r>
        <w:rPr>
          <w:sz w:val="22"/>
        </w:rPr>
        <w:t>1 .</w:t>
      </w:r>
      <w:proofErr w:type="gramEnd"/>
      <w:r>
        <w:rPr>
          <w:sz w:val="22"/>
        </w:rPr>
        <w:t xml:space="preserve"> Včetně podpisu </w:t>
      </w:r>
      <w:r>
        <w:rPr>
          <w:sz w:val="22"/>
        </w:rPr>
        <w:t>kupní smlouvy,</w:t>
      </w:r>
    </w:p>
    <w:p w:rsidR="00136A60" w:rsidRDefault="004853DE">
      <w:pPr>
        <w:spacing w:after="363" w:line="265" w:lineRule="auto"/>
        <w:ind w:left="9" w:firstLine="4"/>
      </w:pPr>
      <w:r>
        <w:rPr>
          <w:sz w:val="22"/>
        </w:rPr>
        <w:t>Tato plná moc se uděluje na období ode dne jejího vystavení do 30. března 2020.</w:t>
      </w:r>
    </w:p>
    <w:p w:rsidR="00136A60" w:rsidRDefault="004853DE">
      <w:pPr>
        <w:spacing w:after="444" w:line="265" w:lineRule="auto"/>
        <w:ind w:left="9" w:firstLine="4"/>
      </w:pPr>
      <w:r>
        <w:rPr>
          <w:sz w:val="22"/>
        </w:rPr>
        <w:t>Zmocnitel je oprávněn tuto plnou moc kdykoli písemně odvolat.</w:t>
      </w:r>
    </w:p>
    <w:p w:rsidR="00136A60" w:rsidRDefault="004853DE">
      <w:pPr>
        <w:tabs>
          <w:tab w:val="center" w:pos="7610"/>
        </w:tabs>
        <w:spacing w:after="42" w:line="265" w:lineRule="auto"/>
        <w:ind w:left="0" w:firstLine="0"/>
        <w:jc w:val="left"/>
      </w:pPr>
      <w:r>
        <w:rPr>
          <w:sz w:val="22"/>
        </w:rPr>
        <w:t>V Praze dne 28.11.2019.</w:t>
      </w:r>
      <w:r>
        <w:rPr>
          <w:sz w:val="22"/>
        </w:rPr>
        <w:tab/>
      </w:r>
      <w:r>
        <w:rPr>
          <w:noProof/>
        </w:rPr>
        <w:drawing>
          <wp:inline distT="0" distB="0" distL="0" distR="0">
            <wp:extent cx="1563624" cy="743924"/>
            <wp:effectExtent l="0" t="0" r="0" b="0"/>
            <wp:docPr id="119021" name="Picture 119021"/>
            <wp:cNvGraphicFramePr/>
            <a:graphic xmlns:a="http://schemas.openxmlformats.org/drawingml/2006/main">
              <a:graphicData uri="http://schemas.openxmlformats.org/drawingml/2006/picture">
                <pic:pic xmlns:pic="http://schemas.openxmlformats.org/drawingml/2006/picture">
                  <pic:nvPicPr>
                    <pic:cNvPr id="119021" name="Picture 119021"/>
                    <pic:cNvPicPr/>
                  </pic:nvPicPr>
                  <pic:blipFill>
                    <a:blip r:embed="rId144"/>
                    <a:stretch>
                      <a:fillRect/>
                    </a:stretch>
                  </pic:blipFill>
                  <pic:spPr>
                    <a:xfrm>
                      <a:off x="0" y="0"/>
                      <a:ext cx="1563624" cy="743924"/>
                    </a:xfrm>
                    <a:prstGeom prst="rect">
                      <a:avLst/>
                    </a:prstGeom>
                  </pic:spPr>
                </pic:pic>
              </a:graphicData>
            </a:graphic>
          </wp:inline>
        </w:drawing>
      </w:r>
    </w:p>
    <w:tbl>
      <w:tblPr>
        <w:tblStyle w:val="TableGrid"/>
        <w:tblpPr w:vertAnchor="text" w:tblpX="-24" w:tblpY="653"/>
        <w:tblOverlap w:val="never"/>
        <w:tblW w:w="8880" w:type="dxa"/>
        <w:tblInd w:w="0" w:type="dxa"/>
        <w:tblCellMar>
          <w:top w:w="36" w:type="dxa"/>
          <w:left w:w="0" w:type="dxa"/>
          <w:bottom w:w="0" w:type="dxa"/>
          <w:right w:w="0" w:type="dxa"/>
        </w:tblCellMar>
        <w:tblLook w:val="04A0" w:firstRow="1" w:lastRow="0" w:firstColumn="1" w:lastColumn="0" w:noHBand="0" w:noVBand="1"/>
      </w:tblPr>
      <w:tblGrid>
        <w:gridCol w:w="6379"/>
        <w:gridCol w:w="2501"/>
      </w:tblGrid>
      <w:tr w:rsidR="00136A60">
        <w:trPr>
          <w:trHeight w:val="1680"/>
        </w:trPr>
        <w:tc>
          <w:tcPr>
            <w:tcW w:w="6379" w:type="dxa"/>
            <w:tcBorders>
              <w:top w:val="nil"/>
              <w:left w:val="nil"/>
              <w:bottom w:val="nil"/>
              <w:right w:val="nil"/>
            </w:tcBorders>
          </w:tcPr>
          <w:p w:rsidR="00136A60" w:rsidRDefault="004853DE">
            <w:pPr>
              <w:spacing w:after="401" w:line="259" w:lineRule="auto"/>
              <w:ind w:left="14" w:firstLine="0"/>
              <w:jc w:val="left"/>
            </w:pPr>
            <w:r>
              <w:rPr>
                <w:sz w:val="22"/>
              </w:rPr>
              <w:t>Člen Představenstva, třída A</w:t>
            </w:r>
          </w:p>
          <w:p w:rsidR="00136A60" w:rsidRDefault="004853DE">
            <w:pPr>
              <w:spacing w:after="388" w:line="259" w:lineRule="auto"/>
              <w:ind w:left="14" w:firstLine="0"/>
              <w:jc w:val="left"/>
            </w:pPr>
            <w:r>
              <w:rPr>
                <w:sz w:val="22"/>
              </w:rPr>
              <w:t>Plnou moc přijímám</w:t>
            </w:r>
          </w:p>
          <w:p w:rsidR="00136A60" w:rsidRDefault="004853DE">
            <w:pPr>
              <w:spacing w:after="0" w:line="259" w:lineRule="auto"/>
              <w:ind w:left="0" w:firstLine="0"/>
              <w:jc w:val="left"/>
            </w:pPr>
            <w:r>
              <w:rPr>
                <w:sz w:val="24"/>
              </w:rPr>
              <w:t>V Karlových Varech dne: 28.112019</w:t>
            </w:r>
          </w:p>
        </w:tc>
        <w:tc>
          <w:tcPr>
            <w:tcW w:w="2501" w:type="dxa"/>
            <w:tcBorders>
              <w:top w:val="nil"/>
              <w:left w:val="nil"/>
              <w:bottom w:val="nil"/>
              <w:right w:val="nil"/>
            </w:tcBorders>
          </w:tcPr>
          <w:p w:rsidR="00136A60" w:rsidRDefault="004853DE">
            <w:pPr>
              <w:spacing w:after="0" w:line="259" w:lineRule="auto"/>
              <w:ind w:left="10" w:firstLine="0"/>
            </w:pPr>
            <w:r>
              <w:rPr>
                <w:sz w:val="22"/>
              </w:rPr>
              <w:t>den představenstva, třída B</w:t>
            </w:r>
          </w:p>
        </w:tc>
      </w:tr>
    </w:tbl>
    <w:p w:rsidR="00136A60" w:rsidRDefault="004853DE">
      <w:pPr>
        <w:spacing w:after="34" w:line="259" w:lineRule="auto"/>
        <w:ind w:left="3998" w:firstLine="0"/>
        <w:jc w:val="center"/>
      </w:pPr>
      <w:r>
        <w:rPr>
          <w:noProof/>
          <w:sz w:val="22"/>
        </w:rPr>
        <mc:AlternateContent>
          <mc:Choice Requires="wpg">
            <w:drawing>
              <wp:anchor distT="0" distB="0" distL="114300" distR="114300" simplePos="0" relativeHeight="251701248" behindDoc="0" locked="0" layoutInCell="1" allowOverlap="1">
                <wp:simplePos x="0" y="0"/>
                <wp:positionH relativeFrom="column">
                  <wp:posOffset>-12191</wp:posOffset>
                </wp:positionH>
                <wp:positionV relativeFrom="paragraph">
                  <wp:posOffset>-768314</wp:posOffset>
                </wp:positionV>
                <wp:extent cx="1792224" cy="1201255"/>
                <wp:effectExtent l="0" t="0" r="0" b="0"/>
                <wp:wrapSquare wrapText="bothSides"/>
                <wp:docPr id="188516" name="Group 188516"/>
                <wp:cNvGraphicFramePr/>
                <a:graphic xmlns:a="http://schemas.openxmlformats.org/drawingml/2006/main">
                  <a:graphicData uri="http://schemas.microsoft.com/office/word/2010/wordprocessingGroup">
                    <wpg:wgp>
                      <wpg:cNvGrpSpPr/>
                      <wpg:grpSpPr>
                        <a:xfrm>
                          <a:off x="0" y="0"/>
                          <a:ext cx="1792224" cy="1201255"/>
                          <a:chOff x="0" y="0"/>
                          <a:chExt cx="1792224" cy="1201255"/>
                        </a:xfrm>
                      </wpg:grpSpPr>
                      <pic:pic xmlns:pic="http://schemas.openxmlformats.org/drawingml/2006/picture">
                        <pic:nvPicPr>
                          <pic:cNvPr id="190882" name="Picture 190882"/>
                          <pic:cNvPicPr/>
                        </pic:nvPicPr>
                        <pic:blipFill>
                          <a:blip r:embed="rId145"/>
                          <a:stretch>
                            <a:fillRect/>
                          </a:stretch>
                        </pic:blipFill>
                        <pic:spPr>
                          <a:xfrm>
                            <a:off x="15240" y="0"/>
                            <a:ext cx="1776984" cy="1201255"/>
                          </a:xfrm>
                          <a:prstGeom prst="rect">
                            <a:avLst/>
                          </a:prstGeom>
                        </pic:spPr>
                      </pic:pic>
                      <wps:wsp>
                        <wps:cNvPr id="117437" name="Rectangle 117437"/>
                        <wps:cNvSpPr/>
                        <wps:spPr>
                          <a:xfrm>
                            <a:off x="0" y="978688"/>
                            <a:ext cx="632399" cy="174365"/>
                          </a:xfrm>
                          <a:prstGeom prst="rect">
                            <a:avLst/>
                          </a:prstGeom>
                          <a:ln>
                            <a:noFill/>
                          </a:ln>
                        </wps:spPr>
                        <wps:txbx>
                          <w:txbxContent>
                            <w:p w:rsidR="00136A60" w:rsidRDefault="004853DE">
                              <w:pPr>
                                <w:spacing w:after="160" w:line="259" w:lineRule="auto"/>
                                <w:ind w:left="0" w:firstLine="0"/>
                                <w:jc w:val="left"/>
                              </w:pPr>
                              <w:r>
                                <w:rPr>
                                  <w:sz w:val="22"/>
                                </w:rPr>
                                <w:t xml:space="preserve">Martina </w:t>
                              </w:r>
                            </w:p>
                          </w:txbxContent>
                        </wps:txbx>
                        <wps:bodyPr horzOverflow="overflow" vert="horz" lIns="0" tIns="0" rIns="0" bIns="0" rtlCol="0">
                          <a:noAutofit/>
                        </wps:bodyPr>
                      </wps:wsp>
                    </wpg:wgp>
                  </a:graphicData>
                </a:graphic>
              </wp:anchor>
            </w:drawing>
          </mc:Choice>
          <mc:Fallback>
            <w:pict>
              <v:group id="Group 188516" o:spid="_x0000_s1059" style="position:absolute;left:0;text-align:left;margin-left:-.95pt;margin-top:-60.5pt;width:141.1pt;height:94.6pt;z-index:251701248;mso-position-horizontal-relative:text;mso-position-vertical-relative:text" coordsize="17922,120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&#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">
                <v:shape id="Picture 190882" o:spid="_x0000_s1060" type="#_x0000_t75" style="position:absolute;left:152;width:17770;height:1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">
                  <v:imagedata r:id="rId146" o:title=""/>
                </v:shape>
                <v:rect id="Rectangle 117437" o:spid="_x0000_s1061" style="position:absolute;top:9786;width:632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" filled="f" stroked="f">
                  <v:textbox inset="0,0,0,0">
                    <w:txbxContent>
                      <w:p w:rsidR="00136A60" w:rsidRDefault="004853DE">
                        <w:pPr>
                          <w:spacing w:after="160" w:line="259" w:lineRule="auto"/>
                          <w:ind w:left="0" w:firstLine="0"/>
                          <w:jc w:val="left"/>
                        </w:pPr>
                        <w:r>
                          <w:rPr>
                            <w:sz w:val="22"/>
                          </w:rPr>
                          <w:t xml:space="preserve">Martina </w:t>
                        </w:r>
                      </w:p>
                    </w:txbxContent>
                  </v:textbox>
                </v:rect>
                <w10:wrap type="square"/>
              </v:group>
            </w:pict>
          </mc:Fallback>
        </mc:AlternateContent>
      </w:r>
      <w:r>
        <w:rPr>
          <w:sz w:val="24"/>
        </w:rPr>
        <w:t>AUTOCONT a.s.</w:t>
      </w:r>
    </w:p>
    <w:p w:rsidR="00136A60" w:rsidRDefault="004853DE">
      <w:pPr>
        <w:spacing w:after="110" w:line="265" w:lineRule="auto"/>
        <w:ind w:left="3946" w:hanging="10"/>
        <w:jc w:val="center"/>
      </w:pPr>
      <w:r>
        <w:rPr>
          <w:sz w:val="22"/>
        </w:rPr>
        <w:t xml:space="preserve">Ondřej </w:t>
      </w:r>
      <w:proofErr w:type="spellStart"/>
      <w:r>
        <w:rPr>
          <w:sz w:val="22"/>
        </w:rPr>
        <w:t>Matuštík</w:t>
      </w:r>
      <w:proofErr w:type="spellEnd"/>
    </w:p>
    <w:p w:rsidR="00136A60" w:rsidRDefault="004853DE">
      <w:pPr>
        <w:spacing w:before="5" w:after="187" w:line="259" w:lineRule="auto"/>
        <w:ind w:left="-19" w:firstLine="0"/>
        <w:jc w:val="left"/>
      </w:pPr>
      <w:r>
        <w:rPr>
          <w:noProof/>
        </w:rPr>
        <w:lastRenderedPageBreak/>
        <w:drawing>
          <wp:inline distT="0" distB="0" distL="0" distR="0">
            <wp:extent cx="1581912" cy="670751"/>
            <wp:effectExtent l="0" t="0" r="0" b="0"/>
            <wp:docPr id="119023" name="Picture 119023"/>
            <wp:cNvGraphicFramePr/>
            <a:graphic xmlns:a="http://schemas.openxmlformats.org/drawingml/2006/main">
              <a:graphicData uri="http://schemas.openxmlformats.org/drawingml/2006/picture">
                <pic:pic xmlns:pic="http://schemas.openxmlformats.org/drawingml/2006/picture">
                  <pic:nvPicPr>
                    <pic:cNvPr id="119023" name="Picture 119023"/>
                    <pic:cNvPicPr/>
                  </pic:nvPicPr>
                  <pic:blipFill>
                    <a:blip r:embed="rId147"/>
                    <a:stretch>
                      <a:fillRect/>
                    </a:stretch>
                  </pic:blipFill>
                  <pic:spPr>
                    <a:xfrm>
                      <a:off x="0" y="0"/>
                      <a:ext cx="1581912" cy="670751"/>
                    </a:xfrm>
                    <a:prstGeom prst="rect">
                      <a:avLst/>
                    </a:prstGeom>
                  </pic:spPr>
                </pic:pic>
              </a:graphicData>
            </a:graphic>
          </wp:inline>
        </w:drawing>
      </w:r>
    </w:p>
    <w:tbl>
      <w:tblPr>
        <w:tblStyle w:val="TableGrid"/>
        <w:tblW w:w="9802" w:type="dxa"/>
        <w:tblInd w:w="-38" w:type="dxa"/>
        <w:tblCellMar>
          <w:top w:w="2" w:type="dxa"/>
          <w:left w:w="0" w:type="dxa"/>
          <w:bottom w:w="0" w:type="dxa"/>
          <w:right w:w="0" w:type="dxa"/>
        </w:tblCellMar>
        <w:tblLook w:val="04A0" w:firstRow="1" w:lastRow="0" w:firstColumn="1" w:lastColumn="0" w:noHBand="0" w:noVBand="1"/>
      </w:tblPr>
      <w:tblGrid>
        <w:gridCol w:w="6394"/>
        <w:gridCol w:w="3408"/>
      </w:tblGrid>
      <w:tr w:rsidR="00136A60">
        <w:trPr>
          <w:trHeight w:val="790"/>
        </w:trPr>
        <w:tc>
          <w:tcPr>
            <w:tcW w:w="6394" w:type="dxa"/>
            <w:tcBorders>
              <w:top w:val="nil"/>
              <w:left w:val="nil"/>
              <w:bottom w:val="nil"/>
              <w:right w:val="nil"/>
            </w:tcBorders>
          </w:tcPr>
          <w:p w:rsidR="00136A60" w:rsidRDefault="004853DE">
            <w:pPr>
              <w:spacing w:after="47" w:line="259" w:lineRule="auto"/>
              <w:ind w:left="0" w:firstLine="0"/>
              <w:jc w:val="left"/>
            </w:pPr>
            <w:r>
              <w:rPr>
                <w:sz w:val="24"/>
              </w:rPr>
              <w:t>Zdeněk Chobot</w:t>
            </w:r>
          </w:p>
          <w:p w:rsidR="00136A60" w:rsidRDefault="004853DE">
            <w:pPr>
              <w:spacing w:after="0" w:line="259" w:lineRule="auto"/>
              <w:ind w:left="10" w:firstLine="0"/>
              <w:jc w:val="left"/>
            </w:pPr>
            <w:r>
              <w:rPr>
                <w:sz w:val="22"/>
              </w:rPr>
              <w:t>Ředitel regionálního centra</w:t>
            </w:r>
          </w:p>
        </w:tc>
        <w:tc>
          <w:tcPr>
            <w:tcW w:w="3408" w:type="dxa"/>
            <w:tcBorders>
              <w:top w:val="nil"/>
              <w:left w:val="nil"/>
              <w:bottom w:val="nil"/>
              <w:right w:val="nil"/>
            </w:tcBorders>
          </w:tcPr>
          <w:p w:rsidR="00136A60" w:rsidRDefault="00136A60">
            <w:pPr>
              <w:spacing w:after="160" w:line="259" w:lineRule="auto"/>
              <w:ind w:left="0" w:firstLine="0"/>
              <w:jc w:val="left"/>
            </w:pPr>
          </w:p>
        </w:tc>
      </w:tr>
      <w:tr w:rsidR="00136A60">
        <w:trPr>
          <w:trHeight w:val="452"/>
        </w:trPr>
        <w:tc>
          <w:tcPr>
            <w:tcW w:w="6394" w:type="dxa"/>
            <w:tcBorders>
              <w:top w:val="nil"/>
              <w:left w:val="nil"/>
              <w:bottom w:val="nil"/>
              <w:right w:val="nil"/>
            </w:tcBorders>
            <w:vAlign w:val="bottom"/>
          </w:tcPr>
          <w:p w:rsidR="00136A60" w:rsidRDefault="004853DE">
            <w:pPr>
              <w:spacing w:after="0" w:line="259" w:lineRule="auto"/>
              <w:ind w:left="979" w:firstLine="0"/>
              <w:jc w:val="left"/>
            </w:pPr>
            <w:r>
              <w:rPr>
                <w:sz w:val="20"/>
              </w:rPr>
              <w:t>AUTOCONT a.s., 'Ö: 04308697, DIČ: CZ04308697</w:t>
            </w:r>
          </w:p>
        </w:tc>
        <w:tc>
          <w:tcPr>
            <w:tcW w:w="3408" w:type="dxa"/>
            <w:tcBorders>
              <w:top w:val="nil"/>
              <w:left w:val="nil"/>
              <w:bottom w:val="nil"/>
              <w:right w:val="nil"/>
            </w:tcBorders>
            <w:vAlign w:val="bottom"/>
          </w:tcPr>
          <w:p w:rsidR="00136A60" w:rsidRDefault="004853DE">
            <w:pPr>
              <w:spacing w:after="0" w:line="259" w:lineRule="auto"/>
              <w:ind w:left="0" w:firstLine="0"/>
              <w:jc w:val="right"/>
            </w:pPr>
            <w:r>
              <w:rPr>
                <w:sz w:val="18"/>
              </w:rPr>
              <w:t>www.autoc.ont.cz</w:t>
            </w:r>
          </w:p>
        </w:tc>
      </w:tr>
      <w:tr w:rsidR="00136A60">
        <w:trPr>
          <w:trHeight w:val="211"/>
        </w:trPr>
        <w:tc>
          <w:tcPr>
            <w:tcW w:w="6394" w:type="dxa"/>
            <w:tcBorders>
              <w:top w:val="nil"/>
              <w:left w:val="nil"/>
              <w:bottom w:val="nil"/>
              <w:right w:val="nil"/>
            </w:tcBorders>
          </w:tcPr>
          <w:p w:rsidR="00136A60" w:rsidRDefault="004853DE">
            <w:pPr>
              <w:spacing w:after="0" w:line="259" w:lineRule="auto"/>
              <w:ind w:left="994" w:firstLine="0"/>
              <w:jc w:val="left"/>
            </w:pPr>
            <w:r>
              <w:rPr>
                <w:sz w:val="20"/>
              </w:rPr>
              <w:t>Hornopolní 3322/34, 702 OO Ostrava, Tel.: +420 910 971 1 1 1</w:t>
            </w:r>
          </w:p>
        </w:tc>
        <w:tc>
          <w:tcPr>
            <w:tcW w:w="3408" w:type="dxa"/>
            <w:tcBorders>
              <w:top w:val="nil"/>
              <w:left w:val="nil"/>
              <w:bottom w:val="nil"/>
              <w:right w:val="nil"/>
            </w:tcBorders>
          </w:tcPr>
          <w:p w:rsidR="00136A60" w:rsidRDefault="004853DE">
            <w:pPr>
              <w:spacing w:after="0" w:line="259" w:lineRule="auto"/>
              <w:ind w:left="0" w:right="5" w:firstLine="0"/>
              <w:jc w:val="right"/>
            </w:pPr>
            <w:r>
              <w:rPr>
                <w:sz w:val="20"/>
              </w:rPr>
              <w:t>www.autocont.sk</w:t>
            </w:r>
          </w:p>
        </w:tc>
      </w:tr>
    </w:tbl>
    <w:p w:rsidR="00000000" w:rsidRDefault="004853DE"/>
    <w:sectPr w:rsidR="00000000">
      <w:type w:val="continuous"/>
      <w:pgSz w:w="11904" w:h="16838"/>
      <w:pgMar w:top="1292" w:right="1363" w:bottom="718" w:left="35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853DE">
      <w:pPr>
        <w:spacing w:after="0" w:line="240" w:lineRule="auto"/>
      </w:pPr>
      <w:r>
        <w:separator/>
      </w:r>
    </w:p>
  </w:endnote>
  <w:endnote w:type="continuationSeparator" w:id="0">
    <w:p w:rsidR="00000000" w:rsidRDefault="00485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tabs>
        <w:tab w:val="center" w:pos="809"/>
        <w:tab w:val="center" w:pos="9677"/>
      </w:tabs>
      <w:spacing w:after="0" w:line="259" w:lineRule="auto"/>
      <w:ind w:left="0" w:firstLine="0"/>
      <w:jc w:val="left"/>
    </w:pPr>
    <w:r>
      <w:rPr>
        <w:sz w:val="22"/>
      </w:rPr>
      <w:tab/>
    </w:r>
    <w:proofErr w:type="gramStart"/>
    <w:r>
      <w:rPr>
        <w:rFonts w:ascii="Times New Roman" w:eastAsia="Times New Roman" w:hAnsi="Times New Roman" w:cs="Times New Roman"/>
        <w:sz w:val="16"/>
      </w:rPr>
      <w:t xml:space="preserve">l&lt; </w:t>
    </w:r>
    <w:proofErr w:type="spellStart"/>
    <w:r>
      <w:rPr>
        <w:rFonts w:ascii="Times New Roman" w:eastAsia="Times New Roman" w:hAnsi="Times New Roman" w:cs="Times New Roman"/>
        <w:sz w:val="16"/>
      </w:rPr>
      <w:t>upní</w:t>
    </w:r>
    <w:proofErr w:type="spellEnd"/>
    <w:proofErr w:type="gramEnd"/>
    <w:r>
      <w:rPr>
        <w:rFonts w:ascii="Times New Roman" w:eastAsia="Times New Roman" w:hAnsi="Times New Roman" w:cs="Times New Roman"/>
        <w:sz w:val="16"/>
      </w:rPr>
      <w:t xml:space="preserve"> </w:t>
    </w:r>
    <w:r>
      <w:rPr>
        <w:rFonts w:ascii="Times New Roman" w:eastAsia="Times New Roman" w:hAnsi="Times New Roman" w:cs="Times New Roman"/>
        <w:sz w:val="18"/>
      </w:rPr>
      <w:t>smlouva</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r>
      <w:rPr>
        <w:rFonts w:ascii="Times New Roman" w:eastAsia="Times New Roman" w:hAnsi="Times New Roman" w:cs="Times New Roman"/>
        <w:sz w:val="18"/>
      </w:rPr>
      <w:t>/7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3581" w:firstLine="0"/>
      <w:jc w:val="center"/>
    </w:pPr>
    <w:r>
      <w:rPr>
        <w:sz w:val="18"/>
      </w:rPr>
      <w:t>Verze 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tabs>
        <w:tab w:val="center" w:pos="7099"/>
        <w:tab w:val="center" w:pos="9266"/>
      </w:tabs>
      <w:spacing w:after="0" w:line="259" w:lineRule="auto"/>
      <w:ind w:left="0" w:firstLine="0"/>
      <w:jc w:val="left"/>
    </w:pPr>
    <w:r>
      <w:rPr>
        <w:sz w:val="22"/>
      </w:rPr>
      <w:tab/>
    </w:r>
    <w:r>
      <w:rPr>
        <w:rFonts w:ascii="Times New Roman" w:eastAsia="Times New Roman" w:hAnsi="Times New Roman" w:cs="Times New Roman"/>
        <w:sz w:val="16"/>
      </w:rPr>
      <w:t xml:space="preserve">Verze </w:t>
    </w:r>
    <w:r>
      <w:rPr>
        <w:rFonts w:ascii="Times New Roman" w:eastAsia="Times New Roman" w:hAnsi="Times New Roman" w:cs="Times New Roman"/>
        <w:sz w:val="18"/>
      </w:rPr>
      <w:t>1.0</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33</w:t>
    </w:r>
    <w:r>
      <w:rPr>
        <w:rFonts w:ascii="Times New Roman" w:eastAsia="Times New Roman" w:hAnsi="Times New Roman" w:cs="Times New Roman"/>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3581" w:firstLine="0"/>
      <w:jc w:val="center"/>
    </w:pPr>
    <w:r>
      <w:rPr>
        <w:sz w:val="18"/>
      </w:rPr>
      <w:t>Verze 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2976" w:firstLine="0"/>
      <w:jc w:val="center"/>
    </w:pPr>
    <w:r>
      <w:rPr>
        <w:sz w:val="18"/>
      </w:rPr>
      <w:t>Verze 1.0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tabs>
        <w:tab w:val="center" w:pos="6182"/>
        <w:tab w:val="center" w:pos="8350"/>
      </w:tabs>
      <w:spacing w:after="0" w:line="259" w:lineRule="auto"/>
      <w:ind w:left="0" w:firstLine="0"/>
      <w:jc w:val="left"/>
    </w:pPr>
    <w:r>
      <w:rPr>
        <w:sz w:val="22"/>
      </w:rPr>
      <w:tab/>
    </w:r>
    <w:r>
      <w:rPr>
        <w:rFonts w:ascii="Times New Roman" w:eastAsia="Times New Roman" w:hAnsi="Times New Roman" w:cs="Times New Roman"/>
        <w:sz w:val="16"/>
      </w:rPr>
      <w:t xml:space="preserve">Verze </w:t>
    </w:r>
    <w:r>
      <w:rPr>
        <w:rFonts w:ascii="Times New Roman" w:eastAsia="Times New Roman" w:hAnsi="Times New Roman" w:cs="Times New Roman"/>
        <w:sz w:val="18"/>
      </w:rPr>
      <w:t>1.0</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33</w:t>
    </w:r>
    <w:r>
      <w:rPr>
        <w:rFonts w:ascii="Times New Roman" w:eastAsia="Times New Roman" w:hAnsi="Times New Roman" w:cs="Times New Roman"/>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tabs>
        <w:tab w:val="center" w:pos="6182"/>
        <w:tab w:val="center" w:pos="8350"/>
      </w:tabs>
      <w:spacing w:after="0" w:line="259" w:lineRule="auto"/>
      <w:ind w:left="0" w:firstLine="0"/>
      <w:jc w:val="left"/>
    </w:pPr>
    <w:r>
      <w:rPr>
        <w:sz w:val="22"/>
      </w:rPr>
      <w:tab/>
    </w:r>
    <w:r>
      <w:rPr>
        <w:rFonts w:ascii="Times New Roman" w:eastAsia="Times New Roman" w:hAnsi="Times New Roman" w:cs="Times New Roman"/>
        <w:sz w:val="16"/>
      </w:rPr>
      <w:t xml:space="preserve">Verze </w:t>
    </w:r>
    <w:r>
      <w:rPr>
        <w:rFonts w:ascii="Times New Roman" w:eastAsia="Times New Roman" w:hAnsi="Times New Roman" w:cs="Times New Roman"/>
        <w:sz w:val="18"/>
      </w:rPr>
      <w:t>1.0</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33</w:t>
    </w:r>
    <w:r>
      <w:rPr>
        <w:rFonts w:ascii="Times New Roman" w:eastAsia="Times New Roman" w:hAnsi="Times New Roman" w:cs="Times New Roman"/>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3710" w:firstLine="0"/>
      <w:jc w:val="center"/>
    </w:pPr>
    <w:r>
      <w:rPr>
        <w:sz w:val="18"/>
      </w:rPr>
      <w:t>Verze 1.0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136A60">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3710" w:firstLine="0"/>
      <w:jc w:val="center"/>
    </w:pPr>
    <w:r>
      <w:rPr>
        <w:sz w:val="18"/>
      </w:rPr>
      <w:t>Verze 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tabs>
        <w:tab w:val="center" w:pos="809"/>
        <w:tab w:val="center" w:pos="9677"/>
      </w:tabs>
      <w:spacing w:after="0" w:line="259" w:lineRule="auto"/>
      <w:ind w:left="0" w:firstLine="0"/>
      <w:jc w:val="left"/>
    </w:pPr>
    <w:r>
      <w:rPr>
        <w:sz w:val="22"/>
      </w:rPr>
      <w:tab/>
    </w:r>
    <w:proofErr w:type="gramStart"/>
    <w:r>
      <w:rPr>
        <w:rFonts w:ascii="Times New Roman" w:eastAsia="Times New Roman" w:hAnsi="Times New Roman" w:cs="Times New Roman"/>
        <w:sz w:val="16"/>
      </w:rPr>
      <w:t xml:space="preserve">l&lt; </w:t>
    </w:r>
    <w:proofErr w:type="spellStart"/>
    <w:r>
      <w:rPr>
        <w:rFonts w:ascii="Times New Roman" w:eastAsia="Times New Roman" w:hAnsi="Times New Roman" w:cs="Times New Roman"/>
        <w:sz w:val="16"/>
      </w:rPr>
      <w:t>upní</w:t>
    </w:r>
    <w:proofErr w:type="spellEnd"/>
    <w:proofErr w:type="gramEnd"/>
    <w:r>
      <w:rPr>
        <w:rFonts w:ascii="Times New Roman" w:eastAsia="Times New Roman" w:hAnsi="Times New Roman" w:cs="Times New Roman"/>
        <w:sz w:val="16"/>
      </w:rPr>
      <w:t xml:space="preserve"> </w:t>
    </w:r>
    <w:r>
      <w:rPr>
        <w:rFonts w:ascii="Times New Roman" w:eastAsia="Times New Roman" w:hAnsi="Times New Roman" w:cs="Times New Roman"/>
        <w:sz w:val="18"/>
      </w:rPr>
      <w:t>smlouva</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r>
      <w:rPr>
        <w:rFonts w:ascii="Times New Roman" w:eastAsia="Times New Roman" w:hAnsi="Times New Roman" w:cs="Times New Roman"/>
        <w:sz w:val="18"/>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158" w:firstLine="0"/>
      <w:jc w:val="left"/>
    </w:pPr>
    <w:r>
      <w:rPr>
        <w:rFonts w:ascii="Times New Roman" w:eastAsia="Times New Roman" w:hAnsi="Times New Roman" w:cs="Times New Roman"/>
        <w:sz w:val="18"/>
      </w:rPr>
      <w:t>Kupní smlouva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tabs>
        <w:tab w:val="center" w:pos="9530"/>
      </w:tabs>
      <w:spacing w:after="0" w:line="259" w:lineRule="auto"/>
      <w:ind w:left="-158" w:firstLine="0"/>
      <w:jc w:val="left"/>
    </w:pPr>
    <w:r>
      <w:rPr>
        <w:sz w:val="10"/>
      </w:rPr>
      <w:t xml:space="preserve">Všeobecné </w:t>
    </w:r>
    <w:proofErr w:type="spellStart"/>
    <w:r>
      <w:rPr>
        <w:sz w:val="10"/>
      </w:rPr>
      <w:t>obchodni</w:t>
    </w:r>
    <w:proofErr w:type="spellEnd"/>
    <w:r>
      <w:rPr>
        <w:sz w:val="10"/>
      </w:rPr>
      <w:t xml:space="preserve"> </w:t>
    </w:r>
    <w:proofErr w:type="spellStart"/>
    <w:r>
      <w:rPr>
        <w:sz w:val="10"/>
      </w:rPr>
      <w:t>podminky</w:t>
    </w:r>
    <w:proofErr w:type="spellEnd"/>
    <w:r>
      <w:rPr>
        <w:sz w:val="10"/>
      </w:rPr>
      <w:t xml:space="preserve"> </w:t>
    </w:r>
    <w:r>
      <w:rPr>
        <w:sz w:val="12"/>
      </w:rPr>
      <w:t xml:space="preserve">AUTOCONT a.s. </w:t>
    </w:r>
    <w:r>
      <w:rPr>
        <w:sz w:val="10"/>
      </w:rPr>
      <w:t xml:space="preserve">platné od </w:t>
    </w:r>
    <w:r>
      <w:rPr>
        <w:sz w:val="10"/>
      </w:rPr>
      <w:tab/>
      <w:t xml:space="preserve">Stránka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408" w:firstLine="0"/>
      <w:jc w:val="left"/>
    </w:pPr>
    <w:r>
      <w:rPr>
        <w:rFonts w:ascii="Times New Roman" w:eastAsia="Times New Roman" w:hAnsi="Times New Roman" w:cs="Times New Roman"/>
        <w:sz w:val="18"/>
      </w:rPr>
      <w:t>Kupní smlouva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408" w:firstLine="0"/>
      <w:jc w:val="left"/>
    </w:pPr>
    <w:r>
      <w:rPr>
        <w:rFonts w:ascii="Times New Roman" w:eastAsia="Times New Roman" w:hAnsi="Times New Roman" w:cs="Times New Roman"/>
        <w:sz w:val="18"/>
      </w:rPr>
      <w:t>Kupní smlouva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tabs>
        <w:tab w:val="center" w:pos="1610"/>
        <w:tab w:val="center" w:pos="9866"/>
      </w:tabs>
      <w:spacing w:after="0" w:line="259" w:lineRule="auto"/>
      <w:ind w:left="0" w:firstLine="0"/>
      <w:jc w:val="left"/>
    </w:pPr>
    <w:r>
      <w:rPr>
        <w:sz w:val="22"/>
      </w:rPr>
      <w:tab/>
    </w:r>
    <w:r>
      <w:rPr>
        <w:sz w:val="10"/>
      </w:rPr>
      <w:t xml:space="preserve">Všeobecné obchodní </w:t>
    </w:r>
    <w:proofErr w:type="spellStart"/>
    <w:r>
      <w:rPr>
        <w:sz w:val="10"/>
      </w:rPr>
      <w:t>podminky</w:t>
    </w:r>
    <w:proofErr w:type="spellEnd"/>
    <w:r>
      <w:rPr>
        <w:sz w:val="10"/>
      </w:rPr>
      <w:t xml:space="preserve"> </w:t>
    </w:r>
    <w:r>
      <w:rPr>
        <w:sz w:val="12"/>
      </w:rPr>
      <w:t xml:space="preserve">AUTOCONT a.s. </w:t>
    </w:r>
    <w:r>
      <w:rPr>
        <w:sz w:val="10"/>
      </w:rPr>
      <w:t xml:space="preserve">platné od </w:t>
    </w:r>
    <w:r>
      <w:rPr>
        <w:sz w:val="12"/>
      </w:rPr>
      <w:t>4. 2019</w:t>
    </w:r>
    <w:r>
      <w:rPr>
        <w:sz w:val="12"/>
      </w:rPr>
      <w:tab/>
    </w:r>
    <w:r>
      <w:rPr>
        <w:sz w:val="10"/>
      </w:rPr>
      <w:t xml:space="preserve">Stránka </w:t>
    </w:r>
    <w:r>
      <w:fldChar w:fldCharType="begin"/>
    </w:r>
    <w:r>
      <w:instrText xml:space="preserve"> PAGE   \* MERGEFORMAT </w:instrText>
    </w:r>
    <w:r>
      <w:fldChar w:fldCharType="separate"/>
    </w:r>
    <w:r>
      <w:rPr>
        <w:sz w:val="12"/>
      </w:rPr>
      <w:t>2</w:t>
    </w:r>
    <w:r>
      <w:rPr>
        <w:sz w:val="1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tabs>
        <w:tab w:val="center" w:pos="1610"/>
        <w:tab w:val="center" w:pos="9866"/>
      </w:tabs>
      <w:spacing w:after="0" w:line="259" w:lineRule="auto"/>
      <w:ind w:left="0" w:firstLine="0"/>
      <w:jc w:val="left"/>
    </w:pPr>
    <w:r>
      <w:rPr>
        <w:sz w:val="22"/>
      </w:rPr>
      <w:tab/>
    </w:r>
    <w:r>
      <w:rPr>
        <w:sz w:val="10"/>
      </w:rPr>
      <w:t xml:space="preserve">Všeobecné obchodní </w:t>
    </w:r>
    <w:proofErr w:type="spellStart"/>
    <w:r>
      <w:rPr>
        <w:sz w:val="10"/>
      </w:rPr>
      <w:t>podminky</w:t>
    </w:r>
    <w:proofErr w:type="spellEnd"/>
    <w:r>
      <w:rPr>
        <w:sz w:val="10"/>
      </w:rPr>
      <w:t xml:space="preserve"> </w:t>
    </w:r>
    <w:r>
      <w:rPr>
        <w:sz w:val="12"/>
      </w:rPr>
      <w:t xml:space="preserve">AUTOCONT a.s. </w:t>
    </w:r>
    <w:r>
      <w:rPr>
        <w:sz w:val="10"/>
      </w:rPr>
      <w:t xml:space="preserve">platné od </w:t>
    </w:r>
    <w:r>
      <w:rPr>
        <w:sz w:val="12"/>
      </w:rPr>
      <w:t>4. 2019</w:t>
    </w:r>
    <w:r>
      <w:rPr>
        <w:sz w:val="12"/>
      </w:rPr>
      <w:tab/>
    </w:r>
    <w:r>
      <w:rPr>
        <w:sz w:val="10"/>
      </w:rPr>
      <w:t>St</w:t>
    </w:r>
    <w:r>
      <w:rPr>
        <w:sz w:val="10"/>
      </w:rPr>
      <w:t xml:space="preserve">ránka </w:t>
    </w:r>
    <w:r>
      <w:fldChar w:fldCharType="begin"/>
    </w:r>
    <w:r>
      <w:instrText xml:space="preserve"> PAGE   \* MERGEFORMAT </w:instrText>
    </w:r>
    <w:r>
      <w:fldChar w:fldCharType="separate"/>
    </w:r>
    <w:r>
      <w:rPr>
        <w:sz w:val="12"/>
      </w:rPr>
      <w:t>2</w:t>
    </w:r>
    <w:r>
      <w:rPr>
        <w:sz w:val="1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tabs>
        <w:tab w:val="center" w:pos="1610"/>
        <w:tab w:val="center" w:pos="9866"/>
      </w:tabs>
      <w:spacing w:after="0" w:line="259" w:lineRule="auto"/>
      <w:ind w:left="0" w:firstLine="0"/>
      <w:jc w:val="left"/>
    </w:pPr>
    <w:r>
      <w:rPr>
        <w:sz w:val="22"/>
      </w:rPr>
      <w:tab/>
    </w:r>
    <w:r>
      <w:rPr>
        <w:sz w:val="10"/>
      </w:rPr>
      <w:t xml:space="preserve">Všeobecné obchodní </w:t>
    </w:r>
    <w:proofErr w:type="spellStart"/>
    <w:r>
      <w:rPr>
        <w:sz w:val="10"/>
      </w:rPr>
      <w:t>podminky</w:t>
    </w:r>
    <w:proofErr w:type="spellEnd"/>
    <w:r>
      <w:rPr>
        <w:sz w:val="10"/>
      </w:rPr>
      <w:t xml:space="preserve"> </w:t>
    </w:r>
    <w:r>
      <w:rPr>
        <w:sz w:val="12"/>
      </w:rPr>
      <w:t xml:space="preserve">AUTOCONT a.s. </w:t>
    </w:r>
    <w:r>
      <w:rPr>
        <w:sz w:val="10"/>
      </w:rPr>
      <w:t xml:space="preserve">platné od </w:t>
    </w:r>
    <w:r>
      <w:rPr>
        <w:sz w:val="12"/>
      </w:rPr>
      <w:t>4. 2019</w:t>
    </w:r>
    <w:r>
      <w:rPr>
        <w:sz w:val="12"/>
      </w:rPr>
      <w:tab/>
    </w:r>
    <w:r>
      <w:rPr>
        <w:sz w:val="10"/>
      </w:rPr>
      <w:t xml:space="preserve">Stránka </w:t>
    </w:r>
    <w:r>
      <w:fldChar w:fldCharType="begin"/>
    </w:r>
    <w:r>
      <w:instrText xml:space="preserve"> PAGE   \* MERGEFORMAT </w:instrText>
    </w:r>
    <w:r>
      <w:fldChar w:fldCharType="separate"/>
    </w:r>
    <w:r>
      <w:rPr>
        <w:sz w:val="12"/>
      </w:rPr>
      <w:t>2</w:t>
    </w:r>
    <w:r>
      <w:rPr>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853DE">
      <w:pPr>
        <w:spacing w:after="0" w:line="240" w:lineRule="auto"/>
      </w:pPr>
      <w:r>
        <w:separator/>
      </w:r>
    </w:p>
  </w:footnote>
  <w:footnote w:type="continuationSeparator" w:id="0">
    <w:p w:rsidR="00000000" w:rsidRDefault="00485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3893" w:firstLine="0"/>
      <w:jc w:val="left"/>
    </w:pPr>
    <w:r>
      <w:rPr>
        <w:rFonts w:ascii="Times New Roman" w:eastAsia="Times New Roman" w:hAnsi="Times New Roman" w:cs="Times New Roman"/>
        <w:sz w:val="22"/>
      </w:rPr>
      <w:t>Kupní smlouva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984" w:line="259" w:lineRule="auto"/>
      <w:ind w:left="566" w:firstLine="0"/>
      <w:jc w:val="left"/>
    </w:pPr>
    <w:r>
      <w:rPr>
        <w:sz w:val="18"/>
      </w:rPr>
      <w:t xml:space="preserve">modernizace </w:t>
    </w:r>
    <w:r>
      <w:rPr>
        <w:sz w:val="20"/>
      </w:rPr>
      <w:t>datového centra 2019</w:t>
    </w:r>
  </w:p>
  <w:p w:rsidR="00136A60" w:rsidRDefault="004853DE">
    <w:pPr>
      <w:spacing w:after="0" w:line="259" w:lineRule="auto"/>
      <w:ind w:left="0" w:right="691" w:firstLine="0"/>
      <w:jc w:val="right"/>
    </w:pPr>
    <w:proofErr w:type="spellStart"/>
    <w:r>
      <w:rPr>
        <w:sz w:val="10"/>
      </w:rPr>
      <w:t>Přiloho</w:t>
    </w:r>
    <w:proofErr w:type="spellEnd"/>
    <w:r>
      <w:rPr>
        <w:sz w:val="10"/>
      </w:rPr>
      <w:t xml:space="preserve"> </w:t>
    </w:r>
    <w:r>
      <w:rPr>
        <w:sz w:val="12"/>
      </w:rPr>
      <w:t xml:space="preserve">5,01 </w:t>
    </w:r>
    <w:r>
      <w:rPr>
        <w:sz w:val="8"/>
      </w:rPr>
      <w:t>ZD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914" w:line="259" w:lineRule="auto"/>
      <w:ind w:left="1762" w:firstLine="0"/>
      <w:jc w:val="left"/>
    </w:pPr>
    <w:r>
      <w:rPr>
        <w:sz w:val="20"/>
      </w:rPr>
      <w:t>datového centra 2019</w:t>
    </w:r>
  </w:p>
  <w:p w:rsidR="00136A60" w:rsidRDefault="004853DE">
    <w:pPr>
      <w:spacing w:after="24" w:line="259" w:lineRule="auto"/>
      <w:ind w:left="0" w:right="662" w:firstLine="0"/>
      <w:jc w:val="right"/>
    </w:pPr>
    <w:r>
      <w:rPr>
        <w:rFonts w:ascii="Times New Roman" w:eastAsia="Times New Roman" w:hAnsi="Times New Roman" w:cs="Times New Roman"/>
        <w:sz w:val="10"/>
      </w:rPr>
      <w:t xml:space="preserve">Příloha </w:t>
    </w:r>
    <w:r>
      <w:rPr>
        <w:rFonts w:ascii="Times New Roman" w:eastAsia="Times New Roman" w:hAnsi="Times New Roman" w:cs="Times New Roman"/>
        <w:sz w:val="12"/>
      </w:rPr>
      <w:t xml:space="preserve">5.01 </w:t>
    </w:r>
  </w:p>
  <w:p w:rsidR="00136A60" w:rsidRDefault="004853DE">
    <w:pPr>
      <w:spacing w:after="0" w:line="259" w:lineRule="auto"/>
      <w:ind w:left="2352" w:firstLine="0"/>
      <w:jc w:val="center"/>
    </w:pPr>
    <w:r>
      <w:rPr>
        <w:sz w:val="16"/>
      </w:rPr>
      <w:t>Bukov</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1666" w:firstLine="0"/>
      <w:jc w:val="left"/>
    </w:pPr>
    <w:r>
      <w:rPr>
        <w:sz w:val="20"/>
      </w:rPr>
      <w:t>datového centra 2019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970" w:line="259" w:lineRule="auto"/>
      <w:ind w:left="-230" w:firstLine="0"/>
      <w:jc w:val="left"/>
    </w:pPr>
    <w:r>
      <w:rPr>
        <w:sz w:val="20"/>
      </w:rPr>
      <w:t>modernizace datového centra 2019</w:t>
    </w:r>
  </w:p>
  <w:p w:rsidR="00136A60" w:rsidRDefault="004853DE">
    <w:pPr>
      <w:spacing w:after="88" w:line="259" w:lineRule="auto"/>
      <w:ind w:left="0" w:right="240" w:firstLine="0"/>
      <w:jc w:val="right"/>
    </w:pPr>
    <w:r>
      <w:rPr>
        <w:sz w:val="12"/>
      </w:rPr>
      <w:t xml:space="preserve">Příloha 5.02 </w:t>
    </w:r>
    <w:r>
      <w:rPr>
        <w:sz w:val="10"/>
      </w:rPr>
      <w:t>ZD</w:t>
    </w:r>
  </w:p>
  <w:p w:rsidR="00136A60" w:rsidRDefault="004853DE">
    <w:pPr>
      <w:spacing w:after="0" w:line="259" w:lineRule="auto"/>
      <w:ind w:left="2741" w:firstLine="0"/>
      <w:jc w:val="center"/>
    </w:pPr>
    <w:r>
      <w:rPr>
        <w:sz w:val="16"/>
      </w:rPr>
      <w:t>2019</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951" w:line="259" w:lineRule="auto"/>
      <w:ind w:left="-614" w:firstLine="0"/>
      <w:jc w:val="left"/>
    </w:pPr>
    <w:r>
      <w:rPr>
        <w:sz w:val="20"/>
      </w:rPr>
      <w:t>—modernizace datového centra 2019</w:t>
    </w:r>
  </w:p>
  <w:p w:rsidR="00136A60" w:rsidRDefault="004853DE">
    <w:pPr>
      <w:spacing w:after="19" w:line="259" w:lineRule="auto"/>
      <w:ind w:left="7891" w:firstLine="0"/>
      <w:jc w:val="left"/>
    </w:pPr>
    <w:r>
      <w:rPr>
        <w:sz w:val="10"/>
      </w:rPr>
      <w:t xml:space="preserve">Příloha </w:t>
    </w:r>
    <w:r>
      <w:rPr>
        <w:sz w:val="12"/>
      </w:rPr>
      <w:t xml:space="preserve">5.01 </w:t>
    </w:r>
  </w:p>
  <w:p w:rsidR="00136A60" w:rsidRDefault="004853DE">
    <w:pPr>
      <w:spacing w:after="0" w:line="259" w:lineRule="auto"/>
      <w:ind w:left="1550" w:firstLine="0"/>
      <w:jc w:val="center"/>
    </w:pPr>
    <w:r>
      <w:rPr>
        <w:sz w:val="16"/>
      </w:rPr>
      <w:t xml:space="preserve">Bukov </w:t>
    </w:r>
    <w:r>
      <w:t>'2019</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976" w:line="259" w:lineRule="auto"/>
      <w:ind w:left="-298" w:firstLine="0"/>
      <w:jc w:val="left"/>
    </w:pPr>
    <w:r>
      <w:rPr>
        <w:sz w:val="20"/>
      </w:rPr>
      <w:t>modernizace datového centra 2019</w:t>
    </w:r>
  </w:p>
  <w:p w:rsidR="00136A60" w:rsidRDefault="004853DE">
    <w:pPr>
      <w:spacing w:after="13" w:line="259" w:lineRule="auto"/>
      <w:ind w:left="0" w:right="317" w:firstLine="0"/>
      <w:jc w:val="right"/>
    </w:pPr>
    <w:r>
      <w:rPr>
        <w:sz w:val="10"/>
      </w:rPr>
      <w:t xml:space="preserve">Příloha </w:t>
    </w:r>
    <w:r>
      <w:rPr>
        <w:sz w:val="12"/>
      </w:rPr>
      <w:t xml:space="preserve">5.01 </w:t>
    </w:r>
    <w:r>
      <w:rPr>
        <w:sz w:val="8"/>
      </w:rPr>
      <w:t>ZD</w:t>
    </w:r>
  </w:p>
  <w:p w:rsidR="00136A60" w:rsidRDefault="004853DE">
    <w:pPr>
      <w:spacing w:after="0" w:line="259" w:lineRule="auto"/>
      <w:ind w:left="1853" w:firstLine="0"/>
      <w:jc w:val="center"/>
    </w:pPr>
    <w:r>
      <w:rPr>
        <w:sz w:val="16"/>
      </w:rPr>
      <w:t>Bukov 2019</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1015" w:line="259" w:lineRule="auto"/>
      <w:ind w:left="-322" w:firstLine="0"/>
      <w:jc w:val="left"/>
    </w:pPr>
    <w:proofErr w:type="spellStart"/>
    <w:r>
      <w:rPr>
        <w:sz w:val="18"/>
      </w:rPr>
      <w:t>odernizace</w:t>
    </w:r>
    <w:proofErr w:type="spellEnd"/>
    <w:r>
      <w:rPr>
        <w:sz w:val="18"/>
      </w:rPr>
      <w:t xml:space="preserve"> </w:t>
    </w:r>
    <w:r>
      <w:rPr>
        <w:sz w:val="20"/>
      </w:rPr>
      <w:t>datového centra 2019</w:t>
    </w:r>
  </w:p>
  <w:p w:rsidR="00136A60" w:rsidRDefault="004853DE">
    <w:pPr>
      <w:spacing w:after="0" w:line="259" w:lineRule="auto"/>
      <w:ind w:left="0" w:right="-605" w:firstLine="0"/>
      <w:jc w:val="right"/>
    </w:pPr>
    <w:proofErr w:type="spellStart"/>
    <w:r>
      <w:rPr>
        <w:rFonts w:ascii="Times New Roman" w:eastAsia="Times New Roman" w:hAnsi="Times New Roman" w:cs="Times New Roman"/>
        <w:sz w:val="12"/>
      </w:rPr>
      <w:t>Piiloha</w:t>
    </w:r>
    <w:proofErr w:type="spellEnd"/>
    <w:r>
      <w:rPr>
        <w:rFonts w:ascii="Times New Roman" w:eastAsia="Times New Roman" w:hAnsi="Times New Roman" w:cs="Times New Roman"/>
        <w:sz w:val="12"/>
      </w:rPr>
      <w:t xml:space="preserve"> 5.02 </w:t>
    </w:r>
    <w:r>
      <w:rPr>
        <w:rFonts w:ascii="Times New Roman" w:eastAsia="Times New Roman" w:hAnsi="Times New Roman" w:cs="Times New Roman"/>
        <w:sz w:val="10"/>
      </w:rPr>
      <w:t>ZD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136A60">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1015" w:line="259" w:lineRule="auto"/>
      <w:ind w:left="-322" w:firstLine="0"/>
      <w:jc w:val="left"/>
    </w:pPr>
    <w:proofErr w:type="spellStart"/>
    <w:r>
      <w:rPr>
        <w:sz w:val="18"/>
      </w:rPr>
      <w:t>odernizace</w:t>
    </w:r>
    <w:proofErr w:type="spellEnd"/>
    <w:r>
      <w:rPr>
        <w:sz w:val="18"/>
      </w:rPr>
      <w:t xml:space="preserve"> </w:t>
    </w:r>
    <w:r>
      <w:rPr>
        <w:sz w:val="20"/>
      </w:rPr>
      <w:t>datového centra 2019</w:t>
    </w:r>
  </w:p>
  <w:p w:rsidR="00136A60" w:rsidRDefault="004853DE">
    <w:pPr>
      <w:spacing w:after="0" w:line="259" w:lineRule="auto"/>
      <w:ind w:left="0" w:right="-605" w:firstLine="0"/>
      <w:jc w:val="right"/>
    </w:pPr>
    <w:proofErr w:type="spellStart"/>
    <w:r>
      <w:rPr>
        <w:rFonts w:ascii="Times New Roman" w:eastAsia="Times New Roman" w:hAnsi="Times New Roman" w:cs="Times New Roman"/>
        <w:sz w:val="12"/>
      </w:rPr>
      <w:t>Piiloha</w:t>
    </w:r>
    <w:proofErr w:type="spellEnd"/>
    <w:r>
      <w:rPr>
        <w:rFonts w:ascii="Times New Roman" w:eastAsia="Times New Roman" w:hAnsi="Times New Roman" w:cs="Times New Roman"/>
        <w:sz w:val="12"/>
      </w:rPr>
      <w:t xml:space="preserve"> 5.02 </w:t>
    </w:r>
    <w:r>
      <w:rPr>
        <w:rFonts w:ascii="Times New Roman" w:eastAsia="Times New Roman" w:hAnsi="Times New Roman" w:cs="Times New Roman"/>
        <w:sz w:val="10"/>
      </w:rPr>
      <w:t>ZD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3893" w:firstLine="0"/>
      <w:jc w:val="left"/>
    </w:pPr>
    <w:r>
      <w:rPr>
        <w:rFonts w:ascii="Times New Roman" w:eastAsia="Times New Roman" w:hAnsi="Times New Roman" w:cs="Times New Roman"/>
        <w:sz w:val="22"/>
      </w:rPr>
      <w:t>Kupní smlouva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3893" w:firstLine="0"/>
      <w:jc w:val="left"/>
    </w:pPr>
    <w:r>
      <w:rPr>
        <w:rFonts w:ascii="Times New Roman" w:eastAsia="Times New Roman" w:hAnsi="Times New Roman" w:cs="Times New Roman"/>
        <w:sz w:val="22"/>
      </w:rPr>
      <w:t>Kupní smlouva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136A60">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4142" w:firstLine="0"/>
      <w:jc w:val="left"/>
    </w:pPr>
    <w:r>
      <w:rPr>
        <w:rFonts w:ascii="Times New Roman" w:eastAsia="Times New Roman" w:hAnsi="Times New Roman" w:cs="Times New Roman"/>
        <w:sz w:val="22"/>
      </w:rPr>
      <w:t>Kupní smlouva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4853DE">
    <w:pPr>
      <w:spacing w:after="0" w:line="259" w:lineRule="auto"/>
      <w:ind w:left="4142" w:firstLine="0"/>
      <w:jc w:val="left"/>
    </w:pPr>
    <w:r>
      <w:rPr>
        <w:rFonts w:ascii="Times New Roman" w:eastAsia="Times New Roman" w:hAnsi="Times New Roman" w:cs="Times New Roman"/>
        <w:sz w:val="22"/>
      </w:rPr>
      <w:t>Kupní smlouva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136A60">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136A60">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A60" w:rsidRDefault="00136A6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6B43"/>
    <w:multiLevelType w:val="hybridMultilevel"/>
    <w:tmpl w:val="6CE64F1E"/>
    <w:lvl w:ilvl="0" w:tplc="9424B4FE">
      <w:start w:val="7"/>
      <w:numFmt w:val="decimal"/>
      <w:lvlText w:val="%1."/>
      <w:lvlJc w:val="left"/>
      <w:pPr>
        <w:ind w:left="3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8607B9C">
      <w:start w:val="1"/>
      <w:numFmt w:val="lowerLetter"/>
      <w:lvlText w:val="%2"/>
      <w:lvlJc w:val="left"/>
      <w:pPr>
        <w:ind w:left="11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39E78EE">
      <w:start w:val="1"/>
      <w:numFmt w:val="lowerRoman"/>
      <w:lvlText w:val="%3"/>
      <w:lvlJc w:val="left"/>
      <w:pPr>
        <w:ind w:left="18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BC4BEAC">
      <w:start w:val="1"/>
      <w:numFmt w:val="decimal"/>
      <w:lvlText w:val="%4"/>
      <w:lvlJc w:val="left"/>
      <w:pPr>
        <w:ind w:left="254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BD0A5F2">
      <w:start w:val="1"/>
      <w:numFmt w:val="lowerLetter"/>
      <w:lvlText w:val="%5"/>
      <w:lvlJc w:val="left"/>
      <w:pPr>
        <w:ind w:left="326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9FE9472">
      <w:start w:val="1"/>
      <w:numFmt w:val="lowerRoman"/>
      <w:lvlText w:val="%6"/>
      <w:lvlJc w:val="left"/>
      <w:pPr>
        <w:ind w:left="39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2A68BC2">
      <w:start w:val="1"/>
      <w:numFmt w:val="decimal"/>
      <w:lvlText w:val="%7"/>
      <w:lvlJc w:val="left"/>
      <w:pPr>
        <w:ind w:left="47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A22C11E">
      <w:start w:val="1"/>
      <w:numFmt w:val="lowerLetter"/>
      <w:lvlText w:val="%8"/>
      <w:lvlJc w:val="left"/>
      <w:pPr>
        <w:ind w:left="54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23A8994">
      <w:start w:val="1"/>
      <w:numFmt w:val="lowerRoman"/>
      <w:lvlText w:val="%9"/>
      <w:lvlJc w:val="left"/>
      <w:pPr>
        <w:ind w:left="614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09407CAF"/>
    <w:multiLevelType w:val="hybridMultilevel"/>
    <w:tmpl w:val="2222D94E"/>
    <w:lvl w:ilvl="0" w:tplc="1736B432">
      <w:start w:val="1"/>
      <w:numFmt w:val="lowerLetter"/>
      <w:lvlText w:val="%1)"/>
      <w:lvlJc w:val="left"/>
      <w:pPr>
        <w:ind w:left="3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21E72A0">
      <w:start w:val="1"/>
      <w:numFmt w:val="lowerLetter"/>
      <w:lvlText w:val="%2"/>
      <w:lvlJc w:val="left"/>
      <w:pPr>
        <w:ind w:left="1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876C91E">
      <w:start w:val="1"/>
      <w:numFmt w:val="lowerRoman"/>
      <w:lvlText w:val="%3"/>
      <w:lvlJc w:val="left"/>
      <w:pPr>
        <w:ind w:left="18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5A24D06">
      <w:start w:val="1"/>
      <w:numFmt w:val="decimal"/>
      <w:lvlText w:val="%4"/>
      <w:lvlJc w:val="left"/>
      <w:pPr>
        <w:ind w:left="25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A1826DA">
      <w:start w:val="1"/>
      <w:numFmt w:val="lowerLetter"/>
      <w:lvlText w:val="%5"/>
      <w:lvlJc w:val="left"/>
      <w:pPr>
        <w:ind w:left="33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DBC9A20">
      <w:start w:val="1"/>
      <w:numFmt w:val="lowerRoman"/>
      <w:lvlText w:val="%6"/>
      <w:lvlJc w:val="left"/>
      <w:pPr>
        <w:ind w:left="40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4CA1982">
      <w:start w:val="1"/>
      <w:numFmt w:val="decimal"/>
      <w:lvlText w:val="%7"/>
      <w:lvlJc w:val="left"/>
      <w:pPr>
        <w:ind w:left="47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3D85AC8">
      <w:start w:val="1"/>
      <w:numFmt w:val="lowerLetter"/>
      <w:lvlText w:val="%8"/>
      <w:lvlJc w:val="left"/>
      <w:pPr>
        <w:ind w:left="54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55456D2">
      <w:start w:val="1"/>
      <w:numFmt w:val="lowerRoman"/>
      <w:lvlText w:val="%9"/>
      <w:lvlJc w:val="left"/>
      <w:pPr>
        <w:ind w:left="61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A6F6D09"/>
    <w:multiLevelType w:val="hybridMultilevel"/>
    <w:tmpl w:val="82C0764E"/>
    <w:lvl w:ilvl="0" w:tplc="14F6718E">
      <w:start w:val="1"/>
      <w:numFmt w:val="bullet"/>
      <w:lvlText w:val="-"/>
      <w:lvlJc w:val="left"/>
      <w:pPr>
        <w:ind w:left="11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C9622C3A">
      <w:start w:val="1"/>
      <w:numFmt w:val="bullet"/>
      <w:lvlText w:val="o"/>
      <w:lvlJc w:val="left"/>
      <w:pPr>
        <w:ind w:left="115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01F8E358">
      <w:start w:val="1"/>
      <w:numFmt w:val="bullet"/>
      <w:lvlText w:val="▪"/>
      <w:lvlJc w:val="left"/>
      <w:pPr>
        <w:ind w:left="187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2A406316">
      <w:start w:val="1"/>
      <w:numFmt w:val="bullet"/>
      <w:lvlText w:val="•"/>
      <w:lvlJc w:val="left"/>
      <w:pPr>
        <w:ind w:left="259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A2A2B3D2">
      <w:start w:val="1"/>
      <w:numFmt w:val="bullet"/>
      <w:lvlText w:val="o"/>
      <w:lvlJc w:val="left"/>
      <w:pPr>
        <w:ind w:left="331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F1588196">
      <w:start w:val="1"/>
      <w:numFmt w:val="bullet"/>
      <w:lvlText w:val="▪"/>
      <w:lvlJc w:val="left"/>
      <w:pPr>
        <w:ind w:left="403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ED02F0FC">
      <w:start w:val="1"/>
      <w:numFmt w:val="bullet"/>
      <w:lvlText w:val="•"/>
      <w:lvlJc w:val="left"/>
      <w:pPr>
        <w:ind w:left="475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B8D2F32E">
      <w:start w:val="1"/>
      <w:numFmt w:val="bullet"/>
      <w:lvlText w:val="o"/>
      <w:lvlJc w:val="left"/>
      <w:pPr>
        <w:ind w:left="547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B454922E">
      <w:start w:val="1"/>
      <w:numFmt w:val="bullet"/>
      <w:lvlText w:val="▪"/>
      <w:lvlJc w:val="left"/>
      <w:pPr>
        <w:ind w:left="619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0BF01847"/>
    <w:multiLevelType w:val="hybridMultilevel"/>
    <w:tmpl w:val="20061196"/>
    <w:lvl w:ilvl="0" w:tplc="E5BA8CA2">
      <w:start w:val="1"/>
      <w:numFmt w:val="bullet"/>
      <w:lvlText w:val="•"/>
      <w:lvlJc w:val="left"/>
      <w:pPr>
        <w:ind w:left="129"/>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1" w:tplc="A7CE06FA">
      <w:start w:val="1"/>
      <w:numFmt w:val="bullet"/>
      <w:lvlText w:val="o"/>
      <w:lvlJc w:val="left"/>
      <w:pPr>
        <w:ind w:left="1150"/>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2" w:tplc="DE4C9ABA">
      <w:start w:val="1"/>
      <w:numFmt w:val="bullet"/>
      <w:lvlText w:val="▪"/>
      <w:lvlJc w:val="left"/>
      <w:pPr>
        <w:ind w:left="1870"/>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3" w:tplc="629C5E8C">
      <w:start w:val="1"/>
      <w:numFmt w:val="bullet"/>
      <w:lvlText w:val="•"/>
      <w:lvlJc w:val="left"/>
      <w:pPr>
        <w:ind w:left="2590"/>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4" w:tplc="A37E94A8">
      <w:start w:val="1"/>
      <w:numFmt w:val="bullet"/>
      <w:lvlText w:val="o"/>
      <w:lvlJc w:val="left"/>
      <w:pPr>
        <w:ind w:left="3310"/>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5" w:tplc="6F78BFCC">
      <w:start w:val="1"/>
      <w:numFmt w:val="bullet"/>
      <w:lvlText w:val="▪"/>
      <w:lvlJc w:val="left"/>
      <w:pPr>
        <w:ind w:left="4030"/>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6" w:tplc="6804F4CA">
      <w:start w:val="1"/>
      <w:numFmt w:val="bullet"/>
      <w:lvlText w:val="•"/>
      <w:lvlJc w:val="left"/>
      <w:pPr>
        <w:ind w:left="4750"/>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7" w:tplc="8694695C">
      <w:start w:val="1"/>
      <w:numFmt w:val="bullet"/>
      <w:lvlText w:val="o"/>
      <w:lvlJc w:val="left"/>
      <w:pPr>
        <w:ind w:left="5470"/>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8" w:tplc="90BE5F8A">
      <w:start w:val="1"/>
      <w:numFmt w:val="bullet"/>
      <w:lvlText w:val="▪"/>
      <w:lvlJc w:val="left"/>
      <w:pPr>
        <w:ind w:left="6190"/>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abstractNum>
  <w:abstractNum w:abstractNumId="4" w15:restartNumberingAfterBreak="0">
    <w:nsid w:val="0E7B3CBD"/>
    <w:multiLevelType w:val="hybridMultilevel"/>
    <w:tmpl w:val="A4087064"/>
    <w:lvl w:ilvl="0" w:tplc="2F1827E4">
      <w:start w:val="1"/>
      <w:numFmt w:val="bullet"/>
      <w:lvlText w:val="-"/>
      <w:lvlJc w:val="left"/>
      <w:pPr>
        <w:ind w:left="11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C3201F3E">
      <w:start w:val="1"/>
      <w:numFmt w:val="bullet"/>
      <w:lvlText w:val="o"/>
      <w:lvlJc w:val="left"/>
      <w:pPr>
        <w:ind w:left="114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E990EFF4">
      <w:start w:val="1"/>
      <w:numFmt w:val="bullet"/>
      <w:lvlText w:val="▪"/>
      <w:lvlJc w:val="left"/>
      <w:pPr>
        <w:ind w:left="186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1952B6D0">
      <w:start w:val="1"/>
      <w:numFmt w:val="bullet"/>
      <w:lvlText w:val="•"/>
      <w:lvlJc w:val="left"/>
      <w:pPr>
        <w:ind w:left="258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E6F4C928">
      <w:start w:val="1"/>
      <w:numFmt w:val="bullet"/>
      <w:lvlText w:val="o"/>
      <w:lvlJc w:val="left"/>
      <w:pPr>
        <w:ind w:left="33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BEBA5A08">
      <w:start w:val="1"/>
      <w:numFmt w:val="bullet"/>
      <w:lvlText w:val="▪"/>
      <w:lvlJc w:val="left"/>
      <w:pPr>
        <w:ind w:left="40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60586EFE">
      <w:start w:val="1"/>
      <w:numFmt w:val="bullet"/>
      <w:lvlText w:val="•"/>
      <w:lvlJc w:val="left"/>
      <w:pPr>
        <w:ind w:left="474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87D80182">
      <w:start w:val="1"/>
      <w:numFmt w:val="bullet"/>
      <w:lvlText w:val="o"/>
      <w:lvlJc w:val="left"/>
      <w:pPr>
        <w:ind w:left="546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3822CA84">
      <w:start w:val="1"/>
      <w:numFmt w:val="bullet"/>
      <w:lvlText w:val="▪"/>
      <w:lvlJc w:val="left"/>
      <w:pPr>
        <w:ind w:left="618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5" w15:restartNumberingAfterBreak="0">
    <w:nsid w:val="26CE630D"/>
    <w:multiLevelType w:val="hybridMultilevel"/>
    <w:tmpl w:val="64A48690"/>
    <w:lvl w:ilvl="0" w:tplc="AA201A9A">
      <w:start w:val="1"/>
      <w:numFmt w:val="bullet"/>
      <w:lvlText w:val="-"/>
      <w:lvlJc w:val="left"/>
      <w:pPr>
        <w:ind w:left="139"/>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tplc="DAC0B280">
      <w:start w:val="1"/>
      <w:numFmt w:val="bullet"/>
      <w:lvlText w:val="o"/>
      <w:lvlJc w:val="left"/>
      <w:pPr>
        <w:ind w:left="116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tplc="7F28A6CC">
      <w:start w:val="1"/>
      <w:numFmt w:val="bullet"/>
      <w:lvlText w:val="▪"/>
      <w:lvlJc w:val="left"/>
      <w:pPr>
        <w:ind w:left="188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tplc="5C989AB8">
      <w:start w:val="1"/>
      <w:numFmt w:val="bullet"/>
      <w:lvlText w:val="•"/>
      <w:lvlJc w:val="left"/>
      <w:pPr>
        <w:ind w:left="260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tplc="1B96C072">
      <w:start w:val="1"/>
      <w:numFmt w:val="bullet"/>
      <w:lvlText w:val="o"/>
      <w:lvlJc w:val="left"/>
      <w:pPr>
        <w:ind w:left="332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tplc="85A21AF2">
      <w:start w:val="1"/>
      <w:numFmt w:val="bullet"/>
      <w:lvlText w:val="▪"/>
      <w:lvlJc w:val="left"/>
      <w:pPr>
        <w:ind w:left="404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tplc="19E6D782">
      <w:start w:val="1"/>
      <w:numFmt w:val="bullet"/>
      <w:lvlText w:val="•"/>
      <w:lvlJc w:val="left"/>
      <w:pPr>
        <w:ind w:left="476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tplc="0F521D08">
      <w:start w:val="1"/>
      <w:numFmt w:val="bullet"/>
      <w:lvlText w:val="o"/>
      <w:lvlJc w:val="left"/>
      <w:pPr>
        <w:ind w:left="548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tplc="18C6BE3E">
      <w:start w:val="1"/>
      <w:numFmt w:val="bullet"/>
      <w:lvlText w:val="▪"/>
      <w:lvlJc w:val="left"/>
      <w:pPr>
        <w:ind w:left="6203"/>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6" w15:restartNumberingAfterBreak="0">
    <w:nsid w:val="3BE04275"/>
    <w:multiLevelType w:val="hybridMultilevel"/>
    <w:tmpl w:val="79AA0964"/>
    <w:lvl w:ilvl="0" w:tplc="85604560">
      <w:start w:val="1"/>
      <w:numFmt w:val="bullet"/>
      <w:lvlText w:val="-"/>
      <w:lvlJc w:val="left"/>
      <w:pPr>
        <w:ind w:left="12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BF76B7FE">
      <w:start w:val="1"/>
      <w:numFmt w:val="bullet"/>
      <w:lvlText w:val="o"/>
      <w:lvlJc w:val="left"/>
      <w:pPr>
        <w:ind w:left="115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0C9C0F6E">
      <w:start w:val="1"/>
      <w:numFmt w:val="bullet"/>
      <w:lvlText w:val="▪"/>
      <w:lvlJc w:val="left"/>
      <w:pPr>
        <w:ind w:left="187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5F3CE52E">
      <w:start w:val="1"/>
      <w:numFmt w:val="bullet"/>
      <w:lvlText w:val="•"/>
      <w:lvlJc w:val="left"/>
      <w:pPr>
        <w:ind w:left="259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CD1E73A4">
      <w:start w:val="1"/>
      <w:numFmt w:val="bullet"/>
      <w:lvlText w:val="o"/>
      <w:lvlJc w:val="left"/>
      <w:pPr>
        <w:ind w:left="331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C82A9056">
      <w:start w:val="1"/>
      <w:numFmt w:val="bullet"/>
      <w:lvlText w:val="▪"/>
      <w:lvlJc w:val="left"/>
      <w:pPr>
        <w:ind w:left="403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D4F08588">
      <w:start w:val="1"/>
      <w:numFmt w:val="bullet"/>
      <w:lvlText w:val="•"/>
      <w:lvlJc w:val="left"/>
      <w:pPr>
        <w:ind w:left="475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436E620C">
      <w:start w:val="1"/>
      <w:numFmt w:val="bullet"/>
      <w:lvlText w:val="o"/>
      <w:lvlJc w:val="left"/>
      <w:pPr>
        <w:ind w:left="547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F10AAC1A">
      <w:start w:val="1"/>
      <w:numFmt w:val="bullet"/>
      <w:lvlText w:val="▪"/>
      <w:lvlJc w:val="left"/>
      <w:pPr>
        <w:ind w:left="619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40C91630"/>
    <w:multiLevelType w:val="multilevel"/>
    <w:tmpl w:val="C69AB72C"/>
    <w:lvl w:ilvl="0">
      <w:start w:val="8"/>
      <w:numFmt w:val="decimal"/>
      <w:lvlText w:val="%1."/>
      <w:lvlJc w:val="left"/>
      <w:pPr>
        <w:ind w:left="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7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9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3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5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7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9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 w15:restartNumberingAfterBreak="0">
    <w:nsid w:val="42F27834"/>
    <w:multiLevelType w:val="hybridMultilevel"/>
    <w:tmpl w:val="759C4EA0"/>
    <w:lvl w:ilvl="0" w:tplc="A49EC19A">
      <w:start w:val="1"/>
      <w:numFmt w:val="bullet"/>
      <w:lvlText w:val="-"/>
      <w:lvlJc w:val="left"/>
      <w:pPr>
        <w:ind w:left="11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E962069E">
      <w:start w:val="1"/>
      <w:numFmt w:val="bullet"/>
      <w:lvlText w:val="o"/>
      <w:lvlJc w:val="left"/>
      <w:pPr>
        <w:ind w:left="115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44EEF030">
      <w:start w:val="1"/>
      <w:numFmt w:val="bullet"/>
      <w:lvlText w:val="▪"/>
      <w:lvlJc w:val="left"/>
      <w:pPr>
        <w:ind w:left="187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1054BA56">
      <w:start w:val="1"/>
      <w:numFmt w:val="bullet"/>
      <w:lvlText w:val="•"/>
      <w:lvlJc w:val="left"/>
      <w:pPr>
        <w:ind w:left="259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F4B20F0E">
      <w:start w:val="1"/>
      <w:numFmt w:val="bullet"/>
      <w:lvlText w:val="o"/>
      <w:lvlJc w:val="left"/>
      <w:pPr>
        <w:ind w:left="331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D958A2EE">
      <w:start w:val="1"/>
      <w:numFmt w:val="bullet"/>
      <w:lvlText w:val="▪"/>
      <w:lvlJc w:val="left"/>
      <w:pPr>
        <w:ind w:left="403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14CE8520">
      <w:start w:val="1"/>
      <w:numFmt w:val="bullet"/>
      <w:lvlText w:val="•"/>
      <w:lvlJc w:val="left"/>
      <w:pPr>
        <w:ind w:left="475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AAB466CE">
      <w:start w:val="1"/>
      <w:numFmt w:val="bullet"/>
      <w:lvlText w:val="o"/>
      <w:lvlJc w:val="left"/>
      <w:pPr>
        <w:ind w:left="547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5F965FEC">
      <w:start w:val="1"/>
      <w:numFmt w:val="bullet"/>
      <w:lvlText w:val="▪"/>
      <w:lvlJc w:val="left"/>
      <w:pPr>
        <w:ind w:left="619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9" w15:restartNumberingAfterBreak="0">
    <w:nsid w:val="46724E7C"/>
    <w:multiLevelType w:val="hybridMultilevel"/>
    <w:tmpl w:val="409E5ED0"/>
    <w:lvl w:ilvl="0" w:tplc="AC1AD3E4">
      <w:start w:val="1"/>
      <w:numFmt w:val="bullet"/>
      <w:lvlText w:val="-"/>
      <w:lvlJc w:val="left"/>
      <w:pPr>
        <w:ind w:left="12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81C4AE76">
      <w:start w:val="1"/>
      <w:numFmt w:val="bullet"/>
      <w:lvlText w:val="o"/>
      <w:lvlJc w:val="left"/>
      <w:pPr>
        <w:ind w:left="115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8D1611EA">
      <w:start w:val="1"/>
      <w:numFmt w:val="bullet"/>
      <w:lvlText w:val="▪"/>
      <w:lvlJc w:val="left"/>
      <w:pPr>
        <w:ind w:left="187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BAC6C39A">
      <w:start w:val="1"/>
      <w:numFmt w:val="bullet"/>
      <w:lvlText w:val="•"/>
      <w:lvlJc w:val="left"/>
      <w:pPr>
        <w:ind w:left="259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5FF817C0">
      <w:start w:val="1"/>
      <w:numFmt w:val="bullet"/>
      <w:lvlText w:val="o"/>
      <w:lvlJc w:val="left"/>
      <w:pPr>
        <w:ind w:left="331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87E4CAFC">
      <w:start w:val="1"/>
      <w:numFmt w:val="bullet"/>
      <w:lvlText w:val="▪"/>
      <w:lvlJc w:val="left"/>
      <w:pPr>
        <w:ind w:left="403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D0C80EC2">
      <w:start w:val="1"/>
      <w:numFmt w:val="bullet"/>
      <w:lvlText w:val="•"/>
      <w:lvlJc w:val="left"/>
      <w:pPr>
        <w:ind w:left="475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9F0C0FEA">
      <w:start w:val="1"/>
      <w:numFmt w:val="bullet"/>
      <w:lvlText w:val="o"/>
      <w:lvlJc w:val="left"/>
      <w:pPr>
        <w:ind w:left="547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EBF0FFDA">
      <w:start w:val="1"/>
      <w:numFmt w:val="bullet"/>
      <w:lvlText w:val="▪"/>
      <w:lvlJc w:val="left"/>
      <w:pPr>
        <w:ind w:left="619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4AE2128A"/>
    <w:multiLevelType w:val="multilevel"/>
    <w:tmpl w:val="BC98CDAA"/>
    <w:lvl w:ilvl="0">
      <w:start w:val="11"/>
      <w:numFmt w:val="decimal"/>
      <w:lvlText w:val="%1"/>
      <w:lvlJc w:val="left"/>
      <w:pPr>
        <w:ind w:left="3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start w:val="3"/>
      <w:numFmt w:val="decimal"/>
      <w:lvlRestart w:val="0"/>
      <w:lvlText w:val="%1.%2."/>
      <w:lvlJc w:val="left"/>
      <w:pPr>
        <w:ind w:left="42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1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7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1" w15:restartNumberingAfterBreak="0">
    <w:nsid w:val="4FEE28FF"/>
    <w:multiLevelType w:val="hybridMultilevel"/>
    <w:tmpl w:val="D3980AAC"/>
    <w:lvl w:ilvl="0" w:tplc="BFA0D4CE">
      <w:start w:val="1"/>
      <w:numFmt w:val="bullet"/>
      <w:lvlText w:val="-"/>
      <w:lvlJc w:val="left"/>
      <w:pPr>
        <w:ind w:left="11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A15CF29A">
      <w:start w:val="1"/>
      <w:numFmt w:val="bullet"/>
      <w:lvlText w:val="o"/>
      <w:lvlJc w:val="left"/>
      <w:pPr>
        <w:ind w:left="116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940AED96">
      <w:start w:val="1"/>
      <w:numFmt w:val="bullet"/>
      <w:lvlText w:val="▪"/>
      <w:lvlJc w:val="left"/>
      <w:pPr>
        <w:ind w:left="188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1C3C83E4">
      <w:start w:val="1"/>
      <w:numFmt w:val="bullet"/>
      <w:lvlText w:val="•"/>
      <w:lvlJc w:val="left"/>
      <w:pPr>
        <w:ind w:left="26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5F84B0C8">
      <w:start w:val="1"/>
      <w:numFmt w:val="bullet"/>
      <w:lvlText w:val="o"/>
      <w:lvlJc w:val="left"/>
      <w:pPr>
        <w:ind w:left="332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7A384880">
      <w:start w:val="1"/>
      <w:numFmt w:val="bullet"/>
      <w:lvlText w:val="▪"/>
      <w:lvlJc w:val="left"/>
      <w:pPr>
        <w:ind w:left="404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1848FA2">
      <w:start w:val="1"/>
      <w:numFmt w:val="bullet"/>
      <w:lvlText w:val="•"/>
      <w:lvlJc w:val="left"/>
      <w:pPr>
        <w:ind w:left="476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B8C26760">
      <w:start w:val="1"/>
      <w:numFmt w:val="bullet"/>
      <w:lvlText w:val="o"/>
      <w:lvlJc w:val="left"/>
      <w:pPr>
        <w:ind w:left="548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6B24DFA2">
      <w:start w:val="1"/>
      <w:numFmt w:val="bullet"/>
      <w:lvlText w:val="▪"/>
      <w:lvlJc w:val="left"/>
      <w:pPr>
        <w:ind w:left="6202"/>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2" w15:restartNumberingAfterBreak="0">
    <w:nsid w:val="53C149B4"/>
    <w:multiLevelType w:val="multilevel"/>
    <w:tmpl w:val="6BFE46D6"/>
    <w:lvl w:ilvl="0">
      <w:start w:val="8"/>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6"/>
      <w:numFmt w:val="decimal"/>
      <w:lvlText w:val="%1.%2."/>
      <w:lvlJc w:val="left"/>
      <w:pPr>
        <w:ind w:left="5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540C2806"/>
    <w:multiLevelType w:val="hybridMultilevel"/>
    <w:tmpl w:val="7292D22E"/>
    <w:lvl w:ilvl="0" w:tplc="DF323C64">
      <w:start w:val="1"/>
      <w:numFmt w:val="bullet"/>
      <w:lvlText w:val="-"/>
      <w:lvlJc w:val="left"/>
      <w:pPr>
        <w:ind w:left="11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3068812E">
      <w:start w:val="1"/>
      <w:numFmt w:val="bullet"/>
      <w:lvlText w:val="o"/>
      <w:lvlJc w:val="left"/>
      <w:pPr>
        <w:ind w:left="115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604A6B0E">
      <w:start w:val="1"/>
      <w:numFmt w:val="bullet"/>
      <w:lvlText w:val="▪"/>
      <w:lvlJc w:val="left"/>
      <w:pPr>
        <w:ind w:left="187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66461D14">
      <w:start w:val="1"/>
      <w:numFmt w:val="bullet"/>
      <w:lvlText w:val="•"/>
      <w:lvlJc w:val="left"/>
      <w:pPr>
        <w:ind w:left="259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EEEC9E14">
      <w:start w:val="1"/>
      <w:numFmt w:val="bullet"/>
      <w:lvlText w:val="o"/>
      <w:lvlJc w:val="left"/>
      <w:pPr>
        <w:ind w:left="331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E58E2632">
      <w:start w:val="1"/>
      <w:numFmt w:val="bullet"/>
      <w:lvlText w:val="▪"/>
      <w:lvlJc w:val="left"/>
      <w:pPr>
        <w:ind w:left="403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9EDE573E">
      <w:start w:val="1"/>
      <w:numFmt w:val="bullet"/>
      <w:lvlText w:val="•"/>
      <w:lvlJc w:val="left"/>
      <w:pPr>
        <w:ind w:left="475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6E5A054E">
      <w:start w:val="1"/>
      <w:numFmt w:val="bullet"/>
      <w:lvlText w:val="o"/>
      <w:lvlJc w:val="left"/>
      <w:pPr>
        <w:ind w:left="547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EE7806C6">
      <w:start w:val="1"/>
      <w:numFmt w:val="bullet"/>
      <w:lvlText w:val="▪"/>
      <w:lvlJc w:val="left"/>
      <w:pPr>
        <w:ind w:left="619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4" w15:restartNumberingAfterBreak="0">
    <w:nsid w:val="56682310"/>
    <w:multiLevelType w:val="hybridMultilevel"/>
    <w:tmpl w:val="90105D38"/>
    <w:lvl w:ilvl="0" w:tplc="BD26E60A">
      <w:start w:val="1"/>
      <w:numFmt w:val="bullet"/>
      <w:lvlText w:val="-"/>
      <w:lvlJc w:val="left"/>
      <w:pPr>
        <w:ind w:left="11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BC22EF7A">
      <w:start w:val="1"/>
      <w:numFmt w:val="bullet"/>
      <w:lvlText w:val="o"/>
      <w:lvlJc w:val="left"/>
      <w:pPr>
        <w:ind w:left="115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E226697A">
      <w:start w:val="1"/>
      <w:numFmt w:val="bullet"/>
      <w:lvlText w:val="▪"/>
      <w:lvlJc w:val="left"/>
      <w:pPr>
        <w:ind w:left="187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E44491D6">
      <w:start w:val="1"/>
      <w:numFmt w:val="bullet"/>
      <w:lvlText w:val="•"/>
      <w:lvlJc w:val="left"/>
      <w:pPr>
        <w:ind w:left="259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396A229E">
      <w:start w:val="1"/>
      <w:numFmt w:val="bullet"/>
      <w:lvlText w:val="o"/>
      <w:lvlJc w:val="left"/>
      <w:pPr>
        <w:ind w:left="331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4836BDF8">
      <w:start w:val="1"/>
      <w:numFmt w:val="bullet"/>
      <w:lvlText w:val="▪"/>
      <w:lvlJc w:val="left"/>
      <w:pPr>
        <w:ind w:left="403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4E14D2FC">
      <w:start w:val="1"/>
      <w:numFmt w:val="bullet"/>
      <w:lvlText w:val="•"/>
      <w:lvlJc w:val="left"/>
      <w:pPr>
        <w:ind w:left="475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88C46F24">
      <w:start w:val="1"/>
      <w:numFmt w:val="bullet"/>
      <w:lvlText w:val="o"/>
      <w:lvlJc w:val="left"/>
      <w:pPr>
        <w:ind w:left="547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34DEA552">
      <w:start w:val="1"/>
      <w:numFmt w:val="bullet"/>
      <w:lvlText w:val="▪"/>
      <w:lvlJc w:val="left"/>
      <w:pPr>
        <w:ind w:left="619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5" w15:restartNumberingAfterBreak="0">
    <w:nsid w:val="599F7F95"/>
    <w:multiLevelType w:val="hybridMultilevel"/>
    <w:tmpl w:val="A698B32C"/>
    <w:lvl w:ilvl="0" w:tplc="2FFE8C2A">
      <w:start w:val="9"/>
      <w:numFmt w:val="decimal"/>
      <w:lvlText w:val="%1."/>
      <w:lvlJc w:val="left"/>
      <w:pPr>
        <w:ind w:left="37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6A2070C">
      <w:start w:val="1"/>
      <w:numFmt w:val="lowerLetter"/>
      <w:lvlText w:val="%2"/>
      <w:lvlJc w:val="left"/>
      <w:pPr>
        <w:ind w:left="116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8E61F18">
      <w:start w:val="1"/>
      <w:numFmt w:val="lowerRoman"/>
      <w:lvlText w:val="%3"/>
      <w:lvlJc w:val="left"/>
      <w:pPr>
        <w:ind w:left="188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2125432">
      <w:start w:val="1"/>
      <w:numFmt w:val="decimal"/>
      <w:lvlText w:val="%4"/>
      <w:lvlJc w:val="left"/>
      <w:pPr>
        <w:ind w:left="260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9D0A81A">
      <w:start w:val="1"/>
      <w:numFmt w:val="lowerLetter"/>
      <w:lvlText w:val="%5"/>
      <w:lvlJc w:val="left"/>
      <w:pPr>
        <w:ind w:left="332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47E6384">
      <w:start w:val="1"/>
      <w:numFmt w:val="lowerRoman"/>
      <w:lvlText w:val="%6"/>
      <w:lvlJc w:val="left"/>
      <w:pPr>
        <w:ind w:left="404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31643F2">
      <w:start w:val="1"/>
      <w:numFmt w:val="decimal"/>
      <w:lvlText w:val="%7"/>
      <w:lvlJc w:val="left"/>
      <w:pPr>
        <w:ind w:left="476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B68E7C4">
      <w:start w:val="1"/>
      <w:numFmt w:val="lowerLetter"/>
      <w:lvlText w:val="%8"/>
      <w:lvlJc w:val="left"/>
      <w:pPr>
        <w:ind w:left="548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34C6898">
      <w:start w:val="1"/>
      <w:numFmt w:val="lowerRoman"/>
      <w:lvlText w:val="%9"/>
      <w:lvlJc w:val="left"/>
      <w:pPr>
        <w:ind w:left="620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5D1C4F4A"/>
    <w:multiLevelType w:val="hybridMultilevel"/>
    <w:tmpl w:val="351E4D0A"/>
    <w:lvl w:ilvl="0" w:tplc="ED56B036">
      <w:start w:val="1"/>
      <w:numFmt w:val="bullet"/>
      <w:lvlText w:val="*"/>
      <w:lvlJc w:val="left"/>
      <w:pPr>
        <w:ind w:left="124"/>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tplc="77B4CE14">
      <w:start w:val="1"/>
      <w:numFmt w:val="bullet"/>
      <w:lvlText w:val="o"/>
      <w:lvlJc w:val="left"/>
      <w:pPr>
        <w:ind w:left="111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tplc="5ACA88B0">
      <w:start w:val="1"/>
      <w:numFmt w:val="bullet"/>
      <w:lvlText w:val="▪"/>
      <w:lvlJc w:val="left"/>
      <w:pPr>
        <w:ind w:left="183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tplc="3EB27D04">
      <w:start w:val="1"/>
      <w:numFmt w:val="bullet"/>
      <w:lvlText w:val="•"/>
      <w:lvlJc w:val="left"/>
      <w:pPr>
        <w:ind w:left="255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tplc="9DD2EB8C">
      <w:start w:val="1"/>
      <w:numFmt w:val="bullet"/>
      <w:lvlText w:val="o"/>
      <w:lvlJc w:val="left"/>
      <w:pPr>
        <w:ind w:left="327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tplc="F69EAF7C">
      <w:start w:val="1"/>
      <w:numFmt w:val="bullet"/>
      <w:lvlText w:val="▪"/>
      <w:lvlJc w:val="left"/>
      <w:pPr>
        <w:ind w:left="399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tplc="D5DCD0D8">
      <w:start w:val="1"/>
      <w:numFmt w:val="bullet"/>
      <w:lvlText w:val="•"/>
      <w:lvlJc w:val="left"/>
      <w:pPr>
        <w:ind w:left="471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tplc="A770E5EC">
      <w:start w:val="1"/>
      <w:numFmt w:val="bullet"/>
      <w:lvlText w:val="o"/>
      <w:lvlJc w:val="left"/>
      <w:pPr>
        <w:ind w:left="543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tplc="408A6E94">
      <w:start w:val="1"/>
      <w:numFmt w:val="bullet"/>
      <w:lvlText w:val="▪"/>
      <w:lvlJc w:val="left"/>
      <w:pPr>
        <w:ind w:left="6158"/>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17" w15:restartNumberingAfterBreak="0">
    <w:nsid w:val="61676508"/>
    <w:multiLevelType w:val="hybridMultilevel"/>
    <w:tmpl w:val="4FAE3150"/>
    <w:lvl w:ilvl="0" w:tplc="4F12D03A">
      <w:start w:val="1"/>
      <w:numFmt w:val="bullet"/>
      <w:lvlText w:val="-"/>
      <w:lvlJc w:val="left"/>
      <w:pPr>
        <w:ind w:left="13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EA6821F8">
      <w:start w:val="1"/>
      <w:numFmt w:val="bullet"/>
      <w:lvlText w:val="o"/>
      <w:lvlJc w:val="left"/>
      <w:pPr>
        <w:ind w:left="115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903CD68A">
      <w:start w:val="1"/>
      <w:numFmt w:val="bullet"/>
      <w:lvlText w:val="▪"/>
      <w:lvlJc w:val="left"/>
      <w:pPr>
        <w:ind w:left="187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2E584302">
      <w:start w:val="1"/>
      <w:numFmt w:val="bullet"/>
      <w:lvlText w:val="•"/>
      <w:lvlJc w:val="left"/>
      <w:pPr>
        <w:ind w:left="259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FF32D6BA">
      <w:start w:val="1"/>
      <w:numFmt w:val="bullet"/>
      <w:lvlText w:val="o"/>
      <w:lvlJc w:val="left"/>
      <w:pPr>
        <w:ind w:left="331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2E921662">
      <w:start w:val="1"/>
      <w:numFmt w:val="bullet"/>
      <w:lvlText w:val="▪"/>
      <w:lvlJc w:val="left"/>
      <w:pPr>
        <w:ind w:left="403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0AD4C582">
      <w:start w:val="1"/>
      <w:numFmt w:val="bullet"/>
      <w:lvlText w:val="•"/>
      <w:lvlJc w:val="left"/>
      <w:pPr>
        <w:ind w:left="475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B8D2EA3A">
      <w:start w:val="1"/>
      <w:numFmt w:val="bullet"/>
      <w:lvlText w:val="o"/>
      <w:lvlJc w:val="left"/>
      <w:pPr>
        <w:ind w:left="547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61B018AA">
      <w:start w:val="1"/>
      <w:numFmt w:val="bullet"/>
      <w:lvlText w:val="▪"/>
      <w:lvlJc w:val="left"/>
      <w:pPr>
        <w:ind w:left="619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8" w15:restartNumberingAfterBreak="0">
    <w:nsid w:val="67BE412A"/>
    <w:multiLevelType w:val="hybridMultilevel"/>
    <w:tmpl w:val="6094AB60"/>
    <w:lvl w:ilvl="0" w:tplc="2714AF1E">
      <w:start w:val="9"/>
      <w:numFmt w:val="decimal"/>
      <w:lvlText w:val="%1."/>
      <w:lvlJc w:val="left"/>
      <w:pPr>
        <w:ind w:left="1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4F83674">
      <w:start w:val="1"/>
      <w:numFmt w:val="lowerLetter"/>
      <w:lvlText w:val="%2"/>
      <w:lvlJc w:val="left"/>
      <w:pPr>
        <w:ind w:left="111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B92A9E4">
      <w:start w:val="1"/>
      <w:numFmt w:val="lowerRoman"/>
      <w:lvlText w:val="%3"/>
      <w:lvlJc w:val="left"/>
      <w:pPr>
        <w:ind w:left="183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388D0C4">
      <w:start w:val="1"/>
      <w:numFmt w:val="decimal"/>
      <w:lvlText w:val="%4"/>
      <w:lvlJc w:val="left"/>
      <w:pPr>
        <w:ind w:left="255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49C92B8">
      <w:start w:val="1"/>
      <w:numFmt w:val="lowerLetter"/>
      <w:lvlText w:val="%5"/>
      <w:lvlJc w:val="left"/>
      <w:pPr>
        <w:ind w:left="327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414ACC6">
      <w:start w:val="1"/>
      <w:numFmt w:val="lowerRoman"/>
      <w:lvlText w:val="%6"/>
      <w:lvlJc w:val="left"/>
      <w:pPr>
        <w:ind w:left="399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4521E56">
      <w:start w:val="1"/>
      <w:numFmt w:val="decimal"/>
      <w:lvlText w:val="%7"/>
      <w:lvlJc w:val="left"/>
      <w:pPr>
        <w:ind w:left="471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CF26706">
      <w:start w:val="1"/>
      <w:numFmt w:val="lowerLetter"/>
      <w:lvlText w:val="%8"/>
      <w:lvlJc w:val="left"/>
      <w:pPr>
        <w:ind w:left="543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C061068">
      <w:start w:val="1"/>
      <w:numFmt w:val="lowerRoman"/>
      <w:lvlText w:val="%9"/>
      <w:lvlJc w:val="left"/>
      <w:pPr>
        <w:ind w:left="615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 w15:restartNumberingAfterBreak="0">
    <w:nsid w:val="6B211987"/>
    <w:multiLevelType w:val="hybridMultilevel"/>
    <w:tmpl w:val="F2B6D02E"/>
    <w:lvl w:ilvl="0" w:tplc="00C25298">
      <w:start w:val="4"/>
      <w:numFmt w:val="decimal"/>
      <w:lvlText w:val="%1."/>
      <w:lvlJc w:val="left"/>
      <w:pPr>
        <w:ind w:left="41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E0477DC">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07C6046">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E24FB24">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AE4C774">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54EF056">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24815C6">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964125A">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CE60EDA">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6D855D62"/>
    <w:multiLevelType w:val="hybridMultilevel"/>
    <w:tmpl w:val="706EB8D0"/>
    <w:lvl w:ilvl="0" w:tplc="A0DA71A6">
      <w:start w:val="1"/>
      <w:numFmt w:val="bullet"/>
      <w:lvlText w:val="-"/>
      <w:lvlJc w:val="left"/>
      <w:pPr>
        <w:ind w:left="11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67A0E162">
      <w:start w:val="1"/>
      <w:numFmt w:val="bullet"/>
      <w:lvlText w:val="o"/>
      <w:lvlJc w:val="left"/>
      <w:pPr>
        <w:ind w:left="115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FA6C9D1A">
      <w:start w:val="1"/>
      <w:numFmt w:val="bullet"/>
      <w:lvlText w:val="▪"/>
      <w:lvlJc w:val="left"/>
      <w:pPr>
        <w:ind w:left="187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78D02BB8">
      <w:start w:val="1"/>
      <w:numFmt w:val="bullet"/>
      <w:lvlText w:val="•"/>
      <w:lvlJc w:val="left"/>
      <w:pPr>
        <w:ind w:left="259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C0447746">
      <w:start w:val="1"/>
      <w:numFmt w:val="bullet"/>
      <w:lvlText w:val="o"/>
      <w:lvlJc w:val="left"/>
      <w:pPr>
        <w:ind w:left="331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5BE4BEA2">
      <w:start w:val="1"/>
      <w:numFmt w:val="bullet"/>
      <w:lvlText w:val="▪"/>
      <w:lvlJc w:val="left"/>
      <w:pPr>
        <w:ind w:left="403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D818B1E4">
      <w:start w:val="1"/>
      <w:numFmt w:val="bullet"/>
      <w:lvlText w:val="•"/>
      <w:lvlJc w:val="left"/>
      <w:pPr>
        <w:ind w:left="475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EBDAB978">
      <w:start w:val="1"/>
      <w:numFmt w:val="bullet"/>
      <w:lvlText w:val="o"/>
      <w:lvlJc w:val="left"/>
      <w:pPr>
        <w:ind w:left="547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E5208F50">
      <w:start w:val="1"/>
      <w:numFmt w:val="bullet"/>
      <w:lvlText w:val="▪"/>
      <w:lvlJc w:val="left"/>
      <w:pPr>
        <w:ind w:left="619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6DBE6DA5"/>
    <w:multiLevelType w:val="multilevel"/>
    <w:tmpl w:val="32B4ACBA"/>
    <w:lvl w:ilvl="0">
      <w:start w:val="2"/>
      <w:numFmt w:val="decimal"/>
      <w:lvlText w:val="%1."/>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10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70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 w15:restartNumberingAfterBreak="0">
    <w:nsid w:val="6F9E605F"/>
    <w:multiLevelType w:val="hybridMultilevel"/>
    <w:tmpl w:val="DCBA8CA2"/>
    <w:lvl w:ilvl="0" w:tplc="CBE822C6">
      <w:start w:val="4"/>
      <w:numFmt w:val="decimal"/>
      <w:lvlText w:val="%1."/>
      <w:lvlJc w:val="left"/>
      <w:pPr>
        <w:ind w:left="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50BC1C">
      <w:start w:val="1"/>
      <w:numFmt w:val="lowerLetter"/>
      <w:lvlText w:val="%2"/>
      <w:lvlJc w:val="left"/>
      <w:pPr>
        <w:ind w:left="1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A6AF90">
      <w:start w:val="1"/>
      <w:numFmt w:val="lowerRoman"/>
      <w:lvlText w:val="%3"/>
      <w:lvlJc w:val="left"/>
      <w:pPr>
        <w:ind w:left="2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962E24">
      <w:start w:val="1"/>
      <w:numFmt w:val="decimal"/>
      <w:lvlText w:val="%4"/>
      <w:lvlJc w:val="left"/>
      <w:pPr>
        <w:ind w:left="2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100D06">
      <w:start w:val="1"/>
      <w:numFmt w:val="lowerLetter"/>
      <w:lvlText w:val="%5"/>
      <w:lvlJc w:val="left"/>
      <w:pPr>
        <w:ind w:left="3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DAC582">
      <w:start w:val="1"/>
      <w:numFmt w:val="lowerRoman"/>
      <w:lvlText w:val="%6"/>
      <w:lvlJc w:val="left"/>
      <w:pPr>
        <w:ind w:left="4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96CF38">
      <w:start w:val="1"/>
      <w:numFmt w:val="decimal"/>
      <w:lvlText w:val="%7"/>
      <w:lvlJc w:val="left"/>
      <w:pPr>
        <w:ind w:left="4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5086F6">
      <w:start w:val="1"/>
      <w:numFmt w:val="lowerLetter"/>
      <w:lvlText w:val="%8"/>
      <w:lvlJc w:val="left"/>
      <w:pPr>
        <w:ind w:left="5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66C994">
      <w:start w:val="1"/>
      <w:numFmt w:val="lowerRoman"/>
      <w:lvlText w:val="%9"/>
      <w:lvlJc w:val="left"/>
      <w:pPr>
        <w:ind w:left="6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1D53607"/>
    <w:multiLevelType w:val="hybridMultilevel"/>
    <w:tmpl w:val="BFA6BFCE"/>
    <w:lvl w:ilvl="0" w:tplc="E8C0A438">
      <w:start w:val="1"/>
      <w:numFmt w:val="bullet"/>
      <w:lvlText w:val="-"/>
      <w:lvlJc w:val="left"/>
      <w:pPr>
        <w:ind w:left="12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93E8B22C">
      <w:start w:val="1"/>
      <w:numFmt w:val="bullet"/>
      <w:lvlText w:val="o"/>
      <w:lvlJc w:val="left"/>
      <w:pPr>
        <w:ind w:left="116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DB5E4D50">
      <w:start w:val="1"/>
      <w:numFmt w:val="bullet"/>
      <w:lvlText w:val="▪"/>
      <w:lvlJc w:val="left"/>
      <w:pPr>
        <w:ind w:left="188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6D40B274">
      <w:start w:val="1"/>
      <w:numFmt w:val="bullet"/>
      <w:lvlText w:val="•"/>
      <w:lvlJc w:val="left"/>
      <w:pPr>
        <w:ind w:left="260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993ABE32">
      <w:start w:val="1"/>
      <w:numFmt w:val="bullet"/>
      <w:lvlText w:val="o"/>
      <w:lvlJc w:val="left"/>
      <w:pPr>
        <w:ind w:left="332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122A14E2">
      <w:start w:val="1"/>
      <w:numFmt w:val="bullet"/>
      <w:lvlText w:val="▪"/>
      <w:lvlJc w:val="left"/>
      <w:pPr>
        <w:ind w:left="404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697C322E">
      <w:start w:val="1"/>
      <w:numFmt w:val="bullet"/>
      <w:lvlText w:val="•"/>
      <w:lvlJc w:val="left"/>
      <w:pPr>
        <w:ind w:left="476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8FAAFE44">
      <w:start w:val="1"/>
      <w:numFmt w:val="bullet"/>
      <w:lvlText w:val="o"/>
      <w:lvlJc w:val="left"/>
      <w:pPr>
        <w:ind w:left="548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103052EC">
      <w:start w:val="1"/>
      <w:numFmt w:val="bullet"/>
      <w:lvlText w:val="▪"/>
      <w:lvlJc w:val="left"/>
      <w:pPr>
        <w:ind w:left="620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4" w15:restartNumberingAfterBreak="0">
    <w:nsid w:val="76957F10"/>
    <w:multiLevelType w:val="hybridMultilevel"/>
    <w:tmpl w:val="B03C9AF4"/>
    <w:lvl w:ilvl="0" w:tplc="08F4DDFA">
      <w:start w:val="1"/>
      <w:numFmt w:val="bullet"/>
      <w:lvlText w:val="-"/>
      <w:lvlJc w:val="left"/>
      <w:pPr>
        <w:ind w:left="1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310D09C">
      <w:start w:val="1"/>
      <w:numFmt w:val="bullet"/>
      <w:lvlText w:val="o"/>
      <w:lvlJc w:val="left"/>
      <w:pPr>
        <w:ind w:left="10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F26E210">
      <w:start w:val="1"/>
      <w:numFmt w:val="bullet"/>
      <w:lvlText w:val="▪"/>
      <w:lvlJc w:val="left"/>
      <w:pPr>
        <w:ind w:left="18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49E10D8">
      <w:start w:val="1"/>
      <w:numFmt w:val="bullet"/>
      <w:lvlText w:val="•"/>
      <w:lvlJc w:val="left"/>
      <w:pPr>
        <w:ind w:left="25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FD6AEBC">
      <w:start w:val="1"/>
      <w:numFmt w:val="bullet"/>
      <w:lvlText w:val="o"/>
      <w:lvlJc w:val="left"/>
      <w:pPr>
        <w:ind w:left="32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A623C66">
      <w:start w:val="1"/>
      <w:numFmt w:val="bullet"/>
      <w:lvlText w:val="▪"/>
      <w:lvlJc w:val="left"/>
      <w:pPr>
        <w:ind w:left="39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0920128">
      <w:start w:val="1"/>
      <w:numFmt w:val="bullet"/>
      <w:lvlText w:val="•"/>
      <w:lvlJc w:val="left"/>
      <w:pPr>
        <w:ind w:left="46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93A7102">
      <w:start w:val="1"/>
      <w:numFmt w:val="bullet"/>
      <w:lvlText w:val="o"/>
      <w:lvlJc w:val="left"/>
      <w:pPr>
        <w:ind w:left="54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4FC4350">
      <w:start w:val="1"/>
      <w:numFmt w:val="bullet"/>
      <w:lvlText w:val="▪"/>
      <w:lvlJc w:val="left"/>
      <w:pPr>
        <w:ind w:left="61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22"/>
  </w:num>
  <w:num w:numId="2">
    <w:abstractNumId w:val="21"/>
  </w:num>
  <w:num w:numId="3">
    <w:abstractNumId w:val="24"/>
  </w:num>
  <w:num w:numId="4">
    <w:abstractNumId w:val="19"/>
  </w:num>
  <w:num w:numId="5">
    <w:abstractNumId w:val="0"/>
  </w:num>
  <w:num w:numId="6">
    <w:abstractNumId w:val="7"/>
  </w:num>
  <w:num w:numId="7">
    <w:abstractNumId w:val="12"/>
  </w:num>
  <w:num w:numId="8">
    <w:abstractNumId w:val="18"/>
  </w:num>
  <w:num w:numId="9">
    <w:abstractNumId w:val="15"/>
  </w:num>
  <w:num w:numId="10">
    <w:abstractNumId w:val="1"/>
  </w:num>
  <w:num w:numId="11">
    <w:abstractNumId w:val="3"/>
  </w:num>
  <w:num w:numId="12">
    <w:abstractNumId w:val="16"/>
  </w:num>
  <w:num w:numId="13">
    <w:abstractNumId w:val="10"/>
  </w:num>
  <w:num w:numId="14">
    <w:abstractNumId w:val="9"/>
  </w:num>
  <w:num w:numId="15">
    <w:abstractNumId w:val="4"/>
  </w:num>
  <w:num w:numId="16">
    <w:abstractNumId w:val="14"/>
  </w:num>
  <w:num w:numId="17">
    <w:abstractNumId w:val="13"/>
  </w:num>
  <w:num w:numId="18">
    <w:abstractNumId w:val="2"/>
  </w:num>
  <w:num w:numId="19">
    <w:abstractNumId w:val="6"/>
  </w:num>
  <w:num w:numId="20">
    <w:abstractNumId w:val="23"/>
  </w:num>
  <w:num w:numId="21">
    <w:abstractNumId w:val="11"/>
  </w:num>
  <w:num w:numId="22">
    <w:abstractNumId w:val="20"/>
  </w:num>
  <w:num w:numId="23">
    <w:abstractNumId w:val="8"/>
  </w:num>
  <w:num w:numId="24">
    <w:abstractNumId w:val="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60"/>
    <w:rsid w:val="00136A60"/>
    <w:rsid w:val="004853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41E26"/>
  <w15:docId w15:val="{6A4D29F4-AEB1-41A5-930D-FD4C7E728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4" w:line="227" w:lineRule="auto"/>
      <w:ind w:left="48" w:firstLine="9"/>
      <w:jc w:val="both"/>
    </w:pPr>
    <w:rPr>
      <w:rFonts w:ascii="Calibri" w:eastAsia="Calibri" w:hAnsi="Calibri" w:cs="Calibri"/>
      <w:color w:val="000000"/>
      <w:sz w:val="14"/>
    </w:rPr>
  </w:style>
  <w:style w:type="paragraph" w:styleId="Nadpis1">
    <w:name w:val="heading 1"/>
    <w:next w:val="Normln"/>
    <w:link w:val="Nadpis1Char"/>
    <w:uiPriority w:val="9"/>
    <w:qFormat/>
    <w:pPr>
      <w:keepNext/>
      <w:keepLines/>
      <w:spacing w:after="0"/>
      <w:ind w:left="3850" w:right="-389"/>
      <w:jc w:val="center"/>
      <w:outlineLvl w:val="0"/>
    </w:pPr>
    <w:rPr>
      <w:rFonts w:ascii="Calibri" w:eastAsia="Calibri" w:hAnsi="Calibri" w:cs="Calibri"/>
      <w:color w:val="000000"/>
      <w:sz w:val="48"/>
    </w:rPr>
  </w:style>
  <w:style w:type="paragraph" w:styleId="Nadpis2">
    <w:name w:val="heading 2"/>
    <w:next w:val="Normln"/>
    <w:link w:val="Nadpis2Char"/>
    <w:uiPriority w:val="9"/>
    <w:unhideWhenUsed/>
    <w:qFormat/>
    <w:pPr>
      <w:keepNext/>
      <w:keepLines/>
      <w:spacing w:after="0"/>
      <w:ind w:left="10" w:right="206" w:hanging="10"/>
      <w:jc w:val="center"/>
      <w:outlineLvl w:val="1"/>
    </w:pPr>
    <w:rPr>
      <w:rFonts w:ascii="Calibri" w:eastAsia="Calibri" w:hAnsi="Calibri" w:cs="Calibri"/>
      <w:color w:val="000000"/>
      <w:sz w:val="40"/>
    </w:rPr>
  </w:style>
  <w:style w:type="paragraph" w:styleId="Nadpis3">
    <w:name w:val="heading 3"/>
    <w:next w:val="Normln"/>
    <w:link w:val="Nadpis3Char"/>
    <w:uiPriority w:val="9"/>
    <w:unhideWhenUsed/>
    <w:qFormat/>
    <w:pPr>
      <w:keepNext/>
      <w:keepLines/>
      <w:spacing w:after="1" w:line="265" w:lineRule="auto"/>
      <w:ind w:left="658" w:hanging="10"/>
      <w:jc w:val="center"/>
      <w:outlineLvl w:val="2"/>
    </w:pPr>
    <w:rPr>
      <w:rFonts w:ascii="Calibri" w:eastAsia="Calibri" w:hAnsi="Calibri" w:cs="Calibri"/>
      <w:color w:val="000000"/>
      <w:sz w:val="38"/>
    </w:rPr>
  </w:style>
  <w:style w:type="paragraph" w:styleId="Nadpis4">
    <w:name w:val="heading 4"/>
    <w:next w:val="Normln"/>
    <w:link w:val="Nadpis4Char"/>
    <w:uiPriority w:val="9"/>
    <w:unhideWhenUsed/>
    <w:qFormat/>
    <w:pPr>
      <w:keepNext/>
      <w:keepLines/>
      <w:spacing w:after="0"/>
      <w:ind w:left="192"/>
      <w:outlineLvl w:val="3"/>
    </w:pPr>
    <w:rPr>
      <w:rFonts w:ascii="Calibri" w:eastAsia="Calibri" w:hAnsi="Calibri" w:cs="Calibri"/>
      <w:color w:val="000000"/>
      <w:sz w:val="34"/>
    </w:rPr>
  </w:style>
  <w:style w:type="paragraph" w:styleId="Nadpis5">
    <w:name w:val="heading 5"/>
    <w:next w:val="Normln"/>
    <w:link w:val="Nadpis5Char"/>
    <w:uiPriority w:val="9"/>
    <w:unhideWhenUsed/>
    <w:qFormat/>
    <w:pPr>
      <w:keepNext/>
      <w:keepLines/>
      <w:spacing w:after="0" w:line="265" w:lineRule="auto"/>
      <w:ind w:left="15" w:hanging="10"/>
      <w:outlineLvl w:val="4"/>
    </w:pPr>
    <w:rPr>
      <w:rFonts w:ascii="Calibri" w:eastAsia="Calibri" w:hAnsi="Calibri" w:cs="Calibri"/>
      <w:color w:val="000000"/>
      <w:sz w:val="24"/>
    </w:rPr>
  </w:style>
  <w:style w:type="paragraph" w:styleId="Nadpis6">
    <w:name w:val="heading 6"/>
    <w:next w:val="Normln"/>
    <w:link w:val="Nadpis6Char"/>
    <w:uiPriority w:val="9"/>
    <w:unhideWhenUsed/>
    <w:qFormat/>
    <w:pPr>
      <w:keepNext/>
      <w:keepLines/>
      <w:spacing w:after="706"/>
      <w:ind w:left="614"/>
      <w:outlineLvl w:val="5"/>
    </w:pPr>
    <w:rPr>
      <w:rFonts w:ascii="Calibri" w:eastAsia="Calibri" w:hAnsi="Calibri" w:cs="Calibri"/>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6Char">
    <w:name w:val="Nadpis 6 Char"/>
    <w:link w:val="Nadpis6"/>
    <w:rPr>
      <w:rFonts w:ascii="Calibri" w:eastAsia="Calibri" w:hAnsi="Calibri" w:cs="Calibri"/>
      <w:color w:val="000000"/>
      <w:sz w:val="20"/>
    </w:rPr>
  </w:style>
  <w:style w:type="character" w:customStyle="1" w:styleId="Nadpis5Char">
    <w:name w:val="Nadpis 5 Char"/>
    <w:link w:val="Nadpis5"/>
    <w:rPr>
      <w:rFonts w:ascii="Calibri" w:eastAsia="Calibri" w:hAnsi="Calibri" w:cs="Calibri"/>
      <w:color w:val="000000"/>
      <w:sz w:val="24"/>
    </w:rPr>
  </w:style>
  <w:style w:type="character" w:customStyle="1" w:styleId="Nadpis4Char">
    <w:name w:val="Nadpis 4 Char"/>
    <w:link w:val="Nadpis4"/>
    <w:rPr>
      <w:rFonts w:ascii="Calibri" w:eastAsia="Calibri" w:hAnsi="Calibri" w:cs="Calibri"/>
      <w:color w:val="000000"/>
      <w:sz w:val="34"/>
    </w:rPr>
  </w:style>
  <w:style w:type="character" w:customStyle="1" w:styleId="Nadpis3Char">
    <w:name w:val="Nadpis 3 Char"/>
    <w:link w:val="Nadpis3"/>
    <w:rPr>
      <w:rFonts w:ascii="Calibri" w:eastAsia="Calibri" w:hAnsi="Calibri" w:cs="Calibri"/>
      <w:color w:val="000000"/>
      <w:sz w:val="38"/>
    </w:rPr>
  </w:style>
  <w:style w:type="character" w:customStyle="1" w:styleId="Nadpis1Char">
    <w:name w:val="Nadpis 1 Char"/>
    <w:link w:val="Nadpis1"/>
    <w:rPr>
      <w:rFonts w:ascii="Calibri" w:eastAsia="Calibri" w:hAnsi="Calibri" w:cs="Calibri"/>
      <w:color w:val="000000"/>
      <w:sz w:val="48"/>
    </w:rPr>
  </w:style>
  <w:style w:type="character" w:customStyle="1" w:styleId="Nadpis2Char">
    <w:name w:val="Nadpis 2 Char"/>
    <w:link w:val="Nadpis2"/>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87.jpg"/><Relationship Id="rId21" Type="http://schemas.openxmlformats.org/officeDocument/2006/relationships/header" Target="header1.xm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39.jpg"/><Relationship Id="rId68" Type="http://schemas.openxmlformats.org/officeDocument/2006/relationships/header" Target="header10.xml"/><Relationship Id="rId84" Type="http://schemas.openxmlformats.org/officeDocument/2006/relationships/image" Target="media/image54.jpg"/><Relationship Id="rId89" Type="http://schemas.openxmlformats.org/officeDocument/2006/relationships/image" Target="media/image59.jpg"/><Relationship Id="rId112" Type="http://schemas.openxmlformats.org/officeDocument/2006/relationships/image" Target="media/image82.jpg"/><Relationship Id="rId133" Type="http://schemas.openxmlformats.org/officeDocument/2006/relationships/footer" Target="footer18.xml"/><Relationship Id="rId138" Type="http://schemas.openxmlformats.org/officeDocument/2006/relationships/image" Target="media/image96.jpg"/><Relationship Id="rId16" Type="http://schemas.openxmlformats.org/officeDocument/2006/relationships/image" Target="media/image10.jpg"/><Relationship Id="rId107" Type="http://schemas.openxmlformats.org/officeDocument/2006/relationships/image" Target="media/image77.jpg"/><Relationship Id="rId11" Type="http://schemas.openxmlformats.org/officeDocument/2006/relationships/image" Target="media/image5.jpg"/><Relationship Id="rId32" Type="http://schemas.openxmlformats.org/officeDocument/2006/relationships/image" Target="media/image20.jpg"/><Relationship Id="rId37" Type="http://schemas.openxmlformats.org/officeDocument/2006/relationships/header" Target="header6.xml"/><Relationship Id="rId53" Type="http://schemas.openxmlformats.org/officeDocument/2006/relationships/header" Target="header9.xml"/><Relationship Id="rId58" Type="http://schemas.openxmlformats.org/officeDocument/2006/relationships/image" Target="media/image34.jpg"/><Relationship Id="rId74" Type="http://schemas.openxmlformats.org/officeDocument/2006/relationships/image" Target="media/image44.jpg"/><Relationship Id="rId79" Type="http://schemas.openxmlformats.org/officeDocument/2006/relationships/image" Target="media/image49.jpg"/><Relationship Id="rId102" Type="http://schemas.openxmlformats.org/officeDocument/2006/relationships/image" Target="media/image72.jpg"/><Relationship Id="rId123" Type="http://schemas.openxmlformats.org/officeDocument/2006/relationships/header" Target="header14.xml"/><Relationship Id="rId128" Type="http://schemas.openxmlformats.org/officeDocument/2006/relationships/header" Target="header16.xml"/><Relationship Id="rId144" Type="http://schemas.openxmlformats.org/officeDocument/2006/relationships/image" Target="media/image102.jpg"/><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0.jpg"/><Relationship Id="rId95" Type="http://schemas.openxmlformats.org/officeDocument/2006/relationships/image" Target="media/image65.jpg"/><Relationship Id="rId22" Type="http://schemas.openxmlformats.org/officeDocument/2006/relationships/header" Target="header2.xml"/><Relationship Id="rId27" Type="http://schemas.openxmlformats.org/officeDocument/2006/relationships/image" Target="media/image15.jpg"/><Relationship Id="rId43" Type="http://schemas.openxmlformats.org/officeDocument/2006/relationships/image" Target="media/image25.jpg"/><Relationship Id="rId48" Type="http://schemas.openxmlformats.org/officeDocument/2006/relationships/image" Target="media/image30.jpg"/><Relationship Id="rId64" Type="http://schemas.openxmlformats.org/officeDocument/2006/relationships/image" Target="media/image40.jpg"/><Relationship Id="rId69" Type="http://schemas.openxmlformats.org/officeDocument/2006/relationships/header" Target="header11.xml"/><Relationship Id="rId113" Type="http://schemas.openxmlformats.org/officeDocument/2006/relationships/image" Target="media/image83.jpg"/><Relationship Id="rId118" Type="http://schemas.openxmlformats.org/officeDocument/2006/relationships/image" Target="media/image88.jpg"/><Relationship Id="rId134" Type="http://schemas.openxmlformats.org/officeDocument/2006/relationships/image" Target="media/image92.jpg"/><Relationship Id="rId139" Type="http://schemas.openxmlformats.org/officeDocument/2006/relationships/image" Target="media/image97.jpg"/><Relationship Id="rId80" Type="http://schemas.openxmlformats.org/officeDocument/2006/relationships/image" Target="media/image50.jpg"/><Relationship Id="rId85"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28.jpg"/><Relationship Id="rId59" Type="http://schemas.openxmlformats.org/officeDocument/2006/relationships/image" Target="media/image35.jpg"/><Relationship Id="rId67" Type="http://schemas.openxmlformats.org/officeDocument/2006/relationships/image" Target="media/image43.jpg"/><Relationship Id="rId103" Type="http://schemas.openxmlformats.org/officeDocument/2006/relationships/image" Target="media/image73.jpg"/><Relationship Id="rId108" Type="http://schemas.openxmlformats.org/officeDocument/2006/relationships/image" Target="media/image78.jpeg"/><Relationship Id="rId116" Type="http://schemas.openxmlformats.org/officeDocument/2006/relationships/image" Target="media/image86.jpg"/><Relationship Id="rId124" Type="http://schemas.openxmlformats.org/officeDocument/2006/relationships/footer" Target="footer13.xml"/><Relationship Id="rId129" Type="http://schemas.openxmlformats.org/officeDocument/2006/relationships/header" Target="header17.xml"/><Relationship Id="rId137" Type="http://schemas.openxmlformats.org/officeDocument/2006/relationships/image" Target="media/image95.jpg"/><Relationship Id="rId20" Type="http://schemas.openxmlformats.org/officeDocument/2006/relationships/image" Target="media/image14.jpg"/><Relationship Id="rId41" Type="http://schemas.openxmlformats.org/officeDocument/2006/relationships/image" Target="media/image23.jpeg"/><Relationship Id="rId54" Type="http://schemas.openxmlformats.org/officeDocument/2006/relationships/footer" Target="footer9.xml"/><Relationship Id="rId62" Type="http://schemas.openxmlformats.org/officeDocument/2006/relationships/image" Target="media/image38.jpg"/><Relationship Id="rId70" Type="http://schemas.openxmlformats.org/officeDocument/2006/relationships/footer" Target="footer10.xml"/><Relationship Id="rId75" Type="http://schemas.openxmlformats.org/officeDocument/2006/relationships/image" Target="media/image45.jpg"/><Relationship Id="rId83" Type="http://schemas.openxmlformats.org/officeDocument/2006/relationships/image" Target="media/image53.jpg"/><Relationship Id="rId88" Type="http://schemas.openxmlformats.org/officeDocument/2006/relationships/image" Target="media/image58.jpg"/><Relationship Id="rId91" Type="http://schemas.openxmlformats.org/officeDocument/2006/relationships/image" Target="media/image61.jpg"/><Relationship Id="rId96" Type="http://schemas.openxmlformats.org/officeDocument/2006/relationships/image" Target="media/image66.jpg"/><Relationship Id="rId111" Type="http://schemas.openxmlformats.org/officeDocument/2006/relationships/image" Target="media/image81.jpeg"/><Relationship Id="rId132" Type="http://schemas.openxmlformats.org/officeDocument/2006/relationships/header" Target="header18.xml"/><Relationship Id="rId140" Type="http://schemas.openxmlformats.org/officeDocument/2006/relationships/image" Target="media/image98.jpg"/><Relationship Id="rId145" Type="http://schemas.openxmlformats.org/officeDocument/2006/relationships/image" Target="media/image10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oter" Target="footer1.xml"/><Relationship Id="rId28" Type="http://schemas.openxmlformats.org/officeDocument/2006/relationships/image" Target="media/image16.jpg"/><Relationship Id="rId36" Type="http://schemas.openxmlformats.org/officeDocument/2006/relationships/footer" Target="footer5.xml"/><Relationship Id="rId49" Type="http://schemas.openxmlformats.org/officeDocument/2006/relationships/header" Target="header7.xml"/><Relationship Id="rId57" Type="http://schemas.openxmlformats.org/officeDocument/2006/relationships/image" Target="media/image33.jpg"/><Relationship Id="rId106" Type="http://schemas.openxmlformats.org/officeDocument/2006/relationships/image" Target="media/image76.jpg"/><Relationship Id="rId114" Type="http://schemas.openxmlformats.org/officeDocument/2006/relationships/image" Target="media/image84.jpg"/><Relationship Id="rId119" Type="http://schemas.openxmlformats.org/officeDocument/2006/relationships/image" Target="media/image89.jpg"/><Relationship Id="rId127" Type="http://schemas.openxmlformats.org/officeDocument/2006/relationships/footer" Target="footer15.xml"/><Relationship Id="rId10" Type="http://schemas.openxmlformats.org/officeDocument/2006/relationships/image" Target="media/image4.jpg"/><Relationship Id="rId31" Type="http://schemas.openxmlformats.org/officeDocument/2006/relationships/image" Target="media/image19.jpg"/><Relationship Id="rId44" Type="http://schemas.openxmlformats.org/officeDocument/2006/relationships/image" Target="media/image26.jpg"/><Relationship Id="rId52" Type="http://schemas.openxmlformats.org/officeDocument/2006/relationships/footer" Target="footer8.xml"/><Relationship Id="rId60" Type="http://schemas.openxmlformats.org/officeDocument/2006/relationships/image" Target="media/image36.jpg"/><Relationship Id="rId65" Type="http://schemas.openxmlformats.org/officeDocument/2006/relationships/image" Target="media/image41.jpg"/><Relationship Id="rId73" Type="http://schemas.openxmlformats.org/officeDocument/2006/relationships/footer" Target="footer12.xml"/><Relationship Id="rId78" Type="http://schemas.openxmlformats.org/officeDocument/2006/relationships/image" Target="media/image48.jpg"/><Relationship Id="rId81" Type="http://schemas.openxmlformats.org/officeDocument/2006/relationships/image" Target="media/image51.jpg"/><Relationship Id="rId86" Type="http://schemas.openxmlformats.org/officeDocument/2006/relationships/image" Target="media/image56.jpg"/><Relationship Id="rId94" Type="http://schemas.openxmlformats.org/officeDocument/2006/relationships/image" Target="media/image64.jpg"/><Relationship Id="rId99" Type="http://schemas.openxmlformats.org/officeDocument/2006/relationships/image" Target="media/image69.jpg"/><Relationship Id="rId101" Type="http://schemas.openxmlformats.org/officeDocument/2006/relationships/image" Target="media/image71.jpg"/><Relationship Id="rId122" Type="http://schemas.openxmlformats.org/officeDocument/2006/relationships/header" Target="header13.xml"/><Relationship Id="rId130" Type="http://schemas.openxmlformats.org/officeDocument/2006/relationships/footer" Target="footer16.xml"/><Relationship Id="rId135" Type="http://schemas.openxmlformats.org/officeDocument/2006/relationships/image" Target="media/image93.jpg"/><Relationship Id="rId143" Type="http://schemas.openxmlformats.org/officeDocument/2006/relationships/image" Target="media/image101.jp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1.jpg"/><Relationship Id="rId109" Type="http://schemas.openxmlformats.org/officeDocument/2006/relationships/image" Target="media/image79.jpg"/><Relationship Id="rId34" Type="http://schemas.openxmlformats.org/officeDocument/2006/relationships/header" Target="header5.xml"/><Relationship Id="rId50" Type="http://schemas.openxmlformats.org/officeDocument/2006/relationships/header" Target="header8.xml"/><Relationship Id="rId55" Type="http://schemas.openxmlformats.org/officeDocument/2006/relationships/image" Target="media/image31.jpg"/><Relationship Id="rId76" Type="http://schemas.openxmlformats.org/officeDocument/2006/relationships/image" Target="media/image46.jpg"/><Relationship Id="rId97" Type="http://schemas.openxmlformats.org/officeDocument/2006/relationships/image" Target="media/image67.jpg"/><Relationship Id="rId104" Type="http://schemas.openxmlformats.org/officeDocument/2006/relationships/image" Target="media/image74.jpg"/><Relationship Id="rId120" Type="http://schemas.openxmlformats.org/officeDocument/2006/relationships/image" Target="media/image90.jpg"/><Relationship Id="rId125" Type="http://schemas.openxmlformats.org/officeDocument/2006/relationships/footer" Target="footer14.xml"/><Relationship Id="rId141" Type="http://schemas.openxmlformats.org/officeDocument/2006/relationships/image" Target="media/image99.jpg"/><Relationship Id="rId146" Type="http://schemas.openxmlformats.org/officeDocument/2006/relationships/image" Target="media/image104.jpeg"/><Relationship Id="rId7" Type="http://schemas.openxmlformats.org/officeDocument/2006/relationships/image" Target="media/image1.jpg"/><Relationship Id="rId71" Type="http://schemas.openxmlformats.org/officeDocument/2006/relationships/footer" Target="footer11.xml"/><Relationship Id="rId92" Type="http://schemas.openxmlformats.org/officeDocument/2006/relationships/image" Target="media/image62.jp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footer" Target="footer2.xml"/><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image" Target="media/image42.jpg"/><Relationship Id="rId87" Type="http://schemas.openxmlformats.org/officeDocument/2006/relationships/image" Target="media/image57.jpg"/><Relationship Id="rId110" Type="http://schemas.openxmlformats.org/officeDocument/2006/relationships/image" Target="media/image80.jpg"/><Relationship Id="rId115" Type="http://schemas.openxmlformats.org/officeDocument/2006/relationships/image" Target="media/image85.jpg"/><Relationship Id="rId131" Type="http://schemas.openxmlformats.org/officeDocument/2006/relationships/footer" Target="footer17.xml"/><Relationship Id="rId136" Type="http://schemas.openxmlformats.org/officeDocument/2006/relationships/image" Target="media/image94.jpg"/><Relationship Id="rId61" Type="http://schemas.openxmlformats.org/officeDocument/2006/relationships/image" Target="media/image37.jpg"/><Relationship Id="rId82" Type="http://schemas.openxmlformats.org/officeDocument/2006/relationships/image" Target="media/image52.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18.jpg"/><Relationship Id="rId35" Type="http://schemas.openxmlformats.org/officeDocument/2006/relationships/footer" Target="footer4.xml"/><Relationship Id="rId56" Type="http://schemas.openxmlformats.org/officeDocument/2006/relationships/image" Target="media/image32.jpg"/><Relationship Id="rId77" Type="http://schemas.openxmlformats.org/officeDocument/2006/relationships/image" Target="media/image47.jpg"/><Relationship Id="rId100" Type="http://schemas.openxmlformats.org/officeDocument/2006/relationships/image" Target="media/image70.jpg"/><Relationship Id="rId105" Type="http://schemas.openxmlformats.org/officeDocument/2006/relationships/image" Target="media/image75.jpg"/><Relationship Id="rId126" Type="http://schemas.openxmlformats.org/officeDocument/2006/relationships/header" Target="header15.xml"/><Relationship Id="rId147" Type="http://schemas.openxmlformats.org/officeDocument/2006/relationships/image" Target="media/image105.jpg"/><Relationship Id="rId8" Type="http://schemas.openxmlformats.org/officeDocument/2006/relationships/image" Target="media/image2.jpg"/><Relationship Id="rId51" Type="http://schemas.openxmlformats.org/officeDocument/2006/relationships/footer" Target="footer7.xml"/><Relationship Id="rId72" Type="http://schemas.openxmlformats.org/officeDocument/2006/relationships/header" Target="header12.xml"/><Relationship Id="rId93" Type="http://schemas.openxmlformats.org/officeDocument/2006/relationships/image" Target="media/image63.jpg"/><Relationship Id="rId98" Type="http://schemas.openxmlformats.org/officeDocument/2006/relationships/image" Target="media/image68.jpg"/><Relationship Id="rId121" Type="http://schemas.openxmlformats.org/officeDocument/2006/relationships/image" Target="media/image91.jpg"/><Relationship Id="rId142" Type="http://schemas.openxmlformats.org/officeDocument/2006/relationships/image" Target="media/image100.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10740</Words>
  <Characters>63368</Characters>
  <Application>Microsoft Office Word</Application>
  <DocSecurity>0</DocSecurity>
  <Lines>528</Lines>
  <Paragraphs>147</Paragraphs>
  <ScaleCrop>false</ScaleCrop>
  <Company/>
  <LinksUpToDate>false</LinksUpToDate>
  <CharactersWithSpaces>73961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Kurzweilová Dana</dc:creator>
  <cp:keywords/>
  <cp:lastModifiedBy>Kurzweilová Dana</cp:lastModifiedBy>
  <cp:revision>2</cp:revision>
  <dcterms:created xsi:type="dcterms:W3CDTF">2020-01-08T11:30:00Z</dcterms:created>
  <dcterms:modified xsi:type="dcterms:W3CDTF">2020-01-08T11:30:00Z</dcterms:modified>
</cp:coreProperties>
</file>