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B6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jc w:val="center"/>
        <w:rPr>
          <w:rFonts w:ascii="Verdana" w:hAnsi="Verdana"/>
          <w:b/>
          <w:sz w:val="28"/>
          <w:szCs w:val="28"/>
        </w:rPr>
      </w:pPr>
      <w:r w:rsidRPr="00666042">
        <w:rPr>
          <w:rFonts w:ascii="Verdana" w:hAnsi="Verdana"/>
          <w:b/>
          <w:sz w:val="28"/>
          <w:szCs w:val="28"/>
        </w:rPr>
        <w:t>Smlouva o dílo č. 1/20</w:t>
      </w:r>
      <w:r>
        <w:rPr>
          <w:rFonts w:ascii="Verdana" w:hAnsi="Verdana"/>
          <w:b/>
          <w:sz w:val="28"/>
          <w:szCs w:val="28"/>
        </w:rPr>
        <w:t>20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Smluvní strany:</w:t>
      </w:r>
    </w:p>
    <w:p w:rsidR="00626AB6" w:rsidRPr="00666042" w:rsidRDefault="00626AB6" w:rsidP="00626AB6">
      <w:pPr>
        <w:rPr>
          <w:rFonts w:ascii="Verdana" w:hAnsi="Verdana"/>
          <w:i/>
          <w:sz w:val="20"/>
          <w:szCs w:val="20"/>
        </w:rPr>
      </w:pPr>
      <w:r w:rsidRPr="00666042">
        <w:rPr>
          <w:rFonts w:ascii="Verdana" w:hAnsi="Verdana"/>
          <w:i/>
          <w:sz w:val="20"/>
          <w:szCs w:val="20"/>
        </w:rPr>
        <w:t>Objednatel:</w:t>
      </w:r>
    </w:p>
    <w:p w:rsidR="00626AB6" w:rsidRPr="00666042" w:rsidRDefault="00626AB6" w:rsidP="00626AB6">
      <w:pPr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Město Kutná Hora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Havlíčkovo nám. 552/1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284 01 Kutná Hora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zastoupené starostou města </w:t>
      </w:r>
      <w:proofErr w:type="spellStart"/>
      <w:r w:rsidR="005E157C">
        <w:rPr>
          <w:rFonts w:ascii="Verdana" w:hAnsi="Verdana"/>
          <w:sz w:val="20"/>
          <w:szCs w:val="20"/>
        </w:rPr>
        <w:t>xxxxxxxxxxxxxxx</w:t>
      </w:r>
      <w:proofErr w:type="spellEnd"/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IČO: 00236195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Bankovní spojení: </w:t>
      </w:r>
      <w:proofErr w:type="spellStart"/>
      <w:r w:rsidR="005E157C">
        <w:rPr>
          <w:rFonts w:ascii="Verdana" w:hAnsi="Verdana"/>
          <w:sz w:val="20"/>
          <w:szCs w:val="20"/>
        </w:rPr>
        <w:t>xxxxxxxxxxxxxxxxxx</w:t>
      </w:r>
      <w:proofErr w:type="spellEnd"/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Dále jen „objednatel“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a </w:t>
      </w:r>
    </w:p>
    <w:p w:rsidR="00626AB6" w:rsidRPr="00666042" w:rsidRDefault="00626AB6" w:rsidP="00626AB6">
      <w:pPr>
        <w:rPr>
          <w:rFonts w:ascii="Verdana" w:hAnsi="Verdana"/>
          <w:i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br/>
      </w:r>
      <w:r w:rsidRPr="00666042">
        <w:rPr>
          <w:rFonts w:ascii="Verdana" w:hAnsi="Verdana"/>
          <w:i/>
          <w:sz w:val="20"/>
          <w:szCs w:val="20"/>
        </w:rPr>
        <w:t>Zhotovitel:</w:t>
      </w:r>
    </w:p>
    <w:p w:rsidR="00626AB6" w:rsidRDefault="00626AB6" w:rsidP="00626AB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TISKÁRNA GRAFIA GRYČ s.r.o.</w:t>
      </w:r>
    </w:p>
    <w:p w:rsidR="00626AB6" w:rsidRPr="000231DB" w:rsidRDefault="00626AB6" w:rsidP="00626AB6">
      <w:pPr>
        <w:rPr>
          <w:rFonts w:ascii="Verdana" w:hAnsi="Verdana"/>
          <w:sz w:val="20"/>
          <w:szCs w:val="20"/>
        </w:rPr>
      </w:pPr>
      <w:r w:rsidRPr="000231DB">
        <w:rPr>
          <w:rFonts w:ascii="Verdana" w:hAnsi="Verdana"/>
          <w:sz w:val="20"/>
          <w:szCs w:val="20"/>
        </w:rPr>
        <w:t>Buzulucká 490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284 01 Kutná Hora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Zastoupená</w:t>
      </w:r>
      <w:r>
        <w:rPr>
          <w:rFonts w:ascii="Verdana" w:hAnsi="Verdana"/>
          <w:sz w:val="20"/>
          <w:szCs w:val="20"/>
        </w:rPr>
        <w:t>:</w:t>
      </w:r>
      <w:r w:rsidRPr="00666042">
        <w:rPr>
          <w:rFonts w:ascii="Verdana" w:hAnsi="Verdana"/>
          <w:sz w:val="20"/>
          <w:szCs w:val="20"/>
        </w:rPr>
        <w:t xml:space="preserve"> </w:t>
      </w:r>
      <w:r w:rsidR="005E157C">
        <w:rPr>
          <w:rFonts w:ascii="Verdana" w:hAnsi="Verdana"/>
          <w:sz w:val="20"/>
          <w:szCs w:val="20"/>
        </w:rPr>
        <w:t>xxxxxxxxxxxxxxxx</w:t>
      </w:r>
      <w:bookmarkStart w:id="0" w:name="_GoBack"/>
      <w:bookmarkEnd w:id="0"/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IČ: </w:t>
      </w:r>
      <w:r>
        <w:rPr>
          <w:rFonts w:ascii="Verdana" w:hAnsi="Verdana"/>
          <w:sz w:val="20"/>
          <w:szCs w:val="20"/>
        </w:rPr>
        <w:t>27401316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>CZ27401316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uzavřely dnešního dne tuto smlouvu, která se řídí ustanoveními </w:t>
      </w:r>
      <w:r w:rsidRPr="00666042">
        <w:rPr>
          <w:rFonts w:ascii="Verdana" w:hAnsi="Verdana"/>
          <w:sz w:val="20"/>
          <w:szCs w:val="20"/>
        </w:rPr>
        <w:br/>
      </w:r>
      <w:r w:rsidRPr="00666042">
        <w:rPr>
          <w:rFonts w:ascii="Verdana" w:hAnsi="Verdana"/>
          <w:b/>
          <w:sz w:val="20"/>
          <w:szCs w:val="20"/>
        </w:rPr>
        <w:t>Občanského zákoníku (zák. č. 89/2012 Sb.)</w:t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br/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1</w:t>
      </w: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Předmět smlouvy</w:t>
      </w:r>
    </w:p>
    <w:p w:rsidR="00626AB6" w:rsidRDefault="00626AB6" w:rsidP="00626AB6">
      <w:pPr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Touto smlouvou se zhotovitel zavazuje pravidelně každý měsíc provádět pro objednatele</w:t>
      </w:r>
      <w:r>
        <w:rPr>
          <w:rFonts w:ascii="Verdana" w:hAnsi="Verdana"/>
          <w:sz w:val="20"/>
          <w:szCs w:val="20"/>
        </w:rPr>
        <w:t xml:space="preserve"> sazbu, </w:t>
      </w:r>
      <w:r w:rsidRPr="00666042">
        <w:rPr>
          <w:rFonts w:ascii="Verdana" w:hAnsi="Verdana"/>
          <w:sz w:val="20"/>
          <w:szCs w:val="20"/>
        </w:rPr>
        <w:t>předtiskovou přípravu</w:t>
      </w:r>
      <w:r>
        <w:rPr>
          <w:rFonts w:ascii="Verdana" w:hAnsi="Verdana"/>
          <w:sz w:val="20"/>
          <w:szCs w:val="20"/>
        </w:rPr>
        <w:t xml:space="preserve">, </w:t>
      </w:r>
      <w:r w:rsidRPr="00666042">
        <w:rPr>
          <w:rFonts w:ascii="Verdana" w:hAnsi="Verdana"/>
          <w:sz w:val="20"/>
          <w:szCs w:val="20"/>
        </w:rPr>
        <w:t>tisk</w:t>
      </w:r>
      <w:r>
        <w:rPr>
          <w:rFonts w:ascii="Verdana" w:hAnsi="Verdana"/>
          <w:sz w:val="20"/>
          <w:szCs w:val="20"/>
        </w:rPr>
        <w:t xml:space="preserve">, balíkování a dodání na distribuční místa periodika </w:t>
      </w:r>
      <w:r w:rsidRPr="00666042">
        <w:rPr>
          <w:rFonts w:ascii="Verdana" w:hAnsi="Verdana"/>
          <w:sz w:val="20"/>
          <w:szCs w:val="20"/>
        </w:rPr>
        <w:t>Kutnohorsk</w:t>
      </w:r>
      <w:r>
        <w:rPr>
          <w:rFonts w:ascii="Verdana" w:hAnsi="Verdana"/>
          <w:sz w:val="20"/>
          <w:szCs w:val="20"/>
        </w:rPr>
        <w:t>é</w:t>
      </w:r>
      <w:r w:rsidRPr="00666042">
        <w:rPr>
          <w:rFonts w:ascii="Verdana" w:hAnsi="Verdana"/>
          <w:sz w:val="20"/>
          <w:szCs w:val="20"/>
        </w:rPr>
        <w:t xml:space="preserve"> list</w:t>
      </w:r>
      <w:r>
        <w:rPr>
          <w:rFonts w:ascii="Verdana" w:hAnsi="Verdana"/>
          <w:sz w:val="20"/>
          <w:szCs w:val="20"/>
        </w:rPr>
        <w:t>y</w:t>
      </w:r>
      <w:r w:rsidRPr="00666042">
        <w:rPr>
          <w:rFonts w:ascii="Verdana" w:hAnsi="Verdana"/>
          <w:sz w:val="20"/>
          <w:szCs w:val="20"/>
        </w:rPr>
        <w:t xml:space="preserve"> v (minimálním) rozsahu 10 500 ks (dále jen: „periodikum“) dle dodaných podkladů a tisk tohoto periodika v rozsahu a za podmínek uvedených v této smlouvě.  Součástí periodika je inzertní část novin. Inzeráty přijímá objednatel a předává zhotoviteli již hotové, zhotovitel se zavazuje k případné korekci a grafické úpravě předaných inzerátů v rozsahu </w:t>
      </w:r>
      <w:r>
        <w:rPr>
          <w:rFonts w:ascii="Verdana" w:hAnsi="Verdana"/>
          <w:sz w:val="20"/>
          <w:szCs w:val="20"/>
        </w:rPr>
        <w:br/>
      </w:r>
      <w:r w:rsidRPr="00666042">
        <w:rPr>
          <w:rFonts w:ascii="Verdana" w:hAnsi="Verdana"/>
          <w:sz w:val="20"/>
          <w:szCs w:val="20"/>
        </w:rPr>
        <w:t>do 1 hodiny práce grafika zdarma.</w:t>
      </w:r>
    </w:p>
    <w:p w:rsidR="00626AB6" w:rsidRPr="00666042" w:rsidRDefault="00626AB6" w:rsidP="00626AB6">
      <w:pPr>
        <w:jc w:val="both"/>
        <w:rPr>
          <w:rFonts w:ascii="Verdana" w:hAnsi="Verdana"/>
          <w:sz w:val="20"/>
          <w:szCs w:val="20"/>
        </w:rPr>
      </w:pPr>
      <w:r w:rsidRPr="006A1563">
        <w:rPr>
          <w:rFonts w:ascii="Verdana" w:hAnsi="Verdana"/>
          <w:sz w:val="20"/>
          <w:szCs w:val="20"/>
        </w:rPr>
        <w:t xml:space="preserve">Podkladem pro uzavření této smlouvy je nabídka poskytovatele ze </w:t>
      </w:r>
      <w:r w:rsidRPr="00D83431">
        <w:rPr>
          <w:rFonts w:ascii="Verdana" w:hAnsi="Verdana"/>
          <w:sz w:val="20"/>
          <w:szCs w:val="20"/>
        </w:rPr>
        <w:t xml:space="preserve">dne </w:t>
      </w:r>
      <w:proofErr w:type="gramStart"/>
      <w:r w:rsidRPr="00D83431">
        <w:rPr>
          <w:rFonts w:ascii="Verdana" w:hAnsi="Verdana"/>
          <w:sz w:val="20"/>
          <w:szCs w:val="20"/>
        </w:rPr>
        <w:t>12.12.2019</w:t>
      </w:r>
      <w:proofErr w:type="gramEnd"/>
      <w:r w:rsidRPr="00D83431">
        <w:rPr>
          <w:rFonts w:ascii="Verdana" w:hAnsi="Verdana"/>
          <w:sz w:val="20"/>
          <w:szCs w:val="20"/>
        </w:rPr>
        <w:t xml:space="preserve"> podaná</w:t>
      </w:r>
      <w:r w:rsidRPr="006A1563">
        <w:rPr>
          <w:rFonts w:ascii="Verdana" w:hAnsi="Verdana"/>
          <w:sz w:val="20"/>
          <w:szCs w:val="20"/>
        </w:rPr>
        <w:t xml:space="preserve"> na základě výběrového řízení objednatele, vypsaného </w:t>
      </w:r>
      <w:r w:rsidRPr="00D83431">
        <w:rPr>
          <w:rFonts w:ascii="Verdana" w:hAnsi="Verdana"/>
          <w:sz w:val="20"/>
          <w:szCs w:val="20"/>
        </w:rPr>
        <w:t xml:space="preserve">dne </w:t>
      </w:r>
      <w:r>
        <w:rPr>
          <w:rFonts w:ascii="Verdana" w:hAnsi="Verdana"/>
          <w:sz w:val="20"/>
          <w:szCs w:val="20"/>
        </w:rPr>
        <w:t>5.12.2019.</w:t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2</w:t>
      </w: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Lhůta plnění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Časový harmonogram plnění:</w:t>
      </w:r>
    </w:p>
    <w:p w:rsidR="00626AB6" w:rsidRPr="00666042" w:rsidRDefault="00626AB6" w:rsidP="00626AB6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Objednatel je povine</w:t>
      </w:r>
      <w:r>
        <w:rPr>
          <w:rFonts w:ascii="Verdana" w:hAnsi="Verdana"/>
          <w:sz w:val="20"/>
          <w:szCs w:val="20"/>
        </w:rPr>
        <w:t>n předat kompletní podklady do 18</w:t>
      </w:r>
      <w:r w:rsidRPr="00666042">
        <w:rPr>
          <w:rFonts w:ascii="Verdana" w:hAnsi="Verdana"/>
          <w:sz w:val="20"/>
          <w:szCs w:val="20"/>
        </w:rPr>
        <w:t xml:space="preserve">. dne v měsíci pro </w:t>
      </w:r>
      <w:r>
        <w:rPr>
          <w:rFonts w:ascii="Verdana" w:hAnsi="Verdana"/>
          <w:sz w:val="20"/>
          <w:szCs w:val="20"/>
        </w:rPr>
        <w:t>zpracování</w:t>
      </w:r>
      <w:r w:rsidRPr="00666042">
        <w:rPr>
          <w:rFonts w:ascii="Verdana" w:hAnsi="Verdana"/>
          <w:sz w:val="20"/>
          <w:szCs w:val="20"/>
        </w:rPr>
        <w:t xml:space="preserve"> čísla na měsíc následující.</w:t>
      </w:r>
    </w:p>
    <w:p w:rsidR="00626AB6" w:rsidRPr="00666042" w:rsidRDefault="00626AB6" w:rsidP="00626AB6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Objednatel provede korekturu nejpozději do 2 pracovních dnů po zaslání zpracovaného čísla periodika</w:t>
      </w:r>
      <w:r>
        <w:rPr>
          <w:rFonts w:ascii="Verdana" w:hAnsi="Verdana"/>
          <w:sz w:val="20"/>
          <w:szCs w:val="20"/>
        </w:rPr>
        <w:t>.</w:t>
      </w:r>
    </w:p>
    <w:p w:rsidR="00626AB6" w:rsidRPr="00666042" w:rsidRDefault="00626AB6" w:rsidP="00626AB6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Zhotovitel opraví vyznačené změny nejdéle do 1 pracovního dne ode dne doručení požadavku objednatele.</w:t>
      </w:r>
    </w:p>
    <w:p w:rsidR="00626AB6" w:rsidRPr="00666042" w:rsidRDefault="00626AB6" w:rsidP="00626AB6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V případě dalších změn se opravy ze strany zhotovitele a korektury ze strany objednatele provedou v co nejkratším termínu, nejdéle však do 1 pracovního dne ode dne doručení požadavku druhé straně. </w:t>
      </w:r>
    </w:p>
    <w:p w:rsidR="00626AB6" w:rsidRPr="005771F6" w:rsidRDefault="00626AB6" w:rsidP="00626AB6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Zhotovitel vytiskne a zkompletuje periodikum do 4 pracovních dní následujících po pracovním dni, kdy byla schválená konečná verze periodika</w:t>
      </w:r>
      <w:r w:rsidR="00CD2A80">
        <w:rPr>
          <w:rFonts w:ascii="Verdana" w:hAnsi="Verdana"/>
          <w:sz w:val="20"/>
          <w:szCs w:val="20"/>
        </w:rPr>
        <w:t xml:space="preserve"> (noviny připraveny k distribuci před koncem předchozího měsíce)</w:t>
      </w:r>
      <w:r w:rsidRPr="00666042">
        <w:rPr>
          <w:rFonts w:ascii="Verdana" w:hAnsi="Verdana"/>
          <w:sz w:val="20"/>
          <w:szCs w:val="20"/>
        </w:rPr>
        <w:t>. Objednatel schválí tisková data v rámci pracovní doby zhotovitele tj. do 16,00 hodin pracovního dne. V případě zaviněného prodlení zhotovitele se splněním této povinnosti je objednatel oprávněn požadovat na zhotoviteli smluvní pokutu ve výši 500,-</w:t>
      </w:r>
      <w:r>
        <w:rPr>
          <w:rFonts w:ascii="Verdana" w:hAnsi="Verdana"/>
          <w:sz w:val="20"/>
          <w:szCs w:val="20"/>
        </w:rPr>
        <w:t xml:space="preserve"> </w:t>
      </w:r>
      <w:r w:rsidRPr="00666042">
        <w:rPr>
          <w:rFonts w:ascii="Verdana" w:hAnsi="Verdana"/>
          <w:sz w:val="20"/>
          <w:szCs w:val="20"/>
        </w:rPr>
        <w:t xml:space="preserve">Kč za každý započatý den prodlení. Zaplacením smluvní pokuty není dotčena odpovědnost zhotovitele k náhradě škody, která tím objednateli vznikla. </w:t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</w:p>
    <w:p w:rsidR="00A16528" w:rsidRDefault="00A16528" w:rsidP="00626AB6">
      <w:pPr>
        <w:jc w:val="center"/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3</w:t>
      </w:r>
    </w:p>
    <w:p w:rsidR="00626AB6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Cena za dílo</w:t>
      </w:r>
    </w:p>
    <w:p w:rsidR="00626AB6" w:rsidRPr="00D22C22" w:rsidRDefault="00626AB6" w:rsidP="00626AB6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22C22">
        <w:rPr>
          <w:rFonts w:ascii="Verdana" w:hAnsi="Verdana"/>
          <w:sz w:val="20"/>
          <w:szCs w:val="20"/>
        </w:rPr>
        <w:t>Smluvní cena za zhotovené dílo (předmět plnění této smlouvy) vychází z přijaté nabídky a je cenou koncovou smluvní, sjednanou dohodou obou smluvních stran podle ustanovení § 2 zákona č. 526/1990 Sb. o cenách ve znění pozdějších předpisů ve výši:</w:t>
      </w:r>
    </w:p>
    <w:p w:rsidR="00626AB6" w:rsidRDefault="00626AB6" w:rsidP="00626AB6">
      <w:pPr>
        <w:ind w:left="72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609 840</w:t>
      </w:r>
      <w:r w:rsidRPr="00D22C22">
        <w:rPr>
          <w:rFonts w:ascii="Verdana" w:hAnsi="Verdana"/>
          <w:sz w:val="20"/>
          <w:szCs w:val="20"/>
        </w:rPr>
        <w:t>,– Kč</w:t>
      </w:r>
      <w:proofErr w:type="gramEnd"/>
      <w:r w:rsidRPr="00D22C2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D22C22">
        <w:rPr>
          <w:rFonts w:ascii="Verdana" w:hAnsi="Verdana"/>
          <w:sz w:val="20"/>
          <w:szCs w:val="20"/>
        </w:rPr>
        <w:t xml:space="preserve">slovy: </w:t>
      </w:r>
      <w:proofErr w:type="spellStart"/>
      <w:r>
        <w:rPr>
          <w:rFonts w:ascii="Verdana" w:hAnsi="Verdana"/>
          <w:sz w:val="20"/>
          <w:szCs w:val="20"/>
        </w:rPr>
        <w:t>šestsetdevět</w:t>
      </w:r>
      <w:proofErr w:type="spellEnd"/>
      <w:r>
        <w:rPr>
          <w:rFonts w:ascii="Verdana" w:hAnsi="Verdana"/>
          <w:sz w:val="20"/>
          <w:szCs w:val="20"/>
        </w:rPr>
        <w:t xml:space="preserve"> tisíc </w:t>
      </w:r>
      <w:proofErr w:type="spellStart"/>
      <w:r>
        <w:rPr>
          <w:rFonts w:ascii="Verdana" w:hAnsi="Verdana"/>
          <w:sz w:val="20"/>
          <w:szCs w:val="20"/>
        </w:rPr>
        <w:t>osmsetčtyřicet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D22C22">
        <w:rPr>
          <w:rFonts w:ascii="Verdana" w:hAnsi="Verdana"/>
          <w:sz w:val="20"/>
          <w:szCs w:val="20"/>
        </w:rPr>
        <w:t>korun</w:t>
      </w:r>
      <w:r>
        <w:rPr>
          <w:rFonts w:ascii="Verdana" w:hAnsi="Verdana"/>
          <w:sz w:val="20"/>
          <w:szCs w:val="20"/>
        </w:rPr>
        <w:t xml:space="preserve"> </w:t>
      </w:r>
      <w:r w:rsidRPr="00D22C22">
        <w:rPr>
          <w:rFonts w:ascii="Verdana" w:hAnsi="Verdana"/>
          <w:sz w:val="20"/>
          <w:szCs w:val="20"/>
        </w:rPr>
        <w:t>českých bez DPH</w:t>
      </w:r>
      <w:r>
        <w:rPr>
          <w:rFonts w:ascii="Verdana" w:hAnsi="Verdana"/>
          <w:sz w:val="20"/>
          <w:szCs w:val="20"/>
        </w:rPr>
        <w:t xml:space="preserve"> </w:t>
      </w:r>
    </w:p>
    <w:p w:rsidR="00626AB6" w:rsidRDefault="00626AB6" w:rsidP="00626AB6">
      <w:pPr>
        <w:ind w:left="720"/>
        <w:rPr>
          <w:rFonts w:ascii="Verdana" w:hAnsi="Verdana"/>
          <w:sz w:val="20"/>
          <w:szCs w:val="20"/>
        </w:rPr>
      </w:pPr>
    </w:p>
    <w:p w:rsidR="00626AB6" w:rsidRPr="00D22C22" w:rsidRDefault="00626AB6" w:rsidP="00626AB6">
      <w:pPr>
        <w:ind w:left="720"/>
        <w:rPr>
          <w:rFonts w:ascii="Verdana" w:hAnsi="Verdana"/>
          <w:sz w:val="20"/>
          <w:szCs w:val="20"/>
        </w:rPr>
      </w:pPr>
      <w:r w:rsidRPr="00D22C22">
        <w:rPr>
          <w:rFonts w:ascii="Verdana" w:hAnsi="Verdana"/>
          <w:sz w:val="20"/>
          <w:szCs w:val="20"/>
        </w:rPr>
        <w:t xml:space="preserve">DPH </w:t>
      </w:r>
      <w:r>
        <w:rPr>
          <w:rFonts w:ascii="Verdana" w:hAnsi="Verdana"/>
          <w:sz w:val="20"/>
          <w:szCs w:val="20"/>
        </w:rPr>
        <w:t>10</w:t>
      </w:r>
      <w:r w:rsidRPr="00D22C22">
        <w:rPr>
          <w:rFonts w:ascii="Verdana" w:hAnsi="Verdana"/>
          <w:sz w:val="20"/>
          <w:szCs w:val="20"/>
        </w:rPr>
        <w:t xml:space="preserve">% </w:t>
      </w:r>
      <w:r w:rsidRPr="00D22C2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60 984</w:t>
      </w:r>
      <w:r w:rsidRPr="00D22C22">
        <w:rPr>
          <w:rFonts w:ascii="Verdana" w:hAnsi="Verdana"/>
          <w:sz w:val="20"/>
          <w:szCs w:val="20"/>
        </w:rPr>
        <w:t xml:space="preserve"> Kč</w:t>
      </w:r>
    </w:p>
    <w:p w:rsidR="00626AB6" w:rsidRDefault="00626AB6" w:rsidP="00626AB6">
      <w:pPr>
        <w:ind w:left="720"/>
        <w:jc w:val="both"/>
        <w:rPr>
          <w:rFonts w:ascii="Verdana" w:hAnsi="Verdana"/>
          <w:sz w:val="20"/>
          <w:szCs w:val="20"/>
        </w:rPr>
      </w:pPr>
      <w:r w:rsidRPr="00D22C22">
        <w:rPr>
          <w:rFonts w:ascii="Verdana" w:hAnsi="Verdana"/>
          <w:sz w:val="20"/>
          <w:szCs w:val="20"/>
        </w:rPr>
        <w:t xml:space="preserve">Cena celkem včetně DPH </w:t>
      </w:r>
      <w:r w:rsidRPr="00D22C2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670 824</w:t>
      </w:r>
      <w:r w:rsidRPr="00D22C22">
        <w:rPr>
          <w:rFonts w:ascii="Verdana" w:hAnsi="Verdana"/>
          <w:sz w:val="20"/>
          <w:szCs w:val="20"/>
        </w:rPr>
        <w:t xml:space="preserve"> Kč</w:t>
      </w:r>
    </w:p>
    <w:p w:rsidR="00626AB6" w:rsidRDefault="00626AB6" w:rsidP="00626AB6">
      <w:pPr>
        <w:jc w:val="both"/>
        <w:rPr>
          <w:rFonts w:ascii="Verdana" w:hAnsi="Verdana"/>
          <w:sz w:val="20"/>
          <w:szCs w:val="20"/>
        </w:rPr>
      </w:pPr>
    </w:p>
    <w:p w:rsidR="00626AB6" w:rsidRPr="00D22C22" w:rsidRDefault="00626AB6" w:rsidP="00626AB6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22C22">
        <w:rPr>
          <w:rFonts w:ascii="Verdana" w:hAnsi="Verdana"/>
          <w:sz w:val="20"/>
          <w:szCs w:val="20"/>
        </w:rPr>
        <w:t>Cena uvedená v odst. 1 je nejvýše přípustná a platná po celou dobu plnění a zahrnuje veškeré náklady spojené s provedením díla</w:t>
      </w:r>
      <w:r w:rsidRPr="00626AB6">
        <w:rPr>
          <w:rFonts w:ascii="Tahoma" w:hAnsi="Tahoma" w:cs="Tahom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26AB6" w:rsidRDefault="00626AB6" w:rsidP="00626AB6">
      <w:pPr>
        <w:jc w:val="both"/>
        <w:rPr>
          <w:rFonts w:ascii="Verdana" w:hAnsi="Verdana"/>
          <w:b/>
          <w:sz w:val="20"/>
          <w:szCs w:val="20"/>
        </w:rPr>
      </w:pPr>
    </w:p>
    <w:p w:rsidR="00626AB6" w:rsidRPr="00666042" w:rsidRDefault="00626AB6" w:rsidP="00626AB6">
      <w:pPr>
        <w:jc w:val="both"/>
        <w:rPr>
          <w:rFonts w:ascii="Verdana" w:hAnsi="Verdana"/>
          <w:b/>
          <w:sz w:val="20"/>
          <w:szCs w:val="20"/>
        </w:rPr>
      </w:pPr>
    </w:p>
    <w:p w:rsidR="00626AB6" w:rsidRPr="00666042" w:rsidRDefault="00626AB6" w:rsidP="00626AB6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Objednatel se zavazuje uhradit za řádné a včasně provedené dílo měsíčně částku </w:t>
      </w:r>
      <w:r>
        <w:rPr>
          <w:rFonts w:ascii="Verdana" w:hAnsi="Verdana"/>
          <w:b/>
          <w:sz w:val="20"/>
          <w:szCs w:val="20"/>
        </w:rPr>
        <w:t>55440,-</w:t>
      </w:r>
      <w:r w:rsidRPr="00666042">
        <w:rPr>
          <w:rFonts w:ascii="Verdana" w:hAnsi="Verdana"/>
          <w:sz w:val="20"/>
          <w:szCs w:val="20"/>
        </w:rPr>
        <w:t xml:space="preserve"> </w:t>
      </w:r>
      <w:r w:rsidRPr="005D72CC">
        <w:rPr>
          <w:rFonts w:ascii="Verdana" w:hAnsi="Verdana"/>
          <w:b/>
          <w:sz w:val="20"/>
          <w:szCs w:val="20"/>
        </w:rPr>
        <w:t>Kč</w:t>
      </w:r>
      <w:r w:rsidRPr="00666042">
        <w:rPr>
          <w:rFonts w:ascii="Verdana" w:hAnsi="Verdana"/>
          <w:sz w:val="20"/>
          <w:szCs w:val="20"/>
        </w:rPr>
        <w:t xml:space="preserve"> </w:t>
      </w:r>
      <w:r w:rsidRPr="006A1563">
        <w:rPr>
          <w:rFonts w:ascii="Verdana" w:hAnsi="Verdana"/>
          <w:b/>
          <w:sz w:val="20"/>
          <w:szCs w:val="20"/>
        </w:rPr>
        <w:t>bez DPH</w:t>
      </w:r>
      <w:r w:rsidRPr="00666042">
        <w:rPr>
          <w:rFonts w:ascii="Verdana" w:hAnsi="Verdana"/>
          <w:sz w:val="20"/>
          <w:szCs w:val="20"/>
        </w:rPr>
        <w:t xml:space="preserve"> za běžné vydání (20 stran + obálka), a to na základě řádně vystavených daňových dokladů s dobou splatnosti 30 dnů ode dne jejich doručení objednateli. Jedná se o cenu pevnou, kterou nelze jednostranně zvyšovat. Součástí ceny je tisk novin v nákladu 10.500 výtisků (formátu 220 x 310 mm, rozsah 20 stran + obálka, plnobarevný oboustranný tisk 4/4, vnitřní listy: papír LWC 70 g matný, obálka: křída matná 130 g, vazba šitá 2 skoby</w:t>
      </w:r>
      <w:r>
        <w:rPr>
          <w:rFonts w:ascii="Verdana" w:hAnsi="Verdana"/>
          <w:sz w:val="20"/>
          <w:szCs w:val="20"/>
        </w:rPr>
        <w:t xml:space="preserve"> (V1)</w:t>
      </w:r>
      <w:r w:rsidRPr="00666042">
        <w:rPr>
          <w:rFonts w:ascii="Verdana" w:hAnsi="Verdana"/>
          <w:sz w:val="20"/>
          <w:szCs w:val="20"/>
        </w:rPr>
        <w:t>, grafické práce a předtisková příprava, korektury novin, drobné úpravy inzerce do 1 hodiny práce grafika,</w:t>
      </w:r>
      <w:r>
        <w:rPr>
          <w:rFonts w:ascii="Verdana" w:hAnsi="Verdana"/>
          <w:sz w:val="20"/>
          <w:szCs w:val="20"/>
        </w:rPr>
        <w:t xml:space="preserve"> balíkování a rozvoz na 12 výdejních míst viz příloha č. 1 smlouvy.</w:t>
      </w:r>
      <w:r w:rsidRPr="00666042">
        <w:rPr>
          <w:rFonts w:ascii="Verdana" w:hAnsi="Verdana"/>
          <w:sz w:val="20"/>
          <w:szCs w:val="20"/>
        </w:rPr>
        <w:t xml:space="preserve"> Součástí účtované částky je daň z přidané hodnoty v zákonné výši. </w:t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4</w:t>
      </w: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Platební podmínky</w:t>
      </w:r>
    </w:p>
    <w:p w:rsidR="00626AB6" w:rsidRPr="00666042" w:rsidRDefault="00626AB6" w:rsidP="00626AB6">
      <w:pPr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Zhotovitel vystaví a odešle daňový doklad (dále jen fakturu) na adresu objednatele se splatností 30 dnů po zhotovení díla a jeho doručení </w:t>
      </w:r>
      <w:r>
        <w:rPr>
          <w:rFonts w:ascii="Verdana" w:hAnsi="Verdana"/>
          <w:sz w:val="20"/>
          <w:szCs w:val="20"/>
        </w:rPr>
        <w:t>na daná výdejní místa</w:t>
      </w:r>
      <w:r w:rsidRPr="00666042">
        <w:rPr>
          <w:rFonts w:ascii="Verdana" w:hAnsi="Verdana"/>
          <w:sz w:val="20"/>
          <w:szCs w:val="20"/>
        </w:rPr>
        <w:t>. Faktura bude obsahovat údaje daňového dokladu, včetně termínu uskutečnění daňového plnění. Nebude-li faktura obsahovat náležitosti uvedené v této smlouvě, je objednatel oprávněn vrátit je zhotoviteli k doplnění.</w:t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5</w:t>
      </w: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Povinnosti objednatele</w:t>
      </w:r>
    </w:p>
    <w:p w:rsidR="00626AB6" w:rsidRPr="00666042" w:rsidRDefault="00626AB6" w:rsidP="00626AB6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Objednatel předá zhotoviteli přesné pokyny ke zhotovení díla. Dílo zhotovitel připraví v rozsahu 20 stran + obálka</w:t>
      </w:r>
      <w:r>
        <w:rPr>
          <w:rFonts w:ascii="Verdana" w:hAnsi="Verdana"/>
          <w:sz w:val="20"/>
          <w:szCs w:val="20"/>
        </w:rPr>
        <w:t>, v případě rozšířeného vydání navýší cenu adekvátně</w:t>
      </w:r>
      <w:r w:rsidRPr="00666042">
        <w:rPr>
          <w:rFonts w:ascii="Verdana" w:hAnsi="Verdana"/>
          <w:sz w:val="20"/>
          <w:szCs w:val="20"/>
        </w:rPr>
        <w:t xml:space="preserve">. </w:t>
      </w:r>
    </w:p>
    <w:p w:rsidR="00CB6848" w:rsidRDefault="00626AB6" w:rsidP="00CB6848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Objednatel se zavazuje, že případnou reklamaci vady díla uplatní bez zbytečného odkladu nejpozději do 2 dnů oznámením zhotoviteli na e-mail </w:t>
      </w:r>
      <w:hyperlink r:id="rId6" w:history="1">
        <w:r w:rsidR="00CB6848" w:rsidRPr="00322496">
          <w:rPr>
            <w:rStyle w:val="Hypertextovodkaz"/>
            <w:rFonts w:ascii="Verdana" w:hAnsi="Verdana"/>
            <w:sz w:val="20"/>
            <w:szCs w:val="20"/>
          </w:rPr>
          <w:t>info@grafiagryc.cz</w:t>
        </w:r>
      </w:hyperlink>
      <w:r w:rsidR="00CB6848">
        <w:rPr>
          <w:rFonts w:ascii="Verdana" w:hAnsi="Verdana"/>
          <w:sz w:val="20"/>
          <w:szCs w:val="20"/>
        </w:rPr>
        <w:t>.</w:t>
      </w:r>
    </w:p>
    <w:p w:rsidR="00626AB6" w:rsidRPr="00CB6848" w:rsidRDefault="00626AB6" w:rsidP="00CB6848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CB6848">
        <w:rPr>
          <w:rFonts w:ascii="Verdana" w:hAnsi="Verdana"/>
          <w:sz w:val="20"/>
          <w:szCs w:val="20"/>
        </w:rPr>
        <w:t xml:space="preserve">Objednatel se zavazuje dodat podklady pro grafickou přípravu periodika v digitální podobě. Podklady budou předány zhotoviteli v kompletní podobě nejdéle do termínu stanoveného v článku 2 </w:t>
      </w:r>
      <w:proofErr w:type="gramStart"/>
      <w:r w:rsidRPr="00CB6848">
        <w:rPr>
          <w:rFonts w:ascii="Verdana" w:hAnsi="Verdana"/>
          <w:sz w:val="20"/>
          <w:szCs w:val="20"/>
        </w:rPr>
        <w:t>této</w:t>
      </w:r>
      <w:proofErr w:type="gramEnd"/>
      <w:r w:rsidRPr="00CB6848">
        <w:rPr>
          <w:rFonts w:ascii="Verdana" w:hAnsi="Verdana"/>
          <w:sz w:val="20"/>
          <w:szCs w:val="20"/>
        </w:rPr>
        <w:t xml:space="preserve"> smlouvy. Dále se objednatel zavazuje provést korekturu periodika dle podmínek stanovených v článku 2 </w:t>
      </w:r>
      <w:proofErr w:type="gramStart"/>
      <w:r w:rsidRPr="00CB6848">
        <w:rPr>
          <w:rFonts w:ascii="Verdana" w:hAnsi="Verdana"/>
          <w:sz w:val="20"/>
          <w:szCs w:val="20"/>
        </w:rPr>
        <w:t>této</w:t>
      </w:r>
      <w:proofErr w:type="gramEnd"/>
      <w:r w:rsidRPr="00CB6848">
        <w:rPr>
          <w:rFonts w:ascii="Verdana" w:hAnsi="Verdana"/>
          <w:sz w:val="20"/>
          <w:szCs w:val="20"/>
        </w:rPr>
        <w:t xml:space="preserve"> smlouvy. Odpovědným pracovníkem objednatele pro zajištění včasnosti dodání podkladů je šéfredaktor, v případě jeho nepřítomnosti předseda redakční rady periodika, kteří v nutných případech osobní schůzkou upřesní potřebné podklady v místě provozovny dodavatele. </w:t>
      </w:r>
    </w:p>
    <w:p w:rsidR="00626AB6" w:rsidRPr="00666042" w:rsidRDefault="00626AB6" w:rsidP="00626AB6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Objednatel písemně potvrdí konečnou korekturu každého čísla periodika, které je připraveno pro tisk</w:t>
      </w: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6</w:t>
      </w: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Povinnosti zhotovitele</w:t>
      </w:r>
    </w:p>
    <w:p w:rsidR="00626AB6" w:rsidRPr="00666042" w:rsidRDefault="00626AB6" w:rsidP="00626AB6">
      <w:pPr>
        <w:pStyle w:val="Odstavecseseznamem"/>
        <w:numPr>
          <w:ilvl w:val="0"/>
          <w:numId w:val="3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E5385A">
        <w:rPr>
          <w:rFonts w:ascii="Verdana" w:hAnsi="Verdana"/>
          <w:sz w:val="20"/>
          <w:szCs w:val="20"/>
        </w:rPr>
        <w:t xml:space="preserve">Zhotovitel je </w:t>
      </w:r>
      <w:r w:rsidRPr="00666042">
        <w:rPr>
          <w:rFonts w:ascii="Verdana" w:hAnsi="Verdana"/>
          <w:sz w:val="20"/>
          <w:szCs w:val="20"/>
        </w:rPr>
        <w:t xml:space="preserve">povinen zajistit </w:t>
      </w:r>
      <w:r>
        <w:rPr>
          <w:rFonts w:ascii="Verdana" w:hAnsi="Verdana"/>
          <w:sz w:val="20"/>
          <w:szCs w:val="20"/>
        </w:rPr>
        <w:t xml:space="preserve">sazbu, </w:t>
      </w:r>
      <w:r w:rsidRPr="00666042">
        <w:rPr>
          <w:rFonts w:ascii="Verdana" w:hAnsi="Verdana"/>
          <w:sz w:val="20"/>
          <w:szCs w:val="20"/>
        </w:rPr>
        <w:t>grafickou přípravu periodika, provést opravy dle korektur objednatele a následně zajistit předtiskovou přípravu pro tisk periodika.</w:t>
      </w:r>
    </w:p>
    <w:p w:rsidR="00626AB6" w:rsidRPr="00666042" w:rsidRDefault="00626AB6" w:rsidP="00626AB6">
      <w:pPr>
        <w:pStyle w:val="Odstavecseseznamem"/>
        <w:numPr>
          <w:ilvl w:val="0"/>
          <w:numId w:val="3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Zhotovitel je povinen zajistit tisk a kompletaci periodika v rámci termínu stanoveného v článku 2 </w:t>
      </w:r>
      <w:proofErr w:type="gramStart"/>
      <w:r w:rsidRPr="00666042">
        <w:rPr>
          <w:rFonts w:ascii="Verdana" w:hAnsi="Verdana"/>
          <w:sz w:val="20"/>
          <w:szCs w:val="20"/>
        </w:rPr>
        <w:t>této</w:t>
      </w:r>
      <w:proofErr w:type="gramEnd"/>
      <w:r w:rsidRPr="00666042">
        <w:rPr>
          <w:rFonts w:ascii="Verdana" w:hAnsi="Verdana"/>
          <w:sz w:val="20"/>
          <w:szCs w:val="20"/>
        </w:rPr>
        <w:t xml:space="preserve"> smlouvy.</w:t>
      </w:r>
    </w:p>
    <w:p w:rsidR="00626AB6" w:rsidRPr="00666042" w:rsidRDefault="00626AB6" w:rsidP="00626AB6">
      <w:pPr>
        <w:pStyle w:val="Odstavecseseznamem"/>
        <w:numPr>
          <w:ilvl w:val="0"/>
          <w:numId w:val="3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Zhotovitel je povinen na základě nabídky v poptávkovém řízení zajistit </w:t>
      </w:r>
      <w:r>
        <w:rPr>
          <w:rFonts w:ascii="Verdana" w:hAnsi="Verdana"/>
          <w:sz w:val="20"/>
          <w:szCs w:val="20"/>
        </w:rPr>
        <w:t xml:space="preserve">balíkování </w:t>
      </w:r>
      <w:r>
        <w:rPr>
          <w:rFonts w:ascii="Verdana" w:hAnsi="Verdana"/>
          <w:sz w:val="20"/>
          <w:szCs w:val="20"/>
        </w:rPr>
        <w:br/>
        <w:t xml:space="preserve">a </w:t>
      </w:r>
      <w:r w:rsidRPr="00666042">
        <w:rPr>
          <w:rFonts w:ascii="Verdana" w:hAnsi="Verdana"/>
          <w:sz w:val="20"/>
          <w:szCs w:val="20"/>
        </w:rPr>
        <w:t xml:space="preserve">dodání výtisků </w:t>
      </w:r>
      <w:r>
        <w:rPr>
          <w:rFonts w:ascii="Verdana" w:hAnsi="Verdana"/>
          <w:sz w:val="20"/>
          <w:szCs w:val="20"/>
        </w:rPr>
        <w:t>na výdejní místa viz příloha č. 1 této smlouvy</w:t>
      </w:r>
      <w:r w:rsidRPr="00666042">
        <w:rPr>
          <w:rFonts w:ascii="Verdana" w:hAnsi="Verdana"/>
          <w:sz w:val="20"/>
          <w:szCs w:val="20"/>
        </w:rPr>
        <w:t>.</w:t>
      </w:r>
    </w:p>
    <w:p w:rsidR="00626AB6" w:rsidRDefault="00626AB6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626AB6" w:rsidRDefault="00626AB6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626AB6" w:rsidRDefault="00626AB6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626AB6" w:rsidRDefault="00626AB6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A16528" w:rsidRDefault="00A16528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A16528" w:rsidRDefault="00A16528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A16528" w:rsidRPr="00666042" w:rsidRDefault="00A16528" w:rsidP="00626AB6">
      <w:pPr>
        <w:pStyle w:val="Odstavecseseznamem"/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jc w:val="center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Čl. 7</w:t>
      </w:r>
    </w:p>
    <w:p w:rsidR="00626AB6" w:rsidRPr="00666042" w:rsidRDefault="00626AB6" w:rsidP="00626AB6">
      <w:pPr>
        <w:jc w:val="center"/>
        <w:rPr>
          <w:rFonts w:ascii="Verdana" w:hAnsi="Verdana"/>
          <w:b/>
          <w:sz w:val="20"/>
          <w:szCs w:val="20"/>
        </w:rPr>
      </w:pPr>
      <w:r w:rsidRPr="00666042">
        <w:rPr>
          <w:rFonts w:ascii="Verdana" w:hAnsi="Verdana"/>
          <w:b/>
          <w:sz w:val="20"/>
          <w:szCs w:val="20"/>
        </w:rPr>
        <w:t>Závěrečná ustanovení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Objednatel je oprávněn tuto smlouvu jednostranně vypovědět, pokud zhotovitel závažným způsobem poruší ustanovení této smlouvy. Za závažné porušení smlouvy je považováno zejména nesplnění lhůt vymezených smlouvou. V takovémto případě si smluvní strany dohodly výpovědní lhůtu v délce jednoho měsíce, která počne běžet dnem doručením výpovědi zhotoviteli.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Zhotovitel je oprávněn tuto smlouvu jednostranně vypovědět, pokud objednatel nebude plnit své finanční závazky vůči zhotoviteli vyplývající z této smlouvy. 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Smlouva se vyhotovuje ve dvou vyhotoveních, každá ze stran obdrží po jednom vyhotovení.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Ostatní vztahy mezi smluvními stranami nevymezené touto smlouvou řeší ustanovení zákona č. 89/2012 Sb. (občanský zákoník) v platném znění pozdějších předpisů.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>Tuto smlouvu lze doplňovat a měnit, na základě dohody smluvních stran, pouze písemnými dodatky, které objednatel musí zaslat zhotoviteli minimálně 1 měsíc před zahájením výroby díla, kterého se daný dodatek týká.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Smlouva se uzavírá na dobu určitou </w:t>
      </w:r>
      <w:r>
        <w:rPr>
          <w:rFonts w:ascii="Verdana" w:hAnsi="Verdana"/>
          <w:b/>
          <w:sz w:val="20"/>
          <w:szCs w:val="20"/>
        </w:rPr>
        <w:t>1 rok</w:t>
      </w:r>
      <w:r>
        <w:rPr>
          <w:rFonts w:ascii="Verdana" w:hAnsi="Verdana"/>
          <w:sz w:val="20"/>
          <w:szCs w:val="20"/>
        </w:rPr>
        <w:t xml:space="preserve"> </w:t>
      </w:r>
      <w:r w:rsidRPr="00014506">
        <w:rPr>
          <w:rFonts w:ascii="Verdana" w:hAnsi="Verdana"/>
          <w:b/>
          <w:sz w:val="20"/>
          <w:szCs w:val="20"/>
        </w:rPr>
        <w:t>s účinností od 1. 1. 2020 do 31. 12. 2020.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Účastníci této smlouvy prohlašují, že tuto smlouvu uzavřeli po vzájemném projednání, na základě své svobodné vůle, nikoli v tísni za nápadně nevýhodných podmínek. </w:t>
      </w:r>
      <w:r>
        <w:rPr>
          <w:rFonts w:ascii="Verdana" w:hAnsi="Verdana"/>
          <w:sz w:val="20"/>
          <w:szCs w:val="20"/>
        </w:rPr>
        <w:br/>
      </w:r>
      <w:r w:rsidRPr="00666042">
        <w:rPr>
          <w:rFonts w:ascii="Verdana" w:hAnsi="Verdana"/>
          <w:sz w:val="20"/>
          <w:szCs w:val="20"/>
        </w:rPr>
        <w:t>Na důkaz toho připojují své podpisy.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iCs/>
          <w:sz w:val="20"/>
          <w:szCs w:val="20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o registru smluv). 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iCs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</w:t>
      </w:r>
      <w:r>
        <w:rPr>
          <w:rFonts w:ascii="Verdana" w:hAnsi="Verdana"/>
          <w:iCs/>
          <w:sz w:val="20"/>
          <w:szCs w:val="20"/>
        </w:rPr>
        <w:br/>
      </w:r>
      <w:r w:rsidRPr="00666042">
        <w:rPr>
          <w:rFonts w:ascii="Verdana" w:hAnsi="Verdana"/>
          <w:iCs/>
          <w:sz w:val="20"/>
          <w:szCs w:val="20"/>
        </w:rPr>
        <w:t xml:space="preserve">a nemohou být poskytnuty, a to šedou barvou zvýraznění textu. Smluvní strana, která smlouvu zveřejní, za zveřejnění neoznačených údajů podle předešlé věty nenese žádnou odpovědnost. 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iCs/>
          <w:sz w:val="20"/>
          <w:szCs w:val="20"/>
        </w:rPr>
        <w:t xml:space="preserve">Smlouva nabývá účinnosti nejdříve dnem uveřejnění v registru smluv v souladu </w:t>
      </w:r>
      <w:r>
        <w:rPr>
          <w:rFonts w:ascii="Verdana" w:hAnsi="Verdana"/>
          <w:iCs/>
          <w:sz w:val="20"/>
          <w:szCs w:val="20"/>
        </w:rPr>
        <w:br/>
      </w:r>
      <w:r w:rsidRPr="00666042">
        <w:rPr>
          <w:rFonts w:ascii="Verdana" w:hAnsi="Verdana"/>
          <w:iCs/>
          <w:sz w:val="20"/>
          <w:szCs w:val="20"/>
        </w:rPr>
        <w:t>s § 6 odst. 1 zákona č. 340/2015 Sb., o zvláštních podmínkách účinnosti některých smluv, uveřejňování těchto smluv a o registru smluv (zákon o registru smluv).</w:t>
      </w:r>
    </w:p>
    <w:p w:rsidR="00626AB6" w:rsidRPr="00666042" w:rsidRDefault="00626AB6" w:rsidP="00626AB6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iCs/>
          <w:sz w:val="20"/>
          <w:szCs w:val="20"/>
        </w:rPr>
        <w:t xml:space="preserve">Tato smlouva byla schválena usnesením </w:t>
      </w:r>
      <w:r w:rsidR="00A16528">
        <w:rPr>
          <w:rFonts w:ascii="Verdana" w:hAnsi="Verdana"/>
          <w:iCs/>
          <w:sz w:val="20"/>
          <w:szCs w:val="20"/>
        </w:rPr>
        <w:t>Rady</w:t>
      </w:r>
      <w:r>
        <w:rPr>
          <w:rFonts w:ascii="Verdana" w:hAnsi="Verdana"/>
          <w:iCs/>
          <w:sz w:val="20"/>
          <w:szCs w:val="20"/>
        </w:rPr>
        <w:t xml:space="preserve"> města Kutná Hora č. </w:t>
      </w:r>
      <w:r w:rsidR="00A16528">
        <w:rPr>
          <w:rFonts w:ascii="Verdana" w:hAnsi="Verdana"/>
          <w:iCs/>
          <w:sz w:val="20"/>
          <w:szCs w:val="20"/>
        </w:rPr>
        <w:t>974</w:t>
      </w:r>
      <w:r>
        <w:rPr>
          <w:rFonts w:ascii="Verdana" w:hAnsi="Verdana"/>
          <w:iCs/>
          <w:sz w:val="20"/>
          <w:szCs w:val="20"/>
        </w:rPr>
        <w:t>/19</w:t>
      </w:r>
      <w:r w:rsidRPr="00666042">
        <w:rPr>
          <w:rFonts w:ascii="Verdana" w:hAnsi="Verdana"/>
          <w:iCs/>
          <w:sz w:val="20"/>
          <w:szCs w:val="20"/>
        </w:rPr>
        <w:t xml:space="preserve"> ze dne </w:t>
      </w:r>
      <w:proofErr w:type="gramStart"/>
      <w:r w:rsidR="00A16528">
        <w:rPr>
          <w:rFonts w:ascii="Verdana" w:hAnsi="Verdana"/>
          <w:iCs/>
          <w:sz w:val="20"/>
          <w:szCs w:val="20"/>
        </w:rPr>
        <w:t>18.12.</w:t>
      </w:r>
      <w:r>
        <w:rPr>
          <w:rFonts w:ascii="Verdana" w:hAnsi="Verdana"/>
          <w:iCs/>
          <w:sz w:val="20"/>
          <w:szCs w:val="20"/>
        </w:rPr>
        <w:t>2019</w:t>
      </w:r>
      <w:proofErr w:type="gramEnd"/>
      <w:r>
        <w:rPr>
          <w:rFonts w:ascii="Verdana" w:hAnsi="Verdana"/>
          <w:iCs/>
          <w:sz w:val="20"/>
          <w:szCs w:val="20"/>
        </w:rPr>
        <w:t>.</w:t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V Kutné Hoře dne: </w:t>
      </w:r>
      <w:r w:rsidR="00A16528">
        <w:rPr>
          <w:rFonts w:ascii="Verdana" w:hAnsi="Verdana"/>
          <w:sz w:val="20"/>
          <w:szCs w:val="20"/>
        </w:rPr>
        <w:t>30.12.2019</w:t>
      </w:r>
    </w:p>
    <w:p w:rsidR="00626AB6" w:rsidRDefault="00626AB6" w:rsidP="00626AB6"/>
    <w:p w:rsidR="00626AB6" w:rsidRDefault="00626AB6" w:rsidP="00626AB6"/>
    <w:p w:rsidR="00626AB6" w:rsidRDefault="00626AB6" w:rsidP="00626AB6"/>
    <w:p w:rsidR="00626AB6" w:rsidRDefault="00626AB6" w:rsidP="00626AB6"/>
    <w:p w:rsidR="00626AB6" w:rsidRPr="00666042" w:rsidRDefault="00626AB6" w:rsidP="00626AB6"/>
    <w:p w:rsidR="00626AB6" w:rsidRPr="00666042" w:rsidRDefault="00626AB6" w:rsidP="00626AB6"/>
    <w:p w:rsidR="00626AB6" w:rsidRPr="005771F6" w:rsidRDefault="00626AB6" w:rsidP="00626AB6">
      <w:pPr>
        <w:ind w:firstLine="708"/>
        <w:rPr>
          <w:rFonts w:ascii="Verdana" w:hAnsi="Verdana"/>
          <w:sz w:val="20"/>
          <w:szCs w:val="20"/>
        </w:rPr>
      </w:pPr>
      <w:r w:rsidRPr="005771F6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Pr="005771F6">
        <w:rPr>
          <w:rFonts w:ascii="Verdana" w:hAnsi="Verdana"/>
          <w:sz w:val="20"/>
          <w:szCs w:val="20"/>
        </w:rPr>
        <w:t>…………………………………</w:t>
      </w:r>
    </w:p>
    <w:p w:rsidR="00626AB6" w:rsidRDefault="00626AB6" w:rsidP="00626A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  <w:t xml:space="preserve">  </w:t>
      </w:r>
      <w:r w:rsidR="00CB6848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</w:t>
      </w:r>
      <w:r w:rsidRPr="00666042">
        <w:rPr>
          <w:rFonts w:ascii="Verdana" w:hAnsi="Verdana"/>
          <w:sz w:val="20"/>
          <w:szCs w:val="20"/>
        </w:rPr>
        <w:t>zhotovitel</w:t>
      </w:r>
    </w:p>
    <w:p w:rsidR="00626AB6" w:rsidRDefault="00626AB6" w:rsidP="00626A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ab/>
        <w:t xml:space="preserve">   </w:t>
      </w:r>
      <w:r w:rsidRPr="00666042">
        <w:rPr>
          <w:rFonts w:ascii="Verdana" w:hAnsi="Verdana"/>
          <w:sz w:val="20"/>
          <w:szCs w:val="20"/>
        </w:rPr>
        <w:t>starosta města</w:t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</w:p>
    <w:p w:rsidR="00626AB6" w:rsidRPr="00666042" w:rsidRDefault="00626AB6" w:rsidP="00626AB6">
      <w:pPr>
        <w:rPr>
          <w:rFonts w:ascii="Verdana" w:hAnsi="Verdana"/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  <w:t xml:space="preserve">     (</w:t>
      </w:r>
      <w:r w:rsidRPr="00666042">
        <w:rPr>
          <w:rFonts w:ascii="Verdana" w:hAnsi="Verdana"/>
          <w:sz w:val="20"/>
          <w:szCs w:val="20"/>
        </w:rPr>
        <w:t>objednatel</w:t>
      </w:r>
      <w:r>
        <w:rPr>
          <w:rFonts w:ascii="Verdana" w:hAnsi="Verdana"/>
          <w:sz w:val="20"/>
          <w:szCs w:val="20"/>
        </w:rPr>
        <w:t>)</w:t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  <w:t xml:space="preserve"> </w:t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</w:t>
      </w:r>
      <w:r w:rsidRPr="00666042">
        <w:rPr>
          <w:rFonts w:ascii="Verdana" w:hAnsi="Verdana"/>
          <w:sz w:val="20"/>
          <w:szCs w:val="20"/>
        </w:rPr>
        <w:t xml:space="preserve">  </w:t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  <w:r w:rsidRPr="00666042">
        <w:rPr>
          <w:rFonts w:ascii="Verdana" w:hAnsi="Verdana"/>
          <w:sz w:val="20"/>
          <w:szCs w:val="20"/>
        </w:rPr>
        <w:tab/>
      </w:r>
    </w:p>
    <w:p w:rsidR="00626AB6" w:rsidRPr="00666042" w:rsidRDefault="00626AB6" w:rsidP="00626AB6">
      <w:pPr>
        <w:rPr>
          <w:sz w:val="20"/>
          <w:szCs w:val="20"/>
        </w:rPr>
      </w:pPr>
      <w:r w:rsidRPr="00666042">
        <w:rPr>
          <w:rFonts w:ascii="Verdana" w:hAnsi="Verdana"/>
          <w:sz w:val="20"/>
          <w:szCs w:val="20"/>
        </w:rPr>
        <w:t xml:space="preserve">    </w:t>
      </w:r>
    </w:p>
    <w:p w:rsidR="00626AB6" w:rsidRPr="00666042" w:rsidRDefault="00626AB6" w:rsidP="00626AB6"/>
    <w:p w:rsidR="00626AB6" w:rsidRDefault="00626AB6" w:rsidP="00626AB6">
      <w:pPr>
        <w:pStyle w:val="Odstavecseseznamem"/>
        <w:ind w:left="0"/>
      </w:pPr>
    </w:p>
    <w:p w:rsidR="00626AB6" w:rsidRDefault="00626AB6" w:rsidP="00626AB6">
      <w:pPr>
        <w:pStyle w:val="Odstavecseseznamem"/>
        <w:ind w:left="0"/>
      </w:pPr>
    </w:p>
    <w:p w:rsidR="00626AB6" w:rsidRPr="00666042" w:rsidRDefault="00626AB6" w:rsidP="00626AB6">
      <w:pPr>
        <w:pStyle w:val="Odstavecseseznamem"/>
        <w:ind w:left="0"/>
      </w:pPr>
    </w:p>
    <w:p w:rsidR="00626AB6" w:rsidRPr="00666042" w:rsidRDefault="00626AB6" w:rsidP="00626AB6"/>
    <w:p w:rsidR="00626AB6" w:rsidRPr="005771F6" w:rsidRDefault="00626AB6" w:rsidP="00626AB6">
      <w:pPr>
        <w:rPr>
          <w:rFonts w:ascii="Verdana" w:hAnsi="Verdana"/>
          <w:sz w:val="20"/>
          <w:szCs w:val="20"/>
        </w:rPr>
      </w:pPr>
    </w:p>
    <w:p w:rsidR="00626AB6" w:rsidRPr="005771F6" w:rsidRDefault="00626AB6" w:rsidP="00626AB6">
      <w:pPr>
        <w:rPr>
          <w:rFonts w:ascii="Verdana" w:hAnsi="Verdana" w:cs="Tahoma"/>
          <w:sz w:val="20"/>
          <w:szCs w:val="20"/>
          <w:u w:val="single"/>
        </w:rPr>
      </w:pPr>
      <w:r w:rsidRPr="005771F6">
        <w:rPr>
          <w:rFonts w:ascii="Verdana" w:hAnsi="Verdana" w:cs="Tahoma"/>
          <w:sz w:val="20"/>
          <w:szCs w:val="20"/>
          <w:u w:val="single"/>
        </w:rPr>
        <w:t>Přílohy smlouvy:</w:t>
      </w:r>
    </w:p>
    <w:p w:rsidR="00626AB6" w:rsidRPr="005771F6" w:rsidRDefault="00626AB6" w:rsidP="00626AB6">
      <w:pPr>
        <w:rPr>
          <w:rFonts w:ascii="Verdana" w:hAnsi="Verdana"/>
          <w:sz w:val="20"/>
          <w:szCs w:val="20"/>
        </w:rPr>
      </w:pPr>
      <w:r w:rsidRPr="005771F6">
        <w:rPr>
          <w:rFonts w:ascii="Verdana" w:hAnsi="Verdana"/>
          <w:sz w:val="20"/>
          <w:szCs w:val="20"/>
        </w:rPr>
        <w:t>Příloha č. 1 – Příprava balíkování Kutnohorských listů /1 strana/</w:t>
      </w:r>
    </w:p>
    <w:p w:rsidR="00626AB6" w:rsidRPr="005771F6" w:rsidRDefault="00626AB6" w:rsidP="00626AB6">
      <w:pPr>
        <w:rPr>
          <w:rFonts w:ascii="Verdana" w:hAnsi="Verdana"/>
          <w:sz w:val="20"/>
          <w:szCs w:val="20"/>
        </w:rPr>
      </w:pPr>
      <w:r w:rsidRPr="005771F6">
        <w:rPr>
          <w:rFonts w:ascii="Verdana" w:hAnsi="Verdana"/>
          <w:sz w:val="20"/>
          <w:szCs w:val="20"/>
        </w:rPr>
        <w:t>Příloha č. 2 – Výdejní místa Kutnohorských listů /1 strana/</w:t>
      </w:r>
    </w:p>
    <w:sectPr w:rsidR="00626AB6" w:rsidRPr="005771F6" w:rsidSect="00970338">
      <w:pgSz w:w="11907" w:h="16840" w:code="9"/>
      <w:pgMar w:top="540" w:right="1134" w:bottom="426" w:left="1134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668"/>
    <w:multiLevelType w:val="hybridMultilevel"/>
    <w:tmpl w:val="900A7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491F"/>
    <w:multiLevelType w:val="hybridMultilevel"/>
    <w:tmpl w:val="FD1CD11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4055C"/>
    <w:multiLevelType w:val="hybridMultilevel"/>
    <w:tmpl w:val="7494C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D251A"/>
    <w:multiLevelType w:val="hybridMultilevel"/>
    <w:tmpl w:val="31283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D2041"/>
    <w:multiLevelType w:val="hybridMultilevel"/>
    <w:tmpl w:val="44840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B6"/>
    <w:rsid w:val="005E157C"/>
    <w:rsid w:val="00626AB6"/>
    <w:rsid w:val="00912BD3"/>
    <w:rsid w:val="00A16528"/>
    <w:rsid w:val="00CB6848"/>
    <w:rsid w:val="00CD2A80"/>
    <w:rsid w:val="00F5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6AB6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CB6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6AB6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CB6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afiagry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Brandejská Jaroslava</dc:creator>
  <cp:lastModifiedBy>MěÚ Kutná Hora</cp:lastModifiedBy>
  <cp:revision>3</cp:revision>
  <dcterms:created xsi:type="dcterms:W3CDTF">2020-01-07T13:35:00Z</dcterms:created>
  <dcterms:modified xsi:type="dcterms:W3CDTF">2020-01-07T13:36:00Z</dcterms:modified>
</cp:coreProperties>
</file>