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37" w:rsidRDefault="00BB1737"/>
    <w:tbl>
      <w:tblPr>
        <w:tblpPr w:leftFromText="141" w:rightFromText="141" w:vertAnchor="text" w:horzAnchor="margin" w:tblpY="-325"/>
        <w:tblW w:w="12486" w:type="dxa"/>
        <w:tblCellMar>
          <w:left w:w="70" w:type="dxa"/>
          <w:right w:w="70" w:type="dxa"/>
        </w:tblCellMar>
        <w:tblLook w:val="0000"/>
      </w:tblPr>
      <w:tblGrid>
        <w:gridCol w:w="6014"/>
        <w:gridCol w:w="2276"/>
        <w:gridCol w:w="3806"/>
        <w:gridCol w:w="390"/>
      </w:tblGrid>
      <w:tr w:rsidR="00BB1737">
        <w:trPr>
          <w:trHeight w:hRule="exact" w:val="1261"/>
        </w:trPr>
        <w:tc>
          <w:tcPr>
            <w:tcW w:w="8290" w:type="dxa"/>
            <w:gridSpan w:val="2"/>
            <w:shd w:val="clear" w:color="auto" w:fill="auto"/>
            <w:vAlign w:val="bottom"/>
          </w:tcPr>
          <w:p w:rsidR="00BB1737" w:rsidRDefault="00D61220">
            <w:pPr>
              <w:rPr>
                <w:rFonts w:ascii="Arial" w:hAnsi="Arial" w:cs="Arial"/>
                <w:caps/>
                <w:sz w:val="40"/>
                <w:szCs w:val="40"/>
              </w:rPr>
            </w:pPr>
            <w:r>
              <w:rPr>
                <w:rFonts w:ascii="Arial" w:hAnsi="Arial" w:cs="Arial"/>
                <w:caps/>
                <w:sz w:val="40"/>
                <w:szCs w:val="40"/>
              </w:rPr>
              <w:t>StatutÁrní město Opava</w:t>
            </w:r>
          </w:p>
        </w:tc>
        <w:tc>
          <w:tcPr>
            <w:tcW w:w="4196" w:type="dxa"/>
            <w:gridSpan w:val="2"/>
            <w:vMerge w:val="restart"/>
            <w:shd w:val="clear" w:color="auto" w:fill="auto"/>
          </w:tcPr>
          <w:p w:rsidR="00BB1737" w:rsidRDefault="00D61220">
            <w:r>
              <w:rPr>
                <w:noProof/>
              </w:rPr>
              <w:drawing>
                <wp:inline distT="0" distB="0" distL="0" distR="0">
                  <wp:extent cx="861060" cy="1082040"/>
                  <wp:effectExtent l="0" t="0" r="0" b="0"/>
                  <wp:docPr id="1" name="obrázek 1"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ficial-cb"/>
                          <pic:cNvPicPr>
                            <a:picLocks noChangeAspect="1" noChangeArrowheads="1"/>
                          </pic:cNvPicPr>
                        </pic:nvPicPr>
                        <pic:blipFill>
                          <a:blip r:embed="rId8"/>
                          <a:stretch>
                            <a:fillRect/>
                          </a:stretch>
                        </pic:blipFill>
                        <pic:spPr bwMode="auto">
                          <a:xfrm>
                            <a:off x="0" y="0"/>
                            <a:ext cx="861060" cy="1082040"/>
                          </a:xfrm>
                          <a:prstGeom prst="rect">
                            <a:avLst/>
                          </a:prstGeom>
                        </pic:spPr>
                      </pic:pic>
                    </a:graphicData>
                  </a:graphic>
                </wp:inline>
              </w:drawing>
            </w:r>
          </w:p>
        </w:tc>
      </w:tr>
      <w:tr w:rsidR="00BB1737">
        <w:trPr>
          <w:trHeight w:hRule="exact" w:val="541"/>
        </w:trPr>
        <w:tc>
          <w:tcPr>
            <w:tcW w:w="8290" w:type="dxa"/>
            <w:gridSpan w:val="2"/>
            <w:shd w:val="clear" w:color="auto" w:fill="auto"/>
          </w:tcPr>
          <w:p w:rsidR="00BB1737" w:rsidRDefault="00DC4F0A">
            <w:pPr>
              <w:rPr>
                <w:sz w:val="42"/>
                <w:szCs w:val="42"/>
              </w:rPr>
            </w:pPr>
            <w:r>
              <w:rPr>
                <w:noProof/>
                <w:sz w:val="42"/>
                <w:szCs w:val="42"/>
              </w:rPr>
              <w:pict>
                <v:line id="Line 4" o:spid="_x0000_s1026" style="position:absolute;z-index:251657728;visibility:visible;mso-position-horizontal-relative:text;mso-position-vertical-relative:text" from="0,2.85pt" to="252.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XBFAIAACo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">
                  <v:fill o:detectmouseclick="t"/>
                </v:line>
              </w:pict>
            </w:r>
          </w:p>
          <w:p w:rsidR="00BB1737" w:rsidRDefault="00BB1737"/>
        </w:tc>
        <w:tc>
          <w:tcPr>
            <w:tcW w:w="4196" w:type="dxa"/>
            <w:gridSpan w:val="2"/>
            <w:vMerge/>
            <w:shd w:val="clear" w:color="auto" w:fill="auto"/>
          </w:tcPr>
          <w:p w:rsidR="00BB1737" w:rsidRDefault="00BB1737"/>
        </w:tc>
      </w:tr>
      <w:tr w:rsidR="00BB1737">
        <w:trPr>
          <w:trHeight w:val="719"/>
        </w:trPr>
        <w:tc>
          <w:tcPr>
            <w:tcW w:w="6014" w:type="dxa"/>
            <w:vMerge w:val="restart"/>
            <w:shd w:val="clear" w:color="auto" w:fill="auto"/>
          </w:tcPr>
          <w:p w:rsidR="00BB1737" w:rsidRDefault="00BB1737"/>
        </w:tc>
        <w:tc>
          <w:tcPr>
            <w:tcW w:w="6082" w:type="dxa"/>
            <w:gridSpan w:val="2"/>
            <w:shd w:val="clear" w:color="auto" w:fill="auto"/>
            <w:vAlign w:val="center"/>
          </w:tcPr>
          <w:p w:rsidR="00BB1737" w:rsidRDefault="00BB1737">
            <w:pPr>
              <w:tabs>
                <w:tab w:val="left" w:pos="3624"/>
                <w:tab w:val="left" w:pos="4333"/>
              </w:tabs>
              <w:ind w:right="1751"/>
              <w:jc w:val="right"/>
              <w:rPr>
                <w:rFonts w:ascii="CKKrausSmall" w:hAnsi="CKKrausSmall"/>
                <w:sz w:val="72"/>
                <w:szCs w:val="72"/>
              </w:rPr>
            </w:pPr>
          </w:p>
        </w:tc>
        <w:tc>
          <w:tcPr>
            <w:tcW w:w="390" w:type="dxa"/>
            <w:vMerge w:val="restart"/>
            <w:shd w:val="clear" w:color="auto" w:fill="auto"/>
          </w:tcPr>
          <w:p w:rsidR="00BB1737" w:rsidRDefault="00BB1737"/>
        </w:tc>
      </w:tr>
      <w:tr w:rsidR="00BB1737">
        <w:trPr>
          <w:trHeight w:val="360"/>
        </w:trPr>
        <w:tc>
          <w:tcPr>
            <w:tcW w:w="6014" w:type="dxa"/>
            <w:vMerge/>
            <w:shd w:val="clear" w:color="auto" w:fill="auto"/>
          </w:tcPr>
          <w:p w:rsidR="00BB1737" w:rsidRDefault="00BB1737"/>
        </w:tc>
        <w:tc>
          <w:tcPr>
            <w:tcW w:w="6082" w:type="dxa"/>
            <w:gridSpan w:val="2"/>
            <w:shd w:val="clear" w:color="auto" w:fill="auto"/>
            <w:vAlign w:val="center"/>
          </w:tcPr>
          <w:p w:rsidR="00BB1737" w:rsidRDefault="00BB1737">
            <w:pPr>
              <w:jc w:val="right"/>
              <w:rPr>
                <w:rFonts w:ascii="Arial" w:hAnsi="Arial" w:cs="Arial"/>
              </w:rPr>
            </w:pPr>
          </w:p>
        </w:tc>
        <w:tc>
          <w:tcPr>
            <w:tcW w:w="390" w:type="dxa"/>
            <w:vMerge/>
            <w:shd w:val="clear" w:color="auto" w:fill="auto"/>
          </w:tcPr>
          <w:p w:rsidR="00BB1737" w:rsidRDefault="00BB1737"/>
        </w:tc>
      </w:tr>
      <w:tr w:rsidR="00BB1737">
        <w:trPr>
          <w:trHeight w:val="621"/>
        </w:trPr>
        <w:tc>
          <w:tcPr>
            <w:tcW w:w="12486" w:type="dxa"/>
            <w:gridSpan w:val="4"/>
            <w:shd w:val="clear" w:color="auto" w:fill="auto"/>
            <w:vAlign w:val="bottom"/>
          </w:tcPr>
          <w:p w:rsidR="00BB1737" w:rsidRDefault="00D61220" w:rsidP="00E24DEA">
            <w:pPr>
              <w:ind w:right="1998"/>
              <w:rPr>
                <w:rFonts w:ascii="Arial" w:hAnsi="Arial" w:cs="Arial"/>
                <w:b/>
                <w:caps/>
                <w:sz w:val="40"/>
                <w:szCs w:val="40"/>
              </w:rPr>
            </w:pPr>
            <w:proofErr w:type="gramStart"/>
            <w:r>
              <w:rPr>
                <w:rFonts w:ascii="Arial" w:hAnsi="Arial" w:cs="Arial"/>
                <w:b/>
                <w:caps/>
                <w:sz w:val="40"/>
                <w:szCs w:val="40"/>
              </w:rPr>
              <w:t>SMLOUVA  O  DÍLO</w:t>
            </w:r>
            <w:proofErr w:type="gramEnd"/>
          </w:p>
        </w:tc>
      </w:tr>
      <w:tr w:rsidR="00BB1737">
        <w:trPr>
          <w:trHeight w:val="161"/>
        </w:trPr>
        <w:tc>
          <w:tcPr>
            <w:tcW w:w="12486" w:type="dxa"/>
            <w:gridSpan w:val="4"/>
            <w:shd w:val="clear" w:color="auto" w:fill="auto"/>
            <w:vAlign w:val="center"/>
          </w:tcPr>
          <w:p w:rsidR="00BB1737" w:rsidRDefault="00BB1737" w:rsidP="00E24DEA">
            <w:pPr>
              <w:spacing w:before="60" w:after="0"/>
              <w:rPr>
                <w:rFonts w:ascii="Arial" w:hAnsi="Arial" w:cs="Arial"/>
                <w:sz w:val="12"/>
                <w:szCs w:val="12"/>
              </w:rPr>
            </w:pPr>
          </w:p>
        </w:tc>
      </w:tr>
      <w:tr w:rsidR="00BB1737">
        <w:trPr>
          <w:trHeight w:val="345"/>
        </w:trPr>
        <w:tc>
          <w:tcPr>
            <w:tcW w:w="12486" w:type="dxa"/>
            <w:gridSpan w:val="4"/>
            <w:shd w:val="clear" w:color="auto" w:fill="auto"/>
            <w:vAlign w:val="center"/>
          </w:tcPr>
          <w:p w:rsidR="00D53646" w:rsidRDefault="00D61220" w:rsidP="00E24DEA">
            <w:pPr>
              <w:rPr>
                <w:rFonts w:ascii="Arial" w:hAnsi="Arial" w:cs="Arial"/>
                <w:b/>
              </w:rPr>
            </w:pPr>
            <w:r>
              <w:rPr>
                <w:rFonts w:ascii="Arial" w:hAnsi="Arial" w:cs="Arial"/>
                <w:b/>
              </w:rPr>
              <w:t xml:space="preserve">Zakázka: </w:t>
            </w:r>
            <w:r w:rsidRPr="00C70EE3">
              <w:rPr>
                <w:rFonts w:ascii="Arial" w:hAnsi="Arial" w:cs="Arial"/>
                <w:b/>
              </w:rPr>
              <w:t>„</w:t>
            </w:r>
            <w:r w:rsidR="00D53646">
              <w:rPr>
                <w:rFonts w:ascii="Arial" w:hAnsi="Arial" w:cs="Arial"/>
                <w:b/>
              </w:rPr>
              <w:t xml:space="preserve">PŘISTŘEŠEK VE SPORTOVNÍM AREÁLU MĚSTSKÉ ČÁSTI </w:t>
            </w:r>
            <w:proofErr w:type="gramStart"/>
            <w:r w:rsidR="00D53646">
              <w:rPr>
                <w:rFonts w:ascii="Arial" w:hAnsi="Arial" w:cs="Arial"/>
                <w:b/>
              </w:rPr>
              <w:t>PODVIHOV ,</w:t>
            </w:r>
            <w:proofErr w:type="gramEnd"/>
          </w:p>
          <w:p w:rsidR="00BB1737" w:rsidRDefault="00D53646" w:rsidP="00E24DEA">
            <w:pPr>
              <w:rPr>
                <w:rFonts w:ascii="Arial" w:hAnsi="Arial" w:cs="Arial"/>
                <w:b/>
              </w:rPr>
            </w:pPr>
            <w:r>
              <w:rPr>
                <w:rFonts w:ascii="Arial" w:hAnsi="Arial" w:cs="Arial"/>
                <w:b/>
              </w:rPr>
              <w:t xml:space="preserve">UL. NA NOVÉ , </w:t>
            </w:r>
            <w:proofErr w:type="spellStart"/>
            <w:r>
              <w:rPr>
                <w:rFonts w:ascii="Arial" w:hAnsi="Arial" w:cs="Arial"/>
                <w:b/>
              </w:rPr>
              <w:t>parc</w:t>
            </w:r>
            <w:proofErr w:type="spellEnd"/>
            <w:r>
              <w:rPr>
                <w:rFonts w:ascii="Arial" w:hAnsi="Arial" w:cs="Arial"/>
                <w:b/>
              </w:rPr>
              <w:t>. č. 1050/36 v </w:t>
            </w:r>
            <w:proofErr w:type="gramStart"/>
            <w:r>
              <w:rPr>
                <w:rFonts w:ascii="Arial" w:hAnsi="Arial" w:cs="Arial"/>
                <w:b/>
              </w:rPr>
              <w:t>k.</w:t>
            </w:r>
            <w:proofErr w:type="spellStart"/>
            <w:r>
              <w:rPr>
                <w:rFonts w:ascii="Arial" w:hAnsi="Arial" w:cs="Arial"/>
                <w:b/>
              </w:rPr>
              <w:t>ú</w:t>
            </w:r>
            <w:proofErr w:type="spellEnd"/>
            <w:r>
              <w:rPr>
                <w:rFonts w:ascii="Arial" w:hAnsi="Arial" w:cs="Arial"/>
                <w:b/>
              </w:rPr>
              <w:t>.</w:t>
            </w:r>
            <w:proofErr w:type="gramEnd"/>
            <w:r>
              <w:rPr>
                <w:rFonts w:ascii="Arial" w:hAnsi="Arial" w:cs="Arial"/>
                <w:b/>
              </w:rPr>
              <w:t xml:space="preserve"> </w:t>
            </w:r>
            <w:r w:rsidR="00D61220" w:rsidRPr="00C70EE3">
              <w:rPr>
                <w:rFonts w:ascii="Arial" w:hAnsi="Arial" w:cs="Arial"/>
                <w:b/>
              </w:rPr>
              <w:t>Podvihov</w:t>
            </w:r>
            <w:r w:rsidR="0004327B">
              <w:rPr>
                <w:rFonts w:ascii="Arial" w:hAnsi="Arial" w:cs="Arial"/>
                <w:b/>
              </w:rPr>
              <w:t xml:space="preserve"> – stavební </w:t>
            </w:r>
            <w:proofErr w:type="gramStart"/>
            <w:r w:rsidR="0004327B">
              <w:rPr>
                <w:rFonts w:ascii="Arial" w:hAnsi="Arial" w:cs="Arial"/>
                <w:b/>
              </w:rPr>
              <w:t>část , dle</w:t>
            </w:r>
            <w:proofErr w:type="gramEnd"/>
            <w:r w:rsidR="0004327B">
              <w:rPr>
                <w:rFonts w:ascii="Arial" w:hAnsi="Arial" w:cs="Arial"/>
                <w:b/>
              </w:rPr>
              <w:t xml:space="preserve"> projektu </w:t>
            </w:r>
            <w:r w:rsidR="00D61220" w:rsidRPr="00C70EE3">
              <w:rPr>
                <w:rFonts w:ascii="Arial" w:hAnsi="Arial" w:cs="Arial"/>
                <w:b/>
              </w:rPr>
              <w:t>“</w:t>
            </w:r>
          </w:p>
        </w:tc>
      </w:tr>
    </w:tbl>
    <w:p w:rsidR="00BB1737" w:rsidRDefault="00BB1737">
      <w:pPr>
        <w:rPr>
          <w:sz w:val="12"/>
          <w:szCs w:val="12"/>
        </w:rPr>
      </w:pPr>
    </w:p>
    <w:tbl>
      <w:tblPr>
        <w:tblW w:w="9639" w:type="dxa"/>
        <w:tblCellMar>
          <w:left w:w="70" w:type="dxa"/>
          <w:right w:w="70" w:type="dxa"/>
        </w:tblCellMar>
        <w:tblLook w:val="0000"/>
      </w:tblPr>
      <w:tblGrid>
        <w:gridCol w:w="2320"/>
        <w:gridCol w:w="7319"/>
      </w:tblGrid>
      <w:tr w:rsidR="00BB1737">
        <w:trPr>
          <w:trHeight w:val="401"/>
        </w:trPr>
        <w:tc>
          <w:tcPr>
            <w:tcW w:w="9638" w:type="dxa"/>
            <w:gridSpan w:val="2"/>
            <w:shd w:val="clear" w:color="auto" w:fill="auto"/>
            <w:vAlign w:val="bottom"/>
          </w:tcPr>
          <w:p w:rsidR="00BB1737" w:rsidRDefault="00D61220">
            <w:pPr>
              <w:jc w:val="center"/>
              <w:rPr>
                <w:rFonts w:ascii="Arial" w:hAnsi="Arial" w:cs="Arial"/>
                <w:b/>
              </w:rPr>
            </w:pPr>
            <w:r>
              <w:rPr>
                <w:rFonts w:ascii="Arial" w:hAnsi="Arial" w:cs="Arial"/>
                <w:b/>
              </w:rPr>
              <w:t>Článek I.</w:t>
            </w:r>
          </w:p>
        </w:tc>
      </w:tr>
      <w:tr w:rsidR="00BB1737">
        <w:trPr>
          <w:trHeight w:val="345"/>
        </w:trPr>
        <w:tc>
          <w:tcPr>
            <w:tcW w:w="9638" w:type="dxa"/>
            <w:gridSpan w:val="2"/>
            <w:shd w:val="clear" w:color="auto" w:fill="auto"/>
            <w:vAlign w:val="bottom"/>
          </w:tcPr>
          <w:p w:rsidR="00BB1737" w:rsidRDefault="00D61220">
            <w:pPr>
              <w:jc w:val="center"/>
              <w:rPr>
                <w:rFonts w:ascii="Arial" w:hAnsi="Arial" w:cs="Arial"/>
              </w:rPr>
            </w:pPr>
            <w:r>
              <w:rPr>
                <w:rFonts w:ascii="Arial" w:hAnsi="Arial" w:cs="Arial"/>
              </w:rPr>
              <w:t>Smluvní strany</w:t>
            </w:r>
          </w:p>
        </w:tc>
      </w:tr>
      <w:tr w:rsidR="00BB1737">
        <w:trPr>
          <w:trHeight w:val="96"/>
        </w:trPr>
        <w:tc>
          <w:tcPr>
            <w:tcW w:w="9638" w:type="dxa"/>
            <w:gridSpan w:val="2"/>
            <w:shd w:val="clear" w:color="auto" w:fill="auto"/>
          </w:tcPr>
          <w:p w:rsidR="00BB1737" w:rsidRDefault="00BB1737"/>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 xml:space="preserve">Objednatel: </w:t>
            </w:r>
          </w:p>
        </w:tc>
        <w:tc>
          <w:tcPr>
            <w:tcW w:w="7318" w:type="dxa"/>
            <w:shd w:val="clear" w:color="auto" w:fill="auto"/>
          </w:tcPr>
          <w:p w:rsidR="00BB1737" w:rsidRDefault="00D61220">
            <w:pPr>
              <w:rPr>
                <w:rFonts w:ascii="Arial" w:hAnsi="Arial"/>
                <w:b/>
              </w:rPr>
            </w:pPr>
            <w:r>
              <w:rPr>
                <w:rFonts w:ascii="Arial" w:hAnsi="Arial"/>
                <w:b/>
              </w:rPr>
              <w:t>Statutární město Opava</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Sídlo:</w:t>
            </w:r>
          </w:p>
        </w:tc>
        <w:tc>
          <w:tcPr>
            <w:tcW w:w="7318" w:type="dxa"/>
            <w:shd w:val="clear" w:color="auto" w:fill="auto"/>
          </w:tcPr>
          <w:p w:rsidR="00BB1737" w:rsidRDefault="00D61220">
            <w:pPr>
              <w:rPr>
                <w:rFonts w:ascii="Arial" w:hAnsi="Arial"/>
                <w:b/>
              </w:rPr>
            </w:pPr>
            <w:r>
              <w:rPr>
                <w:rFonts w:ascii="Arial" w:hAnsi="Arial"/>
                <w:b/>
              </w:rPr>
              <w:t>Horní náměstí 382/69, 746 26 Opava</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IČ:</w:t>
            </w:r>
          </w:p>
        </w:tc>
        <w:tc>
          <w:tcPr>
            <w:tcW w:w="7318" w:type="dxa"/>
            <w:shd w:val="clear" w:color="auto" w:fill="auto"/>
          </w:tcPr>
          <w:p w:rsidR="00BB1737" w:rsidRDefault="00D61220">
            <w:pPr>
              <w:rPr>
                <w:rFonts w:ascii="Arial" w:hAnsi="Arial"/>
                <w:b/>
              </w:rPr>
            </w:pPr>
            <w:r>
              <w:rPr>
                <w:rFonts w:ascii="Arial" w:hAnsi="Arial"/>
                <w:b/>
              </w:rPr>
              <w:t>00300535</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DIČ:</w:t>
            </w:r>
          </w:p>
        </w:tc>
        <w:tc>
          <w:tcPr>
            <w:tcW w:w="7318" w:type="dxa"/>
            <w:shd w:val="clear" w:color="auto" w:fill="auto"/>
          </w:tcPr>
          <w:p w:rsidR="00BB1737" w:rsidRDefault="00D61220">
            <w:pPr>
              <w:rPr>
                <w:rFonts w:ascii="Arial" w:hAnsi="Arial"/>
                <w:b/>
              </w:rPr>
            </w:pPr>
            <w:r>
              <w:rPr>
                <w:rFonts w:ascii="Arial" w:hAnsi="Arial"/>
                <w:b/>
              </w:rPr>
              <w:t>CZ00300535</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 xml:space="preserve">Jednající:  </w:t>
            </w:r>
          </w:p>
        </w:tc>
        <w:tc>
          <w:tcPr>
            <w:tcW w:w="7318" w:type="dxa"/>
            <w:shd w:val="clear" w:color="auto" w:fill="auto"/>
          </w:tcPr>
          <w:p w:rsidR="00BB1737" w:rsidRDefault="00D61220">
            <w:pPr>
              <w:rPr>
                <w:rFonts w:ascii="Arial" w:hAnsi="Arial"/>
                <w:b/>
              </w:rPr>
            </w:pPr>
            <w:r>
              <w:rPr>
                <w:rFonts w:ascii="Arial" w:hAnsi="Arial"/>
                <w:b/>
              </w:rPr>
              <w:t>Městskou částí Podvihov</w:t>
            </w:r>
          </w:p>
          <w:p w:rsidR="00BB1737" w:rsidRDefault="00D61220">
            <w:pPr>
              <w:rPr>
                <w:rFonts w:ascii="Arial" w:hAnsi="Arial"/>
                <w:b/>
              </w:rPr>
            </w:pPr>
            <w:proofErr w:type="spellStart"/>
            <w:r>
              <w:rPr>
                <w:rFonts w:ascii="Arial" w:hAnsi="Arial"/>
                <w:b/>
              </w:rPr>
              <w:t>Polomská</w:t>
            </w:r>
            <w:proofErr w:type="spellEnd"/>
            <w:r>
              <w:rPr>
                <w:rFonts w:ascii="Arial" w:hAnsi="Arial"/>
                <w:b/>
              </w:rPr>
              <w:t xml:space="preserve"> 178/13, 747 06 Opava 6</w:t>
            </w:r>
          </w:p>
          <w:p w:rsidR="00BB1737" w:rsidRDefault="00D61220">
            <w:pPr>
              <w:rPr>
                <w:rFonts w:ascii="Arial" w:hAnsi="Arial"/>
                <w:b/>
              </w:rPr>
            </w:pPr>
            <w:r>
              <w:rPr>
                <w:rFonts w:ascii="Arial" w:hAnsi="Arial"/>
                <w:b/>
              </w:rPr>
              <w:t xml:space="preserve">zastoupenou </w:t>
            </w:r>
            <w:proofErr w:type="spellStart"/>
            <w:r w:rsidR="00B957B3">
              <w:rPr>
                <w:rFonts w:ascii="Arial" w:hAnsi="Arial"/>
                <w:b/>
              </w:rPr>
              <w:t>xxxxxxxxxxxxxx</w:t>
            </w:r>
            <w:proofErr w:type="spellEnd"/>
            <w:r>
              <w:rPr>
                <w:rFonts w:ascii="Arial" w:hAnsi="Arial"/>
                <w:b/>
              </w:rPr>
              <w:t xml:space="preserve"> starostou    </w:t>
            </w:r>
          </w:p>
        </w:tc>
      </w:tr>
      <w:tr w:rsidR="00BB1737">
        <w:trPr>
          <w:trHeight w:val="357"/>
        </w:trPr>
        <w:tc>
          <w:tcPr>
            <w:tcW w:w="2320" w:type="dxa"/>
            <w:shd w:val="clear" w:color="auto" w:fill="auto"/>
          </w:tcPr>
          <w:p w:rsidR="00BB1737" w:rsidRDefault="00D61220">
            <w:pPr>
              <w:rPr>
                <w:rFonts w:ascii="Arial" w:hAnsi="Arial" w:cs="Arial"/>
                <w:sz w:val="18"/>
              </w:rPr>
            </w:pPr>
            <w:r>
              <w:rPr>
                <w:rFonts w:ascii="Arial" w:hAnsi="Arial" w:cs="Arial"/>
                <w:sz w:val="18"/>
              </w:rPr>
              <w:t>Datová schránka:</w:t>
            </w:r>
          </w:p>
        </w:tc>
        <w:tc>
          <w:tcPr>
            <w:tcW w:w="7318" w:type="dxa"/>
            <w:shd w:val="clear" w:color="auto" w:fill="auto"/>
          </w:tcPr>
          <w:p w:rsidR="00BB1737" w:rsidRDefault="00D61220">
            <w:pPr>
              <w:rPr>
                <w:rFonts w:ascii="Arial" w:hAnsi="Arial" w:cs="Arial"/>
                <w:b/>
              </w:rPr>
            </w:pPr>
            <w:r>
              <w:rPr>
                <w:rFonts w:ascii="Arial" w:hAnsi="Arial" w:cs="Arial"/>
                <w:b/>
              </w:rPr>
              <w:t>eu6army</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Číslo účtu:</w:t>
            </w:r>
          </w:p>
        </w:tc>
        <w:tc>
          <w:tcPr>
            <w:tcW w:w="7318" w:type="dxa"/>
            <w:shd w:val="clear" w:color="auto" w:fill="auto"/>
          </w:tcPr>
          <w:p w:rsidR="00BB1737" w:rsidRDefault="00B957B3">
            <w:pPr>
              <w:rPr>
                <w:rFonts w:ascii="Arial" w:hAnsi="Arial"/>
                <w:b/>
              </w:rPr>
            </w:pPr>
            <w:proofErr w:type="spellStart"/>
            <w:r>
              <w:rPr>
                <w:rFonts w:ascii="Arial" w:hAnsi="Arial"/>
                <w:b/>
              </w:rPr>
              <w:t>xxxxxxxxxxxxxxxxxx</w:t>
            </w:r>
            <w:proofErr w:type="spellEnd"/>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Bankovní spojení:</w:t>
            </w:r>
          </w:p>
        </w:tc>
        <w:tc>
          <w:tcPr>
            <w:tcW w:w="7318" w:type="dxa"/>
            <w:shd w:val="clear" w:color="auto" w:fill="auto"/>
          </w:tcPr>
          <w:p w:rsidR="00BB1737" w:rsidRDefault="00D61220">
            <w:pPr>
              <w:rPr>
                <w:rFonts w:ascii="Arial" w:hAnsi="Arial"/>
                <w:b/>
              </w:rPr>
            </w:pPr>
            <w:r>
              <w:rPr>
                <w:rFonts w:ascii="Arial" w:hAnsi="Arial"/>
                <w:b/>
              </w:rPr>
              <w:t>Česká spořitelna, a.s., pobočka Opava</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Kontaktní osoba ve věcech smluvních:</w:t>
            </w:r>
          </w:p>
        </w:tc>
        <w:tc>
          <w:tcPr>
            <w:tcW w:w="7318" w:type="dxa"/>
            <w:shd w:val="clear" w:color="auto" w:fill="auto"/>
          </w:tcPr>
          <w:p w:rsidR="00BB1737" w:rsidRDefault="00B957B3">
            <w:pPr>
              <w:rPr>
                <w:rFonts w:ascii="Arial" w:hAnsi="Arial"/>
                <w:b/>
              </w:rPr>
            </w:pPr>
            <w:proofErr w:type="spellStart"/>
            <w:r>
              <w:rPr>
                <w:rFonts w:ascii="Arial" w:hAnsi="Arial"/>
                <w:b/>
              </w:rPr>
              <w:t>xxxxxxxxxxx</w:t>
            </w:r>
            <w:proofErr w:type="spellEnd"/>
            <w:r w:rsidR="00D61220">
              <w:rPr>
                <w:rFonts w:ascii="Arial" w:hAnsi="Arial"/>
                <w:b/>
              </w:rPr>
              <w:t>, starosta</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 xml:space="preserve">Kontaktní osoby ve věcech </w:t>
            </w:r>
            <w:r>
              <w:rPr>
                <w:rFonts w:ascii="Arial" w:hAnsi="Arial" w:cs="Arial"/>
                <w:sz w:val="18"/>
                <w:szCs w:val="18"/>
              </w:rPr>
              <w:lastRenderedPageBreak/>
              <w:t>technických:</w:t>
            </w:r>
          </w:p>
        </w:tc>
        <w:tc>
          <w:tcPr>
            <w:tcW w:w="7318" w:type="dxa"/>
            <w:shd w:val="clear" w:color="auto" w:fill="auto"/>
          </w:tcPr>
          <w:p w:rsidR="00BB1737" w:rsidRDefault="00B957B3">
            <w:pPr>
              <w:rPr>
                <w:rFonts w:ascii="Arial" w:hAnsi="Arial"/>
                <w:b/>
              </w:rPr>
            </w:pPr>
            <w:proofErr w:type="spellStart"/>
            <w:r>
              <w:rPr>
                <w:rFonts w:ascii="Arial" w:hAnsi="Arial"/>
                <w:b/>
              </w:rPr>
              <w:lastRenderedPageBreak/>
              <w:t>xxxxxxxxxxxxx</w:t>
            </w:r>
            <w:proofErr w:type="spellEnd"/>
            <w:r w:rsidR="00D61220">
              <w:rPr>
                <w:rFonts w:ascii="Arial" w:hAnsi="Arial"/>
                <w:b/>
              </w:rPr>
              <w:t>, místostarosta</w:t>
            </w:r>
          </w:p>
        </w:tc>
      </w:tr>
      <w:tr w:rsidR="00BB1737">
        <w:trPr>
          <w:trHeight w:val="185"/>
        </w:trPr>
        <w:tc>
          <w:tcPr>
            <w:tcW w:w="9638" w:type="dxa"/>
            <w:gridSpan w:val="2"/>
            <w:shd w:val="clear" w:color="auto" w:fill="auto"/>
          </w:tcPr>
          <w:p w:rsidR="00BB1737" w:rsidRDefault="00D61220">
            <w:pPr>
              <w:rPr>
                <w:rFonts w:ascii="Arial" w:hAnsi="Arial" w:cs="Arial"/>
                <w:sz w:val="18"/>
                <w:szCs w:val="18"/>
              </w:rPr>
            </w:pPr>
            <w:r>
              <w:rPr>
                <w:rFonts w:ascii="Arial" w:hAnsi="Arial" w:cs="Arial"/>
                <w:sz w:val="18"/>
                <w:szCs w:val="18"/>
              </w:rPr>
              <w:lastRenderedPageBreak/>
              <w:t xml:space="preserve">dále jen </w:t>
            </w:r>
            <w:r>
              <w:rPr>
                <w:rFonts w:ascii="Arial" w:hAnsi="Arial" w:cs="Arial"/>
                <w:b/>
                <w:sz w:val="18"/>
                <w:szCs w:val="18"/>
              </w:rPr>
              <w:t>„objednatel“</w:t>
            </w:r>
          </w:p>
        </w:tc>
      </w:tr>
    </w:tbl>
    <w:p w:rsidR="00BB1737" w:rsidRDefault="00BB1737"/>
    <w:tbl>
      <w:tblPr>
        <w:tblW w:w="9639" w:type="dxa"/>
        <w:tblCellMar>
          <w:left w:w="70" w:type="dxa"/>
          <w:right w:w="70" w:type="dxa"/>
        </w:tblCellMar>
        <w:tblLook w:val="0000"/>
      </w:tblPr>
      <w:tblGrid>
        <w:gridCol w:w="2320"/>
        <w:gridCol w:w="7319"/>
      </w:tblGrid>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 xml:space="preserve">Zhotovitel: </w:t>
            </w:r>
          </w:p>
        </w:tc>
        <w:tc>
          <w:tcPr>
            <w:tcW w:w="7318" w:type="dxa"/>
            <w:shd w:val="clear" w:color="auto" w:fill="auto"/>
          </w:tcPr>
          <w:p w:rsidR="00BB1737" w:rsidRDefault="00D53646">
            <w:pPr>
              <w:rPr>
                <w:rFonts w:ascii="Arial" w:hAnsi="Arial"/>
                <w:b/>
              </w:rPr>
            </w:pPr>
            <w:r>
              <w:rPr>
                <w:rFonts w:ascii="Arial" w:hAnsi="Arial"/>
                <w:b/>
              </w:rPr>
              <w:t>STAZO spol. s.</w:t>
            </w:r>
            <w:proofErr w:type="spellStart"/>
            <w:r>
              <w:rPr>
                <w:rFonts w:ascii="Arial" w:hAnsi="Arial"/>
                <w:b/>
              </w:rPr>
              <w:t>r.o</w:t>
            </w:r>
            <w:proofErr w:type="spellEnd"/>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Sídlo:</w:t>
            </w:r>
          </w:p>
        </w:tc>
        <w:tc>
          <w:tcPr>
            <w:tcW w:w="7318" w:type="dxa"/>
            <w:shd w:val="clear" w:color="auto" w:fill="auto"/>
          </w:tcPr>
          <w:p w:rsidR="00BB1737" w:rsidRPr="009B370B" w:rsidRDefault="00D53646" w:rsidP="00D5538D">
            <w:pPr>
              <w:tabs>
                <w:tab w:val="left" w:pos="1710"/>
              </w:tabs>
              <w:rPr>
                <w:rFonts w:ascii="Arial" w:hAnsi="Arial"/>
                <w:b/>
              </w:rPr>
            </w:pPr>
            <w:r w:rsidRPr="009B370B">
              <w:rPr>
                <w:rFonts w:ascii="Arial" w:hAnsi="Arial"/>
                <w:b/>
              </w:rPr>
              <w:t>V U</w:t>
            </w:r>
            <w:r w:rsidR="00D5538D" w:rsidRPr="009B370B">
              <w:rPr>
                <w:rFonts w:ascii="Arial" w:hAnsi="Arial"/>
                <w:b/>
              </w:rPr>
              <w:t xml:space="preserve">lici 264/3, 747 95 Opava - Suché </w:t>
            </w:r>
            <w:proofErr w:type="spellStart"/>
            <w:r w:rsidR="00D5538D" w:rsidRPr="009B370B">
              <w:rPr>
                <w:rFonts w:ascii="Arial" w:hAnsi="Arial"/>
                <w:b/>
              </w:rPr>
              <w:t>Lazce</w:t>
            </w:r>
            <w:proofErr w:type="spellEnd"/>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IČ:</w:t>
            </w:r>
          </w:p>
        </w:tc>
        <w:tc>
          <w:tcPr>
            <w:tcW w:w="7318" w:type="dxa"/>
            <w:shd w:val="clear" w:color="auto" w:fill="auto"/>
          </w:tcPr>
          <w:p w:rsidR="00BB1737" w:rsidRDefault="00D53646">
            <w:pPr>
              <w:rPr>
                <w:rFonts w:ascii="Arial" w:hAnsi="Arial"/>
                <w:b/>
              </w:rPr>
            </w:pPr>
            <w:r>
              <w:rPr>
                <w:rFonts w:ascii="Arial" w:hAnsi="Arial"/>
                <w:b/>
              </w:rPr>
              <w:t>60777346</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DIČ:</w:t>
            </w:r>
          </w:p>
        </w:tc>
        <w:tc>
          <w:tcPr>
            <w:tcW w:w="7318" w:type="dxa"/>
            <w:shd w:val="clear" w:color="auto" w:fill="auto"/>
          </w:tcPr>
          <w:p w:rsidR="00BB1737" w:rsidRDefault="00D61220" w:rsidP="00D53646">
            <w:pPr>
              <w:rPr>
                <w:rFonts w:ascii="Arial" w:hAnsi="Arial"/>
                <w:b/>
              </w:rPr>
            </w:pPr>
            <w:r>
              <w:rPr>
                <w:rFonts w:ascii="Arial" w:hAnsi="Arial"/>
                <w:b/>
              </w:rPr>
              <w:t xml:space="preserve">CZ </w:t>
            </w:r>
            <w:r w:rsidR="00D53646">
              <w:rPr>
                <w:rFonts w:ascii="Arial" w:hAnsi="Arial"/>
                <w:b/>
              </w:rPr>
              <w:t>60777346</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Datová schránka:</w:t>
            </w:r>
          </w:p>
        </w:tc>
        <w:tc>
          <w:tcPr>
            <w:tcW w:w="7318" w:type="dxa"/>
            <w:shd w:val="clear" w:color="auto" w:fill="auto"/>
          </w:tcPr>
          <w:p w:rsidR="00BB1737" w:rsidRPr="009B370B" w:rsidRDefault="00EA4A29">
            <w:pPr>
              <w:rPr>
                <w:rFonts w:ascii="Arial" w:hAnsi="Arial"/>
                <w:b/>
              </w:rPr>
            </w:pPr>
            <w:r w:rsidRPr="009B370B">
              <w:rPr>
                <w:rFonts w:ascii="Arial" w:hAnsi="Arial"/>
                <w:b/>
              </w:rPr>
              <w:t>8sr4n62</w:t>
            </w: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E-</w:t>
            </w:r>
            <w:proofErr w:type="spellStart"/>
            <w:r>
              <w:rPr>
                <w:rFonts w:ascii="Arial" w:hAnsi="Arial" w:cs="Arial"/>
                <w:sz w:val="18"/>
                <w:szCs w:val="18"/>
              </w:rPr>
              <w:t>mailová</w:t>
            </w:r>
            <w:proofErr w:type="spellEnd"/>
            <w:r>
              <w:rPr>
                <w:rFonts w:ascii="Arial" w:hAnsi="Arial" w:cs="Arial"/>
                <w:sz w:val="18"/>
                <w:szCs w:val="18"/>
              </w:rPr>
              <w:t xml:space="preserve"> adresa:</w:t>
            </w:r>
          </w:p>
        </w:tc>
        <w:tc>
          <w:tcPr>
            <w:tcW w:w="7318" w:type="dxa"/>
            <w:shd w:val="clear" w:color="auto" w:fill="auto"/>
          </w:tcPr>
          <w:p w:rsidR="00BB1737" w:rsidRDefault="00E24DEA">
            <w:pPr>
              <w:rPr>
                <w:rFonts w:ascii="MS Shell Dlg 2" w:hAnsi="MS Shell Dlg 2" w:cs="MS Shell Dlg 2"/>
                <w:b/>
                <w:sz w:val="17"/>
                <w:szCs w:val="17"/>
              </w:rPr>
            </w:pPr>
            <w:r>
              <w:rPr>
                <w:rFonts w:ascii="MS Shell Dlg 2" w:hAnsi="MS Shell Dlg 2" w:cs="MS Shell Dlg 2"/>
                <w:b/>
                <w:sz w:val="17"/>
                <w:szCs w:val="17"/>
              </w:rPr>
              <w:t>stazo@stazo.cz</w:t>
            </w:r>
          </w:p>
          <w:p w:rsidR="00BB1737" w:rsidRDefault="00BB1737">
            <w:pPr>
              <w:rPr>
                <w:rFonts w:ascii="Arial" w:hAnsi="Arial"/>
                <w:b/>
              </w:rPr>
            </w:pP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Číslo účtu:</w:t>
            </w:r>
          </w:p>
        </w:tc>
        <w:tc>
          <w:tcPr>
            <w:tcW w:w="7318" w:type="dxa"/>
            <w:shd w:val="clear" w:color="auto" w:fill="auto"/>
          </w:tcPr>
          <w:p w:rsidR="00BB1737" w:rsidRDefault="00E24DEA">
            <w:pPr>
              <w:rPr>
                <w:rFonts w:ascii="Arial" w:hAnsi="Arial"/>
                <w:b/>
              </w:rPr>
            </w:pPr>
            <w:r>
              <w:rPr>
                <w:rFonts w:ascii="Arial" w:hAnsi="Arial"/>
                <w:b/>
              </w:rPr>
              <w:t xml:space="preserve"> </w:t>
            </w:r>
            <w:proofErr w:type="spellStart"/>
            <w:r w:rsidR="00B957B3">
              <w:rPr>
                <w:rFonts w:ascii="Arial" w:hAnsi="Arial"/>
                <w:b/>
              </w:rPr>
              <w:t>xxxxxxxxxxxxxx</w:t>
            </w:r>
            <w:proofErr w:type="spellEnd"/>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Bankovní spojení:</w:t>
            </w:r>
          </w:p>
        </w:tc>
        <w:tc>
          <w:tcPr>
            <w:tcW w:w="7318" w:type="dxa"/>
            <w:shd w:val="clear" w:color="auto" w:fill="auto"/>
          </w:tcPr>
          <w:p w:rsidR="00BB1737" w:rsidRDefault="00E24DEA">
            <w:pPr>
              <w:rPr>
                <w:rFonts w:ascii="Arial" w:hAnsi="Arial"/>
                <w:b/>
              </w:rPr>
            </w:pPr>
            <w:proofErr w:type="gramStart"/>
            <w:r>
              <w:rPr>
                <w:rFonts w:ascii="Arial" w:hAnsi="Arial"/>
                <w:b/>
              </w:rPr>
              <w:t>ČSOB  Opava</w:t>
            </w:r>
            <w:proofErr w:type="gramEnd"/>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Zastoupen:</w:t>
            </w:r>
          </w:p>
        </w:tc>
        <w:tc>
          <w:tcPr>
            <w:tcW w:w="7318" w:type="dxa"/>
            <w:shd w:val="clear" w:color="auto" w:fill="auto"/>
          </w:tcPr>
          <w:p w:rsidR="00BB1737" w:rsidRDefault="00B957B3">
            <w:pPr>
              <w:rPr>
                <w:rFonts w:ascii="Arial" w:hAnsi="Arial"/>
                <w:b/>
              </w:rPr>
            </w:pPr>
            <w:proofErr w:type="spellStart"/>
            <w:r>
              <w:rPr>
                <w:rFonts w:ascii="Arial" w:hAnsi="Arial"/>
                <w:b/>
              </w:rPr>
              <w:t>xxxxxxxxxxxxxxxxxx</w:t>
            </w:r>
            <w:proofErr w:type="spellEnd"/>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Zapsán:</w:t>
            </w:r>
          </w:p>
        </w:tc>
        <w:tc>
          <w:tcPr>
            <w:tcW w:w="7318" w:type="dxa"/>
            <w:shd w:val="clear" w:color="auto" w:fill="auto"/>
          </w:tcPr>
          <w:p w:rsidR="00BB1737" w:rsidRDefault="00E24DEA">
            <w:pPr>
              <w:rPr>
                <w:rFonts w:ascii="Arial" w:hAnsi="Arial"/>
                <w:b/>
                <w:sz w:val="20"/>
                <w:szCs w:val="20"/>
              </w:rPr>
            </w:pPr>
            <w:r>
              <w:rPr>
                <w:rFonts w:ascii="Arial" w:hAnsi="Arial"/>
                <w:b/>
                <w:sz w:val="20"/>
                <w:szCs w:val="20"/>
              </w:rPr>
              <w:t xml:space="preserve">5 května 1994,KOS </w:t>
            </w:r>
            <w:proofErr w:type="gramStart"/>
            <w:r>
              <w:rPr>
                <w:rFonts w:ascii="Arial" w:hAnsi="Arial"/>
                <w:b/>
                <w:sz w:val="20"/>
                <w:szCs w:val="20"/>
              </w:rPr>
              <w:t>Ostrava , oddíl</w:t>
            </w:r>
            <w:proofErr w:type="gramEnd"/>
            <w:r>
              <w:rPr>
                <w:rFonts w:ascii="Arial" w:hAnsi="Arial"/>
                <w:b/>
                <w:sz w:val="20"/>
                <w:szCs w:val="20"/>
              </w:rPr>
              <w:t xml:space="preserve"> C , vložka 6846</w:t>
            </w:r>
          </w:p>
          <w:p w:rsidR="00BB1737" w:rsidRDefault="00BB1737">
            <w:pPr>
              <w:rPr>
                <w:rFonts w:ascii="Arial" w:hAnsi="Arial"/>
                <w:b/>
                <w:sz w:val="20"/>
                <w:szCs w:val="20"/>
              </w:rPr>
            </w:pPr>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Kontaktní osoba ve věcech smluvních:</w:t>
            </w:r>
          </w:p>
        </w:tc>
        <w:tc>
          <w:tcPr>
            <w:tcW w:w="7318" w:type="dxa"/>
            <w:shd w:val="clear" w:color="auto" w:fill="auto"/>
          </w:tcPr>
          <w:p w:rsidR="00BB1737" w:rsidRDefault="00B957B3" w:rsidP="00B957B3">
            <w:pPr>
              <w:rPr>
                <w:rFonts w:ascii="Arial" w:hAnsi="Arial"/>
                <w:b/>
              </w:rPr>
            </w:pPr>
            <w:proofErr w:type="spellStart"/>
            <w:proofErr w:type="gramStart"/>
            <w:r>
              <w:rPr>
                <w:rFonts w:ascii="Arial" w:hAnsi="Arial"/>
                <w:b/>
              </w:rPr>
              <w:t>xxxxxxxxxxxxxx</w:t>
            </w:r>
            <w:proofErr w:type="spellEnd"/>
            <w:r>
              <w:rPr>
                <w:rFonts w:ascii="Arial" w:hAnsi="Arial"/>
                <w:b/>
              </w:rPr>
              <w:t xml:space="preserve"> </w:t>
            </w:r>
            <w:r w:rsidR="00E24DEA">
              <w:rPr>
                <w:rFonts w:ascii="Arial" w:hAnsi="Arial"/>
                <w:b/>
              </w:rPr>
              <w:t xml:space="preserve"> jednatel</w:t>
            </w:r>
            <w:proofErr w:type="gramEnd"/>
          </w:p>
        </w:tc>
      </w:tr>
      <w:tr w:rsidR="00BB1737">
        <w:trPr>
          <w:trHeight w:val="357"/>
        </w:trPr>
        <w:tc>
          <w:tcPr>
            <w:tcW w:w="2320" w:type="dxa"/>
            <w:shd w:val="clear" w:color="auto" w:fill="auto"/>
          </w:tcPr>
          <w:p w:rsidR="00BB1737" w:rsidRDefault="00D61220">
            <w:pPr>
              <w:rPr>
                <w:rFonts w:ascii="Arial" w:hAnsi="Arial" w:cs="Arial"/>
                <w:sz w:val="18"/>
                <w:szCs w:val="18"/>
              </w:rPr>
            </w:pPr>
            <w:r>
              <w:rPr>
                <w:rFonts w:ascii="Arial" w:hAnsi="Arial" w:cs="Arial"/>
                <w:sz w:val="18"/>
                <w:szCs w:val="18"/>
              </w:rPr>
              <w:t>Kontaktní osoba ve věcech technických:</w:t>
            </w:r>
          </w:p>
        </w:tc>
        <w:tc>
          <w:tcPr>
            <w:tcW w:w="7318" w:type="dxa"/>
            <w:shd w:val="clear" w:color="auto" w:fill="auto"/>
          </w:tcPr>
          <w:p w:rsidR="00BB1737" w:rsidRDefault="00B957B3" w:rsidP="00B957B3">
            <w:pPr>
              <w:rPr>
                <w:rFonts w:ascii="Arial" w:hAnsi="Arial"/>
                <w:b/>
              </w:rPr>
            </w:pPr>
            <w:proofErr w:type="spellStart"/>
            <w:r>
              <w:rPr>
                <w:rFonts w:ascii="Arial" w:hAnsi="Arial"/>
                <w:b/>
              </w:rPr>
              <w:t>xxxxxxxxxxxxx</w:t>
            </w:r>
            <w:proofErr w:type="spellEnd"/>
          </w:p>
        </w:tc>
      </w:tr>
      <w:tr w:rsidR="00BB1737">
        <w:trPr>
          <w:trHeight w:val="253"/>
        </w:trPr>
        <w:tc>
          <w:tcPr>
            <w:tcW w:w="9638" w:type="dxa"/>
            <w:gridSpan w:val="2"/>
            <w:shd w:val="clear" w:color="auto" w:fill="auto"/>
          </w:tcPr>
          <w:p w:rsidR="00BB1737" w:rsidRDefault="00D61220">
            <w:pPr>
              <w:rPr>
                <w:rFonts w:ascii="Arial" w:hAnsi="Arial" w:cs="Arial"/>
                <w:sz w:val="18"/>
                <w:szCs w:val="18"/>
              </w:rPr>
            </w:pPr>
            <w:r>
              <w:rPr>
                <w:rFonts w:ascii="Arial" w:hAnsi="Arial" w:cs="Arial"/>
                <w:sz w:val="18"/>
                <w:szCs w:val="18"/>
              </w:rPr>
              <w:t xml:space="preserve">dále jen </w:t>
            </w:r>
            <w:r>
              <w:rPr>
                <w:rFonts w:ascii="Arial" w:hAnsi="Arial" w:cs="Arial"/>
                <w:b/>
                <w:sz w:val="18"/>
                <w:szCs w:val="18"/>
              </w:rPr>
              <w:t>„zhotovitel“</w:t>
            </w:r>
          </w:p>
        </w:tc>
      </w:tr>
    </w:tbl>
    <w:p w:rsidR="00BB1737" w:rsidRDefault="00D61220">
      <w:pPr>
        <w:pStyle w:val="Zkladntext"/>
        <w:spacing w:before="360" w:after="0" w:line="240" w:lineRule="auto"/>
        <w:jc w:val="center"/>
        <w:rPr>
          <w:rFonts w:cs="Arial"/>
          <w:sz w:val="20"/>
        </w:rPr>
      </w:pPr>
      <w:r>
        <w:rPr>
          <w:rFonts w:cs="Arial"/>
          <w:b/>
          <w:sz w:val="20"/>
        </w:rPr>
        <w:t>Článek II.</w:t>
      </w:r>
    </w:p>
    <w:p w:rsidR="00BB1737" w:rsidRDefault="00D61220">
      <w:pPr>
        <w:pStyle w:val="Zkladntext"/>
        <w:spacing w:before="0" w:after="240" w:line="240" w:lineRule="auto"/>
        <w:jc w:val="center"/>
        <w:rPr>
          <w:rFonts w:cs="Arial"/>
          <w:sz w:val="20"/>
        </w:rPr>
      </w:pPr>
      <w:r>
        <w:rPr>
          <w:rFonts w:cs="Arial"/>
          <w:sz w:val="20"/>
        </w:rPr>
        <w:t>Základní ustanovení</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2.1.</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prohlašují, že údaje uvedené v článku I. této smlouvy jsou v souladu </w:t>
            </w:r>
            <w:r>
              <w:rPr>
                <w:rFonts w:cs="Arial"/>
                <w:sz w:val="20"/>
              </w:rPr>
              <w:br/>
              <w:t>se skutečností a že jakékoliv změny dotčených údajů oznámí bez prodlení druhé smluvní straně.</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tabs>
                <w:tab w:val="left" w:pos="720"/>
              </w:tabs>
              <w:spacing w:line="240" w:lineRule="auto"/>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2.2.</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prohlašuje, že má a po celou dobu platnosti a účinnosti této smlouvy bude mít sjednánu pojistnou smlouvu o odpovědnosti za škodu ve výši pokrývající škodu vzniklou porušením povinností podle této smlouvy.</w:t>
            </w:r>
          </w:p>
        </w:tc>
      </w:tr>
    </w:tbl>
    <w:p w:rsidR="00BB1737" w:rsidRDefault="00D61220">
      <w:pPr>
        <w:pStyle w:val="Zkladntext"/>
        <w:spacing w:before="360" w:after="0" w:line="240" w:lineRule="auto"/>
        <w:jc w:val="center"/>
        <w:rPr>
          <w:rFonts w:cs="Arial"/>
          <w:b/>
          <w:sz w:val="20"/>
        </w:rPr>
      </w:pPr>
      <w:r>
        <w:rPr>
          <w:rFonts w:cs="Arial"/>
          <w:b/>
          <w:sz w:val="20"/>
        </w:rPr>
        <w:t>Článek III.</w:t>
      </w:r>
    </w:p>
    <w:p w:rsidR="00BB1737" w:rsidRDefault="00D61220">
      <w:pPr>
        <w:pStyle w:val="Zkladntext"/>
        <w:spacing w:before="0" w:after="240" w:line="240" w:lineRule="auto"/>
        <w:jc w:val="center"/>
        <w:rPr>
          <w:rFonts w:cs="Arial"/>
          <w:sz w:val="20"/>
        </w:rPr>
      </w:pPr>
      <w:r>
        <w:rPr>
          <w:rFonts w:cs="Arial"/>
          <w:sz w:val="20"/>
        </w:rPr>
        <w:t>Předmět smlouvy</w:t>
      </w:r>
    </w:p>
    <w:tbl>
      <w:tblPr>
        <w:tblW w:w="8647" w:type="dxa"/>
        <w:tblLook w:val="01E0"/>
      </w:tblPr>
      <w:tblGrid>
        <w:gridCol w:w="811"/>
        <w:gridCol w:w="7836"/>
      </w:tblGrid>
      <w:tr w:rsidR="00BB1737">
        <w:tc>
          <w:tcPr>
            <w:tcW w:w="811" w:type="dxa"/>
            <w:shd w:val="clear" w:color="auto" w:fill="auto"/>
          </w:tcPr>
          <w:p w:rsidR="00BB1737" w:rsidRDefault="00D61220">
            <w:pPr>
              <w:pStyle w:val="Zkladntext"/>
              <w:spacing w:line="240" w:lineRule="auto"/>
              <w:jc w:val="left"/>
              <w:rPr>
                <w:rFonts w:cs="Arial"/>
                <w:sz w:val="20"/>
              </w:rPr>
            </w:pPr>
            <w:r>
              <w:rPr>
                <w:rFonts w:cs="Arial"/>
                <w:sz w:val="20"/>
              </w:rPr>
              <w:t>3.1.</w:t>
            </w:r>
          </w:p>
        </w:tc>
        <w:tc>
          <w:tcPr>
            <w:tcW w:w="7835" w:type="dxa"/>
            <w:shd w:val="clear" w:color="auto" w:fill="auto"/>
          </w:tcPr>
          <w:p w:rsidR="00BB1737" w:rsidRDefault="00D61220">
            <w:pPr>
              <w:pStyle w:val="Zkladntext"/>
              <w:spacing w:line="240" w:lineRule="auto"/>
              <w:jc w:val="left"/>
              <w:rPr>
                <w:rFonts w:cs="Arial"/>
                <w:sz w:val="20"/>
              </w:rPr>
            </w:pPr>
            <w:r>
              <w:rPr>
                <w:rFonts w:cs="Arial"/>
                <w:sz w:val="20"/>
              </w:rPr>
              <w:t xml:space="preserve">Zhotovitel se touto smlouvou zavazuje zhotovit pro objednatele dílo - stavbu </w:t>
            </w:r>
            <w:r>
              <w:rPr>
                <w:rFonts w:cs="Arial"/>
                <w:sz w:val="20"/>
              </w:rPr>
              <w:lastRenderedPageBreak/>
              <w:t>s názvem:</w:t>
            </w:r>
          </w:p>
          <w:p w:rsidR="00BB1737" w:rsidRDefault="0004327B">
            <w:pPr>
              <w:rPr>
                <w:rFonts w:ascii="Arial" w:hAnsi="Arial" w:cs="Arial"/>
                <w:b/>
              </w:rPr>
            </w:pPr>
            <w:r>
              <w:rPr>
                <w:rFonts w:ascii="Arial" w:hAnsi="Arial" w:cs="Arial"/>
                <w:b/>
              </w:rPr>
              <w:t xml:space="preserve">Přístřešek ve sportovním areálu Městské části Podvihov , ul. Na Nové , </w:t>
            </w:r>
            <w:proofErr w:type="spellStart"/>
            <w:r>
              <w:rPr>
                <w:rFonts w:ascii="Arial" w:hAnsi="Arial" w:cs="Arial"/>
                <w:b/>
              </w:rPr>
              <w:t>parc</w:t>
            </w:r>
            <w:proofErr w:type="spellEnd"/>
            <w:r>
              <w:rPr>
                <w:rFonts w:ascii="Arial" w:hAnsi="Arial" w:cs="Arial"/>
                <w:b/>
              </w:rPr>
              <w:t>. č. 1050/36 v </w:t>
            </w:r>
            <w:proofErr w:type="gramStart"/>
            <w:r>
              <w:rPr>
                <w:rFonts w:ascii="Arial" w:hAnsi="Arial" w:cs="Arial"/>
                <w:b/>
              </w:rPr>
              <w:t>k.</w:t>
            </w:r>
            <w:proofErr w:type="spellStart"/>
            <w:r>
              <w:rPr>
                <w:rFonts w:ascii="Arial" w:hAnsi="Arial" w:cs="Arial"/>
                <w:b/>
              </w:rPr>
              <w:t>ú</w:t>
            </w:r>
            <w:proofErr w:type="spellEnd"/>
            <w:r>
              <w:rPr>
                <w:rFonts w:ascii="Arial" w:hAnsi="Arial" w:cs="Arial"/>
                <w:b/>
              </w:rPr>
              <w:t>.</w:t>
            </w:r>
            <w:proofErr w:type="gramEnd"/>
            <w:r>
              <w:rPr>
                <w:rFonts w:ascii="Arial" w:hAnsi="Arial" w:cs="Arial"/>
                <w:b/>
              </w:rPr>
              <w:t xml:space="preserve"> Podvihov </w:t>
            </w:r>
            <w:r w:rsidR="00D61220">
              <w:rPr>
                <w:rFonts w:ascii="Arial" w:hAnsi="Arial" w:cs="Arial"/>
                <w:b/>
              </w:rPr>
              <w:t>–</w:t>
            </w:r>
            <w:r>
              <w:rPr>
                <w:rFonts w:ascii="Arial" w:hAnsi="Arial" w:cs="Arial"/>
                <w:b/>
              </w:rPr>
              <w:t xml:space="preserve"> stavební část dle projektu „ </w:t>
            </w:r>
          </w:p>
          <w:p w:rsidR="00BB1737" w:rsidRDefault="00D61220">
            <w:pPr>
              <w:rPr>
                <w:rFonts w:ascii="Arial" w:hAnsi="Arial" w:cs="Arial"/>
                <w:b/>
              </w:rPr>
            </w:pPr>
            <w:r>
              <w:rPr>
                <w:rFonts w:ascii="Arial" w:hAnsi="Arial" w:cs="Arial"/>
                <w:b/>
              </w:rPr>
              <w:t>Viz. příloha .   č1</w:t>
            </w:r>
            <w:r w:rsidR="0004327B">
              <w:rPr>
                <w:rFonts w:ascii="Arial" w:hAnsi="Arial" w:cs="Arial"/>
                <w:b/>
              </w:rPr>
              <w:t xml:space="preserve"> projekt</w:t>
            </w:r>
            <w:r w:rsidR="00A734AD">
              <w:rPr>
                <w:rFonts w:ascii="Arial" w:hAnsi="Arial" w:cs="Arial"/>
                <w:b/>
              </w:rPr>
              <w:t xml:space="preserve"> , </w:t>
            </w:r>
            <w:proofErr w:type="gramStart"/>
            <w:r w:rsidR="00A734AD">
              <w:rPr>
                <w:rFonts w:ascii="Arial" w:hAnsi="Arial" w:cs="Arial"/>
                <w:b/>
              </w:rPr>
              <w:t>č.2 nabídka</w:t>
            </w:r>
            <w:proofErr w:type="gramEnd"/>
          </w:p>
          <w:p w:rsidR="00BB1737" w:rsidRDefault="0004327B">
            <w:pPr>
              <w:pStyle w:val="Zkladntext"/>
              <w:spacing w:before="240" w:after="0" w:line="240" w:lineRule="auto"/>
              <w:rPr>
                <w:rFonts w:cs="Arial"/>
                <w:sz w:val="20"/>
              </w:rPr>
            </w:pPr>
            <w:r>
              <w:rPr>
                <w:rFonts w:cs="Arial"/>
                <w:sz w:val="20"/>
              </w:rPr>
              <w:t xml:space="preserve">Dílo představuje provedení stavební části projektu dle  </w:t>
            </w:r>
            <w:proofErr w:type="gramStart"/>
            <w:r>
              <w:rPr>
                <w:rFonts w:cs="Arial"/>
                <w:sz w:val="20"/>
              </w:rPr>
              <w:t>nabídky .</w:t>
            </w:r>
            <w:proofErr w:type="gramEnd"/>
          </w:p>
          <w:p w:rsidR="00BB1737" w:rsidRDefault="00D61220">
            <w:pPr>
              <w:pStyle w:val="Zkladntext"/>
              <w:spacing w:before="240" w:after="0" w:line="240" w:lineRule="auto"/>
              <w:rPr>
                <w:rFonts w:cs="Arial"/>
                <w:sz w:val="20"/>
              </w:rPr>
            </w:pPr>
            <w:r>
              <w:rPr>
                <w:rFonts w:cs="Arial"/>
                <w:sz w:val="20"/>
              </w:rPr>
              <w:t>Zhotovitel se zavazuje prov</w:t>
            </w:r>
            <w:r w:rsidR="0004327B">
              <w:rPr>
                <w:rFonts w:cs="Arial"/>
                <w:sz w:val="20"/>
              </w:rPr>
              <w:t xml:space="preserve">ést dílo v souladu a v rozsahu dle stavebního </w:t>
            </w:r>
            <w:proofErr w:type="gramStart"/>
            <w:r w:rsidR="0004327B">
              <w:rPr>
                <w:rFonts w:cs="Arial"/>
                <w:sz w:val="20"/>
              </w:rPr>
              <w:t>zákona .</w:t>
            </w:r>
            <w:proofErr w:type="gramEnd"/>
          </w:p>
          <w:p w:rsidR="00BB1737" w:rsidRPr="0004327B" w:rsidRDefault="00D61220">
            <w:pPr>
              <w:spacing w:before="120" w:after="0"/>
              <w:jc w:val="both"/>
              <w:rPr>
                <w:rFonts w:ascii="Arial" w:hAnsi="Arial" w:cs="Arial"/>
                <w:sz w:val="20"/>
                <w:szCs w:val="20"/>
              </w:rPr>
            </w:pPr>
            <w:r w:rsidRPr="0004327B">
              <w:rPr>
                <w:rFonts w:ascii="Arial" w:hAnsi="Arial" w:cs="Arial"/>
                <w:sz w:val="20"/>
                <w:szCs w:val="20"/>
              </w:rPr>
              <w:t xml:space="preserve">K realizaci stavby si zhotovitel dopracuje dle svých potřeb na vlastní náklady zadávací projektovou dokumentaci do fáze pro realizaci díla (dokumentace dílenská, výrobní </w:t>
            </w:r>
            <w:proofErr w:type="gramStart"/>
            <w:r w:rsidRPr="0004327B">
              <w:rPr>
                <w:rFonts w:ascii="Arial" w:hAnsi="Arial" w:cs="Arial"/>
                <w:sz w:val="20"/>
                <w:szCs w:val="20"/>
              </w:rPr>
              <w:t>apod.</w:t>
            </w:r>
            <w:r w:rsidR="00A23126">
              <w:rPr>
                <w:rFonts w:ascii="Arial" w:hAnsi="Arial" w:cs="Arial"/>
                <w:sz w:val="20"/>
                <w:szCs w:val="20"/>
              </w:rPr>
              <w:t>).</w:t>
            </w:r>
            <w:r w:rsidRPr="0004327B">
              <w:rPr>
                <w:rFonts w:ascii="Arial" w:hAnsi="Arial" w:cs="Arial"/>
                <w:sz w:val="20"/>
                <w:szCs w:val="20"/>
              </w:rPr>
              <w:t>Takto</w:t>
            </w:r>
            <w:proofErr w:type="gramEnd"/>
            <w:r w:rsidRPr="0004327B">
              <w:rPr>
                <w:rFonts w:ascii="Arial" w:hAnsi="Arial" w:cs="Arial"/>
                <w:sz w:val="20"/>
                <w:szCs w:val="20"/>
              </w:rPr>
              <w:t xml:space="preserve"> dopracovanou projektovou dokumentaci je zhotovitel povinen projednat s objednatelem a nechat jím odsouhlasit.</w:t>
            </w:r>
          </w:p>
          <w:p w:rsidR="00BB1737" w:rsidRDefault="00D61220">
            <w:pPr>
              <w:pStyle w:val="Zkladntext"/>
              <w:spacing w:before="120" w:after="0" w:line="240" w:lineRule="auto"/>
              <w:rPr>
                <w:rFonts w:cs="Arial"/>
                <w:sz w:val="20"/>
              </w:rPr>
            </w:pPr>
            <w:r>
              <w:rPr>
                <w:rFonts w:cs="Arial"/>
                <w:sz w:val="20"/>
              </w:rPr>
              <w:t>Zhotovitel prohlašuje a podpisem této smlouvy potvrzuje, že mu jsou všechny výše uvedené dokumenty známy a že má tyto dokumenty od objednatele k dispozici.</w:t>
            </w:r>
          </w:p>
          <w:p w:rsidR="00BB1737" w:rsidRDefault="00BB1737">
            <w:pPr>
              <w:pStyle w:val="Zkladntext"/>
              <w:spacing w:before="120" w:after="0" w:line="240" w:lineRule="auto"/>
              <w:rPr>
                <w:rFonts w:cs="Arial"/>
                <w:color w:val="FF0000"/>
                <w:sz w:val="20"/>
              </w:rPr>
            </w:pPr>
          </w:p>
        </w:tc>
      </w:tr>
      <w:tr w:rsidR="00BB1737">
        <w:tc>
          <w:tcPr>
            <w:tcW w:w="811" w:type="dxa"/>
            <w:shd w:val="clear" w:color="auto" w:fill="auto"/>
          </w:tcPr>
          <w:p w:rsidR="00BB1737" w:rsidRDefault="00BB1737">
            <w:pPr>
              <w:pStyle w:val="Zkladntext"/>
              <w:spacing w:line="240" w:lineRule="auto"/>
              <w:jc w:val="center"/>
              <w:rPr>
                <w:rFonts w:cs="Arial"/>
                <w:sz w:val="20"/>
              </w:rPr>
            </w:pPr>
          </w:p>
        </w:tc>
        <w:tc>
          <w:tcPr>
            <w:tcW w:w="7835" w:type="dxa"/>
            <w:shd w:val="clear" w:color="auto" w:fill="auto"/>
          </w:tcPr>
          <w:p w:rsidR="00BB1737" w:rsidRDefault="00BB1737">
            <w:pPr>
              <w:pStyle w:val="Zkladntext"/>
              <w:spacing w:line="240" w:lineRule="auto"/>
              <w:jc w:val="center"/>
              <w:rPr>
                <w:rFonts w:cs="Arial"/>
                <w:color w:val="FF0000"/>
                <w:sz w:val="20"/>
              </w:rPr>
            </w:pPr>
          </w:p>
        </w:tc>
      </w:tr>
      <w:tr w:rsidR="00BB1737">
        <w:tc>
          <w:tcPr>
            <w:tcW w:w="811" w:type="dxa"/>
            <w:shd w:val="clear" w:color="auto" w:fill="auto"/>
          </w:tcPr>
          <w:p w:rsidR="00BB1737" w:rsidRDefault="00D61220">
            <w:pPr>
              <w:pStyle w:val="Zkladntext"/>
              <w:spacing w:line="240" w:lineRule="auto"/>
              <w:jc w:val="left"/>
              <w:rPr>
                <w:rFonts w:cs="Arial"/>
                <w:sz w:val="20"/>
              </w:rPr>
            </w:pPr>
            <w:r>
              <w:rPr>
                <w:rFonts w:cs="Arial"/>
                <w:sz w:val="20"/>
              </w:rPr>
              <w:t>3.2.</w:t>
            </w:r>
          </w:p>
        </w:tc>
        <w:tc>
          <w:tcPr>
            <w:tcW w:w="7835" w:type="dxa"/>
            <w:shd w:val="clear" w:color="auto" w:fill="auto"/>
          </w:tcPr>
          <w:p w:rsidR="00BB1737" w:rsidRDefault="00D61220">
            <w:pPr>
              <w:pStyle w:val="Zkladntext"/>
              <w:spacing w:line="240" w:lineRule="auto"/>
              <w:rPr>
                <w:rFonts w:cs="Arial"/>
                <w:color w:val="FF0000"/>
                <w:sz w:val="20"/>
              </w:rPr>
            </w:pPr>
            <w:r>
              <w:rPr>
                <w:rFonts w:cs="Arial"/>
                <w:sz w:val="20"/>
              </w:rPr>
              <w:t>Součástí díla dle této smlouvy je rovněž vypracování položkového rozpočtu stavby v písemné podobě (bude podepsán oprávněným zástupcem zhotovitele)</w:t>
            </w:r>
            <w:r>
              <w:rPr>
                <w:rFonts w:cs="Arial"/>
                <w:color w:val="FF0000"/>
                <w:sz w:val="20"/>
              </w:rPr>
              <w:t>.</w:t>
            </w:r>
          </w:p>
          <w:p w:rsidR="00BB1737" w:rsidRDefault="00BB1737">
            <w:pPr>
              <w:pStyle w:val="Zkladntext"/>
              <w:spacing w:line="240" w:lineRule="auto"/>
              <w:rPr>
                <w:rFonts w:cs="Arial"/>
                <w:color w:val="FF0000"/>
                <w:sz w:val="20"/>
              </w:rPr>
            </w:pPr>
          </w:p>
        </w:tc>
      </w:tr>
      <w:tr w:rsidR="00BB1737">
        <w:tc>
          <w:tcPr>
            <w:tcW w:w="811" w:type="dxa"/>
            <w:shd w:val="clear" w:color="auto" w:fill="auto"/>
          </w:tcPr>
          <w:p w:rsidR="00BB1737" w:rsidRDefault="00BB1737">
            <w:pPr>
              <w:pStyle w:val="Zkladntext"/>
              <w:spacing w:line="240" w:lineRule="auto"/>
              <w:jc w:val="center"/>
              <w:rPr>
                <w:rFonts w:cs="Arial"/>
                <w:sz w:val="20"/>
              </w:rPr>
            </w:pPr>
          </w:p>
        </w:tc>
        <w:tc>
          <w:tcPr>
            <w:tcW w:w="7835" w:type="dxa"/>
            <w:shd w:val="clear" w:color="auto" w:fill="auto"/>
          </w:tcPr>
          <w:p w:rsidR="00BB1737" w:rsidRDefault="00BB1737">
            <w:pPr>
              <w:pStyle w:val="Zkladntext"/>
              <w:spacing w:line="240" w:lineRule="auto"/>
              <w:jc w:val="center"/>
              <w:rPr>
                <w:rFonts w:cs="Arial"/>
                <w:color w:val="FF0000"/>
                <w:sz w:val="20"/>
              </w:rPr>
            </w:pPr>
          </w:p>
        </w:tc>
      </w:tr>
      <w:tr w:rsidR="00BB1737">
        <w:tc>
          <w:tcPr>
            <w:tcW w:w="811" w:type="dxa"/>
            <w:shd w:val="clear" w:color="auto" w:fill="auto"/>
          </w:tcPr>
          <w:p w:rsidR="00BB1737" w:rsidRDefault="00BB1737">
            <w:pPr>
              <w:pStyle w:val="Zkladntext"/>
              <w:spacing w:line="240" w:lineRule="auto"/>
              <w:jc w:val="left"/>
              <w:rPr>
                <w:rFonts w:cs="Arial"/>
                <w:sz w:val="20"/>
              </w:rPr>
            </w:pPr>
          </w:p>
        </w:tc>
        <w:tc>
          <w:tcPr>
            <w:tcW w:w="7835" w:type="dxa"/>
            <w:shd w:val="clear" w:color="auto" w:fill="auto"/>
          </w:tcPr>
          <w:p w:rsidR="00BB1737" w:rsidRDefault="00BB1737">
            <w:pPr>
              <w:pStyle w:val="Zkladntext"/>
              <w:spacing w:line="240" w:lineRule="auto"/>
              <w:ind w:left="720"/>
              <w:rPr>
                <w:rFonts w:cs="Arial"/>
                <w:sz w:val="20"/>
              </w:rPr>
            </w:pPr>
          </w:p>
        </w:tc>
      </w:tr>
      <w:tr w:rsidR="00BB1737">
        <w:tc>
          <w:tcPr>
            <w:tcW w:w="811" w:type="dxa"/>
            <w:shd w:val="clear" w:color="auto" w:fill="auto"/>
          </w:tcPr>
          <w:p w:rsidR="00BB1737" w:rsidRDefault="00BB1737">
            <w:pPr>
              <w:pStyle w:val="Zkladntext"/>
              <w:spacing w:line="240" w:lineRule="auto"/>
              <w:jc w:val="left"/>
              <w:rPr>
                <w:rFonts w:cs="Arial"/>
                <w:sz w:val="20"/>
              </w:rPr>
            </w:pPr>
          </w:p>
        </w:tc>
        <w:tc>
          <w:tcPr>
            <w:tcW w:w="7835" w:type="dxa"/>
            <w:shd w:val="clear" w:color="auto" w:fill="auto"/>
          </w:tcPr>
          <w:p w:rsidR="00BB1737" w:rsidRDefault="00BB1737">
            <w:pPr>
              <w:pStyle w:val="Zkladntext"/>
              <w:spacing w:line="240" w:lineRule="auto"/>
              <w:rPr>
                <w:rFonts w:cs="Arial"/>
                <w:sz w:val="20"/>
              </w:rPr>
            </w:pPr>
          </w:p>
        </w:tc>
      </w:tr>
      <w:tr w:rsidR="00BB1737">
        <w:tc>
          <w:tcPr>
            <w:tcW w:w="811" w:type="dxa"/>
            <w:shd w:val="clear" w:color="auto" w:fill="auto"/>
          </w:tcPr>
          <w:p w:rsidR="00BB1737" w:rsidRDefault="0004327B">
            <w:pPr>
              <w:pStyle w:val="Zkladntext"/>
              <w:spacing w:line="240" w:lineRule="auto"/>
              <w:jc w:val="left"/>
              <w:rPr>
                <w:rFonts w:cs="Arial"/>
                <w:sz w:val="20"/>
              </w:rPr>
            </w:pPr>
            <w:r>
              <w:rPr>
                <w:rFonts w:cs="Arial"/>
                <w:sz w:val="20"/>
              </w:rPr>
              <w:t>3.3</w:t>
            </w:r>
            <w:r w:rsidR="00D61220">
              <w:rPr>
                <w:rFonts w:cs="Arial"/>
                <w:sz w:val="20"/>
              </w:rPr>
              <w:t>.</w:t>
            </w:r>
          </w:p>
        </w:tc>
        <w:tc>
          <w:tcPr>
            <w:tcW w:w="7835" w:type="dxa"/>
            <w:shd w:val="clear" w:color="auto" w:fill="auto"/>
          </w:tcPr>
          <w:p w:rsidR="00BB1737" w:rsidRDefault="00D61220">
            <w:pPr>
              <w:pStyle w:val="Zkladntext"/>
              <w:spacing w:line="240" w:lineRule="auto"/>
              <w:ind w:left="33"/>
              <w:rPr>
                <w:rFonts w:cs="Arial"/>
                <w:sz w:val="20"/>
              </w:rPr>
            </w:pPr>
            <w:r>
              <w:rPr>
                <w:rFonts w:cs="Arial"/>
                <w:sz w:val="20"/>
              </w:rPr>
              <w:t xml:space="preserve">Objednatel je povinen zaplatit zhotoviteli za řádně a včas provedené dílo cenu sjednanou v této smlouvě.  </w:t>
            </w:r>
          </w:p>
        </w:tc>
      </w:tr>
    </w:tbl>
    <w:p w:rsidR="00BB1737" w:rsidRDefault="00D61220">
      <w:pPr>
        <w:pStyle w:val="Zkladntext"/>
        <w:spacing w:before="360" w:after="0" w:line="240" w:lineRule="auto"/>
        <w:jc w:val="center"/>
        <w:rPr>
          <w:rFonts w:cs="Arial"/>
          <w:b/>
          <w:sz w:val="20"/>
        </w:rPr>
      </w:pPr>
      <w:r>
        <w:rPr>
          <w:rFonts w:cs="Arial"/>
          <w:b/>
          <w:sz w:val="20"/>
        </w:rPr>
        <w:t>Článek IV.</w:t>
      </w:r>
    </w:p>
    <w:p w:rsidR="00BB1737" w:rsidRDefault="00D61220">
      <w:pPr>
        <w:pStyle w:val="Zkladntext"/>
        <w:spacing w:before="0" w:after="240" w:line="240" w:lineRule="auto"/>
        <w:jc w:val="center"/>
        <w:rPr>
          <w:rFonts w:cs="Arial"/>
          <w:sz w:val="20"/>
        </w:rPr>
      </w:pPr>
      <w:r>
        <w:rPr>
          <w:rFonts w:cs="Arial"/>
          <w:sz w:val="20"/>
        </w:rPr>
        <w:t>Cena díla</w:t>
      </w:r>
    </w:p>
    <w:tbl>
      <w:tblPr>
        <w:tblW w:w="8897" w:type="dxa"/>
        <w:tblLook w:val="01E0"/>
      </w:tblPr>
      <w:tblGrid>
        <w:gridCol w:w="8897"/>
      </w:tblGrid>
      <w:tr w:rsidR="00BB1737">
        <w:tc>
          <w:tcPr>
            <w:tcW w:w="8897"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Cena díla, jehož předmět a rozsah jsou vymezeny v článku III. této smlouvy, se sjednává dohodou smluvních stran takto:     </w:t>
            </w:r>
          </w:p>
        </w:tc>
      </w:tr>
    </w:tbl>
    <w:p w:rsidR="00BB1737" w:rsidRDefault="00BB1737">
      <w:pPr>
        <w:pStyle w:val="Zkladntext"/>
        <w:spacing w:line="240" w:lineRule="auto"/>
        <w:jc w:val="left"/>
        <w:rPr>
          <w:rFonts w:cs="Arial"/>
          <w:b/>
          <w:sz w:val="20"/>
        </w:rPr>
      </w:pP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4.1.</w:t>
            </w:r>
          </w:p>
        </w:tc>
        <w:tc>
          <w:tcPr>
            <w:tcW w:w="8053" w:type="dxa"/>
            <w:shd w:val="clear" w:color="auto" w:fill="auto"/>
          </w:tcPr>
          <w:p w:rsidR="00BB1737" w:rsidRDefault="00D61220">
            <w:pPr>
              <w:pStyle w:val="Zkladntext"/>
              <w:spacing w:line="240" w:lineRule="auto"/>
              <w:jc w:val="left"/>
              <w:rPr>
                <w:rFonts w:cs="Arial"/>
                <w:sz w:val="20"/>
              </w:rPr>
            </w:pPr>
            <w:r>
              <w:rPr>
                <w:rFonts w:cs="Arial"/>
                <w:b/>
                <w:sz w:val="20"/>
              </w:rPr>
              <w:t>Cena díla</w:t>
            </w:r>
            <w:r>
              <w:rPr>
                <w:rFonts w:cs="Arial"/>
                <w:sz w:val="20"/>
              </w:rPr>
              <w:t xml:space="preserve"> činí bez daně z přidané hodnoty</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A734AD">
            <w:pPr>
              <w:pStyle w:val="Zkladntext"/>
              <w:spacing w:line="240" w:lineRule="auto"/>
              <w:jc w:val="center"/>
              <w:rPr>
                <w:rFonts w:cs="Arial"/>
                <w:b/>
                <w:sz w:val="20"/>
              </w:rPr>
            </w:pPr>
            <w:proofErr w:type="gramStart"/>
            <w:r>
              <w:rPr>
                <w:rFonts w:cs="Arial"/>
                <w:b/>
                <w:szCs w:val="22"/>
              </w:rPr>
              <w:t xml:space="preserve">333 785 </w:t>
            </w:r>
            <w:r w:rsidR="00D61220">
              <w:rPr>
                <w:rFonts w:cs="Arial"/>
                <w:b/>
                <w:szCs w:val="22"/>
              </w:rPr>
              <w:t>,00</w:t>
            </w:r>
            <w:proofErr w:type="gramEnd"/>
            <w:r w:rsidR="00D61220">
              <w:rPr>
                <w:rFonts w:cs="Arial"/>
                <w:b/>
                <w:szCs w:val="22"/>
              </w:rPr>
              <w:t xml:space="preserve"> Kč bez DPH</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4.2.</w:t>
            </w:r>
          </w:p>
        </w:tc>
        <w:tc>
          <w:tcPr>
            <w:tcW w:w="8053" w:type="dxa"/>
            <w:shd w:val="clear" w:color="auto" w:fill="auto"/>
          </w:tcPr>
          <w:p w:rsidR="00BB1737" w:rsidRDefault="00D61220">
            <w:pPr>
              <w:pStyle w:val="Zkladntext"/>
              <w:spacing w:line="240" w:lineRule="auto"/>
              <w:rPr>
                <w:rFonts w:cs="Arial"/>
                <w:sz w:val="20"/>
              </w:rPr>
            </w:pPr>
            <w:r>
              <w:rPr>
                <w:rFonts w:cs="Arial"/>
                <w:b/>
                <w:sz w:val="20"/>
              </w:rPr>
              <w:t>Daň z přidané hodnoty v základní sazbě 21%</w:t>
            </w:r>
            <w:r>
              <w:rPr>
                <w:rFonts w:cs="Arial"/>
                <w:sz w:val="20"/>
              </w:rPr>
              <w:t xml:space="preserve"> činí z ceny díla uvedené v odst. </w:t>
            </w:r>
            <w:proofErr w:type="gramStart"/>
            <w:r>
              <w:rPr>
                <w:rFonts w:cs="Arial"/>
                <w:sz w:val="20"/>
              </w:rPr>
              <w:t>4.1. tohoto</w:t>
            </w:r>
            <w:proofErr w:type="gramEnd"/>
            <w:r>
              <w:rPr>
                <w:rFonts w:cs="Arial"/>
                <w:sz w:val="20"/>
              </w:rPr>
              <w:t xml:space="preserve"> článku  částku</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A734AD">
            <w:pPr>
              <w:pStyle w:val="Zkladntext"/>
              <w:spacing w:line="240" w:lineRule="auto"/>
              <w:jc w:val="center"/>
              <w:rPr>
                <w:rFonts w:cs="Arial"/>
                <w:b/>
                <w:sz w:val="20"/>
              </w:rPr>
            </w:pPr>
            <w:proofErr w:type="gramStart"/>
            <w:r>
              <w:rPr>
                <w:rFonts w:cs="Arial"/>
                <w:b/>
                <w:szCs w:val="22"/>
              </w:rPr>
              <w:t xml:space="preserve">70 094,85 </w:t>
            </w:r>
            <w:r w:rsidR="00D61220">
              <w:rPr>
                <w:rFonts w:cs="Arial"/>
                <w:b/>
                <w:szCs w:val="22"/>
              </w:rPr>
              <w:t>,- Kč</w:t>
            </w:r>
            <w:proofErr w:type="gramEnd"/>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center"/>
              <w:rPr>
                <w:rFonts w:cs="Arial"/>
                <w:sz w:val="20"/>
              </w:rPr>
            </w:pP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center"/>
              <w:rPr>
                <w:rFonts w:cs="Arial"/>
                <w:b/>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4.3.</w:t>
            </w:r>
          </w:p>
        </w:tc>
        <w:tc>
          <w:tcPr>
            <w:tcW w:w="8053" w:type="dxa"/>
            <w:shd w:val="clear" w:color="auto" w:fill="auto"/>
          </w:tcPr>
          <w:p w:rsidR="00BB1737" w:rsidRDefault="00D61220">
            <w:pPr>
              <w:pStyle w:val="Zkladntext"/>
              <w:spacing w:line="240" w:lineRule="auto"/>
              <w:rPr>
                <w:rFonts w:cs="Arial"/>
                <w:sz w:val="20"/>
              </w:rPr>
            </w:pPr>
            <w:r>
              <w:rPr>
                <w:rFonts w:cs="Arial"/>
                <w:b/>
                <w:sz w:val="20"/>
              </w:rPr>
              <w:t>Celková cena díla</w:t>
            </w:r>
            <w:r>
              <w:rPr>
                <w:rFonts w:cs="Arial"/>
                <w:sz w:val="20"/>
              </w:rPr>
              <w:t xml:space="preserve"> (součet ceny uvedené v </w:t>
            </w:r>
            <w:proofErr w:type="gramStart"/>
            <w:r>
              <w:rPr>
                <w:rFonts w:cs="Arial"/>
                <w:sz w:val="20"/>
              </w:rPr>
              <w:t>odst.  4.1</w:t>
            </w:r>
            <w:proofErr w:type="gramEnd"/>
            <w:r>
              <w:rPr>
                <w:rFonts w:cs="Arial"/>
                <w:sz w:val="20"/>
              </w:rPr>
              <w:t xml:space="preserve">. + </w:t>
            </w:r>
            <w:proofErr w:type="gramStart"/>
            <w:r>
              <w:rPr>
                <w:rFonts w:cs="Arial"/>
                <w:sz w:val="20"/>
              </w:rPr>
              <w:t>4.2.) činí</w:t>
            </w:r>
            <w:proofErr w:type="gramEnd"/>
            <w:r>
              <w:rPr>
                <w:rFonts w:cs="Arial"/>
                <w:sz w:val="20"/>
              </w:rPr>
              <w:t xml:space="preserve"> včetně daně z přidané hodnoty celkem</w:t>
            </w:r>
          </w:p>
          <w:p w:rsidR="00BB1737" w:rsidRDefault="00A734AD">
            <w:pPr>
              <w:pStyle w:val="Zkladntext"/>
              <w:spacing w:line="240" w:lineRule="auto"/>
              <w:rPr>
                <w:rFonts w:cs="Arial"/>
                <w:b/>
                <w:szCs w:val="22"/>
              </w:rPr>
            </w:pPr>
            <w:r>
              <w:rPr>
                <w:rFonts w:cs="Arial"/>
                <w:b/>
                <w:szCs w:val="22"/>
              </w:rPr>
              <w:t>403 879,85</w:t>
            </w:r>
            <w:r w:rsidR="00D61220">
              <w:rPr>
                <w:rFonts w:cs="Arial"/>
                <w:b/>
                <w:szCs w:val="22"/>
              </w:rPr>
              <w:t xml:space="preserve"> Kč</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center"/>
              <w:rPr>
                <w:rFonts w:cs="Arial"/>
                <w:b/>
                <w:sz w:val="20"/>
              </w:rPr>
            </w:pPr>
          </w:p>
          <w:p w:rsidR="00BB1737" w:rsidRDefault="00D61220" w:rsidP="00A23126">
            <w:pPr>
              <w:pStyle w:val="Zkladntext"/>
              <w:spacing w:line="240" w:lineRule="auto"/>
              <w:ind w:left="-108"/>
              <w:jc w:val="center"/>
              <w:rPr>
                <w:rFonts w:cs="Arial"/>
                <w:sz w:val="19"/>
                <w:szCs w:val="19"/>
              </w:rPr>
            </w:pPr>
            <w:r>
              <w:rPr>
                <w:rFonts w:cs="Arial"/>
                <w:sz w:val="19"/>
                <w:szCs w:val="19"/>
              </w:rPr>
              <w:t>(slovy</w:t>
            </w:r>
            <w:r w:rsidR="00A23126">
              <w:rPr>
                <w:rFonts w:cs="Arial"/>
                <w:sz w:val="19"/>
                <w:szCs w:val="19"/>
              </w:rPr>
              <w:t xml:space="preserve"> </w:t>
            </w:r>
            <w:r w:rsidR="00A734AD">
              <w:rPr>
                <w:rFonts w:cs="Arial"/>
                <w:sz w:val="19"/>
                <w:szCs w:val="19"/>
              </w:rPr>
              <w:t>čtyři</w:t>
            </w:r>
            <w:r w:rsidR="00A23126">
              <w:rPr>
                <w:rFonts w:cs="Arial"/>
                <w:sz w:val="19"/>
                <w:szCs w:val="19"/>
              </w:rPr>
              <w:t xml:space="preserve"> </w:t>
            </w:r>
            <w:r w:rsidR="00A734AD">
              <w:rPr>
                <w:rFonts w:cs="Arial"/>
                <w:sz w:val="19"/>
                <w:szCs w:val="19"/>
              </w:rPr>
              <w:t>sta</w:t>
            </w:r>
            <w:r w:rsidR="00A23126">
              <w:rPr>
                <w:rFonts w:cs="Arial"/>
                <w:sz w:val="19"/>
                <w:szCs w:val="19"/>
              </w:rPr>
              <w:t xml:space="preserve"> </w:t>
            </w:r>
            <w:r w:rsidR="00A734AD">
              <w:rPr>
                <w:rFonts w:cs="Arial"/>
                <w:sz w:val="19"/>
                <w:szCs w:val="19"/>
              </w:rPr>
              <w:t>tři</w:t>
            </w:r>
            <w:r w:rsidR="00A23126">
              <w:rPr>
                <w:rFonts w:cs="Arial"/>
                <w:sz w:val="19"/>
                <w:szCs w:val="19"/>
              </w:rPr>
              <w:t xml:space="preserve"> </w:t>
            </w:r>
            <w:r w:rsidR="00A734AD">
              <w:rPr>
                <w:rFonts w:cs="Arial"/>
                <w:sz w:val="19"/>
                <w:szCs w:val="19"/>
              </w:rPr>
              <w:t>tisíc</w:t>
            </w:r>
            <w:r w:rsidR="00A23126">
              <w:rPr>
                <w:rFonts w:cs="Arial"/>
                <w:sz w:val="19"/>
                <w:szCs w:val="19"/>
              </w:rPr>
              <w:t xml:space="preserve"> </w:t>
            </w:r>
            <w:r w:rsidR="00A734AD">
              <w:rPr>
                <w:rFonts w:cs="Arial"/>
                <w:sz w:val="19"/>
                <w:szCs w:val="19"/>
              </w:rPr>
              <w:t>osm</w:t>
            </w:r>
            <w:r w:rsidR="00A23126">
              <w:rPr>
                <w:rFonts w:cs="Arial"/>
                <w:sz w:val="19"/>
                <w:szCs w:val="19"/>
              </w:rPr>
              <w:t xml:space="preserve"> </w:t>
            </w:r>
            <w:r w:rsidR="00A734AD">
              <w:rPr>
                <w:rFonts w:cs="Arial"/>
                <w:sz w:val="19"/>
                <w:szCs w:val="19"/>
              </w:rPr>
              <w:t>set</w:t>
            </w:r>
            <w:r w:rsidR="00A23126">
              <w:rPr>
                <w:rFonts w:cs="Arial"/>
                <w:sz w:val="19"/>
                <w:szCs w:val="19"/>
              </w:rPr>
              <w:t xml:space="preserve"> </w:t>
            </w:r>
            <w:r w:rsidR="00A734AD">
              <w:rPr>
                <w:rFonts w:cs="Arial"/>
                <w:sz w:val="19"/>
                <w:szCs w:val="19"/>
              </w:rPr>
              <w:t>sedmdesát</w:t>
            </w:r>
            <w:r w:rsidR="00A23126">
              <w:rPr>
                <w:rFonts w:cs="Arial"/>
                <w:sz w:val="19"/>
                <w:szCs w:val="19"/>
              </w:rPr>
              <w:t xml:space="preserve"> </w:t>
            </w:r>
            <w:r w:rsidR="00A734AD">
              <w:rPr>
                <w:rFonts w:cs="Arial"/>
                <w:sz w:val="19"/>
                <w:szCs w:val="19"/>
              </w:rPr>
              <w:t>devět</w:t>
            </w:r>
            <w:r w:rsidR="00A23126">
              <w:rPr>
                <w:rFonts w:cs="Arial"/>
                <w:sz w:val="19"/>
                <w:szCs w:val="19"/>
              </w:rPr>
              <w:t xml:space="preserve"> </w:t>
            </w:r>
            <w:r w:rsidR="00A734AD">
              <w:rPr>
                <w:rFonts w:cs="Arial"/>
                <w:sz w:val="19"/>
                <w:szCs w:val="19"/>
              </w:rPr>
              <w:t>korun</w:t>
            </w:r>
            <w:r w:rsidR="00A23126">
              <w:rPr>
                <w:rFonts w:cs="Arial"/>
                <w:sz w:val="19"/>
                <w:szCs w:val="19"/>
              </w:rPr>
              <w:t xml:space="preserve"> </w:t>
            </w:r>
            <w:r w:rsidR="00A734AD">
              <w:rPr>
                <w:rFonts w:cs="Arial"/>
                <w:sz w:val="19"/>
                <w:szCs w:val="19"/>
              </w:rPr>
              <w:t>českých</w:t>
            </w:r>
            <w:r>
              <w:rPr>
                <w:rFonts w:cs="Arial"/>
                <w:sz w:val="19"/>
                <w:szCs w:val="19"/>
              </w:rPr>
              <w:t>)</w:t>
            </w:r>
          </w:p>
        </w:tc>
      </w:tr>
    </w:tbl>
    <w:p w:rsidR="00BB1737" w:rsidRDefault="00BB1737">
      <w:pPr>
        <w:pStyle w:val="Zkladntext"/>
        <w:spacing w:line="240" w:lineRule="auto"/>
        <w:jc w:val="left"/>
        <w:rPr>
          <w:rFonts w:cs="Arial"/>
          <w:b/>
          <w:sz w:val="20"/>
        </w:rPr>
      </w:pPr>
    </w:p>
    <w:tbl>
      <w:tblPr>
        <w:tblW w:w="8946" w:type="dxa"/>
        <w:tblLook w:val="01E0"/>
      </w:tblPr>
      <w:tblGrid>
        <w:gridCol w:w="815"/>
        <w:gridCol w:w="8131"/>
      </w:tblGrid>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4.4.</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Součástí sjednané ceny jsou veškeré práce a dodávky, místní, správní a jiné poplatky </w:t>
            </w:r>
            <w:r>
              <w:rPr>
                <w:rFonts w:cs="Arial"/>
                <w:sz w:val="20"/>
              </w:rPr>
              <w:br/>
              <w:t>a veškeré další náklady uvedené v této smlouvě a nezbytné pro řádné a úplné zhotovení díla, jakož i náklady zhotovitele nutné pro vybudování, provoz a demontáž staveniště</w:t>
            </w:r>
            <w:r>
              <w:rPr>
                <w:rFonts w:ascii="Times New Roman" w:hAnsi="Times New Roman" w:cs="Arial"/>
                <w:sz w:val="20"/>
              </w:rPr>
              <w:br/>
            </w:r>
            <w:r>
              <w:rPr>
                <w:rFonts w:cs="Arial"/>
                <w:sz w:val="20"/>
              </w:rPr>
              <w:t>a nutnou koordinaci s nájemci jednotlivých bytových a nebytových prostor.</w:t>
            </w:r>
          </w:p>
        </w:tc>
      </w:tr>
      <w:tr w:rsidR="00BB1737">
        <w:tc>
          <w:tcPr>
            <w:tcW w:w="815" w:type="dxa"/>
            <w:shd w:val="clear" w:color="auto" w:fill="auto"/>
          </w:tcPr>
          <w:p w:rsidR="00BB1737" w:rsidRDefault="00BB1737">
            <w:pPr>
              <w:pStyle w:val="Zkladntext"/>
              <w:tabs>
                <w:tab w:val="left" w:pos="720"/>
              </w:tabs>
              <w:spacing w:line="240" w:lineRule="auto"/>
              <w:jc w:val="left"/>
              <w:rPr>
                <w:rFonts w:cs="Arial"/>
                <w:sz w:val="20"/>
              </w:rPr>
            </w:pPr>
          </w:p>
        </w:tc>
        <w:tc>
          <w:tcPr>
            <w:tcW w:w="8130" w:type="dxa"/>
            <w:shd w:val="clear" w:color="auto" w:fill="auto"/>
          </w:tcPr>
          <w:p w:rsidR="00BB1737" w:rsidRDefault="00BB1737">
            <w:pPr>
              <w:pStyle w:val="Zkladntext"/>
              <w:tabs>
                <w:tab w:val="left" w:pos="720"/>
              </w:tabs>
              <w:spacing w:line="240" w:lineRule="auto"/>
              <w:rPr>
                <w:rFonts w:cs="Arial"/>
                <w:sz w:val="20"/>
              </w:rPr>
            </w:pPr>
          </w:p>
        </w:tc>
      </w:tr>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4.5.</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Cena obsahuje i případné zvýšené náklady spojené s vývojem cen vstupních nákladů, </w:t>
            </w:r>
            <w:r>
              <w:rPr>
                <w:rFonts w:cs="Arial"/>
                <w:sz w:val="20"/>
              </w:rPr>
              <w:br/>
              <w:t>a to až do doby ukončení díla.</w:t>
            </w:r>
          </w:p>
        </w:tc>
      </w:tr>
      <w:tr w:rsidR="00BB1737">
        <w:tc>
          <w:tcPr>
            <w:tcW w:w="815" w:type="dxa"/>
            <w:shd w:val="clear" w:color="auto" w:fill="auto"/>
          </w:tcPr>
          <w:p w:rsidR="00BB1737" w:rsidRDefault="00BB1737">
            <w:pPr>
              <w:pStyle w:val="Zkladntext"/>
              <w:tabs>
                <w:tab w:val="left" w:pos="720"/>
              </w:tabs>
              <w:spacing w:line="240" w:lineRule="auto"/>
              <w:jc w:val="left"/>
              <w:rPr>
                <w:rFonts w:cs="Arial"/>
                <w:sz w:val="20"/>
              </w:rPr>
            </w:pPr>
          </w:p>
        </w:tc>
        <w:tc>
          <w:tcPr>
            <w:tcW w:w="8130" w:type="dxa"/>
            <w:shd w:val="clear" w:color="auto" w:fill="auto"/>
          </w:tcPr>
          <w:p w:rsidR="00BB1737" w:rsidRDefault="00BB1737">
            <w:pPr>
              <w:pStyle w:val="Zkladntext"/>
              <w:tabs>
                <w:tab w:val="left" w:pos="720"/>
              </w:tabs>
              <w:spacing w:line="240" w:lineRule="auto"/>
              <w:rPr>
                <w:rFonts w:cs="Arial"/>
                <w:sz w:val="20"/>
              </w:rPr>
            </w:pPr>
          </w:p>
        </w:tc>
      </w:tr>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4.6.</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Cena je konečná, může být měněna pouze dohodou smluvních stran v případě nepředvídatelné změny množství prací a dodávek a jen za podmínek stanovených v zadávací dokumentaci.</w:t>
            </w:r>
          </w:p>
        </w:tc>
      </w:tr>
      <w:tr w:rsidR="00BB1737">
        <w:tc>
          <w:tcPr>
            <w:tcW w:w="815" w:type="dxa"/>
            <w:shd w:val="clear" w:color="auto" w:fill="auto"/>
          </w:tcPr>
          <w:p w:rsidR="00BB1737" w:rsidRDefault="00BB1737">
            <w:pPr>
              <w:pStyle w:val="Zkladntext"/>
              <w:tabs>
                <w:tab w:val="left" w:pos="720"/>
              </w:tabs>
              <w:spacing w:line="240" w:lineRule="auto"/>
              <w:jc w:val="left"/>
              <w:rPr>
                <w:rFonts w:cs="Arial"/>
                <w:sz w:val="20"/>
              </w:rPr>
            </w:pPr>
          </w:p>
        </w:tc>
        <w:tc>
          <w:tcPr>
            <w:tcW w:w="8130" w:type="dxa"/>
            <w:shd w:val="clear" w:color="auto" w:fill="auto"/>
          </w:tcPr>
          <w:p w:rsidR="00BB1737" w:rsidRDefault="00BB1737">
            <w:pPr>
              <w:pStyle w:val="Zkladntext"/>
              <w:tabs>
                <w:tab w:val="left" w:pos="720"/>
              </w:tabs>
              <w:spacing w:line="240" w:lineRule="auto"/>
              <w:rPr>
                <w:rFonts w:cs="Arial"/>
                <w:sz w:val="20"/>
              </w:rPr>
            </w:pPr>
          </w:p>
        </w:tc>
      </w:tr>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4.7.</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V případě nezbytnosti překročit cenu díla z důvodu provedení nutných víceprací z důvodu na straně objednatele, je zhotovitel povinen oznámit rozsah těchto prací včetně jejich cen objednateli bez zbytečného odkladu ihned poté, co nutnost překročení zjistil, jinak jeho právo na úhradu těchto víceprací zaniká.</w:t>
            </w:r>
          </w:p>
        </w:tc>
      </w:tr>
      <w:tr w:rsidR="00BB1737">
        <w:tc>
          <w:tcPr>
            <w:tcW w:w="815" w:type="dxa"/>
            <w:shd w:val="clear" w:color="auto" w:fill="auto"/>
          </w:tcPr>
          <w:p w:rsidR="00BB1737" w:rsidRDefault="00BB1737">
            <w:pPr>
              <w:pStyle w:val="Zkladntext"/>
              <w:tabs>
                <w:tab w:val="left" w:pos="720"/>
              </w:tabs>
              <w:spacing w:line="240" w:lineRule="auto"/>
              <w:jc w:val="left"/>
              <w:rPr>
                <w:rFonts w:cs="Arial"/>
                <w:sz w:val="20"/>
              </w:rPr>
            </w:pPr>
          </w:p>
        </w:tc>
        <w:tc>
          <w:tcPr>
            <w:tcW w:w="8130" w:type="dxa"/>
            <w:shd w:val="clear" w:color="auto" w:fill="auto"/>
          </w:tcPr>
          <w:p w:rsidR="00BB1737" w:rsidRDefault="00BB1737">
            <w:pPr>
              <w:pStyle w:val="Zkladntext"/>
              <w:tabs>
                <w:tab w:val="left" w:pos="720"/>
              </w:tabs>
              <w:spacing w:line="240" w:lineRule="auto"/>
              <w:rPr>
                <w:rFonts w:cs="Arial"/>
                <w:sz w:val="20"/>
              </w:rPr>
            </w:pPr>
          </w:p>
        </w:tc>
      </w:tr>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4.8.</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Veškeré vícepráce budou zhotovitelem zrealizovány na základě předchozí písemné dohody smluvních stran. Za vícepráce budou považovány pouze dodatečné změny technologií, materiálů a rozsahu prací, které nebylo možno znát v době zpracování </w:t>
            </w:r>
            <w:proofErr w:type="gramStart"/>
            <w:r>
              <w:rPr>
                <w:rFonts w:cs="Arial"/>
                <w:sz w:val="20"/>
              </w:rPr>
              <w:t>nabídky a jsou</w:t>
            </w:r>
            <w:proofErr w:type="gramEnd"/>
            <w:r>
              <w:rPr>
                <w:rFonts w:cs="Arial"/>
                <w:sz w:val="20"/>
              </w:rPr>
              <w:t xml:space="preserve"> nad rámec zadávací dokumentace.</w:t>
            </w:r>
          </w:p>
        </w:tc>
      </w:tr>
      <w:tr w:rsidR="00BB1737">
        <w:tc>
          <w:tcPr>
            <w:tcW w:w="815" w:type="dxa"/>
            <w:shd w:val="clear" w:color="auto" w:fill="auto"/>
          </w:tcPr>
          <w:p w:rsidR="00BB1737" w:rsidRDefault="00BB1737">
            <w:pPr>
              <w:pStyle w:val="Zkladntext"/>
              <w:tabs>
                <w:tab w:val="left" w:pos="720"/>
              </w:tabs>
              <w:spacing w:line="240" w:lineRule="auto"/>
              <w:jc w:val="left"/>
              <w:rPr>
                <w:rFonts w:cs="Arial"/>
                <w:sz w:val="20"/>
              </w:rPr>
            </w:pPr>
          </w:p>
        </w:tc>
        <w:tc>
          <w:tcPr>
            <w:tcW w:w="8130" w:type="dxa"/>
            <w:shd w:val="clear" w:color="auto" w:fill="auto"/>
          </w:tcPr>
          <w:p w:rsidR="00BB1737" w:rsidRDefault="00BB1737">
            <w:pPr>
              <w:pStyle w:val="Zkladntext"/>
              <w:tabs>
                <w:tab w:val="left" w:pos="720"/>
              </w:tabs>
              <w:spacing w:line="240" w:lineRule="auto"/>
              <w:rPr>
                <w:rFonts w:cs="Arial"/>
                <w:sz w:val="20"/>
              </w:rPr>
            </w:pPr>
          </w:p>
        </w:tc>
      </w:tr>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4.9.</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Cena víceprací bude stanovena pomocí jednotkové ceny podle rozpočtu – pokud jde </w:t>
            </w:r>
            <w:r>
              <w:rPr>
                <w:rFonts w:cs="Arial"/>
                <w:sz w:val="20"/>
              </w:rPr>
              <w:br/>
              <w:t>o práce v tomto rozpočtu uvedené. Práce v tomto rozpočtu neuvedené budou oceněny dohodou smluvních stran před jejich provedením.</w:t>
            </w:r>
          </w:p>
        </w:tc>
      </w:tr>
      <w:tr w:rsidR="00BB1737">
        <w:tc>
          <w:tcPr>
            <w:tcW w:w="815" w:type="dxa"/>
            <w:shd w:val="clear" w:color="auto" w:fill="auto"/>
          </w:tcPr>
          <w:p w:rsidR="00BB1737" w:rsidRDefault="00BB1737">
            <w:pPr>
              <w:pStyle w:val="Zkladntext"/>
              <w:tabs>
                <w:tab w:val="left" w:pos="720"/>
              </w:tabs>
              <w:spacing w:line="240" w:lineRule="auto"/>
              <w:jc w:val="left"/>
              <w:rPr>
                <w:rFonts w:cs="Arial"/>
                <w:sz w:val="20"/>
              </w:rPr>
            </w:pPr>
          </w:p>
        </w:tc>
        <w:tc>
          <w:tcPr>
            <w:tcW w:w="8130" w:type="dxa"/>
            <w:shd w:val="clear" w:color="auto" w:fill="auto"/>
          </w:tcPr>
          <w:p w:rsidR="00BB1737" w:rsidRDefault="00BB1737">
            <w:pPr>
              <w:pStyle w:val="Zkladntext"/>
              <w:tabs>
                <w:tab w:val="left" w:pos="720"/>
              </w:tabs>
              <w:spacing w:line="240" w:lineRule="auto"/>
              <w:rPr>
                <w:rFonts w:cs="Arial"/>
                <w:sz w:val="20"/>
              </w:rPr>
            </w:pPr>
          </w:p>
        </w:tc>
      </w:tr>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4.10.</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V případě, že se některé práce budou provádět v menším, než v původním rozsahu (</w:t>
            </w:r>
            <w:proofErr w:type="spellStart"/>
            <w:r>
              <w:rPr>
                <w:rFonts w:cs="Arial"/>
                <w:sz w:val="20"/>
              </w:rPr>
              <w:t>méněpráce</w:t>
            </w:r>
            <w:proofErr w:type="spellEnd"/>
            <w:r>
              <w:rPr>
                <w:rFonts w:cs="Arial"/>
                <w:sz w:val="20"/>
              </w:rPr>
              <w:t>), zhotovitel je povinen je odečíst z ceny díla ve výši podle položek rozpočtu.</w:t>
            </w:r>
          </w:p>
        </w:tc>
      </w:tr>
      <w:tr w:rsidR="00BB1737">
        <w:tc>
          <w:tcPr>
            <w:tcW w:w="815" w:type="dxa"/>
            <w:shd w:val="clear" w:color="auto" w:fill="auto"/>
          </w:tcPr>
          <w:p w:rsidR="00BB1737" w:rsidRDefault="00BB1737">
            <w:pPr>
              <w:pStyle w:val="Zkladntext"/>
              <w:tabs>
                <w:tab w:val="left" w:pos="720"/>
              </w:tabs>
              <w:spacing w:line="240" w:lineRule="auto"/>
              <w:jc w:val="left"/>
              <w:rPr>
                <w:rFonts w:cs="Arial"/>
                <w:sz w:val="20"/>
              </w:rPr>
            </w:pPr>
          </w:p>
        </w:tc>
        <w:tc>
          <w:tcPr>
            <w:tcW w:w="8130" w:type="dxa"/>
            <w:shd w:val="clear" w:color="auto" w:fill="auto"/>
          </w:tcPr>
          <w:p w:rsidR="00BB1737" w:rsidRDefault="00BB1737">
            <w:pPr>
              <w:pStyle w:val="Zkladntext"/>
              <w:tabs>
                <w:tab w:val="left" w:pos="720"/>
              </w:tabs>
              <w:spacing w:line="240" w:lineRule="auto"/>
              <w:rPr>
                <w:rFonts w:cs="Arial"/>
                <w:sz w:val="20"/>
              </w:rPr>
            </w:pPr>
          </w:p>
        </w:tc>
      </w:tr>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4.11.</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Rozpočet jednotlivých prací s určením jejich jednotkových cen je přílohou </w:t>
            </w:r>
            <w:proofErr w:type="gramStart"/>
            <w:r>
              <w:rPr>
                <w:rFonts w:cs="Arial"/>
                <w:sz w:val="20"/>
              </w:rPr>
              <w:t>č.1 a nedílnou</w:t>
            </w:r>
            <w:proofErr w:type="gramEnd"/>
            <w:r>
              <w:rPr>
                <w:rFonts w:cs="Arial"/>
                <w:sz w:val="20"/>
              </w:rPr>
              <w:t xml:space="preserve"> součástí této smlouvy.</w:t>
            </w:r>
          </w:p>
        </w:tc>
      </w:tr>
      <w:tr w:rsidR="00BB1737">
        <w:tc>
          <w:tcPr>
            <w:tcW w:w="815" w:type="dxa"/>
            <w:shd w:val="clear" w:color="auto" w:fill="auto"/>
          </w:tcPr>
          <w:p w:rsidR="00BB1737" w:rsidRDefault="00BB1737">
            <w:pPr>
              <w:pStyle w:val="Zkladntext"/>
              <w:tabs>
                <w:tab w:val="left" w:pos="720"/>
              </w:tabs>
              <w:spacing w:line="240" w:lineRule="auto"/>
              <w:jc w:val="left"/>
              <w:rPr>
                <w:rFonts w:cs="Arial"/>
                <w:sz w:val="20"/>
              </w:rPr>
            </w:pPr>
          </w:p>
        </w:tc>
        <w:tc>
          <w:tcPr>
            <w:tcW w:w="8130" w:type="dxa"/>
            <w:shd w:val="clear" w:color="auto" w:fill="auto"/>
          </w:tcPr>
          <w:p w:rsidR="00BB1737" w:rsidRDefault="00BB1737">
            <w:pPr>
              <w:pStyle w:val="Zkladntext"/>
              <w:tabs>
                <w:tab w:val="left" w:pos="720"/>
              </w:tabs>
              <w:spacing w:line="240" w:lineRule="auto"/>
              <w:rPr>
                <w:rFonts w:cs="Arial"/>
                <w:sz w:val="20"/>
              </w:rPr>
            </w:pPr>
          </w:p>
        </w:tc>
      </w:tr>
      <w:tr w:rsidR="00BB1737">
        <w:tc>
          <w:tcPr>
            <w:tcW w:w="815" w:type="dxa"/>
            <w:shd w:val="clear" w:color="auto" w:fill="auto"/>
          </w:tcPr>
          <w:p w:rsidR="00BB1737" w:rsidRDefault="00D61220">
            <w:pPr>
              <w:pStyle w:val="Zkladntext"/>
              <w:tabs>
                <w:tab w:val="left" w:pos="720"/>
              </w:tabs>
              <w:spacing w:line="240" w:lineRule="auto"/>
              <w:jc w:val="left"/>
              <w:rPr>
                <w:rFonts w:cs="Arial"/>
                <w:sz w:val="20"/>
              </w:rPr>
            </w:pPr>
            <w:r>
              <w:rPr>
                <w:rFonts w:cs="Arial"/>
                <w:sz w:val="20"/>
              </w:rPr>
              <w:t>4.12.</w:t>
            </w:r>
          </w:p>
        </w:tc>
        <w:tc>
          <w:tcPr>
            <w:tcW w:w="8130"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se dohodly, že v případě změny sazby DPH bude k ceně díla uvedené v odst. </w:t>
            </w:r>
            <w:proofErr w:type="gramStart"/>
            <w:r>
              <w:rPr>
                <w:rFonts w:cs="Arial"/>
                <w:sz w:val="20"/>
              </w:rPr>
              <w:t>4.1. tohoto</w:t>
            </w:r>
            <w:proofErr w:type="gramEnd"/>
            <w:r>
              <w:rPr>
                <w:rFonts w:cs="Arial"/>
                <w:sz w:val="20"/>
              </w:rPr>
              <w:t xml:space="preserve"> článku připočtena DPH v aktuálně platné výši.  </w:t>
            </w:r>
          </w:p>
        </w:tc>
      </w:tr>
    </w:tbl>
    <w:p w:rsidR="00BB1737" w:rsidRDefault="00D61220">
      <w:pPr>
        <w:pStyle w:val="Zkladntext"/>
        <w:tabs>
          <w:tab w:val="left" w:pos="720"/>
        </w:tabs>
        <w:spacing w:before="360" w:after="0" w:line="240" w:lineRule="auto"/>
        <w:jc w:val="center"/>
        <w:rPr>
          <w:rFonts w:cs="Arial"/>
          <w:b/>
          <w:sz w:val="20"/>
        </w:rPr>
      </w:pPr>
      <w:r>
        <w:rPr>
          <w:rFonts w:cs="Arial"/>
          <w:b/>
          <w:sz w:val="20"/>
        </w:rPr>
        <w:t>Článek V.</w:t>
      </w:r>
    </w:p>
    <w:p w:rsidR="00BB1737" w:rsidRDefault="00D61220">
      <w:pPr>
        <w:pStyle w:val="Zkladntext"/>
        <w:spacing w:before="0" w:after="240" w:line="240" w:lineRule="auto"/>
        <w:jc w:val="center"/>
        <w:rPr>
          <w:rFonts w:cs="Arial"/>
          <w:sz w:val="20"/>
        </w:rPr>
      </w:pPr>
      <w:r>
        <w:rPr>
          <w:rFonts w:cs="Arial"/>
          <w:sz w:val="20"/>
        </w:rPr>
        <w:t>Platební podmínky</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5.1.</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Zálohy nebudou objednatelem poskytovány.</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5.2.</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se dohodly, že objednatel uhradí cenu díla zhotoviteli po dokončení a předání díla bez vad a </w:t>
            </w:r>
            <w:proofErr w:type="gramStart"/>
            <w:r>
              <w:rPr>
                <w:rFonts w:cs="Arial"/>
                <w:sz w:val="20"/>
              </w:rPr>
              <w:t>nedodělků .</w:t>
            </w:r>
            <w:proofErr w:type="gramEnd"/>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5.3.</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Lhůta splatnosti faktur je </w:t>
            </w:r>
            <w:r>
              <w:rPr>
                <w:rFonts w:cs="Arial"/>
                <w:b/>
                <w:sz w:val="20"/>
              </w:rPr>
              <w:t>30</w:t>
            </w:r>
            <w:r>
              <w:rPr>
                <w:rFonts w:cs="Arial"/>
                <w:sz w:val="20"/>
              </w:rPr>
              <w:t xml:space="preserve"> kalendářních dní od jejich doručení objednateli. Stejný termín splatnosti platí pro smluvní strany při úhradě jiných plateb podle této smlouvy.</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5.4.</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Jednotlivé faktury budou obsahovat tyto údaje:</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 xml:space="preserve">adresa objednatele pro doručování faktur: Statutární město Opava, odbor finanční </w:t>
            </w:r>
            <w:r>
              <w:rPr>
                <w:rFonts w:cs="Arial"/>
                <w:sz w:val="20"/>
              </w:rPr>
              <w:br/>
              <w:t>a rozpočtový, Horní náměstí 69, 746 26 Opava;</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evidenční číslo smlouvy pro fakturaci;</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identifikaci příslušného odboru vč. kontaktní osoby objednatele;</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označení zhotovitele, jeho sídlo, IČ a DIČ;</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číslo faktury;</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den vystavení a den splatnosti;</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označení peněžního ústavu a čísla účtu, na který se má platit;</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soupis provedených prací za fakturační období;</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fakturovanou částku;</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označení díla; označení názvu a čísla projektu</w:t>
            </w:r>
          </w:p>
          <w:p w:rsidR="00BB1737" w:rsidRDefault="00D61220">
            <w:pPr>
              <w:pStyle w:val="Zkladntext"/>
              <w:numPr>
                <w:ilvl w:val="0"/>
                <w:numId w:val="1"/>
              </w:numPr>
              <w:tabs>
                <w:tab w:val="left" w:pos="720"/>
              </w:tabs>
              <w:spacing w:line="240" w:lineRule="auto"/>
              <w:ind w:left="318" w:hanging="284"/>
              <w:rPr>
                <w:rFonts w:cs="Arial"/>
                <w:sz w:val="20"/>
              </w:rPr>
            </w:pPr>
            <w:r>
              <w:rPr>
                <w:rFonts w:cs="Arial"/>
                <w:sz w:val="20"/>
              </w:rPr>
              <w:t>razítko zhotovitele a podpis oprávněné osoby.</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5.5.</w:t>
            </w:r>
          </w:p>
        </w:tc>
        <w:tc>
          <w:tcPr>
            <w:tcW w:w="8053" w:type="dxa"/>
            <w:shd w:val="clear" w:color="auto" w:fill="auto"/>
          </w:tcPr>
          <w:p w:rsidR="00BB1737" w:rsidRDefault="00D61220">
            <w:pPr>
              <w:pStyle w:val="Zkladntext"/>
              <w:tabs>
                <w:tab w:val="left" w:pos="720"/>
              </w:tabs>
              <w:spacing w:before="60" w:after="0" w:line="240" w:lineRule="auto"/>
              <w:rPr>
                <w:rFonts w:cs="Arial"/>
                <w:sz w:val="20"/>
              </w:rPr>
            </w:pPr>
            <w:r>
              <w:rPr>
                <w:rFonts w:cs="Arial"/>
                <w:sz w:val="20"/>
              </w:rPr>
              <w:t>Objednatel je oprávněn odmítnout úhradu v případě, že zhotovitel přeruší práce v rozporu s touto smlouvou, práce provádí v rozporu s projektovou dokumentací nebo ustanoveními této smlouvy, zejména je v prodlení s jejich dodávkou oproti harmonogramu, a to do doby, než budou tyto nedostatky odstraněny.</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5.6.</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Nebude-li faktura obsahovat náležitosti uvedené v této smlouvě nebo bude chybně vyúčtována cena, je objednatel oprávněn fakturu vrátit zhotoviteli k opravě či doplnění, přičemž ve vadné faktuře vyznačí důvod vrácení. V takovém případě se ruší doba splatnosti stanovená vadnou fakturou a nová lhůta splatnosti započne běžet doručením bezvadné faktury objednateli.</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lastRenderedPageBreak/>
              <w:t>5.7.</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Povinnost zaplatit je splněna dnem odepsání příslušné částky z účtu objednatele.</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5.8.</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se dohodly na datu uskutečnění zdanitelného plnění u dílčího plnění </w:t>
            </w:r>
            <w:r>
              <w:rPr>
                <w:rFonts w:cs="Arial"/>
                <w:sz w:val="20"/>
              </w:rPr>
              <w:br/>
              <w:t xml:space="preserve">do </w:t>
            </w:r>
            <w:proofErr w:type="gramStart"/>
            <w:r>
              <w:rPr>
                <w:rFonts w:cs="Arial"/>
                <w:sz w:val="20"/>
              </w:rPr>
              <w:t>30-</w:t>
            </w:r>
            <w:proofErr w:type="spellStart"/>
            <w:r>
              <w:rPr>
                <w:rFonts w:cs="Arial"/>
                <w:sz w:val="20"/>
              </w:rPr>
              <w:t>tého</w:t>
            </w:r>
            <w:proofErr w:type="spellEnd"/>
            <w:proofErr w:type="gramEnd"/>
            <w:r>
              <w:rPr>
                <w:rFonts w:cs="Arial"/>
                <w:sz w:val="20"/>
              </w:rPr>
              <w:t xml:space="preserve"> dne daného kalendářního měsíce.</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tabs>
                <w:tab w:val="left" w:pos="720"/>
              </w:tabs>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5.9.</w:t>
            </w:r>
          </w:p>
          <w:p w:rsidR="00BB1737" w:rsidRDefault="00BB1737">
            <w:pPr>
              <w:pStyle w:val="Zkladntext"/>
              <w:spacing w:line="240" w:lineRule="auto"/>
              <w:rPr>
                <w:rFonts w:cs="Arial"/>
                <w:sz w:val="20"/>
              </w:rPr>
            </w:pP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O</w:t>
            </w:r>
            <w:r>
              <w:rPr>
                <w:sz w:val="20"/>
              </w:rPr>
              <w:t xml:space="preserve">bjednatel prohlašuje, že v případě plnění odpovídajícího číselnému kódu dle Číselníku klasifikace produkce CZ-CPA 41 – 43, které je předmětem smlouvy o dílo, </w:t>
            </w:r>
            <w:r w:rsidR="00EA4A29" w:rsidRPr="009B370B">
              <w:rPr>
                <w:b/>
                <w:sz w:val="20"/>
              </w:rPr>
              <w:t>ne</w:t>
            </w:r>
            <w:r w:rsidRPr="009B370B">
              <w:rPr>
                <w:b/>
                <w:sz w:val="20"/>
              </w:rPr>
              <w:t xml:space="preserve">bude </w:t>
            </w:r>
            <w:r>
              <w:rPr>
                <w:b/>
                <w:sz w:val="20"/>
              </w:rPr>
              <w:t>uplatňovat režim přenesení daňové povinnosti</w:t>
            </w:r>
            <w:r>
              <w:rPr>
                <w:sz w:val="20"/>
              </w:rPr>
              <w:t xml:space="preserve"> ve smyslu § 92a a § 92e zákona </w:t>
            </w:r>
            <w:r>
              <w:rPr>
                <w:sz w:val="20"/>
              </w:rPr>
              <w:br/>
              <w:t>č. 235/2004 Sb., o dani z přidané hodnoty, ve znění pozdějších předpisů.</w:t>
            </w:r>
          </w:p>
        </w:tc>
      </w:tr>
    </w:tbl>
    <w:p w:rsidR="00BB1737" w:rsidRDefault="00D61220">
      <w:pPr>
        <w:pStyle w:val="Zkladntext"/>
        <w:spacing w:before="360" w:after="0" w:line="240" w:lineRule="auto"/>
        <w:jc w:val="center"/>
        <w:rPr>
          <w:rFonts w:cs="Arial"/>
          <w:b/>
          <w:sz w:val="20"/>
        </w:rPr>
      </w:pPr>
      <w:r>
        <w:rPr>
          <w:rFonts w:cs="Arial"/>
          <w:b/>
          <w:sz w:val="20"/>
        </w:rPr>
        <w:t>Článek VI.</w:t>
      </w:r>
    </w:p>
    <w:p w:rsidR="00BB1737" w:rsidRDefault="00D61220">
      <w:pPr>
        <w:pStyle w:val="Zkladntext"/>
        <w:spacing w:before="0" w:after="240" w:line="240" w:lineRule="auto"/>
        <w:jc w:val="center"/>
        <w:rPr>
          <w:rFonts w:cs="Arial"/>
          <w:sz w:val="20"/>
        </w:rPr>
      </w:pPr>
      <w:r>
        <w:rPr>
          <w:rFonts w:cs="Arial"/>
          <w:sz w:val="20"/>
        </w:rPr>
        <w:t>Vlastnictví</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6.1.</w:t>
            </w:r>
          </w:p>
        </w:tc>
        <w:tc>
          <w:tcPr>
            <w:tcW w:w="8053" w:type="dxa"/>
            <w:shd w:val="clear" w:color="auto" w:fill="auto"/>
          </w:tcPr>
          <w:p w:rsidR="00BB1737" w:rsidRDefault="00D61220">
            <w:pPr>
              <w:pStyle w:val="Zkladntext"/>
              <w:spacing w:line="240" w:lineRule="auto"/>
              <w:rPr>
                <w:rFonts w:cs="Arial"/>
                <w:sz w:val="20"/>
              </w:rPr>
            </w:pPr>
            <w:r>
              <w:rPr>
                <w:rFonts w:cs="Arial"/>
                <w:sz w:val="20"/>
              </w:rPr>
              <w:t>Vlastníkem stavebních objektů, jejichž úpravy jsou předmětem plnění dle této smlouvy, je objednatel.</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6.2.</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Po předání výše uvedených stavebních objektů zhotoviteli k provedení díla nese nebezpečí škody na stavebních objektech zhotovitel, a to až do doby převzetí dokončeného díla objednatelem. Zhotovitel odpovídá za veškeré škody, které v souvislosti s prováděním díla způsobí. </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6.3.</w:t>
            </w:r>
          </w:p>
        </w:tc>
        <w:tc>
          <w:tcPr>
            <w:tcW w:w="8053" w:type="dxa"/>
            <w:shd w:val="clear" w:color="auto" w:fill="auto"/>
          </w:tcPr>
          <w:p w:rsidR="00BB1737" w:rsidRDefault="00D61220">
            <w:pPr>
              <w:pStyle w:val="Zkladntext"/>
              <w:spacing w:line="240" w:lineRule="auto"/>
              <w:rPr>
                <w:rFonts w:cs="Arial"/>
                <w:i/>
                <w:sz w:val="20"/>
              </w:rPr>
            </w:pPr>
            <w:r>
              <w:rPr>
                <w:rFonts w:cs="Arial"/>
                <w:sz w:val="20"/>
              </w:rPr>
              <w:t xml:space="preserve">Vlastníkem zhotovovaného díla je objednatel.   </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6.4.</w:t>
            </w:r>
          </w:p>
        </w:tc>
        <w:tc>
          <w:tcPr>
            <w:tcW w:w="8053" w:type="dxa"/>
            <w:shd w:val="clear" w:color="auto" w:fill="auto"/>
          </w:tcPr>
          <w:p w:rsidR="00BB1737" w:rsidRDefault="00D61220">
            <w:pPr>
              <w:pStyle w:val="Zkladntext"/>
              <w:spacing w:line="240" w:lineRule="auto"/>
              <w:rPr>
                <w:rFonts w:cs="Arial"/>
                <w:sz w:val="20"/>
              </w:rPr>
            </w:pPr>
            <w:r>
              <w:rPr>
                <w:rFonts w:cs="Arial"/>
                <w:sz w:val="20"/>
              </w:rPr>
              <w:t>Vlastníkem věcí, které zhotovitel opatří k provedení díla, se objednatel stane okamžikem, kdy se tyto věci stanou součástí díla.</w:t>
            </w:r>
          </w:p>
        </w:tc>
      </w:tr>
    </w:tbl>
    <w:p w:rsidR="00BB1737" w:rsidRDefault="00D61220">
      <w:pPr>
        <w:pStyle w:val="Zkladntext"/>
        <w:spacing w:before="360" w:after="0" w:line="240" w:lineRule="auto"/>
        <w:jc w:val="center"/>
        <w:rPr>
          <w:rFonts w:cs="Arial"/>
          <w:b/>
          <w:sz w:val="20"/>
        </w:rPr>
      </w:pPr>
      <w:r>
        <w:rPr>
          <w:rFonts w:cs="Arial"/>
          <w:b/>
          <w:sz w:val="20"/>
        </w:rPr>
        <w:t>Článek VII.</w:t>
      </w:r>
    </w:p>
    <w:p w:rsidR="00BB1737" w:rsidRDefault="00D61220">
      <w:pPr>
        <w:pStyle w:val="Zkladntext"/>
        <w:spacing w:before="0" w:after="240" w:line="240" w:lineRule="auto"/>
        <w:jc w:val="center"/>
        <w:rPr>
          <w:rFonts w:cs="Arial"/>
          <w:sz w:val="20"/>
        </w:rPr>
      </w:pPr>
      <w:r>
        <w:rPr>
          <w:rFonts w:cs="Arial"/>
          <w:sz w:val="20"/>
        </w:rPr>
        <w:t>Doba plnění</w:t>
      </w:r>
    </w:p>
    <w:tbl>
      <w:tblPr>
        <w:tblW w:w="8870" w:type="dxa"/>
        <w:tblLook w:val="01E0"/>
      </w:tblPr>
      <w:tblGrid>
        <w:gridCol w:w="957"/>
        <w:gridCol w:w="7913"/>
      </w:tblGrid>
      <w:tr w:rsidR="00BB1737">
        <w:tc>
          <w:tcPr>
            <w:tcW w:w="957" w:type="dxa"/>
            <w:shd w:val="clear" w:color="auto" w:fill="auto"/>
          </w:tcPr>
          <w:p w:rsidR="00BB1737" w:rsidRDefault="00D61220">
            <w:pPr>
              <w:pStyle w:val="Zkladntext"/>
              <w:spacing w:line="240" w:lineRule="auto"/>
              <w:rPr>
                <w:rFonts w:cs="Arial"/>
                <w:sz w:val="20"/>
              </w:rPr>
            </w:pPr>
            <w:r>
              <w:rPr>
                <w:rFonts w:cs="Arial"/>
                <w:sz w:val="20"/>
              </w:rPr>
              <w:t>7.1.</w:t>
            </w:r>
          </w:p>
        </w:tc>
        <w:tc>
          <w:tcPr>
            <w:tcW w:w="7912" w:type="dxa"/>
            <w:shd w:val="clear" w:color="auto" w:fill="auto"/>
          </w:tcPr>
          <w:p w:rsidR="00BB1737" w:rsidRDefault="00D61220">
            <w:pPr>
              <w:pStyle w:val="Zkladntext"/>
              <w:spacing w:line="240" w:lineRule="auto"/>
              <w:rPr>
                <w:rFonts w:cs="Arial"/>
                <w:sz w:val="20"/>
              </w:rPr>
            </w:pPr>
            <w:r>
              <w:rPr>
                <w:rFonts w:cs="Arial"/>
                <w:sz w:val="20"/>
              </w:rPr>
              <w:t xml:space="preserve">Smluvní strany se dohodly, že stavební práce na díle dle této smlouvy zhotovitel zahájí v den, kdy převzal či dle této smlouvy měl nejpozději od objednatele převzít staveniště. </w:t>
            </w:r>
            <w:r>
              <w:rPr>
                <w:rFonts w:cs="Arial"/>
                <w:sz w:val="20"/>
              </w:rPr>
              <w:br/>
              <w:t xml:space="preserve">O předání staveniště zhotoviteli bude vyhotoven zápis. Den předání staveniště </w:t>
            </w:r>
            <w:r>
              <w:rPr>
                <w:rFonts w:cs="Arial"/>
                <w:sz w:val="20"/>
              </w:rPr>
              <w:br/>
              <w:t>se nezapočítává do doby plnění díla.</w:t>
            </w:r>
          </w:p>
        </w:tc>
      </w:tr>
      <w:tr w:rsidR="00BB1737">
        <w:tc>
          <w:tcPr>
            <w:tcW w:w="957" w:type="dxa"/>
            <w:shd w:val="clear" w:color="auto" w:fill="auto"/>
          </w:tcPr>
          <w:p w:rsidR="00BB1737" w:rsidRDefault="00BB1737">
            <w:pPr>
              <w:pStyle w:val="Zkladntext"/>
              <w:spacing w:line="240" w:lineRule="auto"/>
              <w:rPr>
                <w:rFonts w:cs="Arial"/>
                <w:sz w:val="20"/>
              </w:rPr>
            </w:pPr>
          </w:p>
        </w:tc>
        <w:tc>
          <w:tcPr>
            <w:tcW w:w="7912" w:type="dxa"/>
            <w:shd w:val="clear" w:color="auto" w:fill="auto"/>
          </w:tcPr>
          <w:p w:rsidR="00BB1737" w:rsidRDefault="00BB1737">
            <w:pPr>
              <w:pStyle w:val="Zkladntext"/>
              <w:spacing w:line="240" w:lineRule="auto"/>
              <w:rPr>
                <w:rFonts w:cs="Arial"/>
                <w:sz w:val="20"/>
              </w:rPr>
            </w:pPr>
          </w:p>
        </w:tc>
      </w:tr>
      <w:tr w:rsidR="00BB1737">
        <w:tc>
          <w:tcPr>
            <w:tcW w:w="957" w:type="dxa"/>
            <w:shd w:val="clear" w:color="auto" w:fill="auto"/>
          </w:tcPr>
          <w:p w:rsidR="00BB1737" w:rsidRDefault="00D61220">
            <w:pPr>
              <w:pStyle w:val="Zkladntext"/>
              <w:spacing w:line="240" w:lineRule="auto"/>
              <w:rPr>
                <w:rFonts w:cs="Arial"/>
                <w:sz w:val="20"/>
              </w:rPr>
            </w:pPr>
            <w:r>
              <w:rPr>
                <w:rFonts w:cs="Arial"/>
                <w:sz w:val="20"/>
              </w:rPr>
              <w:t>7.2.</w:t>
            </w:r>
          </w:p>
        </w:tc>
        <w:tc>
          <w:tcPr>
            <w:tcW w:w="7912" w:type="dxa"/>
            <w:shd w:val="clear" w:color="auto" w:fill="auto"/>
          </w:tcPr>
          <w:p w:rsidR="00BB1737" w:rsidRDefault="00D61220">
            <w:pPr>
              <w:pStyle w:val="Zkladntext"/>
              <w:spacing w:line="240" w:lineRule="auto"/>
              <w:rPr>
                <w:rFonts w:cs="Arial"/>
                <w:sz w:val="20"/>
              </w:rPr>
            </w:pPr>
            <w:r>
              <w:rPr>
                <w:rFonts w:cs="Arial"/>
                <w:sz w:val="20"/>
              </w:rPr>
              <w:t>Zhotovitel se zavazuje dílo</w:t>
            </w:r>
            <w:bookmarkStart w:id="0" w:name="_GoBack"/>
            <w:bookmarkEnd w:id="0"/>
            <w:r w:rsidR="00EA4A29">
              <w:rPr>
                <w:rFonts w:cs="Arial"/>
                <w:sz w:val="20"/>
              </w:rPr>
              <w:t xml:space="preserve"> </w:t>
            </w:r>
            <w:r>
              <w:rPr>
                <w:rFonts w:cs="Arial"/>
                <w:sz w:val="20"/>
              </w:rPr>
              <w:t>řádně dokončit a předat je objed</w:t>
            </w:r>
            <w:r w:rsidR="008B34D4">
              <w:rPr>
                <w:rFonts w:cs="Arial"/>
                <w:sz w:val="20"/>
              </w:rPr>
              <w:t xml:space="preserve">nateli bez vad a nedodělků do </w:t>
            </w:r>
            <w:proofErr w:type="gramStart"/>
            <w:r w:rsidR="008B34D4" w:rsidRPr="009B370B">
              <w:rPr>
                <w:rFonts w:cs="Arial"/>
                <w:b/>
                <w:sz w:val="20"/>
              </w:rPr>
              <w:t>31.1.2020</w:t>
            </w:r>
            <w:proofErr w:type="gramEnd"/>
            <w:r>
              <w:rPr>
                <w:rFonts w:cs="Arial"/>
                <w:sz w:val="20"/>
              </w:rPr>
              <w:t xml:space="preserve"> od dohodnutého dne zahájení prací (předání staveniště).  </w:t>
            </w:r>
          </w:p>
        </w:tc>
      </w:tr>
      <w:tr w:rsidR="00BB1737">
        <w:tc>
          <w:tcPr>
            <w:tcW w:w="957" w:type="dxa"/>
            <w:shd w:val="clear" w:color="auto" w:fill="auto"/>
          </w:tcPr>
          <w:p w:rsidR="00BB1737" w:rsidRDefault="00BB1737">
            <w:pPr>
              <w:pStyle w:val="Zkladntext"/>
              <w:spacing w:line="240" w:lineRule="auto"/>
              <w:rPr>
                <w:rFonts w:cs="Arial"/>
                <w:sz w:val="20"/>
              </w:rPr>
            </w:pPr>
          </w:p>
        </w:tc>
        <w:tc>
          <w:tcPr>
            <w:tcW w:w="7912" w:type="dxa"/>
            <w:shd w:val="clear" w:color="auto" w:fill="auto"/>
          </w:tcPr>
          <w:p w:rsidR="00BB1737" w:rsidRDefault="00BB1737">
            <w:pPr>
              <w:pStyle w:val="Zkladntext"/>
              <w:spacing w:line="240" w:lineRule="auto"/>
              <w:rPr>
                <w:rFonts w:cs="Arial"/>
                <w:sz w:val="20"/>
              </w:rPr>
            </w:pPr>
          </w:p>
        </w:tc>
      </w:tr>
      <w:tr w:rsidR="00BB1737">
        <w:tc>
          <w:tcPr>
            <w:tcW w:w="957" w:type="dxa"/>
            <w:shd w:val="clear" w:color="auto" w:fill="auto"/>
          </w:tcPr>
          <w:p w:rsidR="00BB1737" w:rsidRDefault="00D61220">
            <w:pPr>
              <w:pStyle w:val="Zkladntext"/>
              <w:spacing w:line="240" w:lineRule="auto"/>
              <w:rPr>
                <w:rFonts w:cs="Arial"/>
                <w:sz w:val="20"/>
              </w:rPr>
            </w:pPr>
            <w:r>
              <w:rPr>
                <w:rFonts w:cs="Arial"/>
                <w:sz w:val="20"/>
              </w:rPr>
              <w:t>7.3.</w:t>
            </w:r>
          </w:p>
        </w:tc>
        <w:tc>
          <w:tcPr>
            <w:tcW w:w="7912" w:type="dxa"/>
            <w:shd w:val="clear" w:color="auto" w:fill="auto"/>
          </w:tcPr>
          <w:p w:rsidR="00BB1737" w:rsidRDefault="00D61220">
            <w:pPr>
              <w:pStyle w:val="Zkladntext"/>
              <w:spacing w:line="240" w:lineRule="auto"/>
              <w:rPr>
                <w:rFonts w:cs="Arial"/>
                <w:sz w:val="20"/>
              </w:rPr>
            </w:pPr>
            <w:r>
              <w:rPr>
                <w:rFonts w:cs="Arial"/>
                <w:sz w:val="20"/>
              </w:rPr>
              <w:t>V případě, že o to objednatel požádá, přeruší zhotovitel práce na díle na dobu určenou objednatelem. O tuto dobu se prodlužují veškeré lhůty tím dotčené.</w:t>
            </w:r>
          </w:p>
        </w:tc>
      </w:tr>
      <w:tr w:rsidR="00BB1737">
        <w:tc>
          <w:tcPr>
            <w:tcW w:w="957" w:type="dxa"/>
            <w:shd w:val="clear" w:color="auto" w:fill="auto"/>
          </w:tcPr>
          <w:p w:rsidR="00BB1737" w:rsidRDefault="00BB1737">
            <w:pPr>
              <w:pStyle w:val="Zkladntext"/>
              <w:spacing w:line="240" w:lineRule="auto"/>
              <w:rPr>
                <w:rFonts w:cs="Arial"/>
                <w:sz w:val="20"/>
              </w:rPr>
            </w:pPr>
          </w:p>
        </w:tc>
        <w:tc>
          <w:tcPr>
            <w:tcW w:w="7912" w:type="dxa"/>
            <w:shd w:val="clear" w:color="auto" w:fill="auto"/>
          </w:tcPr>
          <w:p w:rsidR="00BB1737" w:rsidRDefault="00BB1737">
            <w:pPr>
              <w:pStyle w:val="Zkladntext"/>
              <w:spacing w:line="240" w:lineRule="auto"/>
              <w:rPr>
                <w:rFonts w:cs="Arial"/>
                <w:sz w:val="20"/>
              </w:rPr>
            </w:pPr>
          </w:p>
        </w:tc>
      </w:tr>
      <w:tr w:rsidR="00BB1737">
        <w:tc>
          <w:tcPr>
            <w:tcW w:w="957" w:type="dxa"/>
            <w:shd w:val="clear" w:color="auto" w:fill="auto"/>
          </w:tcPr>
          <w:p w:rsidR="00BB1737" w:rsidRDefault="00D61220">
            <w:pPr>
              <w:pStyle w:val="Zkladntext"/>
              <w:spacing w:line="240" w:lineRule="auto"/>
              <w:rPr>
                <w:rFonts w:cs="Arial"/>
                <w:sz w:val="20"/>
              </w:rPr>
            </w:pPr>
            <w:r>
              <w:rPr>
                <w:rFonts w:cs="Arial"/>
                <w:sz w:val="20"/>
              </w:rPr>
              <w:lastRenderedPageBreak/>
              <w:t>7.4.</w:t>
            </w:r>
          </w:p>
        </w:tc>
        <w:tc>
          <w:tcPr>
            <w:tcW w:w="7912" w:type="dxa"/>
            <w:shd w:val="clear" w:color="auto" w:fill="auto"/>
          </w:tcPr>
          <w:p w:rsidR="00BB1737" w:rsidRDefault="00D61220">
            <w:pPr>
              <w:pStyle w:val="Zkladntext"/>
              <w:spacing w:line="240" w:lineRule="auto"/>
              <w:rPr>
                <w:rFonts w:cs="Arial"/>
                <w:sz w:val="20"/>
              </w:rPr>
            </w:pPr>
            <w:r>
              <w:rPr>
                <w:rFonts w:cs="Arial"/>
                <w:sz w:val="20"/>
              </w:rPr>
              <w:t xml:space="preserve">Před započetím prací po přerušení práce na díle podle odst. </w:t>
            </w:r>
            <w:proofErr w:type="gramStart"/>
            <w:r>
              <w:rPr>
                <w:rFonts w:cs="Arial"/>
                <w:sz w:val="20"/>
              </w:rPr>
              <w:t>7.3. tohoto</w:t>
            </w:r>
            <w:proofErr w:type="gramEnd"/>
            <w:r>
              <w:rPr>
                <w:rFonts w:cs="Arial"/>
                <w:sz w:val="20"/>
              </w:rPr>
              <w:t xml:space="preserve"> článku vyhotoví smluvní strany zápis, ve kterém zhodnotí skutečný technický stav.</w:t>
            </w:r>
          </w:p>
        </w:tc>
      </w:tr>
      <w:tr w:rsidR="00BB1737">
        <w:tc>
          <w:tcPr>
            <w:tcW w:w="957" w:type="dxa"/>
            <w:shd w:val="clear" w:color="auto" w:fill="auto"/>
          </w:tcPr>
          <w:p w:rsidR="00BB1737" w:rsidRDefault="00BB1737">
            <w:pPr>
              <w:pStyle w:val="Zkladntext"/>
              <w:spacing w:line="240" w:lineRule="auto"/>
              <w:rPr>
                <w:rFonts w:cs="Arial"/>
                <w:sz w:val="20"/>
              </w:rPr>
            </w:pPr>
          </w:p>
        </w:tc>
        <w:tc>
          <w:tcPr>
            <w:tcW w:w="7912" w:type="dxa"/>
            <w:shd w:val="clear" w:color="auto" w:fill="auto"/>
          </w:tcPr>
          <w:p w:rsidR="00BB1737" w:rsidRDefault="00BB1737">
            <w:pPr>
              <w:pStyle w:val="Zkladntext"/>
              <w:spacing w:line="240" w:lineRule="auto"/>
              <w:rPr>
                <w:rFonts w:cs="Arial"/>
                <w:sz w:val="20"/>
              </w:rPr>
            </w:pPr>
          </w:p>
        </w:tc>
      </w:tr>
      <w:tr w:rsidR="00BB1737">
        <w:tc>
          <w:tcPr>
            <w:tcW w:w="957" w:type="dxa"/>
            <w:shd w:val="clear" w:color="auto" w:fill="auto"/>
          </w:tcPr>
          <w:p w:rsidR="00BB1737" w:rsidRDefault="00D61220">
            <w:pPr>
              <w:pStyle w:val="Zkladntext"/>
              <w:spacing w:line="240" w:lineRule="auto"/>
              <w:rPr>
                <w:rFonts w:cs="Arial"/>
                <w:sz w:val="20"/>
              </w:rPr>
            </w:pPr>
            <w:r>
              <w:rPr>
                <w:rFonts w:cs="Arial"/>
                <w:sz w:val="20"/>
              </w:rPr>
              <w:t>7.5.</w:t>
            </w:r>
          </w:p>
        </w:tc>
        <w:tc>
          <w:tcPr>
            <w:tcW w:w="7912" w:type="dxa"/>
            <w:shd w:val="clear" w:color="auto" w:fill="auto"/>
          </w:tcPr>
          <w:p w:rsidR="00BB1737" w:rsidRDefault="00D61220">
            <w:pPr>
              <w:pStyle w:val="Zkladntext"/>
              <w:spacing w:line="240" w:lineRule="auto"/>
              <w:rPr>
                <w:rFonts w:cs="Arial"/>
                <w:sz w:val="20"/>
              </w:rPr>
            </w:pPr>
            <w:r>
              <w:rPr>
                <w:rFonts w:cs="Arial"/>
                <w:sz w:val="20"/>
              </w:rPr>
              <w:t xml:space="preserve">Zhotovitel splní svou povinnost provést dílo jeho řádným zhotovením, předáním objednateli bez jakýchkoliv vad a nedodělků a dnem, kdy bude možno dílo (stavbu) v souladu s příslušnými právními předpisy, zejména v souladu se zákonem </w:t>
            </w:r>
            <w:r>
              <w:rPr>
                <w:rFonts w:cs="Arial"/>
                <w:sz w:val="20"/>
              </w:rPr>
              <w:br/>
              <w:t>č. 183/2006 Sb., o územním plánování a stavebním řádu (stavební zákon), legálně užívat.</w:t>
            </w:r>
          </w:p>
        </w:tc>
      </w:tr>
      <w:tr w:rsidR="00BB1737">
        <w:tc>
          <w:tcPr>
            <w:tcW w:w="957" w:type="dxa"/>
            <w:shd w:val="clear" w:color="auto" w:fill="auto"/>
          </w:tcPr>
          <w:p w:rsidR="00BB1737" w:rsidRDefault="00BB1737">
            <w:pPr>
              <w:pStyle w:val="Zkladntext"/>
              <w:spacing w:line="240" w:lineRule="auto"/>
              <w:rPr>
                <w:rFonts w:cs="Arial"/>
                <w:sz w:val="20"/>
              </w:rPr>
            </w:pPr>
          </w:p>
        </w:tc>
        <w:tc>
          <w:tcPr>
            <w:tcW w:w="7912" w:type="dxa"/>
            <w:shd w:val="clear" w:color="auto" w:fill="auto"/>
          </w:tcPr>
          <w:p w:rsidR="00BB1737" w:rsidRDefault="00BB1737">
            <w:pPr>
              <w:pStyle w:val="Zkladntext"/>
              <w:spacing w:line="240" w:lineRule="auto"/>
              <w:rPr>
                <w:rFonts w:cs="Arial"/>
                <w:sz w:val="20"/>
              </w:rPr>
            </w:pPr>
          </w:p>
        </w:tc>
      </w:tr>
      <w:tr w:rsidR="00BB1737">
        <w:tc>
          <w:tcPr>
            <w:tcW w:w="957" w:type="dxa"/>
            <w:shd w:val="clear" w:color="auto" w:fill="auto"/>
          </w:tcPr>
          <w:p w:rsidR="00BB1737" w:rsidRDefault="00D61220">
            <w:pPr>
              <w:pStyle w:val="Zkladntext"/>
              <w:spacing w:line="240" w:lineRule="auto"/>
              <w:rPr>
                <w:rFonts w:cs="Arial"/>
                <w:sz w:val="20"/>
              </w:rPr>
            </w:pPr>
            <w:r>
              <w:rPr>
                <w:rFonts w:cs="Arial"/>
                <w:sz w:val="20"/>
              </w:rPr>
              <w:t>7.6.</w:t>
            </w:r>
          </w:p>
        </w:tc>
        <w:tc>
          <w:tcPr>
            <w:tcW w:w="7912" w:type="dxa"/>
            <w:shd w:val="clear" w:color="auto" w:fill="auto"/>
          </w:tcPr>
          <w:p w:rsidR="00BB1737" w:rsidRDefault="00D61220">
            <w:pPr>
              <w:pStyle w:val="Zkladntext"/>
              <w:spacing w:line="240" w:lineRule="auto"/>
              <w:rPr>
                <w:rFonts w:cs="Arial"/>
                <w:sz w:val="20"/>
              </w:rPr>
            </w:pPr>
            <w:r>
              <w:rPr>
                <w:rFonts w:cs="Arial"/>
                <w:sz w:val="20"/>
              </w:rPr>
              <w:t xml:space="preserve">Objednatel se zhotovitelem dohodnou přiměřené prodloužení lhůty plnění:                  </w:t>
            </w:r>
          </w:p>
          <w:p w:rsidR="00BB1737" w:rsidRDefault="00D61220">
            <w:pPr>
              <w:pStyle w:val="Zkladntext"/>
              <w:numPr>
                <w:ilvl w:val="0"/>
                <w:numId w:val="2"/>
              </w:numPr>
              <w:spacing w:line="240" w:lineRule="auto"/>
              <w:rPr>
                <w:rFonts w:cs="Arial"/>
                <w:sz w:val="20"/>
              </w:rPr>
            </w:pPr>
            <w:r>
              <w:rPr>
                <w:rFonts w:cs="Arial"/>
                <w:sz w:val="20"/>
              </w:rPr>
              <w:t>při podstatném zvýšení prací a dodávek;</w:t>
            </w:r>
          </w:p>
          <w:p w:rsidR="00BB1737" w:rsidRDefault="00D61220">
            <w:pPr>
              <w:pStyle w:val="Zkladntext"/>
              <w:numPr>
                <w:ilvl w:val="0"/>
                <w:numId w:val="2"/>
              </w:numPr>
              <w:spacing w:line="240" w:lineRule="auto"/>
              <w:rPr>
                <w:rFonts w:cs="Arial"/>
                <w:sz w:val="20"/>
              </w:rPr>
            </w:pPr>
            <w:r>
              <w:rPr>
                <w:rFonts w:cs="Arial"/>
                <w:sz w:val="20"/>
              </w:rPr>
              <w:t>nebude-li možno práce zahájit nebo v nich plynule pokračovat z důvodu ležících na straně objednatele;</w:t>
            </w:r>
          </w:p>
          <w:p w:rsidR="00BB1737" w:rsidRDefault="00D61220">
            <w:pPr>
              <w:pStyle w:val="Zkladntext"/>
              <w:numPr>
                <w:ilvl w:val="0"/>
                <w:numId w:val="3"/>
              </w:numPr>
              <w:tabs>
                <w:tab w:val="left" w:pos="1113"/>
              </w:tabs>
              <w:spacing w:line="240" w:lineRule="auto"/>
              <w:rPr>
                <w:rFonts w:cs="Arial"/>
                <w:sz w:val="20"/>
              </w:rPr>
            </w:pPr>
            <w:r>
              <w:rPr>
                <w:rFonts w:cs="Arial"/>
                <w:sz w:val="20"/>
              </w:rPr>
              <w:t>nastanou-li během provádění neočekávané</w:t>
            </w:r>
            <w:r w:rsidR="0039630D">
              <w:rPr>
                <w:rFonts w:cs="Arial"/>
                <w:sz w:val="20"/>
              </w:rPr>
              <w:t xml:space="preserve"> </w:t>
            </w:r>
            <w:r>
              <w:rPr>
                <w:rFonts w:cs="Arial"/>
                <w:sz w:val="20"/>
              </w:rPr>
              <w:t>povětrnostní podmínky, které neumožní realizovat práce v technologicky vhodném období.</w:t>
            </w:r>
          </w:p>
        </w:tc>
      </w:tr>
      <w:tr w:rsidR="00BB1737">
        <w:tc>
          <w:tcPr>
            <w:tcW w:w="957" w:type="dxa"/>
            <w:shd w:val="clear" w:color="auto" w:fill="auto"/>
          </w:tcPr>
          <w:p w:rsidR="00BB1737" w:rsidRDefault="00BB1737">
            <w:pPr>
              <w:pStyle w:val="Zkladntext"/>
              <w:spacing w:line="240" w:lineRule="auto"/>
              <w:rPr>
                <w:rFonts w:cs="Arial"/>
                <w:sz w:val="20"/>
              </w:rPr>
            </w:pPr>
          </w:p>
        </w:tc>
        <w:tc>
          <w:tcPr>
            <w:tcW w:w="7912" w:type="dxa"/>
            <w:shd w:val="clear" w:color="auto" w:fill="auto"/>
          </w:tcPr>
          <w:p w:rsidR="00BB1737" w:rsidRDefault="00BB1737">
            <w:pPr>
              <w:pStyle w:val="Zkladntext"/>
              <w:spacing w:line="240" w:lineRule="auto"/>
              <w:rPr>
                <w:rFonts w:cs="Arial"/>
                <w:sz w:val="20"/>
              </w:rPr>
            </w:pPr>
          </w:p>
        </w:tc>
      </w:tr>
      <w:tr w:rsidR="00BB1737">
        <w:tc>
          <w:tcPr>
            <w:tcW w:w="957" w:type="dxa"/>
            <w:shd w:val="clear" w:color="auto" w:fill="auto"/>
          </w:tcPr>
          <w:p w:rsidR="00BB1737" w:rsidRDefault="00D61220">
            <w:pPr>
              <w:pStyle w:val="Zkladntext"/>
              <w:spacing w:line="240" w:lineRule="auto"/>
              <w:rPr>
                <w:rFonts w:cs="Arial"/>
                <w:sz w:val="20"/>
              </w:rPr>
            </w:pPr>
            <w:r>
              <w:rPr>
                <w:rFonts w:cs="Arial"/>
                <w:sz w:val="20"/>
              </w:rPr>
              <w:t>7.7.</w:t>
            </w:r>
          </w:p>
        </w:tc>
        <w:tc>
          <w:tcPr>
            <w:tcW w:w="7912" w:type="dxa"/>
            <w:shd w:val="clear" w:color="auto" w:fill="auto"/>
          </w:tcPr>
          <w:p w:rsidR="00BB1737" w:rsidRDefault="00D61220">
            <w:pPr>
              <w:pStyle w:val="Zkladntext"/>
              <w:spacing w:line="240" w:lineRule="auto"/>
              <w:rPr>
                <w:rFonts w:cs="Arial"/>
                <w:sz w:val="20"/>
              </w:rPr>
            </w:pPr>
            <w:r>
              <w:rPr>
                <w:rFonts w:cs="Arial"/>
                <w:sz w:val="20"/>
              </w:rPr>
              <w:t>Pro předání a převzetí díla platí postup podle Článku XI. této smlouvy.</w:t>
            </w:r>
          </w:p>
        </w:tc>
      </w:tr>
    </w:tbl>
    <w:p w:rsidR="00BB1737" w:rsidRDefault="00D61220">
      <w:pPr>
        <w:pStyle w:val="Zkladntext"/>
        <w:spacing w:before="360" w:after="0" w:line="240" w:lineRule="auto"/>
        <w:jc w:val="center"/>
        <w:rPr>
          <w:rFonts w:cs="Arial"/>
          <w:b/>
          <w:sz w:val="20"/>
        </w:rPr>
      </w:pPr>
      <w:r>
        <w:rPr>
          <w:rFonts w:cs="Arial"/>
          <w:b/>
          <w:sz w:val="20"/>
        </w:rPr>
        <w:t>Článek VIII.</w:t>
      </w:r>
    </w:p>
    <w:p w:rsidR="00BB1737" w:rsidRDefault="00D61220">
      <w:pPr>
        <w:pStyle w:val="Zkladntext"/>
        <w:spacing w:before="0" w:after="240" w:line="240" w:lineRule="auto"/>
        <w:jc w:val="center"/>
        <w:rPr>
          <w:rFonts w:cs="Arial"/>
          <w:sz w:val="20"/>
        </w:rPr>
      </w:pPr>
      <w:r>
        <w:rPr>
          <w:rFonts w:cs="Arial"/>
          <w:sz w:val="20"/>
        </w:rPr>
        <w:t>Místo plnění</w:t>
      </w:r>
    </w:p>
    <w:tbl>
      <w:tblPr>
        <w:tblW w:w="8870" w:type="dxa"/>
        <w:tblLook w:val="01E0"/>
      </w:tblPr>
      <w:tblGrid>
        <w:gridCol w:w="8870"/>
      </w:tblGrid>
      <w:tr w:rsidR="00BB1737">
        <w:tc>
          <w:tcPr>
            <w:tcW w:w="8870" w:type="dxa"/>
            <w:shd w:val="clear" w:color="auto" w:fill="auto"/>
          </w:tcPr>
          <w:p w:rsidR="00BB1737" w:rsidRPr="009B370B" w:rsidRDefault="008B34D4">
            <w:pPr>
              <w:jc w:val="both"/>
              <w:rPr>
                <w:rFonts w:ascii="Arial" w:hAnsi="Arial" w:cs="Arial"/>
                <w:sz w:val="20"/>
                <w:szCs w:val="20"/>
              </w:rPr>
            </w:pPr>
            <w:r w:rsidRPr="009B370B">
              <w:rPr>
                <w:rFonts w:ascii="Arial" w:hAnsi="Arial" w:cs="Arial"/>
                <w:sz w:val="20"/>
                <w:szCs w:val="20"/>
              </w:rPr>
              <w:t xml:space="preserve">Místem plnění je </w:t>
            </w:r>
            <w:r w:rsidR="00D61220" w:rsidRPr="009B370B">
              <w:rPr>
                <w:rFonts w:ascii="Arial" w:hAnsi="Arial" w:cs="Arial"/>
                <w:bCs/>
                <w:sz w:val="20"/>
                <w:szCs w:val="20"/>
              </w:rPr>
              <w:t>Podvihov</w:t>
            </w:r>
            <w:r w:rsidRPr="009B370B">
              <w:rPr>
                <w:rFonts w:ascii="Arial" w:hAnsi="Arial" w:cs="Arial"/>
                <w:bCs/>
                <w:sz w:val="20"/>
                <w:szCs w:val="20"/>
              </w:rPr>
              <w:t>,ul. Na Nové,parc.č.1050/36 v </w:t>
            </w:r>
            <w:proofErr w:type="gramStart"/>
            <w:r w:rsidRPr="009B370B">
              <w:rPr>
                <w:rFonts w:ascii="Arial" w:hAnsi="Arial" w:cs="Arial"/>
                <w:bCs/>
                <w:sz w:val="20"/>
                <w:szCs w:val="20"/>
              </w:rPr>
              <w:t>k.u.</w:t>
            </w:r>
            <w:proofErr w:type="gramEnd"/>
            <w:r w:rsidRPr="009B370B">
              <w:rPr>
                <w:rFonts w:ascii="Arial" w:hAnsi="Arial" w:cs="Arial"/>
                <w:bCs/>
                <w:sz w:val="20"/>
                <w:szCs w:val="20"/>
              </w:rPr>
              <w:t xml:space="preserve"> </w:t>
            </w:r>
            <w:proofErr w:type="gramStart"/>
            <w:r w:rsidRPr="009B370B">
              <w:rPr>
                <w:rFonts w:ascii="Arial" w:hAnsi="Arial" w:cs="Arial"/>
                <w:bCs/>
                <w:sz w:val="20"/>
                <w:szCs w:val="20"/>
              </w:rPr>
              <w:t xml:space="preserve">Podvihov </w:t>
            </w:r>
            <w:r w:rsidR="00A734AD" w:rsidRPr="009B370B">
              <w:rPr>
                <w:rFonts w:ascii="Arial" w:hAnsi="Arial" w:cs="Arial"/>
                <w:sz w:val="20"/>
                <w:szCs w:val="20"/>
              </w:rPr>
              <w:t xml:space="preserve"> v rozsahu</w:t>
            </w:r>
            <w:proofErr w:type="gramEnd"/>
            <w:r w:rsidR="00A734AD" w:rsidRPr="009B370B">
              <w:rPr>
                <w:rFonts w:ascii="Arial" w:hAnsi="Arial" w:cs="Arial"/>
                <w:sz w:val="20"/>
                <w:szCs w:val="20"/>
              </w:rPr>
              <w:t xml:space="preserve"> dle předmětu díla</w:t>
            </w:r>
            <w:r w:rsidR="00D61220" w:rsidRPr="009B370B">
              <w:rPr>
                <w:rFonts w:ascii="Arial" w:hAnsi="Arial" w:cs="Arial"/>
                <w:sz w:val="20"/>
                <w:szCs w:val="20"/>
              </w:rPr>
              <w:t xml:space="preserve"> projektové dokumentace, která je samostatnou přílohou této smlouvy.</w:t>
            </w:r>
          </w:p>
        </w:tc>
      </w:tr>
    </w:tbl>
    <w:p w:rsidR="00BB1737" w:rsidRDefault="00D61220">
      <w:pPr>
        <w:pStyle w:val="Zkladntext"/>
        <w:spacing w:before="360" w:after="0" w:line="240" w:lineRule="auto"/>
        <w:jc w:val="center"/>
        <w:rPr>
          <w:rFonts w:cs="Arial"/>
          <w:b/>
          <w:sz w:val="20"/>
        </w:rPr>
      </w:pPr>
      <w:r>
        <w:rPr>
          <w:rFonts w:cs="Arial"/>
          <w:b/>
          <w:sz w:val="20"/>
        </w:rPr>
        <w:t>Článek IX.</w:t>
      </w:r>
    </w:p>
    <w:p w:rsidR="00BB1737" w:rsidRDefault="00D61220">
      <w:pPr>
        <w:pStyle w:val="Zkladntext"/>
        <w:spacing w:before="0" w:after="240" w:line="240" w:lineRule="auto"/>
        <w:jc w:val="center"/>
        <w:rPr>
          <w:rFonts w:cs="Arial"/>
          <w:sz w:val="20"/>
        </w:rPr>
      </w:pPr>
      <w:r>
        <w:rPr>
          <w:rFonts w:cs="Arial"/>
          <w:sz w:val="20"/>
        </w:rPr>
        <w:t>Jakost díla</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9.1.</w:t>
            </w:r>
          </w:p>
        </w:tc>
        <w:tc>
          <w:tcPr>
            <w:tcW w:w="8053" w:type="dxa"/>
            <w:shd w:val="clear" w:color="auto" w:fill="auto"/>
          </w:tcPr>
          <w:p w:rsidR="00BB1737" w:rsidRDefault="00D61220">
            <w:pPr>
              <w:pStyle w:val="Zkladntext"/>
              <w:spacing w:line="240" w:lineRule="auto"/>
              <w:rPr>
                <w:rFonts w:cs="Arial"/>
                <w:sz w:val="20"/>
              </w:rPr>
            </w:pPr>
            <w:r>
              <w:rPr>
                <w:rFonts w:cs="Arial"/>
                <w:sz w:val="20"/>
              </w:rPr>
              <w:t>Zhotovitel se zavazuje, že celkový souhrn vlastností provedeného díla bude odpovídat platné právní úpravě, českým technickým normám, projektové dokumentaci, zadání zakázky (zadávací dokumentaci) a této smlouvě.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9.2.</w:t>
            </w:r>
          </w:p>
        </w:tc>
        <w:tc>
          <w:tcPr>
            <w:tcW w:w="8053" w:type="dxa"/>
            <w:shd w:val="clear" w:color="auto" w:fill="auto"/>
          </w:tcPr>
          <w:p w:rsidR="00BB1737" w:rsidRDefault="00D61220">
            <w:pPr>
              <w:pStyle w:val="Zkladntext"/>
              <w:spacing w:line="240" w:lineRule="auto"/>
              <w:rPr>
                <w:rFonts w:cs="Arial"/>
                <w:sz w:val="20"/>
              </w:rPr>
            </w:pPr>
            <w:r>
              <w:rPr>
                <w:rFonts w:cs="Arial"/>
                <w:sz w:val="20"/>
              </w:rPr>
              <w:t>K tomu se zavazuje používat pouze materiály a konstrukce vyhovující požadavkům kladeným na jejich jakost a mající prohlášení o shodě.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9.3.</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Smluvní strany se dohodly </w:t>
            </w:r>
            <w:proofErr w:type="gramStart"/>
            <w:r>
              <w:rPr>
                <w:rFonts w:cs="Arial"/>
                <w:sz w:val="20"/>
              </w:rPr>
              <w:t>na I.jakosti</w:t>
            </w:r>
            <w:proofErr w:type="gramEnd"/>
            <w:r>
              <w:rPr>
                <w:rFonts w:cs="Arial"/>
                <w:sz w:val="20"/>
              </w:rPr>
              <w:t xml:space="preserve"> použitých materiálů.</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9.4.</w:t>
            </w:r>
          </w:p>
        </w:tc>
        <w:tc>
          <w:tcPr>
            <w:tcW w:w="8053" w:type="dxa"/>
            <w:shd w:val="clear" w:color="auto" w:fill="auto"/>
          </w:tcPr>
          <w:p w:rsidR="00BB1737" w:rsidRDefault="00D61220">
            <w:pPr>
              <w:pStyle w:val="Zkladntext"/>
              <w:spacing w:line="240" w:lineRule="auto"/>
              <w:rPr>
                <w:rFonts w:cs="Arial"/>
                <w:sz w:val="20"/>
              </w:rPr>
            </w:pPr>
            <w:r>
              <w:rPr>
                <w:rFonts w:cs="Arial"/>
                <w:sz w:val="20"/>
              </w:rPr>
              <w:t>Jakost dodávaných materiálů a konstrukcí bude dokladována předepsaným způsobem při kontrolních prohlídkách a při předání a převzetí díla.</w:t>
            </w:r>
          </w:p>
        </w:tc>
      </w:tr>
    </w:tbl>
    <w:p w:rsidR="00BB1737" w:rsidRDefault="00D61220">
      <w:pPr>
        <w:pStyle w:val="Zkladntext"/>
        <w:spacing w:before="360" w:after="0" w:line="240" w:lineRule="auto"/>
        <w:jc w:val="center"/>
        <w:rPr>
          <w:rFonts w:cs="Arial"/>
          <w:b/>
          <w:sz w:val="20"/>
        </w:rPr>
      </w:pPr>
      <w:r>
        <w:rPr>
          <w:rFonts w:cs="Arial"/>
          <w:b/>
          <w:sz w:val="20"/>
        </w:rPr>
        <w:t>Článek X.</w:t>
      </w:r>
    </w:p>
    <w:p w:rsidR="00BB1737" w:rsidRDefault="00D61220">
      <w:pPr>
        <w:pStyle w:val="Zkladntext"/>
        <w:spacing w:before="0" w:after="240" w:line="240" w:lineRule="auto"/>
        <w:jc w:val="center"/>
        <w:rPr>
          <w:rFonts w:cs="Arial"/>
          <w:sz w:val="20"/>
        </w:rPr>
      </w:pPr>
      <w:r>
        <w:rPr>
          <w:rFonts w:cs="Arial"/>
          <w:sz w:val="20"/>
        </w:rPr>
        <w:lastRenderedPageBreak/>
        <w:t>Provádění díla</w:t>
      </w:r>
    </w:p>
    <w:tbl>
      <w:tblPr>
        <w:tblW w:w="8911" w:type="dxa"/>
        <w:tblLook w:val="01E0"/>
      </w:tblPr>
      <w:tblGrid>
        <w:gridCol w:w="817"/>
        <w:gridCol w:w="8094"/>
      </w:tblGrid>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provést dílo svým jménem a na vlastní odpovědnost. V případě, že pověří provedením části díla jinou osobu, má zhotovitel odpovědnost jako by dílo provedl sám.</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Jakékoliv změny oproti schválené projektové dokumentaci musí být předem</w:t>
            </w:r>
            <w:r w:rsidR="0039630D">
              <w:rPr>
                <w:rFonts w:cs="Arial"/>
                <w:sz w:val="20"/>
              </w:rPr>
              <w:t xml:space="preserve"> </w:t>
            </w:r>
            <w:r>
              <w:rPr>
                <w:rFonts w:cs="Arial"/>
                <w:sz w:val="20"/>
              </w:rPr>
              <w:t>písemně odsouhlaseny objednatelem.</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10.3.</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respektovat a plnit podmínky obsažené v pravomocných rozhodnutích správních orgánů a ve všech dalších vyjádřeních vydaných oprávněnými orgány a správci vč. správců sítí dotčených prováděnou stavbou.</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10.4.</w:t>
            </w:r>
          </w:p>
        </w:tc>
        <w:tc>
          <w:tcPr>
            <w:tcW w:w="8093" w:type="dxa"/>
            <w:shd w:val="clear" w:color="auto" w:fill="auto"/>
          </w:tcPr>
          <w:p w:rsidR="00BB1737" w:rsidRDefault="00D61220">
            <w:pPr>
              <w:pStyle w:val="Zkladntext"/>
              <w:spacing w:line="240" w:lineRule="auto"/>
              <w:rPr>
                <w:rFonts w:cs="Arial"/>
                <w:sz w:val="20"/>
              </w:rPr>
            </w:pPr>
            <w:r>
              <w:rPr>
                <w:rFonts w:cs="Arial"/>
                <w:sz w:val="20"/>
              </w:rPr>
              <w:t>Zhotovitel se zavazuje uhradit objednateli poplatky, sankce, škody a náklady vzniklé z důvodu nedodržení podmínek pravomocných rozhodnutí nebo závazných vyjádření orgánů státní správy. Rovněž uhradí náklady vzniklé nedodržením obvodu staveniště.</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10.5.</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na vlastní náklady zabezpečí veškerá povolení nezbytná k provedení díla</w:t>
            </w:r>
            <w:r>
              <w:rPr>
                <w:rFonts w:cs="Arial"/>
                <w:sz w:val="20"/>
              </w:rPr>
              <w:br/>
              <w:t>vč. aktualizace potřebných vyjádření dotčených orgánů a organizací.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10.6.</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zajistí dílo tak, aby nedošlo k ohrožování a nadměrnému nebo zbytečnému obtěžování okolí stavby a ke znečišťování komunikací.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10.7.</w:t>
            </w:r>
          </w:p>
        </w:tc>
        <w:tc>
          <w:tcPr>
            <w:tcW w:w="8093" w:type="dxa"/>
            <w:shd w:val="clear" w:color="auto" w:fill="auto"/>
          </w:tcPr>
          <w:p w:rsidR="00BB1737" w:rsidRPr="009B370B" w:rsidRDefault="00D61220">
            <w:pPr>
              <w:pStyle w:val="Seznam"/>
              <w:ind w:left="34" w:hanging="34"/>
              <w:jc w:val="both"/>
              <w:rPr>
                <w:rFonts w:cs="Arial"/>
                <w:sz w:val="20"/>
                <w:szCs w:val="20"/>
              </w:rPr>
            </w:pPr>
            <w:r w:rsidRPr="009B370B">
              <w:rPr>
                <w:rFonts w:ascii="Arial" w:hAnsi="Arial" w:cs="Arial"/>
                <w:sz w:val="20"/>
                <w:szCs w:val="20"/>
              </w:rPr>
              <w:t>Zhotovitel bude v dostatečném časovém předstihu informovat dotčené subjekty</w:t>
            </w:r>
            <w:r w:rsidRPr="009B370B">
              <w:rPr>
                <w:rFonts w:ascii="Arial" w:hAnsi="Arial" w:cs="Arial"/>
                <w:sz w:val="20"/>
                <w:szCs w:val="20"/>
              </w:rPr>
              <w:br/>
              <w:t xml:space="preserve">-vlastníky popř. nájemce přilehlých nemovitostí o časovém harmonogramu stavby </w:t>
            </w:r>
            <w:r w:rsidRPr="009B370B">
              <w:rPr>
                <w:rFonts w:ascii="Arial" w:hAnsi="Arial" w:cs="Arial"/>
                <w:sz w:val="20"/>
                <w:szCs w:val="20"/>
              </w:rPr>
              <w:br/>
              <w:t>a s tím spojených omezeních.</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Seznam"/>
              <w:ind w:left="34" w:firstLine="0"/>
              <w:jc w:val="both"/>
              <w:rPr>
                <w:rFonts w:ascii="Arial" w:hAnsi="Arial" w:cs="Arial"/>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10.8.</w:t>
            </w:r>
          </w:p>
        </w:tc>
        <w:tc>
          <w:tcPr>
            <w:tcW w:w="8093" w:type="dxa"/>
            <w:shd w:val="clear" w:color="auto" w:fill="auto"/>
          </w:tcPr>
          <w:p w:rsidR="00BB1737" w:rsidRDefault="00D61220">
            <w:pPr>
              <w:pStyle w:val="Zkladntext"/>
              <w:spacing w:line="240" w:lineRule="auto"/>
              <w:rPr>
                <w:rFonts w:cs="Arial"/>
                <w:sz w:val="20"/>
              </w:rPr>
            </w:pPr>
            <w:r>
              <w:rPr>
                <w:rFonts w:cs="Arial"/>
                <w:sz w:val="20"/>
              </w:rPr>
              <w:t>Zhotovitel bude minimálně znečišťovat okolí stavby a zabezpečí každodenní úklid.</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10.9.</w:t>
            </w:r>
          </w:p>
        </w:tc>
        <w:tc>
          <w:tcPr>
            <w:tcW w:w="8093" w:type="dxa"/>
            <w:shd w:val="clear" w:color="auto" w:fill="auto"/>
          </w:tcPr>
          <w:p w:rsidR="00BB1737" w:rsidRDefault="00D61220">
            <w:pPr>
              <w:pStyle w:val="Zkladntext"/>
              <w:tabs>
                <w:tab w:val="left" w:pos="567"/>
              </w:tabs>
              <w:spacing w:line="240" w:lineRule="auto"/>
              <w:rPr>
                <w:rFonts w:cs="Arial"/>
                <w:sz w:val="20"/>
              </w:rPr>
            </w:pPr>
            <w:r>
              <w:rPr>
                <w:rFonts w:cs="Arial"/>
                <w:sz w:val="20"/>
              </w:rPr>
              <w:t>Zhotovitel zajistí obslužný provoz a přístup pohotovostním a požárním vozidlům.</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10.10.</w:t>
            </w:r>
          </w:p>
        </w:tc>
        <w:tc>
          <w:tcPr>
            <w:tcW w:w="8093" w:type="dxa"/>
            <w:shd w:val="clear" w:color="auto" w:fill="auto"/>
          </w:tcPr>
          <w:p w:rsidR="00BB1737" w:rsidRDefault="00D61220">
            <w:pPr>
              <w:pStyle w:val="Zkladntext"/>
              <w:tabs>
                <w:tab w:val="left" w:pos="567"/>
              </w:tabs>
              <w:spacing w:line="240" w:lineRule="auto"/>
              <w:rPr>
                <w:rFonts w:cs="Arial"/>
                <w:sz w:val="20"/>
              </w:rPr>
            </w:pPr>
            <w:r>
              <w:rPr>
                <w:rFonts w:cs="Arial"/>
                <w:sz w:val="20"/>
              </w:rPr>
              <w:t>Zhotovitel je povinen se řídit pokyny vydanými státními orgány</w:t>
            </w:r>
            <w:r w:rsidR="0039630D">
              <w:rPr>
                <w:rFonts w:cs="Arial"/>
                <w:sz w:val="20"/>
              </w:rPr>
              <w:t xml:space="preserve"> </w:t>
            </w:r>
            <w:r>
              <w:rPr>
                <w:rFonts w:cs="Arial"/>
                <w:sz w:val="20"/>
              </w:rPr>
              <w:t>v průběhu povolování stavby a plnit všechny povinnosti z nich vyplývající.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10.11.</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realizovat práce vyžadující zvláštní způsobilost nebo povolení podle příslušných předpisů osobami, které tuto podmínku splňují.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lastRenderedPageBreak/>
              <w:t>10.12.</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provedené stavební práce, zařizovací předměty a výrobky zabezpečit před poškozením a krádežemi až do předání díla nebo jeho části objednateli, a to na vlastní náklady.</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10.13.</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vyzve objednatele písemně nejméně 3 pracovní dny předem k prověření kvality prací, jež budou dalším postupem při zhotovování díla zakryty nebo se stanou nepřístupnými. V případě, že se na tuto výzvu objednatel bez vážných důvodů nedostaví, může zhotovitel pokračovat v provádění díla po předchozím písemném upozornění objednatele.</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10.14.</w:t>
            </w:r>
          </w:p>
        </w:tc>
        <w:tc>
          <w:tcPr>
            <w:tcW w:w="8093" w:type="dxa"/>
            <w:shd w:val="clear" w:color="auto" w:fill="auto"/>
          </w:tcPr>
          <w:p w:rsidR="00BB1737" w:rsidRDefault="00D61220">
            <w:pPr>
              <w:pStyle w:val="Zkladntext"/>
              <w:spacing w:line="240" w:lineRule="auto"/>
              <w:rPr>
                <w:rFonts w:cs="Arial"/>
                <w:sz w:val="20"/>
              </w:rPr>
            </w:pPr>
            <w:r>
              <w:rPr>
                <w:rFonts w:cs="Arial"/>
                <w:sz w:val="20"/>
              </w:rPr>
              <w:t xml:space="preserve">Zhotovitel vyzve písemně kromě objednatele i správce inženýrských sítí dotčených stavbou k jejich kontrole a převzetí a zjištěnou skutečnost nechá potvrdit zápisem </w:t>
            </w:r>
            <w:r>
              <w:rPr>
                <w:rFonts w:cs="Arial"/>
                <w:sz w:val="20"/>
              </w:rPr>
              <w:br/>
              <w:t xml:space="preserve">ve stavebním deníku. </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10.15.</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udržovat na staveništi pořádek a čistotu, je povinen odstraňovat odpadky a nečistoty vzniklé jeho činností.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10.16.</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je povinen staveniště zajistit v souladu s příslušnými právními předpisy </w:t>
            </w:r>
            <w:r>
              <w:rPr>
                <w:rFonts w:cs="Arial"/>
                <w:sz w:val="20"/>
              </w:rPr>
              <w:br/>
              <w:t xml:space="preserve">o bezpečnosti práce a technických zařízení. </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10.17.</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do tří sad projektové dokumentace zaznamenávat všechny provedené změny podle skutečného provedení stavby. Takto opravenou a zhotovitelem potvrzenou projektovou dokumentaci ve dvou vyhotoveních předá objednateli při předání a převzetí díla objednatelem. Zároveň zhotovitel veškeré odsouhlasené a provedené změny vč. jejich zdůvodnění písemně zpracuje do formuláře, který mu poskytne objednatel.</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10.18.</w:t>
            </w:r>
          </w:p>
        </w:tc>
        <w:tc>
          <w:tcPr>
            <w:tcW w:w="8093" w:type="dxa"/>
            <w:shd w:val="clear" w:color="auto" w:fill="auto"/>
          </w:tcPr>
          <w:p w:rsidR="00BB1737" w:rsidRDefault="00D61220">
            <w:pPr>
              <w:pStyle w:val="Zkladntext"/>
              <w:spacing w:line="240" w:lineRule="auto"/>
              <w:rPr>
                <w:rFonts w:cs="Arial"/>
                <w:sz w:val="20"/>
              </w:rPr>
            </w:pPr>
            <w:r>
              <w:rPr>
                <w:rFonts w:cs="Arial"/>
                <w:sz w:val="20"/>
              </w:rPr>
              <w:t xml:space="preserve">Zjistí-li zhotovitel při provádění díla skryté překážky bránící řádnému provedení díla, </w:t>
            </w:r>
            <w:r>
              <w:rPr>
                <w:rFonts w:cs="Arial"/>
                <w:sz w:val="20"/>
              </w:rPr>
              <w:br/>
              <w:t>je povinen to bez odkladu oznámit objednateli a navrhnout mu další postup.</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10.19.</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bez odkladu písemně</w:t>
            </w:r>
            <w:r w:rsidR="0039630D">
              <w:rPr>
                <w:rFonts w:cs="Arial"/>
                <w:sz w:val="20"/>
              </w:rPr>
              <w:t xml:space="preserve"> </w:t>
            </w:r>
            <w:r>
              <w:rPr>
                <w:rFonts w:cs="Arial"/>
                <w:sz w:val="20"/>
              </w:rPr>
              <w:t>upozornit objednatele na případnou nevhodnost realizace vyžadovaných prací.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10.20.</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Kvalitu prací bude zhotovitel průběžně dokladovat výsledky zkoušek, vzorků, atestů, měření, a to v rozsahu stanoveném příslušnými ČSN, EN (evropské technické normy) </w:t>
            </w:r>
            <w:r>
              <w:rPr>
                <w:rFonts w:cs="Arial"/>
                <w:sz w:val="20"/>
              </w:rPr>
              <w:br/>
              <w:t>a dalšími platnými předpisy.</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10.21.</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Kvalitu vstupních materiálů, polotovarů a dalších prací bude zhotovitel průběžně dokladovat.</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10.22.</w:t>
            </w:r>
          </w:p>
        </w:tc>
        <w:tc>
          <w:tcPr>
            <w:tcW w:w="8093" w:type="dxa"/>
            <w:shd w:val="clear" w:color="auto" w:fill="auto"/>
          </w:tcPr>
          <w:p w:rsidR="00BB1737" w:rsidRDefault="00D61220">
            <w:pPr>
              <w:pStyle w:val="Zkladntext"/>
              <w:spacing w:line="240" w:lineRule="auto"/>
              <w:rPr>
                <w:rFonts w:cs="Arial"/>
                <w:sz w:val="20"/>
              </w:rPr>
            </w:pPr>
            <w:r>
              <w:rPr>
                <w:rFonts w:cs="Arial"/>
                <w:sz w:val="20"/>
              </w:rPr>
              <w:t>Zhotovitel zajistí před předáním díla vyhotovení skutečného zaměření dokončené stavby, které bude součástí díla.</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10.23.</w:t>
            </w:r>
          </w:p>
        </w:tc>
        <w:tc>
          <w:tcPr>
            <w:tcW w:w="8093" w:type="dxa"/>
            <w:shd w:val="clear" w:color="auto" w:fill="auto"/>
          </w:tcPr>
          <w:p w:rsidR="00BB1737" w:rsidRDefault="00D61220">
            <w:pPr>
              <w:pStyle w:val="Zkladntext"/>
              <w:spacing w:line="240" w:lineRule="auto"/>
              <w:rPr>
                <w:rFonts w:cs="Arial"/>
                <w:sz w:val="20"/>
              </w:rPr>
            </w:pPr>
            <w:r>
              <w:rPr>
                <w:rFonts w:cs="Arial"/>
                <w:sz w:val="20"/>
              </w:rPr>
              <w:t>Betony musí být vyrobeny v betonárkách, jejich kvalita musí být doložena s platnou certifikací.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10.24.</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Vlivem stavební činnosti nesmí dojít ke škodám na objektech a inženýrských sítích. Případně vzniklé škody hradí zhotovitel.</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10.25.</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V případě, že zhotovitel bude používat stavební stroje, které vyvolávají vibrace a otřesy, zajistí si taková opatření, aby na blízkých stávajících objektech nedošlo vlivem stavební činnosti ke škodám. V opačném případě tyto škody uhradí.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10.26.</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zajistí pro objednatele fotodokumentaci místa plnění před zahájením prací (původní stav), průběh výstavby po jednotlivých měsících a po ukončení prací (nový stav). Fotky původního a nového stavu budou pořízeny ze stejného místa či pohledu.</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10.27.</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V případě, že budou při realizaci díla naplněny podmínky stanovené zákonem </w:t>
            </w:r>
            <w:r>
              <w:rPr>
                <w:rFonts w:cs="Arial"/>
                <w:sz w:val="20"/>
              </w:rPr>
              <w:br/>
              <w:t xml:space="preserve">č. 309/2006 Sb. (zákon o zajištění dalších podmínek bezpečnosti a ochrany zdraví </w:t>
            </w:r>
            <w:r>
              <w:rPr>
                <w:rFonts w:cs="Arial"/>
                <w:sz w:val="20"/>
              </w:rPr>
              <w:br/>
              <w:t>při práci) pro vznik povinnosti objednatele určit koordinátora bezpečnosti a ochrany zdraví při práci na staveništi (§14 odst. 1 uvedeného zákona), pro vznik povinnosti objednatele doručit oznámení o zahájení prací (§ 15 odst. 1 uvedeného zákona)</w:t>
            </w:r>
            <w:r>
              <w:rPr>
                <w:rFonts w:cs="Arial"/>
                <w:sz w:val="20"/>
              </w:rPr>
              <w:br/>
              <w:t xml:space="preserve">nebo vznik povinnosti objednatele zajistit zpracování plánu bezpečnosti a ochrany zdraví při práci na staveništi (§ 15 odst. 2 uvedeného zákona), je zhotovitel o takové skutečnosti povinen objednatele neprodleně informovat. Tuto povinnost má zhotovitel i v případě, </w:t>
            </w:r>
            <w:r>
              <w:rPr>
                <w:rFonts w:cs="Arial"/>
                <w:sz w:val="20"/>
              </w:rPr>
              <w:br/>
              <w:t>že bude vzhledem ke všem okolnostem realizace díla zřejmé, že se tyto podmínky naplní později. Pokud v důsledku nesplnění této povinnosti zhotovitelem bude objednateli udělena sankce dle zákona č. 251/2005 Sb., o inspekci práce, ve znění pozdějších předpisů, zhotovitel objednateli tuto sankci uhradí.</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10.28.</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provádět práce v úzké koordinaci s nájemci budovy.</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rPr>
            </w:pP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10.29.</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je povinen veškeré viditelné zařizovací předměty a výrobky před jejich pořízením a zabudováním nechat odsouhlasit zpracovatelem projektové dokumentace </w:t>
            </w:r>
            <w:r>
              <w:rPr>
                <w:rFonts w:cs="Arial"/>
                <w:sz w:val="20"/>
              </w:rPr>
              <w:br/>
              <w:t>a objednatelem.</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10.30</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si zajistí na své náklady dle svých potřeb pasportizaci objektů (budovy, ploty apod.).</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10.30,</w:t>
            </w:r>
          </w:p>
        </w:tc>
        <w:tc>
          <w:tcPr>
            <w:tcW w:w="809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bude dodržovat obecně závaznou vyhlášku o nočním klidu a regulací hlučných činností, platnou pro území města Opavy.</w:t>
            </w: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D61220">
            <w:pPr>
              <w:pStyle w:val="Zkladntext"/>
              <w:spacing w:line="240" w:lineRule="auto"/>
              <w:rPr>
                <w:rFonts w:cs="Arial"/>
                <w:sz w:val="20"/>
              </w:rPr>
            </w:pPr>
            <w:r>
              <w:rPr>
                <w:rFonts w:cs="Arial"/>
                <w:sz w:val="20"/>
              </w:rPr>
              <w:t>10.32.</w:t>
            </w:r>
          </w:p>
        </w:tc>
        <w:tc>
          <w:tcPr>
            <w:tcW w:w="8093" w:type="dxa"/>
            <w:shd w:val="clear" w:color="auto" w:fill="auto"/>
          </w:tcPr>
          <w:p w:rsidR="00BB1737" w:rsidRDefault="00D61220">
            <w:pPr>
              <w:pStyle w:val="Zkladntext"/>
              <w:spacing w:line="240" w:lineRule="auto"/>
              <w:rPr>
                <w:rFonts w:cs="Arial"/>
                <w:sz w:val="20"/>
              </w:rPr>
            </w:pPr>
            <w:r>
              <w:rPr>
                <w:rFonts w:cs="Arial"/>
                <w:sz w:val="20"/>
              </w:rPr>
              <w:t xml:space="preserve">Zhotovitel se zavazuje zajišťovat veškeré materiály a subdodávky v souladu s pravidly hospodářské soutěže a písemně informovat objednatele o dodávkách, pracích </w:t>
            </w:r>
            <w:r>
              <w:rPr>
                <w:rFonts w:cs="Arial"/>
                <w:sz w:val="20"/>
              </w:rPr>
              <w:br/>
              <w:t>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rsidR="00BB1737" w:rsidRDefault="00BB1737">
            <w:pPr>
              <w:pStyle w:val="Zkladntext"/>
              <w:spacing w:line="240" w:lineRule="auto"/>
              <w:rPr>
                <w:rFonts w:cs="Arial"/>
                <w:strike/>
                <w:sz w:val="20"/>
              </w:rPr>
            </w:pP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tabs>
                <w:tab w:val="left" w:pos="720"/>
              </w:tabs>
              <w:spacing w:line="240" w:lineRule="auto"/>
              <w:rPr>
                <w:rFonts w:cs="Arial"/>
                <w:sz w:val="20"/>
              </w:rPr>
            </w:pPr>
          </w:p>
        </w:tc>
      </w:tr>
      <w:tr w:rsidR="00BB1737">
        <w:tc>
          <w:tcPr>
            <w:tcW w:w="817" w:type="dxa"/>
            <w:shd w:val="clear" w:color="auto" w:fill="auto"/>
          </w:tcPr>
          <w:p w:rsidR="00BB1737" w:rsidRDefault="00BB1737">
            <w:pPr>
              <w:pStyle w:val="Zkladntext"/>
              <w:spacing w:line="240" w:lineRule="auto"/>
              <w:rPr>
                <w:rFonts w:cs="Arial"/>
                <w:sz w:val="20"/>
              </w:rPr>
            </w:pPr>
          </w:p>
        </w:tc>
        <w:tc>
          <w:tcPr>
            <w:tcW w:w="8093" w:type="dxa"/>
            <w:shd w:val="clear" w:color="auto" w:fill="auto"/>
          </w:tcPr>
          <w:p w:rsidR="00BB1737" w:rsidRDefault="00BB1737">
            <w:pPr>
              <w:pStyle w:val="Zkladntext"/>
              <w:spacing w:line="240" w:lineRule="auto"/>
              <w:rPr>
                <w:rFonts w:cs="Arial"/>
                <w:sz w:val="20"/>
              </w:rPr>
            </w:pPr>
          </w:p>
        </w:tc>
      </w:tr>
    </w:tbl>
    <w:p w:rsidR="00BB1737" w:rsidRDefault="00D61220">
      <w:pPr>
        <w:pStyle w:val="Zkladntext"/>
        <w:tabs>
          <w:tab w:val="left" w:pos="720"/>
        </w:tabs>
        <w:spacing w:before="360" w:after="0" w:line="240" w:lineRule="auto"/>
        <w:jc w:val="center"/>
        <w:rPr>
          <w:rFonts w:cs="Arial"/>
          <w:b/>
          <w:sz w:val="20"/>
        </w:rPr>
      </w:pPr>
      <w:r>
        <w:rPr>
          <w:rFonts w:cs="Arial"/>
          <w:b/>
          <w:sz w:val="20"/>
        </w:rPr>
        <w:t>Článek XI.</w:t>
      </w:r>
    </w:p>
    <w:p w:rsidR="00BB1737" w:rsidRDefault="00D61220">
      <w:pPr>
        <w:pStyle w:val="Zkladntext"/>
        <w:spacing w:before="0" w:after="240" w:line="240" w:lineRule="auto"/>
        <w:jc w:val="center"/>
        <w:rPr>
          <w:rFonts w:cs="Arial"/>
          <w:sz w:val="20"/>
        </w:rPr>
      </w:pPr>
      <w:r>
        <w:rPr>
          <w:rFonts w:cs="Arial"/>
          <w:sz w:val="20"/>
        </w:rPr>
        <w:t>Předání díla</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11.1.</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Objednatel je povinen dílo převzít po jeho dokončení, jen je-li bez jakýchkoliv vad</w:t>
            </w:r>
            <w:r>
              <w:rPr>
                <w:rFonts w:cs="Arial"/>
                <w:sz w:val="20"/>
              </w:rPr>
              <w:br/>
              <w:t>a nedodělků.</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11.2.</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Předávací řízení bude objednatelem zahájeno po obdržení písemné výzvy zhotovitele </w:t>
            </w:r>
            <w:r>
              <w:rPr>
                <w:rFonts w:cs="Arial"/>
                <w:sz w:val="20"/>
              </w:rPr>
              <w:br/>
              <w:t>a ukončeno nejpozději do 5 kalendářních dnů ode dne zahájení.</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11.3.</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O předání díla nebo jeho části bude sepsán zápis, který sepíše zhotovitel a který bude obsahovat:</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D61220">
            <w:pPr>
              <w:pStyle w:val="Zkladntext"/>
              <w:numPr>
                <w:ilvl w:val="0"/>
                <w:numId w:val="4"/>
              </w:numPr>
              <w:tabs>
                <w:tab w:val="left" w:pos="720"/>
              </w:tabs>
              <w:spacing w:before="60" w:after="0" w:line="240" w:lineRule="auto"/>
              <w:ind w:hanging="284"/>
              <w:rPr>
                <w:rFonts w:cs="Arial"/>
                <w:sz w:val="20"/>
              </w:rPr>
            </w:pPr>
            <w:r>
              <w:rPr>
                <w:rFonts w:cs="Arial"/>
                <w:sz w:val="20"/>
              </w:rPr>
              <w:t>označení díla</w:t>
            </w:r>
          </w:p>
          <w:p w:rsidR="00BB1737" w:rsidRDefault="00D61220">
            <w:pPr>
              <w:pStyle w:val="Zkladntext"/>
              <w:numPr>
                <w:ilvl w:val="0"/>
                <w:numId w:val="4"/>
              </w:numPr>
              <w:tabs>
                <w:tab w:val="left" w:pos="720"/>
              </w:tabs>
              <w:spacing w:line="240" w:lineRule="auto"/>
              <w:rPr>
                <w:rFonts w:cs="Arial"/>
                <w:sz w:val="20"/>
              </w:rPr>
            </w:pPr>
            <w:r>
              <w:rPr>
                <w:rFonts w:cs="Arial"/>
                <w:sz w:val="20"/>
              </w:rPr>
              <w:t>označení objednatele a zhotovitele díla</w:t>
            </w:r>
          </w:p>
          <w:p w:rsidR="00BB1737" w:rsidRDefault="00D61220">
            <w:pPr>
              <w:pStyle w:val="Zkladntext"/>
              <w:numPr>
                <w:ilvl w:val="0"/>
                <w:numId w:val="4"/>
              </w:numPr>
              <w:tabs>
                <w:tab w:val="left" w:pos="720"/>
              </w:tabs>
              <w:spacing w:line="240" w:lineRule="auto"/>
              <w:rPr>
                <w:rFonts w:cs="Arial"/>
                <w:sz w:val="20"/>
              </w:rPr>
            </w:pPr>
            <w:r>
              <w:rPr>
                <w:rFonts w:cs="Arial"/>
                <w:sz w:val="20"/>
              </w:rPr>
              <w:t>číslo a datum uzavření smlouvy o dílo</w:t>
            </w:r>
          </w:p>
          <w:p w:rsidR="00BB1737" w:rsidRDefault="00D61220">
            <w:pPr>
              <w:pStyle w:val="Zkladntext"/>
              <w:numPr>
                <w:ilvl w:val="0"/>
                <w:numId w:val="4"/>
              </w:numPr>
              <w:tabs>
                <w:tab w:val="left" w:pos="720"/>
              </w:tabs>
              <w:spacing w:line="240" w:lineRule="auto"/>
              <w:rPr>
                <w:rFonts w:cs="Arial"/>
                <w:sz w:val="20"/>
              </w:rPr>
            </w:pPr>
            <w:r>
              <w:rPr>
                <w:rFonts w:cs="Arial"/>
                <w:sz w:val="20"/>
              </w:rPr>
              <w:t>zahájení a ukončení prací na zhotovovaném díle</w:t>
            </w:r>
          </w:p>
          <w:p w:rsidR="00BB1737" w:rsidRDefault="00D61220">
            <w:pPr>
              <w:pStyle w:val="Zkladntext"/>
              <w:numPr>
                <w:ilvl w:val="0"/>
                <w:numId w:val="4"/>
              </w:numPr>
              <w:tabs>
                <w:tab w:val="left" w:pos="720"/>
              </w:tabs>
              <w:spacing w:line="240" w:lineRule="auto"/>
              <w:rPr>
                <w:rFonts w:cs="Arial"/>
                <w:sz w:val="20"/>
              </w:rPr>
            </w:pPr>
            <w:r>
              <w:rPr>
                <w:rFonts w:cs="Arial"/>
                <w:sz w:val="20"/>
              </w:rPr>
              <w:t>prohlášení objednatele o převzetí díla</w:t>
            </w:r>
          </w:p>
          <w:p w:rsidR="00BB1737" w:rsidRDefault="00D61220">
            <w:pPr>
              <w:pStyle w:val="Zkladntext"/>
              <w:numPr>
                <w:ilvl w:val="0"/>
                <w:numId w:val="4"/>
              </w:numPr>
              <w:tabs>
                <w:tab w:val="left" w:pos="720"/>
              </w:tabs>
              <w:spacing w:line="240" w:lineRule="auto"/>
              <w:rPr>
                <w:rFonts w:cs="Arial"/>
                <w:sz w:val="20"/>
              </w:rPr>
            </w:pPr>
            <w:r>
              <w:rPr>
                <w:rFonts w:cs="Arial"/>
                <w:sz w:val="20"/>
              </w:rPr>
              <w:t>datum a místo sepsání zápisu</w:t>
            </w:r>
          </w:p>
          <w:p w:rsidR="00BB1737" w:rsidRDefault="00D61220">
            <w:pPr>
              <w:pStyle w:val="Zkladntext"/>
              <w:numPr>
                <w:ilvl w:val="0"/>
                <w:numId w:val="4"/>
              </w:numPr>
              <w:tabs>
                <w:tab w:val="left" w:pos="720"/>
              </w:tabs>
              <w:spacing w:line="240" w:lineRule="auto"/>
              <w:rPr>
                <w:rFonts w:cs="Arial"/>
                <w:sz w:val="20"/>
              </w:rPr>
            </w:pPr>
            <w:r>
              <w:rPr>
                <w:rFonts w:cs="Arial"/>
                <w:sz w:val="20"/>
              </w:rPr>
              <w:lastRenderedPageBreak/>
              <w:t>jména a podpisy zástupců objednatele a zhotovitele</w:t>
            </w:r>
          </w:p>
          <w:p w:rsidR="00BB1737" w:rsidRDefault="00D61220">
            <w:pPr>
              <w:pStyle w:val="Zkladntext"/>
              <w:numPr>
                <w:ilvl w:val="0"/>
                <w:numId w:val="4"/>
              </w:numPr>
              <w:tabs>
                <w:tab w:val="left" w:pos="720"/>
              </w:tabs>
              <w:spacing w:line="240" w:lineRule="auto"/>
              <w:rPr>
                <w:rFonts w:cs="Arial"/>
                <w:sz w:val="20"/>
              </w:rPr>
            </w:pPr>
            <w:r>
              <w:rPr>
                <w:rFonts w:cs="Arial"/>
                <w:sz w:val="20"/>
              </w:rPr>
              <w:t>seznam převzaté dokumentace</w:t>
            </w:r>
          </w:p>
          <w:p w:rsidR="00BB1737" w:rsidRDefault="00D61220">
            <w:pPr>
              <w:pStyle w:val="Zkladntext"/>
              <w:numPr>
                <w:ilvl w:val="0"/>
                <w:numId w:val="4"/>
              </w:numPr>
              <w:tabs>
                <w:tab w:val="left" w:pos="720"/>
              </w:tabs>
              <w:spacing w:line="240" w:lineRule="auto"/>
              <w:rPr>
                <w:rFonts w:cs="Arial"/>
                <w:sz w:val="20"/>
              </w:rPr>
            </w:pPr>
            <w:r>
              <w:rPr>
                <w:rFonts w:cs="Arial"/>
                <w:sz w:val="20"/>
              </w:rPr>
              <w:t>soupis nákladů od zahájení po dokončení díla</w:t>
            </w:r>
          </w:p>
          <w:p w:rsidR="00BB1737" w:rsidRDefault="00D61220">
            <w:pPr>
              <w:pStyle w:val="Zkladntext"/>
              <w:numPr>
                <w:ilvl w:val="0"/>
                <w:numId w:val="4"/>
              </w:numPr>
              <w:tabs>
                <w:tab w:val="left" w:pos="720"/>
              </w:tabs>
              <w:spacing w:line="240" w:lineRule="auto"/>
              <w:rPr>
                <w:rFonts w:cs="Arial"/>
                <w:sz w:val="20"/>
              </w:rPr>
            </w:pPr>
            <w:r>
              <w:rPr>
                <w:rFonts w:cs="Arial"/>
                <w:sz w:val="20"/>
              </w:rPr>
              <w:t>termín vyklizení staveniště</w:t>
            </w:r>
          </w:p>
          <w:p w:rsidR="00BB1737" w:rsidRDefault="00D61220">
            <w:pPr>
              <w:pStyle w:val="Zkladntext"/>
              <w:numPr>
                <w:ilvl w:val="0"/>
                <w:numId w:val="4"/>
              </w:numPr>
              <w:tabs>
                <w:tab w:val="left" w:pos="720"/>
              </w:tabs>
              <w:spacing w:line="240" w:lineRule="auto"/>
              <w:rPr>
                <w:rFonts w:cs="Arial"/>
                <w:sz w:val="20"/>
              </w:rPr>
            </w:pPr>
            <w:r>
              <w:rPr>
                <w:rFonts w:cs="Arial"/>
                <w:sz w:val="20"/>
              </w:rPr>
              <w:t>datum ukončení záruky za dílo</w:t>
            </w:r>
          </w:p>
          <w:p w:rsidR="00BB1737" w:rsidRDefault="00D61220">
            <w:pPr>
              <w:pStyle w:val="Zkladntext"/>
              <w:numPr>
                <w:ilvl w:val="0"/>
                <w:numId w:val="4"/>
              </w:numPr>
              <w:tabs>
                <w:tab w:val="left" w:pos="720"/>
              </w:tabs>
              <w:spacing w:line="240" w:lineRule="auto"/>
              <w:rPr>
                <w:rFonts w:cs="Arial"/>
                <w:sz w:val="20"/>
              </w:rPr>
            </w:pPr>
            <w:r>
              <w:rPr>
                <w:rFonts w:cs="Arial"/>
                <w:sz w:val="20"/>
              </w:rPr>
              <w:t xml:space="preserve">soupis vad a nedodělků s termínem jejich odstranění, bude-li smluvními stranami dohodnuto převzetí díla s vadami a nedodělky. </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11.4.</w:t>
            </w:r>
          </w:p>
        </w:tc>
        <w:tc>
          <w:tcPr>
            <w:tcW w:w="8053" w:type="dxa"/>
            <w:shd w:val="clear" w:color="auto" w:fill="auto"/>
          </w:tcPr>
          <w:p w:rsidR="00BB1737" w:rsidRDefault="00D61220" w:rsidP="0039630D">
            <w:pPr>
              <w:pStyle w:val="Zkladntext"/>
              <w:tabs>
                <w:tab w:val="left" w:pos="720"/>
              </w:tabs>
              <w:spacing w:before="60" w:after="0" w:line="240" w:lineRule="auto"/>
              <w:rPr>
                <w:rFonts w:cs="Arial"/>
                <w:sz w:val="20"/>
              </w:rPr>
            </w:pPr>
            <w:r>
              <w:rPr>
                <w:rFonts w:cs="Arial"/>
                <w:sz w:val="20"/>
              </w:rPr>
              <w:t>Vadou se rozumí odchylka v kvalitě, rozsahu a parametrech díla stanovený</w:t>
            </w:r>
            <w:r w:rsidR="0039630D">
              <w:rPr>
                <w:rFonts w:cs="Arial"/>
                <w:sz w:val="20"/>
              </w:rPr>
              <w:t xml:space="preserve">ch </w:t>
            </w:r>
            <w:r>
              <w:rPr>
                <w:rFonts w:cs="Arial"/>
                <w:sz w:val="20"/>
              </w:rPr>
              <w:t xml:space="preserve">projektovou dokumentací, touto smlouvou a obecně závaznými předpisy, jakož  </w:t>
            </w:r>
            <w:r>
              <w:rPr>
                <w:rFonts w:cs="Arial"/>
                <w:sz w:val="20"/>
              </w:rPr>
              <w:br/>
              <w:t>i technickými normami.</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11.5.</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Nedodělkem se rozumí neprovedené práce a dodávky oproti projektové dokumentaci.</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11.6.</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Zhotovitel se zavazuje předat objednateli doklady o řádném provedení díla dle norem </w:t>
            </w:r>
            <w:r>
              <w:rPr>
                <w:rFonts w:cs="Arial"/>
                <w:sz w:val="20"/>
              </w:rPr>
              <w:br/>
              <w:t>a předpisů, provedených zkouškách, atestech a dokumentaci podle této smlouvy, včetně prohlášení o shodě (nebo písemné ujištění o shodě).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11.7.</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a objednatel jsou oprávněni uvést v zápise cokoliv, co budou považovat </w:t>
            </w:r>
            <w:r>
              <w:rPr>
                <w:rFonts w:cs="Arial"/>
                <w:sz w:val="20"/>
              </w:rPr>
              <w:br/>
              <w:t>za nutné v souvislosti s provedením díla.</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tabs>
                <w:tab w:val="left" w:pos="720"/>
              </w:tabs>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11.8.</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Zápis musí být podepsán smluvními stranami.</w:t>
            </w:r>
          </w:p>
        </w:tc>
      </w:tr>
    </w:tbl>
    <w:p w:rsidR="00BB1737" w:rsidRDefault="00BB1737">
      <w:pPr>
        <w:pStyle w:val="Zkladntext"/>
        <w:spacing w:before="360" w:after="0" w:line="240" w:lineRule="auto"/>
        <w:jc w:val="center"/>
        <w:rPr>
          <w:rFonts w:cs="Arial"/>
          <w:b/>
          <w:sz w:val="20"/>
        </w:rPr>
      </w:pPr>
    </w:p>
    <w:p w:rsidR="00BB1737" w:rsidRDefault="00BB1737">
      <w:pPr>
        <w:pStyle w:val="Zkladntext"/>
        <w:spacing w:before="360" w:after="0" w:line="240" w:lineRule="auto"/>
        <w:jc w:val="center"/>
        <w:rPr>
          <w:rFonts w:cs="Arial"/>
          <w:b/>
          <w:sz w:val="20"/>
        </w:rPr>
      </w:pPr>
    </w:p>
    <w:p w:rsidR="00BB1737" w:rsidRDefault="00BB1737">
      <w:pPr>
        <w:pStyle w:val="Zkladntext"/>
        <w:spacing w:before="360" w:after="0" w:line="240" w:lineRule="auto"/>
        <w:jc w:val="center"/>
        <w:rPr>
          <w:rFonts w:cs="Arial"/>
          <w:b/>
          <w:sz w:val="20"/>
        </w:rPr>
      </w:pPr>
    </w:p>
    <w:p w:rsidR="00BB1737" w:rsidRDefault="00D61220">
      <w:pPr>
        <w:pStyle w:val="Zkladntext"/>
        <w:spacing w:before="360" w:after="0" w:line="240" w:lineRule="auto"/>
        <w:jc w:val="center"/>
        <w:rPr>
          <w:rFonts w:cs="Arial"/>
          <w:b/>
          <w:sz w:val="20"/>
        </w:rPr>
      </w:pPr>
      <w:r>
        <w:rPr>
          <w:rFonts w:cs="Arial"/>
          <w:b/>
          <w:sz w:val="20"/>
        </w:rPr>
        <w:t>Článek XII.</w:t>
      </w:r>
    </w:p>
    <w:p w:rsidR="00BB1737" w:rsidRDefault="00D61220">
      <w:pPr>
        <w:pStyle w:val="Zkladntext"/>
        <w:spacing w:before="0" w:after="240" w:line="240" w:lineRule="auto"/>
        <w:jc w:val="center"/>
        <w:rPr>
          <w:rFonts w:cs="Arial"/>
          <w:sz w:val="20"/>
        </w:rPr>
      </w:pPr>
      <w:r>
        <w:rPr>
          <w:rFonts w:cs="Arial"/>
          <w:sz w:val="20"/>
        </w:rPr>
        <w:t>Staveniště</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12.1.</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Objednatel předá zhotoviteli staveniště po uzavření této smlouvy o dílo. O předání </w:t>
            </w:r>
            <w:r>
              <w:rPr>
                <w:rFonts w:cs="Arial"/>
                <w:sz w:val="20"/>
              </w:rPr>
              <w:br/>
              <w:t>a převzetí staveniště vyhotoví smluvní strany zápis. Smluvní strany se výslovně dohodly, že o době předání staveniště je oprávněn rozhodnout výhradně objednatel. Zhotovitel</w:t>
            </w:r>
            <w:r>
              <w:rPr>
                <w:rFonts w:cs="Arial"/>
                <w:sz w:val="20"/>
              </w:rPr>
              <w:br/>
              <w:t xml:space="preserve">se zavazuje tuto skutečnost respektovat a na výzvu objednatele staveniště nejpozději </w:t>
            </w:r>
            <w:r>
              <w:rPr>
                <w:rFonts w:cs="Arial"/>
                <w:sz w:val="20"/>
              </w:rPr>
              <w:br/>
              <w:t xml:space="preserve">do sedmi kalendářních dnů ode dne doručení této výzvy převzít a zahájit realizaci díla. </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w:t>
            </w:r>
          </w:p>
        </w:tc>
        <w:tc>
          <w:tcPr>
            <w:tcW w:w="8053" w:type="dxa"/>
            <w:shd w:val="clear" w:color="auto" w:fill="auto"/>
          </w:tcPr>
          <w:p w:rsidR="00BB1737" w:rsidRDefault="00BB1737">
            <w:pPr>
              <w:pStyle w:val="Zkladntext"/>
              <w:numPr>
                <w:ilvl w:val="0"/>
                <w:numId w:val="6"/>
              </w:numPr>
              <w:spacing w:line="240" w:lineRule="auto"/>
              <w:rPr>
                <w:rFonts w:cs="Arial"/>
                <w:color w:val="00B0F0"/>
                <w:sz w:val="20"/>
              </w:rPr>
            </w:pP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w:t>
            </w:r>
          </w:p>
        </w:tc>
        <w:tc>
          <w:tcPr>
            <w:tcW w:w="8053" w:type="dxa"/>
            <w:shd w:val="clear" w:color="auto" w:fill="auto"/>
          </w:tcPr>
          <w:p w:rsidR="00BB1737" w:rsidRDefault="00BB1737">
            <w:pPr>
              <w:pStyle w:val="Zkladntext"/>
              <w:spacing w:line="240" w:lineRule="auto"/>
              <w:rPr>
                <w:rFonts w:cs="Arial"/>
                <w:color w:val="00B0F0"/>
                <w:sz w:val="20"/>
              </w:rPr>
            </w:pP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12.2.</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Obvod staveniště vymezí objednatel. Pokud bude zhotovitel potřebovat pro realizaci díla větší prostor, zajistí si jej na vlastní náklady.</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12.3.</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platí vodné, stočné a cenu dalších odebraných médií. Zhotovitel zabezpečí  </w:t>
            </w:r>
            <w:r>
              <w:rPr>
                <w:rFonts w:cs="Arial"/>
                <w:sz w:val="20"/>
              </w:rPr>
              <w:br/>
              <w:t>na své náklady měření jejich odběru.</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12.4.</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vyklidit a vyčistit staveniště do 14 kalendářních dnů od převzetí díla objednatelem. Při nedodržení tohoto termínu se zhotovitel zavazuje uhradit objednateli veškeré náklady a škody, které mu tím vznikly.</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12.5.</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odpovídá za bezpečnost a ochranu zdraví všech osob v prostoru staveniště, dodržování bezpečnostních, hygienických a požárních předpisů, včetně prostorů zařízení staveniště, a dodržování bezpečnosti silničního provozu v prostoru staveniště.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12.6.</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je povinen zajistit ostrahu staveniště.</w:t>
            </w:r>
          </w:p>
        </w:tc>
      </w:tr>
    </w:tbl>
    <w:p w:rsidR="00BB1737" w:rsidRDefault="00D61220">
      <w:pPr>
        <w:pStyle w:val="Zkladntext"/>
        <w:spacing w:before="360" w:after="0" w:line="240" w:lineRule="auto"/>
        <w:jc w:val="center"/>
        <w:rPr>
          <w:rFonts w:cs="Arial"/>
          <w:b/>
          <w:sz w:val="20"/>
        </w:rPr>
      </w:pPr>
      <w:r>
        <w:rPr>
          <w:rFonts w:cs="Arial"/>
          <w:b/>
          <w:sz w:val="20"/>
        </w:rPr>
        <w:t>Článek XIII.</w:t>
      </w:r>
    </w:p>
    <w:p w:rsidR="00BB1737" w:rsidRDefault="00D61220">
      <w:pPr>
        <w:pStyle w:val="Zkladntext"/>
        <w:spacing w:before="0" w:after="240" w:line="240" w:lineRule="auto"/>
        <w:jc w:val="center"/>
        <w:rPr>
          <w:rFonts w:cs="Arial"/>
          <w:sz w:val="20"/>
        </w:rPr>
      </w:pPr>
      <w:r>
        <w:rPr>
          <w:rFonts w:cs="Arial"/>
          <w:sz w:val="20"/>
        </w:rPr>
        <w:t>Stavební deník</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13.1.</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povede ode dne převzetí staveniště stavební deník, který se skládá z úvodního listu, denních záznamů a příloh, a bude jej na požádání předkládat objednateli.</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13.2.</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zajistí vedení stavebního deníku v souladu s </w:t>
            </w:r>
            <w:proofErr w:type="spellStart"/>
            <w:r>
              <w:rPr>
                <w:rFonts w:cs="Arial"/>
                <w:sz w:val="20"/>
              </w:rPr>
              <w:t>ust</w:t>
            </w:r>
            <w:proofErr w:type="spellEnd"/>
            <w:r>
              <w:rPr>
                <w:rFonts w:cs="Arial"/>
                <w:sz w:val="20"/>
              </w:rPr>
              <w:t xml:space="preserve">. § 157 </w:t>
            </w:r>
            <w:proofErr w:type="spellStart"/>
            <w:proofErr w:type="gramStart"/>
            <w:r>
              <w:rPr>
                <w:rFonts w:cs="Arial"/>
                <w:sz w:val="20"/>
              </w:rPr>
              <w:t>zák.č</w:t>
            </w:r>
            <w:proofErr w:type="spellEnd"/>
            <w:r>
              <w:rPr>
                <w:rFonts w:cs="Arial"/>
                <w:sz w:val="20"/>
              </w:rPr>
              <w:t>.</w:t>
            </w:r>
            <w:proofErr w:type="gramEnd"/>
            <w:r>
              <w:rPr>
                <w:rFonts w:cs="Arial"/>
                <w:sz w:val="20"/>
              </w:rPr>
              <w:t xml:space="preserve"> 183/2006 Sb., </w:t>
            </w:r>
            <w:r>
              <w:rPr>
                <w:rFonts w:cs="Arial"/>
                <w:sz w:val="20"/>
              </w:rPr>
              <w:br/>
              <w:t>o územním plánování a stavebním řádu (stavební zákon), a dále zajistí, že stavební deník bude objednateli přístupný na stavbě v pracovní době, tj. v době od 7.00</w:t>
            </w:r>
            <w:r>
              <w:rPr>
                <w:rFonts w:cs="Arial"/>
                <w:sz w:val="20"/>
              </w:rPr>
              <w:br/>
              <w:t xml:space="preserve">do 15.00 hod. každý pracovní den a dále vždy, kdy bude zhotovitel na díle provádět práce. </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13.3.</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zajistí včasný zápis všech skutečností rozhodných pro plnění této smlouvy</w:t>
            </w:r>
            <w:r>
              <w:rPr>
                <w:rFonts w:cs="Arial"/>
                <w:sz w:val="20"/>
              </w:rPr>
              <w:br/>
              <w:t>do stavebního deníku, zejména údaje o časovém postupu prací a jejich jakosti, důvody odchylek prováděných prací od projektové dokumentace, údaje o provedených zkouškách a další údaje nutné</w:t>
            </w:r>
            <w:r w:rsidR="0039630D">
              <w:rPr>
                <w:rFonts w:cs="Arial"/>
                <w:sz w:val="20"/>
              </w:rPr>
              <w:t xml:space="preserve"> </w:t>
            </w:r>
            <w:r>
              <w:rPr>
                <w:rFonts w:cs="Arial"/>
                <w:sz w:val="20"/>
              </w:rPr>
              <w:t>pro posouzení prací orgány státní správy a objednatelem. Každý zápis musí být datován a zhotovitelem podepsán.</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13.4.</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Objednatel a osoby jím pověřené jsou oprávněni stavební deník kontrolovat a k zápisům </w:t>
            </w:r>
            <w:r>
              <w:rPr>
                <w:rFonts w:cs="Arial"/>
                <w:sz w:val="20"/>
              </w:rPr>
              <w:lastRenderedPageBreak/>
              <w:t>připojit svoje stanovisko.</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13.5.</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Denní záznamy budou zapisovány do deníku s očíslovanými listy, jednak pevnými, jednak perforovanými pro dva oddělitelné průpisy. Perforované listy budou očíslovány shodně s listy pevnými. Oddělitelné průpisy stavebního deníku budou vždy opatřeny originálním podpisem.</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13.6.</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Denní záznamy bude zapisovat a podepisovat stavbyvedoucí (jeho zástupce) v den, </w:t>
            </w:r>
            <w:r>
              <w:rPr>
                <w:rFonts w:cs="Arial"/>
                <w:sz w:val="20"/>
              </w:rPr>
              <w:br/>
              <w:t>kdy práce byly provedeny nebo kdy nastaly okolnosti, které vyvolaly nutnost zápisu.</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13.7.</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Do deníku je oprávněn provádět záznamy také státní stavební dohled, technický dozor objednatele a projektant.</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13.8.</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Má-li zhotovitel k zápisu objednatele výhrady, připojí k tomuto zápisu své vyjádření. Totéž platí i pro objednatele.</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13.9.</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bude objednateli předávat druhý průpis denních záznamů ve stavebním deníku.</w:t>
            </w:r>
          </w:p>
        </w:tc>
      </w:tr>
      <w:tr w:rsidR="00BB1737">
        <w:tc>
          <w:tcPr>
            <w:tcW w:w="816" w:type="dxa"/>
            <w:shd w:val="clear" w:color="auto" w:fill="auto"/>
          </w:tcPr>
          <w:p w:rsidR="00BB1737" w:rsidRDefault="00BB1737">
            <w:pPr>
              <w:pStyle w:val="Zkladntext"/>
              <w:spacing w:line="240" w:lineRule="auto"/>
              <w:jc w:val="left"/>
              <w:rPr>
                <w:rFonts w:cs="Arial"/>
                <w:sz w:val="20"/>
              </w:rPr>
            </w:pPr>
          </w:p>
        </w:tc>
        <w:tc>
          <w:tcPr>
            <w:tcW w:w="8053" w:type="dxa"/>
            <w:shd w:val="clear" w:color="auto" w:fill="auto"/>
          </w:tcPr>
          <w:p w:rsidR="00BB1737" w:rsidRDefault="00BB1737">
            <w:pPr>
              <w:pStyle w:val="Zkladntext"/>
              <w:spacing w:line="240" w:lineRule="auto"/>
              <w:jc w:val="left"/>
              <w:rPr>
                <w:rFonts w:cs="Arial"/>
                <w:sz w:val="20"/>
              </w:rPr>
            </w:pPr>
          </w:p>
        </w:tc>
      </w:tr>
      <w:tr w:rsidR="00BB1737">
        <w:tc>
          <w:tcPr>
            <w:tcW w:w="816" w:type="dxa"/>
            <w:shd w:val="clear" w:color="auto" w:fill="auto"/>
          </w:tcPr>
          <w:p w:rsidR="00BB1737" w:rsidRDefault="00D61220">
            <w:pPr>
              <w:pStyle w:val="Zkladntext"/>
              <w:spacing w:line="240" w:lineRule="auto"/>
              <w:jc w:val="left"/>
              <w:rPr>
                <w:rFonts w:cs="Arial"/>
                <w:sz w:val="20"/>
              </w:rPr>
            </w:pPr>
            <w:r>
              <w:rPr>
                <w:rFonts w:cs="Arial"/>
                <w:sz w:val="20"/>
              </w:rPr>
              <w:t>13.10.</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Zápisy ve stavebním deníku nelze měnit obsah této smlouvy.</w:t>
            </w:r>
          </w:p>
        </w:tc>
      </w:tr>
    </w:tbl>
    <w:p w:rsidR="00BB1737" w:rsidRDefault="00D61220">
      <w:pPr>
        <w:pStyle w:val="Zkladntext"/>
        <w:spacing w:before="360" w:after="0" w:line="240" w:lineRule="auto"/>
        <w:jc w:val="center"/>
        <w:rPr>
          <w:rFonts w:cs="Arial"/>
          <w:b/>
          <w:sz w:val="20"/>
        </w:rPr>
      </w:pPr>
      <w:r>
        <w:rPr>
          <w:rFonts w:cs="Arial"/>
          <w:b/>
          <w:sz w:val="20"/>
        </w:rPr>
        <w:t>Článek XIV.</w:t>
      </w:r>
    </w:p>
    <w:p w:rsidR="00BB1737" w:rsidRDefault="00D61220">
      <w:pPr>
        <w:pStyle w:val="Zkladntext"/>
        <w:spacing w:before="0" w:after="240" w:line="240" w:lineRule="auto"/>
        <w:jc w:val="center"/>
        <w:rPr>
          <w:rFonts w:cs="Arial"/>
          <w:sz w:val="20"/>
        </w:rPr>
      </w:pPr>
      <w:r>
        <w:rPr>
          <w:rFonts w:cs="Arial"/>
          <w:sz w:val="20"/>
        </w:rPr>
        <w:t>Záruka za jakost, odpovědnost za vady</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14.1.</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Dílo má vady, jestliže jeho vlastnosti neodpovídají požadavkům uvedeným v této smlouvě nebo jiné dokumentaci vztahující se k provedení díla.</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14.2.</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odpovídá za vady, jež má dílo v době předání nebo které se vyskytly v záruční době.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14.3.</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Zhotovitel poskytuje na dílo, tj. na provedené práce a dodávky, záruku za jakost v délce </w:t>
            </w:r>
            <w:r>
              <w:rPr>
                <w:rFonts w:cs="Arial"/>
                <w:sz w:val="20"/>
              </w:rPr>
              <w:br/>
              <w:t>60 měsíců od převzetí díla objednatelem.</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14.4.</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Záruční doba začíná plynout ode dne předání a převzetí celého díla.</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14.5.</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se dohodly, že práva z odpovědnosti za vady zůstanou objednateli zachována, pokud vady díla oznámí objednatel zhotoviteli kdykoliv během trvání záruční </w:t>
            </w:r>
            <w:r>
              <w:rPr>
                <w:rFonts w:cs="Arial"/>
                <w:sz w:val="20"/>
              </w:rPr>
              <w:lastRenderedPageBreak/>
              <w:t>lhůty.</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14.6.</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Odstranění případných vad bude zhotovitelem provedeno ve lhůtách sjednaných bezodkladně po jejich oznámení objednatelem, nejpozději však do 14 kalendářních dnů </w:t>
            </w:r>
            <w:r>
              <w:rPr>
                <w:rFonts w:cs="Arial"/>
                <w:sz w:val="20"/>
              </w:rPr>
              <w:br/>
              <w:t>od oznámení vady objednatelem zhotoviteli, pokud se smluvní strany nedohodnou jinak.</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tabs>
                <w:tab w:val="left" w:pos="720"/>
              </w:tabs>
              <w:spacing w:line="240" w:lineRule="auto"/>
              <w:rPr>
                <w:rFonts w:cs="Arial"/>
                <w:sz w:val="20"/>
              </w:rPr>
            </w:pP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Nadpis61"/>
              <w:spacing w:before="0" w:after="0"/>
              <w:jc w:val="both"/>
              <w:rPr>
                <w:rFonts w:ascii="Arial" w:hAnsi="Arial" w:cs="Arial"/>
                <w:b w:val="0"/>
                <w:caps/>
                <w:color w:val="00B0F0"/>
                <w:sz w:val="20"/>
                <w:szCs w:val="20"/>
              </w:rPr>
            </w:pPr>
          </w:p>
        </w:tc>
      </w:tr>
    </w:tbl>
    <w:p w:rsidR="00BB1737" w:rsidRDefault="00D61220">
      <w:pPr>
        <w:pStyle w:val="Zkladntext"/>
        <w:spacing w:before="360" w:after="0" w:line="240" w:lineRule="auto"/>
        <w:jc w:val="center"/>
        <w:rPr>
          <w:rFonts w:cs="Arial"/>
          <w:b/>
          <w:sz w:val="20"/>
        </w:rPr>
      </w:pPr>
      <w:r>
        <w:rPr>
          <w:rFonts w:cs="Arial"/>
          <w:b/>
          <w:sz w:val="20"/>
        </w:rPr>
        <w:t>Článek XV.</w:t>
      </w:r>
    </w:p>
    <w:p w:rsidR="00BB1737" w:rsidRDefault="00D61220">
      <w:pPr>
        <w:pStyle w:val="Zkladntext"/>
        <w:spacing w:before="0" w:after="240" w:line="240" w:lineRule="auto"/>
        <w:jc w:val="center"/>
        <w:rPr>
          <w:rFonts w:cs="Arial"/>
          <w:sz w:val="20"/>
        </w:rPr>
      </w:pPr>
      <w:r>
        <w:rPr>
          <w:rFonts w:cs="Arial"/>
          <w:sz w:val="20"/>
        </w:rPr>
        <w:t>Odpovědnost za škodu</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15.1.</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Nebezpečí škody na zhotovovaném díle nebo jeho části nese zhotovitel v plném rozsahu až do dne převzetí celého díla bez vad a nedodělků objednatelem. Toto ustanovení </w:t>
            </w:r>
            <w:r>
              <w:rPr>
                <w:rFonts w:cs="Arial"/>
                <w:sz w:val="20"/>
              </w:rPr>
              <w:br/>
              <w:t>se nevztahuje na tu část díla, kterou objednatel převzal a začal užívat před předáním celého díla.</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15.2.</w:t>
            </w:r>
          </w:p>
        </w:tc>
        <w:tc>
          <w:tcPr>
            <w:tcW w:w="8053" w:type="dxa"/>
            <w:shd w:val="clear" w:color="auto" w:fill="auto"/>
          </w:tcPr>
          <w:p w:rsidR="00BB1737" w:rsidRDefault="00D61220">
            <w:pPr>
              <w:pStyle w:val="Zkladntext"/>
              <w:spacing w:line="240" w:lineRule="auto"/>
              <w:rPr>
                <w:rFonts w:cs="Arial"/>
                <w:sz w:val="20"/>
              </w:rPr>
            </w:pPr>
            <w:r>
              <w:rPr>
                <w:rFonts w:cs="Arial"/>
                <w:sz w:val="20"/>
              </w:rPr>
              <w:t>Zhotovitel nese odpovědnost původce odpadů, zavazuje se nezpůsobovat únik ropných, toxických či jiných škodlivých látek na stavbě.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15.3.</w:t>
            </w:r>
          </w:p>
        </w:tc>
        <w:tc>
          <w:tcPr>
            <w:tcW w:w="8053" w:type="dxa"/>
            <w:shd w:val="clear" w:color="auto" w:fill="auto"/>
          </w:tcPr>
          <w:p w:rsidR="00BB1737" w:rsidRDefault="00D61220">
            <w:pPr>
              <w:pStyle w:val="Zkladntext"/>
              <w:spacing w:line="240" w:lineRule="auto"/>
              <w:rPr>
                <w:rFonts w:cs="Arial"/>
                <w:sz w:val="20"/>
              </w:rPr>
            </w:pPr>
            <w:r>
              <w:rPr>
                <w:rFonts w:cs="Arial"/>
                <w:sz w:val="20"/>
              </w:rPr>
              <w:t>Zhotovitel je povinen učinit veškerá opatření potřebná k odvrácení škody nebo k jejich zmírnění.</w:t>
            </w:r>
          </w:p>
        </w:tc>
      </w:tr>
    </w:tbl>
    <w:p w:rsidR="00BB1737" w:rsidRDefault="00D61220">
      <w:pPr>
        <w:pStyle w:val="Zkladntext"/>
        <w:spacing w:before="360" w:after="0" w:line="240" w:lineRule="auto"/>
        <w:jc w:val="center"/>
        <w:rPr>
          <w:rFonts w:cs="Arial"/>
          <w:b/>
          <w:sz w:val="20"/>
        </w:rPr>
      </w:pPr>
      <w:r>
        <w:rPr>
          <w:rFonts w:cs="Arial"/>
          <w:b/>
          <w:sz w:val="20"/>
        </w:rPr>
        <w:t>Článek XVI.</w:t>
      </w:r>
    </w:p>
    <w:p w:rsidR="00BB1737" w:rsidRDefault="00D61220">
      <w:pPr>
        <w:pStyle w:val="Zkladntext"/>
        <w:spacing w:before="0" w:after="240" w:line="240" w:lineRule="auto"/>
        <w:jc w:val="center"/>
        <w:rPr>
          <w:rFonts w:cs="Arial"/>
          <w:sz w:val="20"/>
        </w:rPr>
      </w:pPr>
      <w:r>
        <w:rPr>
          <w:rFonts w:cs="Arial"/>
          <w:sz w:val="20"/>
        </w:rPr>
        <w:t>Smluvní pokuty</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16.1.</w:t>
            </w:r>
          </w:p>
        </w:tc>
        <w:tc>
          <w:tcPr>
            <w:tcW w:w="8053" w:type="dxa"/>
            <w:shd w:val="clear" w:color="auto" w:fill="auto"/>
          </w:tcPr>
          <w:p w:rsidR="00BB1737" w:rsidRDefault="00D61220">
            <w:pPr>
              <w:pStyle w:val="Zkladntext"/>
              <w:spacing w:line="240" w:lineRule="auto"/>
              <w:rPr>
                <w:rFonts w:ascii="Palatino Linotype" w:hAnsi="Palatino Linotype"/>
                <w:sz w:val="20"/>
              </w:rPr>
            </w:pPr>
            <w:r>
              <w:rPr>
                <w:rFonts w:cs="Arial"/>
                <w:sz w:val="20"/>
              </w:rPr>
              <w:t xml:space="preserve">V případě prodlení zhotovitele s řádným dokončením díla a jeho včasným předáním objednateli bez vad a nedodělků se zhotovitel zavazuje zaplatit objednateli smluvní pokutu za porušení této smluvní povinnosti ve výši </w:t>
            </w:r>
            <w:r>
              <w:rPr>
                <w:rFonts w:cs="Arial"/>
                <w:b/>
                <w:sz w:val="20"/>
              </w:rPr>
              <w:t xml:space="preserve">4.000,-Kč </w:t>
            </w:r>
            <w:r>
              <w:rPr>
                <w:rFonts w:cs="Arial"/>
                <w:sz w:val="20"/>
              </w:rPr>
              <w:t>(slovy: čtyři tisíce-korun</w:t>
            </w:r>
            <w:r w:rsidR="009B370B">
              <w:rPr>
                <w:rFonts w:cs="Arial"/>
                <w:sz w:val="20"/>
              </w:rPr>
              <w:t xml:space="preserve"> če</w:t>
            </w:r>
            <w:r>
              <w:rPr>
                <w:rFonts w:cs="Arial"/>
                <w:sz w:val="20"/>
              </w:rPr>
              <w:t>ských) za každý i započatý kalendářní den prodlení s tím, že po uplynutí</w:t>
            </w:r>
            <w:r>
              <w:rPr>
                <w:rFonts w:cs="Arial"/>
                <w:sz w:val="20"/>
              </w:rPr>
              <w:br/>
            </w:r>
            <w:r>
              <w:rPr>
                <w:rFonts w:cs="Arial"/>
                <w:b/>
                <w:sz w:val="20"/>
              </w:rPr>
              <w:t xml:space="preserve">10 </w:t>
            </w:r>
            <w:r>
              <w:rPr>
                <w:rFonts w:cs="Arial"/>
                <w:sz w:val="20"/>
              </w:rPr>
              <w:t xml:space="preserve">kalendářních dnů prodlení se smluvní pokuta zvyšuje na </w:t>
            </w:r>
            <w:r>
              <w:rPr>
                <w:rFonts w:cs="Arial"/>
                <w:b/>
                <w:sz w:val="20"/>
              </w:rPr>
              <w:t>5.000Kč</w:t>
            </w:r>
            <w:r>
              <w:rPr>
                <w:rFonts w:cs="Arial"/>
                <w:sz w:val="20"/>
              </w:rPr>
              <w:t xml:space="preserve"> (slovy: pět tisíc korun</w:t>
            </w:r>
            <w:r w:rsidR="009B370B">
              <w:rPr>
                <w:rFonts w:cs="Arial"/>
                <w:sz w:val="20"/>
              </w:rPr>
              <w:t xml:space="preserve"> č</w:t>
            </w:r>
            <w:r>
              <w:rPr>
                <w:rFonts w:cs="Arial"/>
                <w:sz w:val="20"/>
              </w:rPr>
              <w:t>eských) za každý další i započatý kalendářní den prodlení s předáním díla.</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16.2.</w:t>
            </w:r>
          </w:p>
        </w:tc>
        <w:tc>
          <w:tcPr>
            <w:tcW w:w="8053" w:type="dxa"/>
            <w:shd w:val="clear" w:color="auto" w:fill="auto"/>
          </w:tcPr>
          <w:p w:rsidR="00BB1737" w:rsidRDefault="00D61220">
            <w:pPr>
              <w:pStyle w:val="Zkladntext"/>
              <w:spacing w:line="240" w:lineRule="auto"/>
              <w:rPr>
                <w:rFonts w:cs="Arial"/>
                <w:sz w:val="20"/>
              </w:rPr>
            </w:pPr>
            <w:r>
              <w:rPr>
                <w:rFonts w:cs="Arial"/>
                <w:sz w:val="20"/>
              </w:rPr>
              <w:t>Nebude-li faktura uhrazena ve lhůtě splatnosti, je objednatel povinen zaplatit zhotoviteli úrok z prodlení v zákonné výši.</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16.3.</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V případě prodlení zhotovitele s vyklizením staveniště se zhotovitel zavazuje zaplatit objednateli smluvní pokutu za porušení této smluvní povinnosti ve výši 1.000,-Kč </w:t>
            </w:r>
            <w:r>
              <w:rPr>
                <w:rFonts w:cs="Arial"/>
                <w:sz w:val="20"/>
              </w:rPr>
              <w:br/>
              <w:t>za každý i započatý kalendářní den prodlení.</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16.4.</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Pokud zhotovitel nedodrží termín k odstranění vady, která se projevila v záruční době, </w:t>
            </w:r>
            <w:r>
              <w:rPr>
                <w:rFonts w:cs="Arial"/>
                <w:sz w:val="20"/>
              </w:rPr>
              <w:lastRenderedPageBreak/>
              <w:t xml:space="preserve">zavazuje se uhradit objednateli smluvní pokutu za porušení této smluvní povinnosti </w:t>
            </w:r>
            <w:r>
              <w:rPr>
                <w:rFonts w:cs="Arial"/>
                <w:sz w:val="20"/>
              </w:rPr>
              <w:br/>
              <w:t xml:space="preserve">ve výši 1.000,- Kč za každý kalendářní den prodlení s odstraněním každé jednotlivé vady. Pokud se smluvní strany nedohodnou jinak, platí, že vada musí být odstraněna </w:t>
            </w:r>
            <w:r>
              <w:rPr>
                <w:rFonts w:cs="Arial"/>
                <w:sz w:val="20"/>
              </w:rPr>
              <w:br/>
              <w:t xml:space="preserve">do 14 kalendářních dnů ode dne oznámení vady zhotoviteli. </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16.5.</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Pokud závazek provést dílo zanikne před řádným ukončením díla, nezaniká nárok </w:t>
            </w:r>
            <w:r>
              <w:rPr>
                <w:rFonts w:cs="Arial"/>
                <w:sz w:val="20"/>
              </w:rPr>
              <w:br/>
              <w:t>na smluvní pokutu, pokud vznikl dřívějším porušením povinnosti.</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16.6.</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Zánik závazku pozdním plněním neznamená zánik nároku na smluvní pokutu </w:t>
            </w:r>
            <w:r>
              <w:rPr>
                <w:rFonts w:cs="Arial"/>
                <w:sz w:val="20"/>
              </w:rPr>
              <w:br/>
              <w:t>za prodlení s plněním.</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16.7.</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Smluvní pokuty sjednané touto smlouvou zaplatí povinná smluvní strana nezávisle </w:t>
            </w:r>
            <w:r>
              <w:rPr>
                <w:rFonts w:cs="Arial"/>
                <w:sz w:val="20"/>
              </w:rPr>
              <w:br/>
              <w:t>na tom, zda a v jaké výši vznikne druhé smluvní straně škoda, kterou lze vymáhat samostatně.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16.8.</w:t>
            </w:r>
          </w:p>
        </w:tc>
        <w:tc>
          <w:tcPr>
            <w:tcW w:w="8053" w:type="dxa"/>
            <w:shd w:val="clear" w:color="auto" w:fill="auto"/>
          </w:tcPr>
          <w:p w:rsidR="00BB1737" w:rsidRDefault="00D61220">
            <w:pPr>
              <w:pStyle w:val="Zkladntext"/>
              <w:spacing w:line="240" w:lineRule="auto"/>
              <w:rPr>
                <w:rFonts w:cs="Arial"/>
                <w:sz w:val="20"/>
              </w:rPr>
            </w:pPr>
            <w:r>
              <w:rPr>
                <w:rFonts w:cs="Arial"/>
                <w:sz w:val="20"/>
              </w:rPr>
              <w:t>V případě, že bude zjištěno, že stavební deník není přístupný v pracovní době na stavbě, zavazuje se zhotovitel uhradit objednateli smluvní pokutu za porušení této smluvní povinnosti ve výši 500,- Kč za každý zjištěný případ.</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rPr>
          <w:trHeight w:val="80"/>
        </w:trPr>
        <w:tc>
          <w:tcPr>
            <w:tcW w:w="816" w:type="dxa"/>
            <w:shd w:val="clear" w:color="auto" w:fill="auto"/>
          </w:tcPr>
          <w:p w:rsidR="00BB1737" w:rsidRDefault="00D61220">
            <w:pPr>
              <w:pStyle w:val="Zkladntext"/>
              <w:spacing w:line="240" w:lineRule="auto"/>
              <w:rPr>
                <w:rFonts w:cs="Arial"/>
                <w:sz w:val="20"/>
              </w:rPr>
            </w:pPr>
            <w:r>
              <w:rPr>
                <w:rFonts w:cs="Arial"/>
                <w:sz w:val="20"/>
              </w:rPr>
              <w:t>.</w:t>
            </w:r>
          </w:p>
        </w:tc>
        <w:tc>
          <w:tcPr>
            <w:tcW w:w="8053" w:type="dxa"/>
            <w:shd w:val="clear" w:color="auto" w:fill="auto"/>
          </w:tcPr>
          <w:p w:rsidR="00BB1737" w:rsidRDefault="00BB1737">
            <w:pPr>
              <w:pStyle w:val="Zkladntext"/>
              <w:spacing w:line="240" w:lineRule="auto"/>
              <w:rPr>
                <w:rFonts w:cs="Arial"/>
                <w:color w:val="00B0F0"/>
                <w:sz w:val="20"/>
              </w:rPr>
            </w:pP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16.9.</w:t>
            </w:r>
          </w:p>
        </w:tc>
        <w:tc>
          <w:tcPr>
            <w:tcW w:w="8053" w:type="dxa"/>
            <w:shd w:val="clear" w:color="auto" w:fill="auto"/>
          </w:tcPr>
          <w:p w:rsidR="00BB1737" w:rsidRDefault="00D61220">
            <w:pPr>
              <w:pStyle w:val="Zkladntext"/>
              <w:spacing w:line="240" w:lineRule="auto"/>
              <w:rPr>
                <w:rFonts w:cs="Arial"/>
                <w:sz w:val="20"/>
              </w:rPr>
            </w:pPr>
            <w:r>
              <w:rPr>
                <w:rFonts w:cs="Arial"/>
                <w:sz w:val="20"/>
              </w:rPr>
              <w:t>V případě, že zhotovitel nesplní svou povinnost uvedenou v čl. X odst. 10.27. této smlouvy, zavazuje se zhotovitel za porušení této smluvní povinnosti zaplatit objednateli smluvní pokutu ve výši 10 000,- Kč</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16.10.</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Smluvní strany se dohodly, že přeruší-li zhotovitel bezdůvodně práce na díle na dobu delší než pět pracovních dnů, nebo nezahájí-li zhotovitel práce na díle do sedmi kalendářních dnů ode dne, kdy zhotovitel převzal či dle této smlouvy měl nejpozději </w:t>
            </w:r>
            <w:r>
              <w:rPr>
                <w:rFonts w:cs="Arial"/>
                <w:sz w:val="20"/>
              </w:rPr>
              <w:br/>
              <w:t>od objednatele převzít staveniště, anebo nedodrží-li zhotovitel při provádění díla opakovaně i přes upozornění objednatele ČSN, EN, technologické předpisy a předpisy na úseku bezpečnosti práce a ochrany zdraví při práci, zavazuje se zhotovitel za každý jednotlivý případ porušení kterékoli z výše uvedených povinností zaplatit objednateli smluvní pokutu ve výši 50.000,- Kč.</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16.11.</w:t>
            </w:r>
          </w:p>
        </w:tc>
        <w:tc>
          <w:tcPr>
            <w:tcW w:w="8053" w:type="dxa"/>
            <w:shd w:val="clear" w:color="auto" w:fill="auto"/>
          </w:tcPr>
          <w:p w:rsidR="00BB1737" w:rsidRDefault="00D61220">
            <w:pPr>
              <w:pStyle w:val="Zkladntext"/>
              <w:spacing w:line="240" w:lineRule="auto"/>
              <w:rPr>
                <w:rFonts w:cs="Arial"/>
                <w:sz w:val="20"/>
              </w:rPr>
            </w:pPr>
            <w:r>
              <w:rPr>
                <w:rFonts w:cs="Arial"/>
                <w:sz w:val="20"/>
              </w:rPr>
              <w:t xml:space="preserve">V případě, že zhotovitel nesplní svou povinnost uvedenou v čl. III. odst. 3.2.této </w:t>
            </w:r>
            <w:proofErr w:type="gramStart"/>
            <w:r>
              <w:rPr>
                <w:rFonts w:cs="Arial"/>
                <w:sz w:val="20"/>
              </w:rPr>
              <w:t>smlouvy  zavazuje</w:t>
            </w:r>
            <w:proofErr w:type="gramEnd"/>
            <w:r>
              <w:rPr>
                <w:rFonts w:cs="Arial"/>
                <w:sz w:val="20"/>
              </w:rPr>
              <w:t xml:space="preserve"> se zhotovitel za porušení této smluvní povinnosti zaplatit objednateli smluvní pokutu ve výši 100.000,-- Kč.    </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16.12.</w:t>
            </w:r>
          </w:p>
        </w:tc>
        <w:tc>
          <w:tcPr>
            <w:tcW w:w="8053" w:type="dxa"/>
            <w:shd w:val="clear" w:color="auto" w:fill="auto"/>
          </w:tcPr>
          <w:p w:rsidR="00BB1737" w:rsidRDefault="00D61220">
            <w:pPr>
              <w:pStyle w:val="Zkladntext"/>
              <w:spacing w:line="240" w:lineRule="auto"/>
              <w:rPr>
                <w:rFonts w:cs="Arial"/>
                <w:sz w:val="20"/>
              </w:rPr>
            </w:pPr>
            <w:r>
              <w:rPr>
                <w:rFonts w:cs="Arial"/>
                <w:sz w:val="20"/>
              </w:rPr>
              <w:t>Smluvní strany prohlašují, že nepovažují smluvní pokuty dle tohoto článku smlouvy</w:t>
            </w:r>
            <w:r>
              <w:rPr>
                <w:rFonts w:cs="Arial"/>
                <w:sz w:val="20"/>
              </w:rPr>
              <w:br/>
              <w:t xml:space="preserve">za pohledávky nejisté nebo neurčité ve smyslu § 1987 odst. 2 zák. č. 89/2012 Sb., občanský zákoník, a proto se dohodly, že objednatel je oprávněn smluvní pokuty </w:t>
            </w:r>
            <w:r>
              <w:rPr>
                <w:rFonts w:cs="Arial"/>
                <w:sz w:val="20"/>
              </w:rPr>
              <w:lastRenderedPageBreak/>
              <w:t>započíst proti pohledávce zhotovitele.</w:t>
            </w:r>
          </w:p>
        </w:tc>
      </w:tr>
    </w:tbl>
    <w:p w:rsidR="00BB1737" w:rsidRDefault="00D61220">
      <w:pPr>
        <w:pStyle w:val="Zkladntext"/>
        <w:spacing w:before="360" w:after="0" w:line="240" w:lineRule="auto"/>
        <w:jc w:val="center"/>
        <w:rPr>
          <w:rFonts w:cs="Arial"/>
          <w:b/>
          <w:sz w:val="20"/>
        </w:rPr>
      </w:pPr>
      <w:r>
        <w:rPr>
          <w:rFonts w:cs="Arial"/>
          <w:b/>
          <w:sz w:val="20"/>
        </w:rPr>
        <w:lastRenderedPageBreak/>
        <w:t>Článek XVII.</w:t>
      </w:r>
    </w:p>
    <w:p w:rsidR="00BB1737" w:rsidRDefault="00D61220">
      <w:pPr>
        <w:pStyle w:val="Zkladntext"/>
        <w:spacing w:before="0" w:after="240" w:line="240" w:lineRule="auto"/>
        <w:jc w:val="center"/>
        <w:rPr>
          <w:rFonts w:cs="Arial"/>
          <w:sz w:val="20"/>
        </w:rPr>
      </w:pPr>
      <w:r>
        <w:rPr>
          <w:rFonts w:cs="Arial"/>
          <w:sz w:val="20"/>
        </w:rPr>
        <w:t>Závěrečná ustanovení</w:t>
      </w:r>
    </w:p>
    <w:tbl>
      <w:tblPr>
        <w:tblW w:w="8870" w:type="dxa"/>
        <w:tblLook w:val="01E0"/>
      </w:tblPr>
      <w:tblGrid>
        <w:gridCol w:w="816"/>
        <w:gridCol w:w="8054"/>
      </w:tblGrid>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17.1.</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Podstatným porušením povinnosti zhotovitele se rozumí zejména prodlení s prováděním díla delším než 10 kalendářních dnů.</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17.2.</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se zavazuje, že jakékoliv informace, které se dověděl v souvislosti s plněním předmětu této smlouvy nebo které jsou obsahem předmětu této smlouvy, neposkytne třetím osobám.</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17.3.</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Objednatel může odstoupit od této smlouvy ze zvlášť závažných důvodů. </w:t>
            </w:r>
            <w:r>
              <w:rPr>
                <w:rFonts w:cs="Arial"/>
                <w:sz w:val="20"/>
              </w:rPr>
              <w:br/>
            </w:r>
            <w:r>
              <w:rPr>
                <w:rFonts w:cs="Arial"/>
                <w:sz w:val="20"/>
                <w:u w:val="single"/>
              </w:rPr>
              <w:t>Za zvlášť závažné důvody bude považováno zejména:</w:t>
            </w:r>
          </w:p>
          <w:p w:rsidR="00BB1737" w:rsidRDefault="00D61220">
            <w:pPr>
              <w:pStyle w:val="Zkladntext"/>
              <w:numPr>
                <w:ilvl w:val="0"/>
                <w:numId w:val="5"/>
              </w:numPr>
              <w:tabs>
                <w:tab w:val="left" w:pos="720"/>
              </w:tabs>
              <w:spacing w:line="240" w:lineRule="auto"/>
              <w:rPr>
                <w:rFonts w:cs="Arial"/>
                <w:sz w:val="20"/>
              </w:rPr>
            </w:pPr>
            <w:r>
              <w:rPr>
                <w:rFonts w:cs="Arial"/>
                <w:sz w:val="20"/>
              </w:rPr>
              <w:t>bezdůvodné přerušení práce na dobu delší než pět pracovních dnů,</w:t>
            </w:r>
          </w:p>
          <w:p w:rsidR="00BB1737" w:rsidRDefault="00D61220">
            <w:pPr>
              <w:pStyle w:val="Zkladntext"/>
              <w:numPr>
                <w:ilvl w:val="0"/>
                <w:numId w:val="5"/>
              </w:numPr>
              <w:tabs>
                <w:tab w:val="left" w:pos="720"/>
              </w:tabs>
              <w:spacing w:line="240" w:lineRule="auto"/>
              <w:rPr>
                <w:rFonts w:cs="Arial"/>
                <w:sz w:val="20"/>
              </w:rPr>
            </w:pPr>
            <w:r>
              <w:rPr>
                <w:rFonts w:cs="Arial"/>
                <w:sz w:val="20"/>
              </w:rPr>
              <w:t>nezahájení práce do sedmi kalendářních dnů od předání staveniště,</w:t>
            </w:r>
          </w:p>
          <w:p w:rsidR="00BB1737" w:rsidRDefault="00D61220">
            <w:pPr>
              <w:pStyle w:val="Zkladntext"/>
              <w:numPr>
                <w:ilvl w:val="0"/>
                <w:numId w:val="5"/>
              </w:numPr>
              <w:tabs>
                <w:tab w:val="left" w:pos="742"/>
              </w:tabs>
              <w:spacing w:line="240" w:lineRule="auto"/>
              <w:rPr>
                <w:rFonts w:cs="Arial"/>
                <w:sz w:val="20"/>
              </w:rPr>
            </w:pPr>
            <w:r>
              <w:rPr>
                <w:rFonts w:cs="Arial"/>
                <w:sz w:val="20"/>
              </w:rPr>
              <w:t>opakované nedodržení ČSN, EN, technologických předpisů a předpisů na úseku bezpečnosti a ochrany zdraví při práci, i přes upozornění ze strany objednatele.</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17.4.</w:t>
            </w:r>
          </w:p>
        </w:tc>
        <w:tc>
          <w:tcPr>
            <w:tcW w:w="8053" w:type="dxa"/>
            <w:shd w:val="clear" w:color="auto" w:fill="auto"/>
          </w:tcPr>
          <w:p w:rsidR="00BB1737" w:rsidRDefault="00D61220">
            <w:pPr>
              <w:pStyle w:val="Zkladntext"/>
              <w:tabs>
                <w:tab w:val="left" w:pos="720"/>
              </w:tabs>
              <w:spacing w:line="240" w:lineRule="auto"/>
              <w:ind w:left="34" w:hanging="34"/>
              <w:rPr>
                <w:rFonts w:cs="Arial"/>
                <w:sz w:val="20"/>
              </w:rPr>
            </w:pPr>
            <w:r>
              <w:rPr>
                <w:rFonts w:cs="Arial"/>
                <w:sz w:val="20"/>
              </w:rPr>
              <w:t>Smluvní strany mohou ukončit smluvní vztah písemnou dohodou obou smluvních stran.</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17.5.</w:t>
            </w:r>
          </w:p>
        </w:tc>
        <w:tc>
          <w:tcPr>
            <w:tcW w:w="8053" w:type="dxa"/>
            <w:shd w:val="clear" w:color="auto" w:fill="auto"/>
          </w:tcPr>
          <w:p w:rsidR="00BB1737" w:rsidRDefault="00D61220">
            <w:pPr>
              <w:pStyle w:val="Zkladntext"/>
              <w:tabs>
                <w:tab w:val="left" w:pos="720"/>
              </w:tabs>
              <w:spacing w:line="240" w:lineRule="auto"/>
              <w:ind w:left="34" w:hanging="34"/>
              <w:rPr>
                <w:rFonts w:cs="Arial"/>
                <w:sz w:val="20"/>
              </w:rPr>
            </w:pPr>
            <w:r>
              <w:rPr>
                <w:rFonts w:cs="Arial"/>
                <w:sz w:val="20"/>
              </w:rPr>
              <w:t xml:space="preserve">V případě zániku závazku před řádným splněním díla je zhotovitel povinen ihned předat objednateli nedokončené dílo včetně věcí, které opatřil a které jsou součástí díla </w:t>
            </w:r>
            <w:r>
              <w:rPr>
                <w:rFonts w:cs="Arial"/>
                <w:sz w:val="20"/>
              </w:rPr>
              <w:br/>
              <w:t>a uhradit případně vzniklou škodu. Objednatel je povinen uhradit zhotoviteli rozpracovanou část díla a cenu věcí, které opatřil a které se staly součástí díla.</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17.6.</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nemůže bez souhlasu objednatele postoupit svá práva plynoucí z této smlouvy třetí osobě.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17.7.</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Změnit nebo doplnit tuto smlouvu mohou smluvní strany pouze formou písemných dodatků, které budou vzestupně číslovány, výslovně prohlášeny za dodatek této smlouvy a podepsány oprávněnými zástupci smluvních stran. Smluvní strany se dohodly, </w:t>
            </w:r>
            <w:r>
              <w:rPr>
                <w:rFonts w:cs="Arial"/>
                <w:sz w:val="20"/>
              </w:rPr>
              <w:br/>
              <w:t xml:space="preserve">že jakákoliv změna smlouvy bude učiněna až po ověření skutečnosti, zda je taková změna smlouvy v souladu s příslušnými ustanoveními zákona o veřejných zakázkách.     </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17.8.</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Pro případ, že kterékoliv ustanovení této smlouvy se stane neúčinným nebo neplatným, smluvní strany se zavazují bez zbytečných odkladů nahradit takové ustanovení novým.</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rPr>
          <w:trHeight w:val="437"/>
        </w:trPr>
        <w:tc>
          <w:tcPr>
            <w:tcW w:w="816" w:type="dxa"/>
            <w:shd w:val="clear" w:color="auto" w:fill="auto"/>
          </w:tcPr>
          <w:p w:rsidR="00BB1737" w:rsidRDefault="00D61220">
            <w:pPr>
              <w:pStyle w:val="Zkladntext"/>
              <w:spacing w:line="240" w:lineRule="auto"/>
              <w:rPr>
                <w:rFonts w:cs="Arial"/>
                <w:sz w:val="20"/>
              </w:rPr>
            </w:pPr>
            <w:r>
              <w:rPr>
                <w:rFonts w:cs="Arial"/>
                <w:sz w:val="20"/>
              </w:rPr>
              <w:lastRenderedPageBreak/>
              <w:t>17.9.</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Případná neplatnost některého z ustanovení této smlouvy nemá za následek neplatnost ostatních ustanovení.</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17.10.</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Zhotovitel přebírá na sebe nebezpečí změny okolností ve smyslu ustanovení § 1765 odst. 2 zákona č. 89/2012 Sb., občanský zákoník.</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17.11.</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Osoby podepisující tuto smlouvu svým podpisem stvrzují platnost svých jednatelských oprávnění.</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17.12.</w:t>
            </w:r>
          </w:p>
        </w:tc>
        <w:tc>
          <w:tcPr>
            <w:tcW w:w="8053" w:type="dxa"/>
            <w:shd w:val="clear" w:color="auto" w:fill="auto"/>
          </w:tcPr>
          <w:p w:rsidR="00BB1737" w:rsidRDefault="00D61220">
            <w:pPr>
              <w:pStyle w:val="Zkladntext"/>
              <w:spacing w:line="240" w:lineRule="auto"/>
              <w:rPr>
                <w:rFonts w:cs="Arial"/>
                <w:sz w:val="20"/>
              </w:rPr>
            </w:pPr>
            <w:r>
              <w:rPr>
                <w:rFonts w:cs="Arial"/>
                <w:sz w:val="20"/>
              </w:rPr>
              <w:t>Smlouva je vyhotovena ve čtyřech stejnopisech s platností originálu, přičemž objednatel obdrží tři vyhotovení a zhotovitel jedno vyhotovení.</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17.13.</w:t>
            </w:r>
          </w:p>
        </w:tc>
        <w:tc>
          <w:tcPr>
            <w:tcW w:w="8053" w:type="dxa"/>
            <w:shd w:val="clear" w:color="auto" w:fill="auto"/>
          </w:tcPr>
          <w:p w:rsidR="00BB1737" w:rsidRDefault="00D61220">
            <w:pPr>
              <w:pStyle w:val="Zkladntext"/>
              <w:tabs>
                <w:tab w:val="left" w:pos="720"/>
              </w:tabs>
              <w:spacing w:line="240" w:lineRule="auto"/>
              <w:rPr>
                <w:rFonts w:cs="Arial"/>
                <w:sz w:val="20"/>
              </w:rPr>
            </w:pPr>
            <w:r>
              <w:rPr>
                <w:rFonts w:cs="Arial"/>
                <w:sz w:val="20"/>
              </w:rPr>
              <w:t xml:space="preserve">Smluvní strany shodně prohlašují, že si tuto smlouvu před jejím podepsáním přečetly, </w:t>
            </w:r>
            <w:r>
              <w:rPr>
                <w:rFonts w:cs="Arial"/>
                <w:sz w:val="20"/>
              </w:rPr>
              <w:br/>
              <w:t>že byla uzavřena po vzájemném projednání podle jejich pravé a svobodné vůle, určitě, vážně a srozumitelně a že se dohodly na celém jejím obsahu, což stvrzují svými podpisy.</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pStyle w:val="Zkladntext"/>
              <w:tabs>
                <w:tab w:val="left" w:pos="720"/>
              </w:tabs>
              <w:spacing w:line="240" w:lineRule="auto"/>
              <w:rPr>
                <w:rFonts w:cs="Arial"/>
                <w:sz w:val="20"/>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17.14.</w:t>
            </w:r>
          </w:p>
        </w:tc>
        <w:tc>
          <w:tcPr>
            <w:tcW w:w="8053" w:type="dxa"/>
            <w:shd w:val="clear" w:color="auto" w:fill="auto"/>
          </w:tcPr>
          <w:p w:rsidR="00BB1737" w:rsidRPr="009B370B" w:rsidRDefault="00D61220">
            <w:pPr>
              <w:jc w:val="both"/>
              <w:rPr>
                <w:rFonts w:ascii="Arial" w:hAnsi="Arial" w:cs="Arial"/>
                <w:color w:val="000000"/>
                <w:sz w:val="20"/>
                <w:szCs w:val="20"/>
              </w:rPr>
            </w:pPr>
            <w:r w:rsidRPr="009B370B">
              <w:rPr>
                <w:rFonts w:ascii="Arial" w:hAnsi="Arial" w:cs="Arial"/>
                <w:sz w:val="20"/>
                <w:szCs w:val="20"/>
              </w:rPr>
              <w:t xml:space="preserve">Zhotovitel </w:t>
            </w:r>
            <w:r w:rsidRPr="009B370B">
              <w:rPr>
                <w:rFonts w:ascii="Arial" w:hAnsi="Arial" w:cs="Arial"/>
                <w:color w:val="000000"/>
                <w:sz w:val="20"/>
                <w:szCs w:val="20"/>
              </w:rPr>
              <w:t xml:space="preserve">se zavazuje přijmout veškerá nezbytná a přiměřená opatření k zamezení korupce a úplatkářství. V souladu s tím se zhotovitel zavazuje, že nebude nabízet, neslíbí ani neposkytne a nedá ani třetí straně pokyn k tomu, aby nabízela, slibovala </w:t>
            </w:r>
            <w:r w:rsidRPr="009B370B">
              <w:rPr>
                <w:rFonts w:ascii="Arial" w:hAnsi="Arial" w:cs="Arial"/>
                <w:color w:val="000000"/>
                <w:sz w:val="20"/>
                <w:szCs w:val="20"/>
              </w:rPr>
              <w:br/>
              <w:t xml:space="preserve">či poskytovala, jakékoli výhody (peníze, cenné dary </w:t>
            </w:r>
            <w:r w:rsidRPr="009B370B">
              <w:rPr>
                <w:rFonts w:ascii="Arial" w:hAnsi="Arial" w:cs="Arial"/>
                <w:sz w:val="20"/>
                <w:szCs w:val="20"/>
              </w:rPr>
              <w:t>apod.)</w:t>
            </w:r>
            <w:r w:rsidRPr="009B370B">
              <w:rPr>
                <w:rFonts w:ascii="Arial" w:hAnsi="Arial" w:cs="Arial"/>
                <w:color w:val="000000"/>
                <w:sz w:val="20"/>
                <w:szCs w:val="20"/>
              </w:rPr>
              <w:t xml:space="preserve"> zaměstnancům statutárního města Opavy, členům Zastupitelstva statutárního města Opavy, </w:t>
            </w:r>
            <w:r w:rsidRPr="009B370B">
              <w:rPr>
                <w:rFonts w:ascii="Arial" w:hAnsi="Arial" w:cs="Arial"/>
                <w:sz w:val="20"/>
                <w:szCs w:val="20"/>
              </w:rPr>
              <w:t>členům zastupitelstva městských částí</w:t>
            </w:r>
            <w:r w:rsidRPr="009B370B">
              <w:rPr>
                <w:rFonts w:ascii="Arial" w:hAnsi="Arial" w:cs="Arial"/>
                <w:color w:val="000000"/>
                <w:sz w:val="20"/>
                <w:szCs w:val="20"/>
              </w:rPr>
              <w:t xml:space="preserve"> jakož i </w:t>
            </w:r>
            <w:r w:rsidRPr="009B370B">
              <w:rPr>
                <w:rFonts w:ascii="Arial" w:hAnsi="Arial" w:cs="Arial"/>
                <w:sz w:val="20"/>
                <w:szCs w:val="20"/>
              </w:rPr>
              <w:t xml:space="preserve">členům </w:t>
            </w:r>
            <w:r w:rsidRPr="009B370B">
              <w:rPr>
                <w:rFonts w:ascii="Arial" w:hAnsi="Arial" w:cs="Arial"/>
                <w:color w:val="000000"/>
                <w:sz w:val="20"/>
                <w:szCs w:val="20"/>
              </w:rPr>
              <w:t xml:space="preserve">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rsidR="00BB1737" w:rsidRDefault="00D61220">
            <w:pPr>
              <w:jc w:val="both"/>
            </w:pPr>
            <w:r w:rsidRPr="009B370B">
              <w:rPr>
                <w:rFonts w:ascii="Arial" w:hAnsi="Arial" w:cs="Arial"/>
                <w:color w:val="000000"/>
                <w:sz w:val="20"/>
                <w:szCs w:val="20"/>
              </w:rPr>
              <w:t>Smluvní strany se dále dohodly, že poruší-li zhotovitel svůj závazek uvedený v tomto odstavci smlouvy, je objednatel oprávněn od této smlouvy odstoupit nebo ji vypovědět s účinností ke dni doručení výpovědi zhotoviteli.</w:t>
            </w:r>
            <w:r w:rsidR="009B370B">
              <w:rPr>
                <w:rFonts w:ascii="Arial" w:hAnsi="Arial" w:cs="Arial"/>
                <w:color w:val="000000"/>
                <w:sz w:val="20"/>
                <w:szCs w:val="20"/>
              </w:rPr>
              <w:t xml:space="preserve"> </w:t>
            </w:r>
            <w:r w:rsidRPr="009B370B">
              <w:rPr>
                <w:rFonts w:ascii="Arial" w:hAnsi="Arial" w:cs="Arial"/>
                <w:color w:val="000000"/>
                <w:sz w:val="20"/>
                <w:szCs w:val="20"/>
              </w:rPr>
              <w:t>Tím nejsou dotčeny případné trestněprávní důsledky takového jednání.</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tabs>
                <w:tab w:val="left" w:pos="851"/>
              </w:tabs>
              <w:jc w:val="both"/>
              <w:rPr>
                <w:rFonts w:ascii="Arial" w:hAnsi="Arial" w:cs="Arial"/>
              </w:rPr>
            </w:pPr>
          </w:p>
          <w:p w:rsidR="00BB1737" w:rsidRDefault="00BB1737">
            <w:pPr>
              <w:tabs>
                <w:tab w:val="left" w:pos="851"/>
              </w:tabs>
              <w:jc w:val="both"/>
              <w:rPr>
                <w:rFonts w:ascii="Arial" w:hAnsi="Arial" w:cs="Arial"/>
              </w:rPr>
            </w:pPr>
          </w:p>
          <w:p w:rsidR="00BB1737" w:rsidRDefault="00BB1737">
            <w:pPr>
              <w:tabs>
                <w:tab w:val="left" w:pos="851"/>
              </w:tabs>
              <w:jc w:val="both"/>
              <w:rPr>
                <w:rFonts w:ascii="Arial" w:hAnsi="Arial" w:cs="Arial"/>
              </w:rPr>
            </w:pP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tabs>
                <w:tab w:val="left" w:pos="851"/>
              </w:tabs>
              <w:jc w:val="both"/>
              <w:rPr>
                <w:rFonts w:ascii="Arial" w:eastAsia="SimSun" w:hAnsi="Arial" w:cs="Arial"/>
                <w:color w:val="00B0F0"/>
                <w:lang w:eastAsia="zh-CN"/>
              </w:rPr>
            </w:pPr>
          </w:p>
        </w:tc>
      </w:tr>
      <w:tr w:rsidR="00BB1737">
        <w:trPr>
          <w:trHeight w:val="80"/>
        </w:trPr>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tabs>
                <w:tab w:val="left" w:pos="851"/>
              </w:tabs>
              <w:jc w:val="both"/>
              <w:rPr>
                <w:rFonts w:ascii="Arial" w:hAnsi="Arial" w:cs="Arial"/>
                <w:highlight w:val="green"/>
              </w:rPr>
            </w:pP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tabs>
                <w:tab w:val="left" w:pos="851"/>
              </w:tabs>
              <w:jc w:val="both"/>
              <w:rPr>
                <w:rFonts w:ascii="Arial" w:hAnsi="Arial" w:cs="Arial"/>
                <w:strike/>
                <w:highlight w:val="green"/>
              </w:rPr>
            </w:pP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tabs>
                <w:tab w:val="left" w:pos="851"/>
              </w:tabs>
              <w:jc w:val="both"/>
              <w:rPr>
                <w:rFonts w:ascii="Arial" w:hAnsi="Arial" w:cs="Arial"/>
                <w:highlight w:val="green"/>
              </w:rPr>
            </w:pPr>
          </w:p>
        </w:tc>
      </w:tr>
      <w:tr w:rsidR="00BB1737">
        <w:tc>
          <w:tcPr>
            <w:tcW w:w="816" w:type="dxa"/>
            <w:shd w:val="clear" w:color="auto" w:fill="auto"/>
          </w:tcPr>
          <w:p w:rsidR="00BB1737" w:rsidRPr="009B370B" w:rsidRDefault="00D61220">
            <w:pPr>
              <w:pStyle w:val="Zkladntext"/>
              <w:spacing w:line="240" w:lineRule="auto"/>
              <w:rPr>
                <w:rFonts w:cs="Arial"/>
                <w:sz w:val="20"/>
                <w:szCs w:val="20"/>
              </w:rPr>
            </w:pPr>
            <w:r w:rsidRPr="009B370B">
              <w:rPr>
                <w:rFonts w:cs="Arial"/>
                <w:sz w:val="20"/>
                <w:szCs w:val="20"/>
              </w:rPr>
              <w:t>17.15.</w:t>
            </w:r>
          </w:p>
        </w:tc>
        <w:tc>
          <w:tcPr>
            <w:tcW w:w="8053" w:type="dxa"/>
            <w:shd w:val="clear" w:color="auto" w:fill="auto"/>
          </w:tcPr>
          <w:p w:rsidR="00BB1737" w:rsidRPr="009B370B" w:rsidRDefault="00D61220">
            <w:pPr>
              <w:spacing w:before="0" w:after="120"/>
              <w:rPr>
                <w:rFonts w:ascii="Arial" w:hAnsi="Arial" w:cs="Arial"/>
                <w:sz w:val="20"/>
                <w:szCs w:val="20"/>
                <w:highlight w:val="green"/>
              </w:rPr>
            </w:pPr>
            <w:r w:rsidRPr="009B370B">
              <w:rPr>
                <w:rFonts w:ascii="Arial" w:hAnsi="Arial" w:cs="Arial"/>
                <w:sz w:val="20"/>
                <w:szCs w:val="20"/>
              </w:rPr>
              <w:t xml:space="preserve">Smluvní strany se dohodly, že tato smlouva – ať už je povinně uveřejňovanou smlouvou dle zákona o registru smluv, či nikoli – bude natrvalo uveřejněna v registru smluv, a to </w:t>
            </w:r>
            <w:r w:rsidRPr="009B370B">
              <w:rPr>
                <w:rFonts w:ascii="Arial" w:hAnsi="Arial" w:cs="Arial"/>
                <w:sz w:val="20"/>
                <w:szCs w:val="20"/>
              </w:rPr>
              <w:lastRenderedPageBreak/>
              <w:t xml:space="preserve">v celém rozsahu včetně příslušných </w:t>
            </w:r>
            <w:proofErr w:type="spellStart"/>
            <w:r w:rsidRPr="009B370B">
              <w:rPr>
                <w:rFonts w:ascii="Arial" w:hAnsi="Arial" w:cs="Arial"/>
                <w:sz w:val="20"/>
                <w:szCs w:val="20"/>
              </w:rPr>
              <w:t>metadat</w:t>
            </w:r>
            <w:proofErr w:type="spellEnd"/>
            <w:r w:rsidRPr="009B370B">
              <w:rPr>
                <w:rFonts w:ascii="Arial" w:hAnsi="Arial" w:cs="Arial"/>
                <w:sz w:val="20"/>
                <w:szCs w:val="20"/>
              </w:rPr>
              <w:t>, s výjimkou údajů o fyzických osobách, které nejsou smluvními stranami, a kontaktních či doplňujících údajů (číslo účtu, telefonní číslo, e-</w:t>
            </w:r>
            <w:proofErr w:type="spellStart"/>
            <w:r w:rsidRPr="009B370B">
              <w:rPr>
                <w:rFonts w:ascii="Arial" w:hAnsi="Arial" w:cs="Arial"/>
                <w:sz w:val="20"/>
                <w:szCs w:val="20"/>
              </w:rPr>
              <w:t>mailová</w:t>
            </w:r>
            <w:proofErr w:type="spellEnd"/>
            <w:r w:rsidRPr="009B370B">
              <w:rPr>
                <w:rFonts w:ascii="Arial" w:hAnsi="Arial" w:cs="Arial"/>
                <w:sz w:val="20"/>
                <w:szCs w:val="20"/>
              </w:rPr>
              <w:t xml:space="preserve">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tc>
      </w:tr>
      <w:tr w:rsidR="00BB1737">
        <w:tc>
          <w:tcPr>
            <w:tcW w:w="816" w:type="dxa"/>
            <w:shd w:val="clear" w:color="auto" w:fill="auto"/>
          </w:tcPr>
          <w:p w:rsidR="00BB1737" w:rsidRDefault="00BB1737">
            <w:pPr>
              <w:pStyle w:val="Zkladntext"/>
              <w:spacing w:line="240" w:lineRule="auto"/>
              <w:rPr>
                <w:rFonts w:cs="Arial"/>
                <w:sz w:val="20"/>
              </w:rPr>
            </w:pPr>
          </w:p>
        </w:tc>
        <w:tc>
          <w:tcPr>
            <w:tcW w:w="8053" w:type="dxa"/>
            <w:shd w:val="clear" w:color="auto" w:fill="auto"/>
          </w:tcPr>
          <w:p w:rsidR="00BB1737" w:rsidRDefault="00BB1737">
            <w:pPr>
              <w:jc w:val="both"/>
              <w:rPr>
                <w:rFonts w:ascii="Arial" w:hAnsi="Arial" w:cs="Arial"/>
              </w:rPr>
            </w:pPr>
          </w:p>
        </w:tc>
      </w:tr>
      <w:tr w:rsidR="00BB1737">
        <w:tc>
          <w:tcPr>
            <w:tcW w:w="816" w:type="dxa"/>
            <w:shd w:val="clear" w:color="auto" w:fill="auto"/>
          </w:tcPr>
          <w:p w:rsidR="00BB1737" w:rsidRDefault="00D61220">
            <w:pPr>
              <w:pStyle w:val="Zkladntext"/>
              <w:spacing w:line="240" w:lineRule="auto"/>
              <w:rPr>
                <w:rFonts w:cs="Arial"/>
                <w:sz w:val="20"/>
              </w:rPr>
            </w:pPr>
            <w:r>
              <w:rPr>
                <w:rFonts w:cs="Arial"/>
                <w:sz w:val="20"/>
              </w:rPr>
              <w:t>17.16.</w:t>
            </w:r>
          </w:p>
        </w:tc>
        <w:tc>
          <w:tcPr>
            <w:tcW w:w="8053" w:type="dxa"/>
            <w:shd w:val="clear" w:color="auto" w:fill="auto"/>
          </w:tcPr>
          <w:p w:rsidR="00BB1737" w:rsidRPr="009B370B" w:rsidRDefault="00D61220" w:rsidP="00796A11">
            <w:pPr>
              <w:jc w:val="both"/>
              <w:rPr>
                <w:rFonts w:ascii="Arial" w:hAnsi="Arial" w:cs="Arial"/>
                <w:sz w:val="20"/>
                <w:szCs w:val="20"/>
              </w:rPr>
            </w:pPr>
            <w:r w:rsidRPr="009B370B">
              <w:rPr>
                <w:rFonts w:ascii="Arial" w:hAnsi="Arial" w:cs="Arial"/>
                <w:sz w:val="20"/>
                <w:szCs w:val="20"/>
              </w:rPr>
              <w:t xml:space="preserve">Uzavření této smlouvy bylo schváleno zastupitelstvem městské části Podvihov dne </w:t>
            </w:r>
            <w:r w:rsidR="008B34D4" w:rsidRPr="009B370B">
              <w:rPr>
                <w:rFonts w:ascii="Arial" w:hAnsi="Arial" w:cs="Arial"/>
                <w:sz w:val="20"/>
                <w:szCs w:val="20"/>
              </w:rPr>
              <w:t>19.11.2019</w:t>
            </w:r>
            <w:r w:rsidR="008C5AEE" w:rsidRPr="009B370B">
              <w:rPr>
                <w:rFonts w:ascii="Arial" w:hAnsi="Arial" w:cs="Arial"/>
                <w:sz w:val="20"/>
                <w:szCs w:val="20"/>
              </w:rPr>
              <w:t xml:space="preserve">, usnesení </w:t>
            </w:r>
            <w:proofErr w:type="gramStart"/>
            <w:r w:rsidR="008C5AEE" w:rsidRPr="009B370B">
              <w:rPr>
                <w:rFonts w:ascii="Arial" w:hAnsi="Arial" w:cs="Arial"/>
                <w:sz w:val="20"/>
                <w:szCs w:val="20"/>
              </w:rPr>
              <w:t>č.</w:t>
            </w:r>
            <w:r w:rsidR="00E06DE8" w:rsidRPr="009B370B">
              <w:rPr>
                <w:rFonts w:ascii="Arial" w:hAnsi="Arial" w:cs="Arial"/>
                <w:sz w:val="20"/>
                <w:szCs w:val="20"/>
              </w:rPr>
              <w:t>6, bod</w:t>
            </w:r>
            <w:proofErr w:type="gramEnd"/>
            <w:r w:rsidR="008C5AEE" w:rsidRPr="009B370B">
              <w:rPr>
                <w:rFonts w:ascii="Arial" w:hAnsi="Arial" w:cs="Arial"/>
                <w:sz w:val="20"/>
                <w:szCs w:val="20"/>
              </w:rPr>
              <w:t xml:space="preserve"> </w:t>
            </w:r>
            <w:r w:rsidR="00796A11" w:rsidRPr="009B370B">
              <w:rPr>
                <w:rFonts w:ascii="Arial" w:hAnsi="Arial" w:cs="Arial"/>
                <w:sz w:val="20"/>
                <w:szCs w:val="20"/>
              </w:rPr>
              <w:t>05</w:t>
            </w:r>
            <w:r w:rsidR="008B34D4" w:rsidRPr="009B370B">
              <w:rPr>
                <w:rFonts w:ascii="Arial" w:hAnsi="Arial" w:cs="Arial"/>
                <w:sz w:val="20"/>
                <w:szCs w:val="20"/>
              </w:rPr>
              <w:t>/06/19</w:t>
            </w:r>
            <w:r w:rsidRPr="009B370B">
              <w:rPr>
                <w:rFonts w:ascii="Arial" w:hAnsi="Arial" w:cs="Arial"/>
                <w:color w:val="00B050"/>
                <w:sz w:val="20"/>
                <w:szCs w:val="20"/>
              </w:rPr>
              <w:t>.</w:t>
            </w:r>
          </w:p>
        </w:tc>
      </w:tr>
    </w:tbl>
    <w:p w:rsidR="00BB1737" w:rsidRDefault="00BB1737">
      <w:pPr>
        <w:jc w:val="both"/>
        <w:rPr>
          <w:rFonts w:ascii="Arial" w:hAnsi="Arial" w:cs="Arial"/>
          <w:iCs/>
        </w:rPr>
      </w:pPr>
    </w:p>
    <w:p w:rsidR="00BB1737" w:rsidRDefault="00BB1737">
      <w:pPr>
        <w:jc w:val="both"/>
        <w:rPr>
          <w:rFonts w:ascii="Arial" w:hAnsi="Arial" w:cs="Arial"/>
          <w:iCs/>
        </w:rPr>
      </w:pPr>
    </w:p>
    <w:p w:rsidR="00BB1737" w:rsidRDefault="00BB1737">
      <w:pPr>
        <w:jc w:val="both"/>
        <w:rPr>
          <w:rFonts w:ascii="Arial" w:hAnsi="Arial" w:cs="Arial"/>
          <w:iCs/>
          <w:u w:val="single"/>
        </w:rPr>
      </w:pPr>
    </w:p>
    <w:p w:rsidR="00BB1737" w:rsidRDefault="00BB1737">
      <w:pPr>
        <w:jc w:val="both"/>
        <w:rPr>
          <w:rFonts w:ascii="Arial" w:hAnsi="Arial" w:cs="Arial"/>
          <w:iCs/>
          <w:u w:val="single"/>
        </w:rPr>
      </w:pPr>
    </w:p>
    <w:p w:rsidR="00BB1737" w:rsidRPr="009B370B" w:rsidRDefault="00D61220">
      <w:pPr>
        <w:jc w:val="both"/>
        <w:rPr>
          <w:rFonts w:ascii="Arial" w:hAnsi="Arial" w:cs="Arial"/>
          <w:iCs/>
          <w:sz w:val="20"/>
          <w:szCs w:val="20"/>
        </w:rPr>
      </w:pPr>
      <w:r w:rsidRPr="009B370B">
        <w:rPr>
          <w:rFonts w:ascii="Arial" w:hAnsi="Arial" w:cs="Arial"/>
          <w:iCs/>
          <w:sz w:val="20"/>
          <w:szCs w:val="20"/>
          <w:u w:val="single"/>
        </w:rPr>
        <w:t>Přílohy:</w:t>
      </w:r>
      <w:r w:rsidRPr="009B370B">
        <w:rPr>
          <w:rFonts w:ascii="Arial" w:hAnsi="Arial" w:cs="Arial"/>
          <w:iCs/>
          <w:sz w:val="20"/>
          <w:szCs w:val="20"/>
        </w:rPr>
        <w:tab/>
      </w:r>
      <w:r w:rsidRPr="009B370B">
        <w:rPr>
          <w:rFonts w:ascii="Arial" w:hAnsi="Arial" w:cs="Arial"/>
          <w:iCs/>
          <w:sz w:val="20"/>
          <w:szCs w:val="20"/>
        </w:rPr>
        <w:tab/>
        <w:t xml:space="preserve">- příloha </w:t>
      </w:r>
      <w:proofErr w:type="gramStart"/>
      <w:r w:rsidRPr="009B370B">
        <w:rPr>
          <w:rFonts w:ascii="Arial" w:hAnsi="Arial" w:cs="Arial"/>
          <w:iCs/>
          <w:sz w:val="20"/>
          <w:szCs w:val="20"/>
        </w:rPr>
        <w:t>č.1 položkový</w:t>
      </w:r>
      <w:proofErr w:type="gramEnd"/>
      <w:r w:rsidRPr="009B370B">
        <w:rPr>
          <w:rFonts w:ascii="Arial" w:hAnsi="Arial" w:cs="Arial"/>
          <w:iCs/>
          <w:sz w:val="20"/>
          <w:szCs w:val="20"/>
        </w:rPr>
        <w:t xml:space="preserve"> rozpočet</w:t>
      </w:r>
    </w:p>
    <w:p w:rsidR="00BB1737" w:rsidRDefault="00BB1737">
      <w:pPr>
        <w:jc w:val="both"/>
        <w:rPr>
          <w:rFonts w:ascii="Arial" w:hAnsi="Arial" w:cs="Arial"/>
          <w:iCs/>
        </w:rPr>
      </w:pPr>
    </w:p>
    <w:p w:rsidR="00BB1737" w:rsidRDefault="00BB1737">
      <w:pPr>
        <w:jc w:val="both"/>
        <w:rPr>
          <w:rFonts w:ascii="Arial" w:hAnsi="Arial" w:cs="Arial"/>
          <w:iCs/>
        </w:rPr>
      </w:pPr>
    </w:p>
    <w:p w:rsidR="00BB1737" w:rsidRPr="009B370B" w:rsidRDefault="00BB1737">
      <w:pPr>
        <w:jc w:val="both"/>
        <w:rPr>
          <w:rFonts w:ascii="Arial" w:hAnsi="Arial" w:cs="Arial"/>
          <w:iCs/>
          <w:sz w:val="20"/>
          <w:szCs w:val="20"/>
        </w:rPr>
      </w:pPr>
    </w:p>
    <w:p w:rsidR="00BB1737" w:rsidRPr="009B370B" w:rsidRDefault="00BB1737">
      <w:pPr>
        <w:jc w:val="both"/>
        <w:rPr>
          <w:rFonts w:ascii="Arial" w:hAnsi="Arial" w:cs="Arial"/>
          <w:iCs/>
          <w:sz w:val="20"/>
          <w:szCs w:val="20"/>
        </w:rPr>
      </w:pPr>
    </w:p>
    <w:tbl>
      <w:tblPr>
        <w:tblW w:w="8946" w:type="dxa"/>
        <w:tblLook w:val="01E0"/>
      </w:tblPr>
      <w:tblGrid>
        <w:gridCol w:w="4474"/>
        <w:gridCol w:w="4472"/>
      </w:tblGrid>
      <w:tr w:rsidR="00BB1737" w:rsidRPr="009B370B">
        <w:tc>
          <w:tcPr>
            <w:tcW w:w="4473" w:type="dxa"/>
            <w:shd w:val="clear" w:color="auto" w:fill="auto"/>
          </w:tcPr>
          <w:p w:rsidR="00BB1737" w:rsidRPr="009B370B" w:rsidRDefault="00D61220">
            <w:pPr>
              <w:rPr>
                <w:rFonts w:ascii="Arial" w:hAnsi="Arial" w:cs="Arial"/>
                <w:iCs/>
                <w:sz w:val="20"/>
                <w:szCs w:val="20"/>
              </w:rPr>
            </w:pPr>
            <w:r w:rsidRPr="009B370B">
              <w:rPr>
                <w:rFonts w:ascii="Arial" w:hAnsi="Arial" w:cs="Arial"/>
                <w:iCs/>
                <w:sz w:val="20"/>
                <w:szCs w:val="20"/>
              </w:rPr>
              <w:t>V </w:t>
            </w:r>
            <w:proofErr w:type="gramStart"/>
            <w:r w:rsidRPr="009B370B">
              <w:rPr>
                <w:rFonts w:ascii="Arial" w:hAnsi="Arial" w:cs="Arial"/>
                <w:iCs/>
                <w:sz w:val="20"/>
                <w:szCs w:val="20"/>
              </w:rPr>
              <w:t>Opavě  dne</w:t>
            </w:r>
            <w:proofErr w:type="gramEnd"/>
            <w:r w:rsidR="006801F4">
              <w:rPr>
                <w:rFonts w:ascii="Arial" w:hAnsi="Arial" w:cs="Arial"/>
                <w:iCs/>
                <w:sz w:val="20"/>
                <w:szCs w:val="20"/>
              </w:rPr>
              <w:t xml:space="preserve"> </w:t>
            </w:r>
            <w:r w:rsidR="00813E53">
              <w:rPr>
                <w:rFonts w:ascii="Arial" w:hAnsi="Arial" w:cs="Arial"/>
                <w:iCs/>
                <w:sz w:val="20"/>
                <w:szCs w:val="20"/>
              </w:rPr>
              <w:t>12</w:t>
            </w:r>
            <w:r w:rsidR="006801F4">
              <w:rPr>
                <w:rFonts w:ascii="Arial" w:hAnsi="Arial" w:cs="Arial"/>
                <w:iCs/>
                <w:sz w:val="20"/>
                <w:szCs w:val="20"/>
              </w:rPr>
              <w:t>.1</w:t>
            </w:r>
            <w:r w:rsidR="00813E53">
              <w:rPr>
                <w:rFonts w:ascii="Arial" w:hAnsi="Arial" w:cs="Arial"/>
                <w:iCs/>
                <w:sz w:val="20"/>
                <w:szCs w:val="20"/>
              </w:rPr>
              <w:t>2</w:t>
            </w:r>
            <w:r w:rsidR="006801F4">
              <w:rPr>
                <w:rFonts w:ascii="Arial" w:hAnsi="Arial" w:cs="Arial"/>
                <w:iCs/>
                <w:sz w:val="20"/>
                <w:szCs w:val="20"/>
              </w:rPr>
              <w:t>.20</w:t>
            </w:r>
            <w:r w:rsidR="00813E53">
              <w:rPr>
                <w:rFonts w:ascii="Arial" w:hAnsi="Arial" w:cs="Arial"/>
                <w:iCs/>
                <w:sz w:val="20"/>
                <w:szCs w:val="20"/>
              </w:rPr>
              <w:t>19</w:t>
            </w:r>
            <w:r w:rsidRPr="009B370B">
              <w:rPr>
                <w:rFonts w:ascii="Arial" w:hAnsi="Arial" w:cs="Arial"/>
                <w:iCs/>
                <w:sz w:val="20"/>
                <w:szCs w:val="20"/>
              </w:rPr>
              <w:softHyphen/>
            </w:r>
            <w:r w:rsidRPr="009B370B">
              <w:rPr>
                <w:rFonts w:ascii="Arial" w:hAnsi="Arial" w:cs="Arial"/>
                <w:iCs/>
                <w:sz w:val="20"/>
                <w:szCs w:val="20"/>
              </w:rPr>
              <w:softHyphen/>
            </w:r>
            <w:r w:rsidRPr="009B370B">
              <w:rPr>
                <w:rFonts w:ascii="Arial" w:hAnsi="Arial" w:cs="Arial"/>
                <w:iCs/>
                <w:sz w:val="20"/>
                <w:szCs w:val="20"/>
              </w:rPr>
              <w:softHyphen/>
            </w:r>
          </w:p>
          <w:p w:rsidR="00BB1737" w:rsidRPr="009B370B" w:rsidRDefault="00BB1737">
            <w:pPr>
              <w:rPr>
                <w:rFonts w:ascii="Arial" w:hAnsi="Arial" w:cs="Arial"/>
                <w:iCs/>
                <w:sz w:val="20"/>
                <w:szCs w:val="20"/>
              </w:rPr>
            </w:pPr>
          </w:p>
        </w:tc>
        <w:tc>
          <w:tcPr>
            <w:tcW w:w="4472" w:type="dxa"/>
            <w:shd w:val="clear" w:color="auto" w:fill="auto"/>
          </w:tcPr>
          <w:p w:rsidR="00BB1737" w:rsidRPr="009B370B" w:rsidRDefault="00D61220" w:rsidP="00813E53">
            <w:pPr>
              <w:rPr>
                <w:rFonts w:ascii="Arial" w:hAnsi="Arial" w:cs="Arial"/>
                <w:iCs/>
                <w:sz w:val="20"/>
                <w:szCs w:val="20"/>
              </w:rPr>
            </w:pPr>
            <w:r w:rsidRPr="009B370B">
              <w:rPr>
                <w:rFonts w:ascii="Arial" w:hAnsi="Arial" w:cs="Arial"/>
                <w:iCs/>
                <w:sz w:val="20"/>
                <w:szCs w:val="20"/>
              </w:rPr>
              <w:t xml:space="preserve">V Opavě dne </w:t>
            </w:r>
            <w:r w:rsidR="00813E53">
              <w:rPr>
                <w:rFonts w:ascii="Arial" w:hAnsi="Arial" w:cs="Arial"/>
                <w:iCs/>
                <w:sz w:val="20"/>
                <w:szCs w:val="20"/>
              </w:rPr>
              <w:t>12</w:t>
            </w:r>
            <w:r w:rsidR="006801F4">
              <w:rPr>
                <w:rFonts w:ascii="Arial" w:hAnsi="Arial" w:cs="Arial"/>
                <w:iCs/>
                <w:sz w:val="20"/>
                <w:szCs w:val="20"/>
              </w:rPr>
              <w:t>.1</w:t>
            </w:r>
            <w:r w:rsidR="00813E53">
              <w:rPr>
                <w:rFonts w:ascii="Arial" w:hAnsi="Arial" w:cs="Arial"/>
                <w:iCs/>
                <w:sz w:val="20"/>
                <w:szCs w:val="20"/>
              </w:rPr>
              <w:t>2</w:t>
            </w:r>
            <w:r w:rsidR="006801F4">
              <w:rPr>
                <w:rFonts w:ascii="Arial" w:hAnsi="Arial" w:cs="Arial"/>
                <w:iCs/>
                <w:sz w:val="20"/>
                <w:szCs w:val="20"/>
              </w:rPr>
              <w:t>.20</w:t>
            </w:r>
            <w:r w:rsidR="00813E53">
              <w:rPr>
                <w:rFonts w:ascii="Arial" w:hAnsi="Arial" w:cs="Arial"/>
                <w:iCs/>
                <w:sz w:val="20"/>
                <w:szCs w:val="20"/>
              </w:rPr>
              <w:t>19</w:t>
            </w:r>
          </w:p>
        </w:tc>
      </w:tr>
    </w:tbl>
    <w:p w:rsidR="00BB1737" w:rsidRDefault="00BB1737">
      <w:pPr>
        <w:jc w:val="both"/>
        <w:rPr>
          <w:rFonts w:ascii="Arial" w:hAnsi="Arial" w:cs="Arial"/>
          <w:iCs/>
        </w:rPr>
      </w:pPr>
    </w:p>
    <w:p w:rsidR="00BB1737" w:rsidRDefault="00BB1737">
      <w:pPr>
        <w:jc w:val="both"/>
        <w:rPr>
          <w:rFonts w:ascii="Arial" w:hAnsi="Arial" w:cs="Arial"/>
          <w:iCs/>
        </w:rPr>
      </w:pPr>
    </w:p>
    <w:p w:rsidR="00BB1737" w:rsidRDefault="00BB1737">
      <w:pPr>
        <w:jc w:val="both"/>
        <w:rPr>
          <w:rFonts w:ascii="Arial" w:hAnsi="Arial" w:cs="Arial"/>
          <w:iCs/>
        </w:rPr>
      </w:pPr>
    </w:p>
    <w:tbl>
      <w:tblPr>
        <w:tblW w:w="8946" w:type="dxa"/>
        <w:tblLook w:val="01E0"/>
      </w:tblPr>
      <w:tblGrid>
        <w:gridCol w:w="4474"/>
        <w:gridCol w:w="4472"/>
      </w:tblGrid>
      <w:tr w:rsidR="00BB1737">
        <w:tc>
          <w:tcPr>
            <w:tcW w:w="4473" w:type="dxa"/>
            <w:shd w:val="clear" w:color="auto" w:fill="auto"/>
          </w:tcPr>
          <w:p w:rsidR="00BB1737" w:rsidRDefault="00BB1737" w:rsidP="009B370B">
            <w:pPr>
              <w:rPr>
                <w:rFonts w:ascii="Arial" w:hAnsi="Arial" w:cs="Arial"/>
                <w:b/>
                <w:iCs/>
              </w:rPr>
            </w:pPr>
          </w:p>
          <w:p w:rsidR="00BB1737" w:rsidRDefault="00BB1737">
            <w:pPr>
              <w:jc w:val="center"/>
              <w:rPr>
                <w:rFonts w:ascii="Arial" w:hAnsi="Arial" w:cs="Arial"/>
                <w:b/>
                <w:iCs/>
              </w:rPr>
            </w:pPr>
          </w:p>
          <w:p w:rsidR="00BB1737" w:rsidRDefault="00BB1737">
            <w:pPr>
              <w:jc w:val="center"/>
              <w:rPr>
                <w:rFonts w:ascii="Arial" w:hAnsi="Arial" w:cs="Arial"/>
                <w:b/>
                <w:iCs/>
              </w:rPr>
            </w:pPr>
          </w:p>
          <w:p w:rsidR="00BB1737" w:rsidRDefault="00D61220">
            <w:pPr>
              <w:jc w:val="center"/>
              <w:rPr>
                <w:rFonts w:ascii="Arial" w:hAnsi="Arial" w:cs="Arial"/>
                <w:b/>
                <w:iCs/>
              </w:rPr>
            </w:pPr>
            <w:r>
              <w:rPr>
                <w:rFonts w:ascii="Arial" w:hAnsi="Arial" w:cs="Arial"/>
                <w:b/>
                <w:iCs/>
              </w:rPr>
              <w:t>za objednatele</w:t>
            </w:r>
          </w:p>
          <w:p w:rsidR="00BB1737" w:rsidRDefault="00BB1737">
            <w:pPr>
              <w:jc w:val="center"/>
              <w:rPr>
                <w:rFonts w:ascii="Arial" w:hAnsi="Arial" w:cs="Arial"/>
                <w:b/>
                <w:iCs/>
              </w:rPr>
            </w:pPr>
          </w:p>
        </w:tc>
        <w:tc>
          <w:tcPr>
            <w:tcW w:w="4472" w:type="dxa"/>
            <w:shd w:val="clear" w:color="auto" w:fill="auto"/>
            <w:vAlign w:val="bottom"/>
          </w:tcPr>
          <w:p w:rsidR="00BB1737" w:rsidRDefault="00D61220">
            <w:pPr>
              <w:jc w:val="center"/>
              <w:rPr>
                <w:rFonts w:ascii="Arial" w:hAnsi="Arial" w:cs="Arial"/>
                <w:b/>
                <w:iCs/>
              </w:rPr>
            </w:pPr>
            <w:r>
              <w:rPr>
                <w:rFonts w:ascii="Arial" w:hAnsi="Arial" w:cs="Arial"/>
                <w:b/>
                <w:iCs/>
              </w:rPr>
              <w:t>za zhotovitele</w:t>
            </w:r>
          </w:p>
          <w:p w:rsidR="00BB1737" w:rsidRDefault="00BB1737">
            <w:pPr>
              <w:jc w:val="center"/>
              <w:rPr>
                <w:rFonts w:ascii="Arial" w:hAnsi="Arial" w:cs="Arial"/>
                <w:b/>
                <w:iCs/>
              </w:rPr>
            </w:pPr>
          </w:p>
        </w:tc>
      </w:tr>
      <w:tr w:rsidR="00BB1737">
        <w:trPr>
          <w:cantSplit/>
        </w:trPr>
        <w:tc>
          <w:tcPr>
            <w:tcW w:w="4473" w:type="dxa"/>
            <w:shd w:val="clear" w:color="auto" w:fill="auto"/>
          </w:tcPr>
          <w:p w:rsidR="00BB1737" w:rsidRDefault="00EA4A29">
            <w:pPr>
              <w:spacing w:before="120" w:after="0"/>
              <w:rPr>
                <w:rFonts w:ascii="Arial" w:hAnsi="Arial" w:cs="Arial"/>
                <w:iCs/>
              </w:rPr>
            </w:pPr>
            <w:r>
              <w:rPr>
                <w:rFonts w:ascii="Arial" w:hAnsi="Arial" w:cs="Arial"/>
                <w:iCs/>
              </w:rPr>
              <w:t xml:space="preserve">              </w:t>
            </w:r>
            <w:r w:rsidR="00D61220">
              <w:rPr>
                <w:rFonts w:ascii="Arial" w:hAnsi="Arial" w:cs="Arial"/>
                <w:iCs/>
              </w:rPr>
              <w:t xml:space="preserve"> </w:t>
            </w:r>
            <w:proofErr w:type="spellStart"/>
            <w:r w:rsidR="00B957B3">
              <w:rPr>
                <w:rFonts w:ascii="Arial" w:hAnsi="Arial" w:cs="Arial"/>
                <w:iCs/>
              </w:rPr>
              <w:t>xxxxxxxxxxxxxxx</w:t>
            </w:r>
            <w:proofErr w:type="spellEnd"/>
          </w:p>
          <w:p w:rsidR="00BB1737" w:rsidRDefault="00D61220">
            <w:pPr>
              <w:spacing w:before="120" w:after="0"/>
              <w:jc w:val="center"/>
              <w:rPr>
                <w:rFonts w:ascii="Arial" w:hAnsi="Arial" w:cs="Arial"/>
                <w:b/>
                <w:iCs/>
              </w:rPr>
            </w:pPr>
            <w:r>
              <w:rPr>
                <w:rFonts w:ascii="Arial" w:hAnsi="Arial" w:cs="Arial"/>
                <w:b/>
                <w:iCs/>
              </w:rPr>
              <w:t>Statutární město Opava MČ Podvihov</w:t>
            </w:r>
            <w:r w:rsidR="00EA4A29">
              <w:rPr>
                <w:rFonts w:ascii="Arial" w:hAnsi="Arial" w:cs="Arial"/>
                <w:b/>
                <w:iCs/>
              </w:rPr>
              <w:t xml:space="preserve"> </w:t>
            </w:r>
          </w:p>
        </w:tc>
        <w:tc>
          <w:tcPr>
            <w:tcW w:w="4472" w:type="dxa"/>
            <w:shd w:val="clear" w:color="auto" w:fill="auto"/>
          </w:tcPr>
          <w:p w:rsidR="00BB1737" w:rsidRDefault="00B957B3">
            <w:pPr>
              <w:spacing w:before="120" w:after="0"/>
              <w:jc w:val="center"/>
              <w:rPr>
                <w:rFonts w:ascii="Arial" w:hAnsi="Arial" w:cs="Arial"/>
                <w:iCs/>
              </w:rPr>
            </w:pPr>
            <w:proofErr w:type="spellStart"/>
            <w:r>
              <w:rPr>
                <w:rFonts w:ascii="Arial" w:hAnsi="Arial" w:cs="Arial"/>
                <w:iCs/>
              </w:rPr>
              <w:t>xxxxxxxxxxxxx</w:t>
            </w:r>
            <w:proofErr w:type="spellEnd"/>
          </w:p>
          <w:p w:rsidR="00BB1737" w:rsidRDefault="008B34D4">
            <w:pPr>
              <w:spacing w:before="120" w:after="0"/>
              <w:jc w:val="center"/>
              <w:rPr>
                <w:rFonts w:ascii="Arial" w:hAnsi="Arial" w:cs="Arial"/>
                <w:b/>
                <w:bCs/>
                <w:iCs/>
              </w:rPr>
            </w:pPr>
            <w:r>
              <w:rPr>
                <w:rFonts w:ascii="Arial" w:hAnsi="Arial" w:cs="Arial"/>
                <w:b/>
                <w:bCs/>
                <w:iCs/>
              </w:rPr>
              <w:t xml:space="preserve">STAZO </w:t>
            </w:r>
            <w:proofErr w:type="spellStart"/>
            <w:r>
              <w:rPr>
                <w:rFonts w:ascii="Arial" w:hAnsi="Arial" w:cs="Arial"/>
                <w:b/>
                <w:bCs/>
                <w:iCs/>
              </w:rPr>
              <w:t>spol</w:t>
            </w:r>
            <w:proofErr w:type="spellEnd"/>
            <w:r>
              <w:rPr>
                <w:rFonts w:ascii="Arial" w:hAnsi="Arial" w:cs="Arial"/>
                <w:b/>
                <w:bCs/>
                <w:iCs/>
              </w:rPr>
              <w:t xml:space="preserve"> s.</w:t>
            </w:r>
            <w:proofErr w:type="spellStart"/>
            <w:r>
              <w:rPr>
                <w:rFonts w:ascii="Arial" w:hAnsi="Arial" w:cs="Arial"/>
                <w:b/>
                <w:bCs/>
                <w:iCs/>
              </w:rPr>
              <w:t>r.o</w:t>
            </w:r>
            <w:proofErr w:type="spellEnd"/>
          </w:p>
          <w:p w:rsidR="00BB1737" w:rsidRDefault="00EA4A29">
            <w:pPr>
              <w:spacing w:before="120" w:after="0"/>
              <w:rPr>
                <w:rFonts w:ascii="Arial" w:hAnsi="Arial" w:cs="Arial"/>
                <w:b/>
                <w:iCs/>
              </w:rPr>
            </w:pPr>
            <w:r>
              <w:rPr>
                <w:rFonts w:ascii="Arial" w:hAnsi="Arial" w:cs="Arial"/>
                <w:b/>
                <w:iCs/>
              </w:rPr>
              <w:t xml:space="preserve">         </w:t>
            </w:r>
            <w:r w:rsidR="008C5AEE">
              <w:rPr>
                <w:rFonts w:ascii="Arial" w:hAnsi="Arial" w:cs="Arial"/>
                <w:b/>
                <w:iCs/>
              </w:rPr>
              <w:t xml:space="preserve">V Ulici </w:t>
            </w:r>
            <w:r w:rsidRPr="009B370B">
              <w:rPr>
                <w:rFonts w:ascii="Arial" w:hAnsi="Arial" w:cs="Arial"/>
                <w:b/>
                <w:iCs/>
              </w:rPr>
              <w:t>264/</w:t>
            </w:r>
            <w:r w:rsidR="008C5AEE">
              <w:rPr>
                <w:rFonts w:ascii="Arial" w:hAnsi="Arial" w:cs="Arial"/>
                <w:b/>
                <w:iCs/>
              </w:rPr>
              <w:t>3</w:t>
            </w:r>
            <w:r>
              <w:rPr>
                <w:rFonts w:ascii="Arial" w:hAnsi="Arial" w:cs="Arial"/>
                <w:b/>
                <w:iCs/>
              </w:rPr>
              <w:t>,</w:t>
            </w:r>
            <w:r w:rsidR="008C5AEE">
              <w:rPr>
                <w:rFonts w:ascii="Arial" w:hAnsi="Arial" w:cs="Arial"/>
                <w:b/>
                <w:iCs/>
              </w:rPr>
              <w:t xml:space="preserve"> Suché </w:t>
            </w:r>
            <w:proofErr w:type="spellStart"/>
            <w:r w:rsidR="008C5AEE">
              <w:rPr>
                <w:rFonts w:ascii="Arial" w:hAnsi="Arial" w:cs="Arial"/>
                <w:b/>
                <w:iCs/>
              </w:rPr>
              <w:t>Lazce</w:t>
            </w:r>
            <w:proofErr w:type="spellEnd"/>
          </w:p>
        </w:tc>
      </w:tr>
    </w:tbl>
    <w:p w:rsidR="00BB1737" w:rsidRDefault="00BB1737"/>
    <w:p w:rsidR="00BB1737" w:rsidRDefault="008C5AEE" w:rsidP="008C5AEE">
      <w:pPr>
        <w:tabs>
          <w:tab w:val="left" w:pos="6528"/>
        </w:tabs>
        <w:jc w:val="both"/>
        <w:rPr>
          <w:rFonts w:ascii="Arial" w:hAnsi="Arial" w:cs="Arial"/>
          <w:iCs/>
        </w:rPr>
      </w:pPr>
      <w:r>
        <w:rPr>
          <w:rFonts w:ascii="Arial" w:hAnsi="Arial" w:cs="Arial"/>
          <w:iCs/>
        </w:rPr>
        <w:tab/>
      </w:r>
    </w:p>
    <w:p w:rsidR="00BB1737" w:rsidRDefault="00BB1737">
      <w:pPr>
        <w:jc w:val="both"/>
        <w:rPr>
          <w:rFonts w:ascii="Arial" w:hAnsi="Arial" w:cs="Arial"/>
          <w:iCs/>
        </w:rPr>
      </w:pPr>
    </w:p>
    <w:p w:rsidR="00BB1737" w:rsidRDefault="00BB1737">
      <w:pPr>
        <w:jc w:val="both"/>
        <w:rPr>
          <w:rFonts w:ascii="Arial" w:hAnsi="Arial" w:cs="Arial"/>
          <w:iCs/>
        </w:rPr>
      </w:pPr>
    </w:p>
    <w:p w:rsidR="00BB1737" w:rsidRDefault="00BB1737">
      <w:pPr>
        <w:jc w:val="both"/>
        <w:rPr>
          <w:rFonts w:ascii="Arial" w:hAnsi="Arial" w:cs="Arial"/>
          <w:iCs/>
        </w:rPr>
      </w:pPr>
    </w:p>
    <w:p w:rsidR="00BB1737" w:rsidRDefault="00BB1737">
      <w:pPr>
        <w:jc w:val="both"/>
        <w:rPr>
          <w:rFonts w:ascii="Arial" w:hAnsi="Arial" w:cs="Arial"/>
          <w:iCs/>
        </w:rPr>
      </w:pPr>
    </w:p>
    <w:p w:rsidR="00BB1737" w:rsidRDefault="00BB1737">
      <w:pPr>
        <w:jc w:val="both"/>
      </w:pPr>
    </w:p>
    <w:sectPr w:rsidR="00BB1737" w:rsidSect="00BB1737">
      <w:headerReference w:type="default" r:id="rId9"/>
      <w:footerReference w:type="default" r:id="rId10"/>
      <w:pgSz w:w="11906" w:h="16838"/>
      <w:pgMar w:top="1134" w:right="1588" w:bottom="1418" w:left="1588" w:header="708" w:footer="708" w:gutter="0"/>
      <w:cols w:space="708"/>
      <w:formProt w:val="0"/>
      <w:docGrid w:linePitch="272"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38D" w:rsidRDefault="00D5538D" w:rsidP="00BB1737">
      <w:pPr>
        <w:spacing w:before="0" w:after="0"/>
      </w:pPr>
      <w:r>
        <w:separator/>
      </w:r>
    </w:p>
  </w:endnote>
  <w:endnote w:type="continuationSeparator" w:id="1">
    <w:p w:rsidR="00D5538D" w:rsidRDefault="00D5538D" w:rsidP="00BB173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KKrausSmall">
    <w:altName w:val="Times New Roman"/>
    <w:charset w:val="EE"/>
    <w:family w:val="roman"/>
    <w:pitch w:val="variable"/>
    <w:sig w:usb0="00000000" w:usb1="00000000" w:usb2="00000000" w:usb3="00000000" w:csb0="00000000" w:csb1="00000000"/>
  </w:font>
  <w:font w:name="MS Shell Dlg 2">
    <w:panose1 w:val="020B0604030504040204"/>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8D" w:rsidRDefault="00DC4F0A">
    <w:pPr>
      <w:pStyle w:val="Zpat1"/>
      <w:pBdr>
        <w:top w:val="single" w:sz="4" w:space="1" w:color="000000"/>
      </w:pBdr>
      <w:rPr>
        <w:rFonts w:ascii="Arial" w:hAnsi="Arial" w:cs="Arial"/>
        <w:sz w:val="16"/>
        <w:szCs w:val="16"/>
      </w:rPr>
    </w:pPr>
    <w:r w:rsidRPr="00DC4F0A">
      <w:rPr>
        <w:noProof/>
      </w:rPr>
      <w:pict>
        <v:rect id="Rámec2" o:spid="_x0000_s4097" style="position:absolute;margin-left:0;margin-top:.05pt;width:1.1pt;height:11.4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" stroked="f" strokecolor="#3465a4">
          <v:fill opacity="0"/>
          <v:stroke joinstyle="round"/>
          <v:textbox>
            <w:txbxContent>
              <w:p w:rsidR="00D5538D" w:rsidRDefault="00D5538D">
                <w:pPr>
                  <w:pStyle w:val="Zpat1"/>
                </w:pPr>
              </w:p>
            </w:txbxContent>
          </v:textbox>
          <w10:wrap anchorx="margin"/>
        </v:rect>
      </w:pict>
    </w:r>
    <w:r w:rsidR="00D5538D">
      <w:rPr>
        <w:rFonts w:ascii="Arial" w:hAnsi="Arial" w:cs="Arial"/>
        <w:sz w:val="16"/>
        <w:szCs w:val="16"/>
      </w:rPr>
      <w:t xml:space="preserve">číslo smlouvy </w:t>
    </w:r>
    <w:proofErr w:type="gramStart"/>
    <w:r w:rsidR="00D5538D">
      <w:rPr>
        <w:rFonts w:ascii="Arial" w:hAnsi="Arial" w:cs="Arial"/>
        <w:sz w:val="16"/>
        <w:szCs w:val="16"/>
      </w:rPr>
      <w:t>zhotovitele                            číslo</w:t>
    </w:r>
    <w:proofErr w:type="gramEnd"/>
    <w:r w:rsidR="00D5538D">
      <w:rPr>
        <w:rFonts w:ascii="Arial" w:hAnsi="Arial" w:cs="Arial"/>
        <w:sz w:val="16"/>
        <w:szCs w:val="16"/>
      </w:rPr>
      <w:t xml:space="preserve"> smlouvy objednatele                          číslo investiční akce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38D" w:rsidRDefault="00D5538D" w:rsidP="00BB1737">
      <w:pPr>
        <w:spacing w:before="0" w:after="0"/>
      </w:pPr>
      <w:r>
        <w:separator/>
      </w:r>
    </w:p>
  </w:footnote>
  <w:footnote w:type="continuationSeparator" w:id="1">
    <w:p w:rsidR="00D5538D" w:rsidRDefault="00D5538D" w:rsidP="00BB173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8D" w:rsidRDefault="00DC4F0A">
    <w:pPr>
      <w:pStyle w:val="Zhlav1"/>
      <w:jc w:val="both"/>
    </w:pPr>
    <w:r>
      <w:rPr>
        <w:noProof/>
      </w:rPr>
      <w:pict>
        <v:rect id="Rámec1" o:spid="_x0000_s4098" style="position:absolute;left:0;text-align:left;margin-left:0;margin-top:.05pt;width:10pt;height:11.4pt;z-index:2516572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" stroked="f" strokecolor="#3465a4">
          <v:fill opacity="0"/>
          <v:stroke joinstyle="round"/>
          <v:textbox>
            <w:txbxContent>
              <w:p w:rsidR="00D5538D" w:rsidRDefault="00DC4F0A">
                <w:pPr>
                  <w:pStyle w:val="Zhlav1"/>
                </w:pPr>
                <w:r>
                  <w:rPr>
                    <w:rStyle w:val="slostrnky"/>
                  </w:rPr>
                  <w:fldChar w:fldCharType="begin"/>
                </w:r>
                <w:r w:rsidR="00D5538D">
                  <w:rPr>
                    <w:rStyle w:val="slostrnky"/>
                  </w:rPr>
                  <w:instrText>PAGE</w:instrText>
                </w:r>
                <w:r>
                  <w:rPr>
                    <w:rStyle w:val="slostrnky"/>
                  </w:rPr>
                  <w:fldChar w:fldCharType="separate"/>
                </w:r>
                <w:r w:rsidR="00813E53">
                  <w:rPr>
                    <w:rStyle w:val="slostrnky"/>
                    <w:noProof/>
                  </w:rPr>
                  <w:t>20</w:t>
                </w:r>
                <w:r>
                  <w:rPr>
                    <w:rStyle w:val="slostrnky"/>
                  </w:rPr>
                  <w:fldChar w:fldCharType="end"/>
                </w:r>
              </w:p>
            </w:txbxContent>
          </v:textbox>
          <w10:wrap type="square" anchorx="margin"/>
        </v:rect>
      </w:pict>
    </w:r>
  </w:p>
  <w:p w:rsidR="00D5538D" w:rsidRDefault="00D5538D">
    <w:pPr>
      <w:pStyle w:val="Zhlav1"/>
      <w:jc w:val="both"/>
    </w:pPr>
  </w:p>
  <w:p w:rsidR="00D5538D" w:rsidRDefault="00D5538D">
    <w:pPr>
      <w:pStyle w:val="Zhlav1"/>
      <w:jc w:val="both"/>
    </w:pPr>
  </w:p>
  <w:p w:rsidR="00D5538D" w:rsidRDefault="00D5538D">
    <w:pPr>
      <w:pStyle w:val="Zhlav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287C"/>
    <w:multiLevelType w:val="multilevel"/>
    <w:tmpl w:val="BE36C33E"/>
    <w:lvl w:ilvl="0">
      <w:start w:val="1"/>
      <w:numFmt w:val="lowerLetter"/>
      <w:lvlText w:val="%1) "/>
      <w:lvlJc w:val="left"/>
      <w:pPr>
        <w:ind w:left="568" w:hanging="283"/>
      </w:pPr>
      <w:rPr>
        <w:rFonts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45A52BA"/>
    <w:multiLevelType w:val="multilevel"/>
    <w:tmpl w:val="EA322762"/>
    <w:lvl w:ilvl="0">
      <w:start w:val="1"/>
      <w:numFmt w:val="bullet"/>
      <w:lvlText w:val=""/>
      <w:lvlJc w:val="left"/>
      <w:pPr>
        <w:tabs>
          <w:tab w:val="num" w:pos="786"/>
        </w:tabs>
        <w:ind w:left="786" w:hanging="360"/>
      </w:pPr>
      <w:rPr>
        <w:rFonts w:ascii="Symbol" w:hAnsi="Symbol" w:cs="Symbol" w:hint="default"/>
        <w:sz w:val="20"/>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2">
    <w:nsid w:val="289F1C37"/>
    <w:multiLevelType w:val="multilevel"/>
    <w:tmpl w:val="2F182E82"/>
    <w:lvl w:ilvl="0">
      <w:start w:val="3"/>
      <w:numFmt w:val="bullet"/>
      <w:lvlText w:val="-"/>
      <w:lvlJc w:val="left"/>
      <w:pPr>
        <w:tabs>
          <w:tab w:val="num" w:pos="720"/>
        </w:tabs>
        <w:ind w:left="720" w:hanging="360"/>
      </w:pPr>
      <w:rPr>
        <w:rFonts w:ascii="Palatino Linotype" w:hAnsi="Palatino Linotype"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3C519E1"/>
    <w:multiLevelType w:val="multilevel"/>
    <w:tmpl w:val="E6061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FB20B61"/>
    <w:multiLevelType w:val="multilevel"/>
    <w:tmpl w:val="5E6E341A"/>
    <w:lvl w:ilvl="0">
      <w:start w:val="1"/>
      <w:numFmt w:val="lowerLetter"/>
      <w:lvlText w:val="%1) "/>
      <w:lvlJc w:val="left"/>
      <w:pPr>
        <w:ind w:left="568" w:hanging="283"/>
      </w:pPr>
      <w:rPr>
        <w:rFonts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30A302D"/>
    <w:multiLevelType w:val="multilevel"/>
    <w:tmpl w:val="DF0EDA92"/>
    <w:lvl w:ilvl="0">
      <w:start w:val="1"/>
      <w:numFmt w:val="lowerLetter"/>
      <w:lvlText w:val="%1) "/>
      <w:lvlJc w:val="left"/>
      <w:pPr>
        <w:ind w:left="568" w:hanging="283"/>
      </w:pPr>
      <w:rPr>
        <w:rFonts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6E82DB5"/>
    <w:multiLevelType w:val="multilevel"/>
    <w:tmpl w:val="7D18875E"/>
    <w:lvl w:ilvl="0">
      <w:start w:val="3"/>
      <w:numFmt w:val="lowerLetter"/>
      <w:lvlText w:val="%1) "/>
      <w:lvlJc w:val="left"/>
      <w:pPr>
        <w:ind w:left="523" w:hanging="283"/>
      </w:pPr>
      <w:rPr>
        <w:rFonts w:cs="Arial"/>
        <w:b w:val="0"/>
        <w:i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BB1737"/>
    <w:rsid w:val="0004327B"/>
    <w:rsid w:val="001C21B6"/>
    <w:rsid w:val="0039630D"/>
    <w:rsid w:val="004E0DAE"/>
    <w:rsid w:val="00623B4A"/>
    <w:rsid w:val="006407DB"/>
    <w:rsid w:val="006801F4"/>
    <w:rsid w:val="00796A11"/>
    <w:rsid w:val="00813E53"/>
    <w:rsid w:val="008611F0"/>
    <w:rsid w:val="008B34D4"/>
    <w:rsid w:val="008C5AEE"/>
    <w:rsid w:val="00930C2E"/>
    <w:rsid w:val="009B370B"/>
    <w:rsid w:val="00A23126"/>
    <w:rsid w:val="00A326AE"/>
    <w:rsid w:val="00A677DD"/>
    <w:rsid w:val="00A734AD"/>
    <w:rsid w:val="00AD374F"/>
    <w:rsid w:val="00B56615"/>
    <w:rsid w:val="00B957B3"/>
    <w:rsid w:val="00BB1737"/>
    <w:rsid w:val="00C70EE3"/>
    <w:rsid w:val="00D53646"/>
    <w:rsid w:val="00D5538D"/>
    <w:rsid w:val="00D61220"/>
    <w:rsid w:val="00D729EF"/>
    <w:rsid w:val="00DC4F0A"/>
    <w:rsid w:val="00DD2BD7"/>
    <w:rsid w:val="00E06DE8"/>
    <w:rsid w:val="00E24DEA"/>
    <w:rsid w:val="00EA4A29"/>
    <w:rsid w:val="00F221C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737"/>
    <w:pPr>
      <w:spacing w:before="100" w:after="100"/>
    </w:pPr>
    <w:rPr>
      <w:rFonts w:eastAsia="Arial" w:cs="Courier New"/>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qFormat/>
    <w:rsid w:val="000506CF"/>
    <w:pPr>
      <w:keepNext/>
      <w:outlineLvl w:val="0"/>
    </w:pPr>
    <w:rPr>
      <w:rFonts w:ascii="Courier New" w:hAnsi="Courier New"/>
      <w:sz w:val="22"/>
      <w:u w:val="single"/>
    </w:rPr>
  </w:style>
  <w:style w:type="paragraph" w:customStyle="1" w:styleId="Nadpis21">
    <w:name w:val="Nadpis 21"/>
    <w:basedOn w:val="Normln"/>
    <w:next w:val="Normln"/>
    <w:qFormat/>
    <w:rsid w:val="000506CF"/>
    <w:pPr>
      <w:keepNext/>
      <w:jc w:val="center"/>
      <w:outlineLvl w:val="1"/>
    </w:pPr>
    <w:rPr>
      <w:rFonts w:ascii="Courier New" w:hAnsi="Courier New"/>
      <w:b/>
      <w:sz w:val="22"/>
    </w:rPr>
  </w:style>
  <w:style w:type="paragraph" w:customStyle="1" w:styleId="Nadpis31">
    <w:name w:val="Nadpis 31"/>
    <w:basedOn w:val="Normln"/>
    <w:next w:val="Normln"/>
    <w:qFormat/>
    <w:rsid w:val="000506CF"/>
    <w:pPr>
      <w:keepNext/>
      <w:jc w:val="both"/>
      <w:outlineLvl w:val="2"/>
    </w:pPr>
  </w:style>
  <w:style w:type="paragraph" w:customStyle="1" w:styleId="Nadpis41">
    <w:name w:val="Nadpis 41"/>
    <w:basedOn w:val="Normln"/>
    <w:next w:val="Normln"/>
    <w:qFormat/>
    <w:rsid w:val="000506CF"/>
    <w:pPr>
      <w:keepNext/>
      <w:jc w:val="center"/>
      <w:outlineLvl w:val="3"/>
    </w:pPr>
    <w:rPr>
      <w:b/>
      <w:sz w:val="32"/>
    </w:rPr>
  </w:style>
  <w:style w:type="paragraph" w:customStyle="1" w:styleId="Nadpis51">
    <w:name w:val="Nadpis 51"/>
    <w:basedOn w:val="Normln"/>
    <w:next w:val="Normln"/>
    <w:qFormat/>
    <w:rsid w:val="000506CF"/>
    <w:pPr>
      <w:keepNext/>
      <w:spacing w:before="120" w:after="0"/>
      <w:jc w:val="center"/>
      <w:outlineLvl w:val="4"/>
    </w:pPr>
    <w:rPr>
      <w:b/>
    </w:rPr>
  </w:style>
  <w:style w:type="paragraph" w:customStyle="1" w:styleId="Nadpis61">
    <w:name w:val="Nadpis 61"/>
    <w:basedOn w:val="Normln"/>
    <w:next w:val="Normln"/>
    <w:link w:val="Nadpis6Char"/>
    <w:unhideWhenUsed/>
    <w:qFormat/>
    <w:rsid w:val="006E5295"/>
    <w:pPr>
      <w:spacing w:before="240" w:after="60"/>
      <w:outlineLvl w:val="5"/>
    </w:pPr>
    <w:rPr>
      <w:rFonts w:ascii="Calibri" w:hAnsi="Calibri"/>
      <w:b/>
      <w:bCs/>
      <w:sz w:val="22"/>
      <w:szCs w:val="22"/>
    </w:rPr>
  </w:style>
  <w:style w:type="paragraph" w:customStyle="1" w:styleId="Nadpis71">
    <w:name w:val="Nadpis 71"/>
    <w:basedOn w:val="Normln"/>
    <w:next w:val="Normln"/>
    <w:qFormat/>
    <w:rsid w:val="000506CF"/>
    <w:pPr>
      <w:keepNext/>
      <w:spacing w:before="60" w:after="0"/>
      <w:ind w:left="284"/>
      <w:jc w:val="both"/>
      <w:outlineLvl w:val="6"/>
    </w:pPr>
  </w:style>
  <w:style w:type="paragraph" w:customStyle="1" w:styleId="Nadpis81">
    <w:name w:val="Nadpis 81"/>
    <w:basedOn w:val="Normln"/>
    <w:next w:val="Normln"/>
    <w:qFormat/>
    <w:rsid w:val="000506CF"/>
    <w:pPr>
      <w:keepNext/>
      <w:spacing w:before="120" w:after="0"/>
      <w:jc w:val="both"/>
      <w:outlineLvl w:val="7"/>
    </w:pPr>
  </w:style>
  <w:style w:type="character" w:styleId="slostrnky">
    <w:name w:val="page number"/>
    <w:basedOn w:val="Standardnpsmoodstavce"/>
    <w:qFormat/>
    <w:rsid w:val="000506CF"/>
  </w:style>
  <w:style w:type="character" w:styleId="Odkaznakoment">
    <w:name w:val="annotation reference"/>
    <w:semiHidden/>
    <w:qFormat/>
    <w:rsid w:val="00ED4B6F"/>
    <w:rPr>
      <w:sz w:val="16"/>
      <w:szCs w:val="16"/>
    </w:rPr>
  </w:style>
  <w:style w:type="character" w:customStyle="1" w:styleId="Internetovodkaz">
    <w:name w:val="Internetový odkaz"/>
    <w:rsid w:val="00B010A9"/>
    <w:rPr>
      <w:color w:val="0000FF"/>
      <w:u w:val="single"/>
    </w:rPr>
  </w:style>
  <w:style w:type="character" w:customStyle="1" w:styleId="ZkladntextChar">
    <w:name w:val="Základní text Char"/>
    <w:link w:val="Zkladntext"/>
    <w:qFormat/>
    <w:rsid w:val="00EE0513"/>
    <w:rPr>
      <w:rFonts w:ascii="Arial" w:hAnsi="Arial"/>
      <w:sz w:val="22"/>
    </w:rPr>
  </w:style>
  <w:style w:type="character" w:customStyle="1" w:styleId="Nadpis6Char">
    <w:name w:val="Nadpis 6 Char"/>
    <w:link w:val="Nadpis61"/>
    <w:qFormat/>
    <w:rsid w:val="006E5295"/>
    <w:rPr>
      <w:rFonts w:ascii="Calibri" w:hAnsi="Calibri"/>
      <w:b/>
      <w:bCs/>
      <w:sz w:val="22"/>
      <w:szCs w:val="22"/>
    </w:rPr>
  </w:style>
  <w:style w:type="character" w:customStyle="1" w:styleId="small">
    <w:name w:val="small"/>
    <w:basedOn w:val="Standardnpsmoodstavce"/>
    <w:qFormat/>
    <w:rsid w:val="00295766"/>
  </w:style>
  <w:style w:type="character" w:customStyle="1" w:styleId="ListLabel1">
    <w:name w:val="ListLabel 1"/>
    <w:qFormat/>
    <w:rsid w:val="00BB1737"/>
    <w:rPr>
      <w:rFonts w:cs="Arial"/>
      <w:b w:val="0"/>
      <w:i w:val="0"/>
      <w:sz w:val="20"/>
      <w:szCs w:val="20"/>
      <w:u w:val="none"/>
    </w:rPr>
  </w:style>
  <w:style w:type="character" w:customStyle="1" w:styleId="ListLabel2">
    <w:name w:val="ListLabel 2"/>
    <w:qFormat/>
    <w:rsid w:val="00BB1737"/>
    <w:rPr>
      <w:rFonts w:cs="Arial"/>
      <w:b w:val="0"/>
      <w:i w:val="0"/>
      <w:sz w:val="20"/>
      <w:szCs w:val="20"/>
      <w:u w:val="none"/>
    </w:rPr>
  </w:style>
  <w:style w:type="character" w:customStyle="1" w:styleId="ListLabel3">
    <w:name w:val="ListLabel 3"/>
    <w:qFormat/>
    <w:rsid w:val="00BB1737"/>
    <w:rPr>
      <w:rFonts w:cs="Arial"/>
      <w:b w:val="0"/>
      <w:i w:val="0"/>
      <w:sz w:val="20"/>
      <w:szCs w:val="20"/>
      <w:u w:val="none"/>
    </w:rPr>
  </w:style>
  <w:style w:type="character" w:customStyle="1" w:styleId="ListLabel4">
    <w:name w:val="ListLabel 4"/>
    <w:qFormat/>
    <w:rsid w:val="00BB1737"/>
    <w:rPr>
      <w:rFonts w:cs="Arial"/>
      <w:b w:val="0"/>
      <w:i w:val="0"/>
      <w:sz w:val="20"/>
      <w:szCs w:val="20"/>
      <w:u w:val="none"/>
    </w:rPr>
  </w:style>
  <w:style w:type="character" w:customStyle="1" w:styleId="ListLabel5">
    <w:name w:val="ListLabel 5"/>
    <w:qFormat/>
    <w:rsid w:val="00BB1737"/>
    <w:rPr>
      <w:rFonts w:cs="Courier New"/>
    </w:rPr>
  </w:style>
  <w:style w:type="character" w:customStyle="1" w:styleId="ListLabel6">
    <w:name w:val="ListLabel 6"/>
    <w:qFormat/>
    <w:rsid w:val="00BB1737"/>
    <w:rPr>
      <w:rFonts w:cs="Courier New"/>
    </w:rPr>
  </w:style>
  <w:style w:type="character" w:customStyle="1" w:styleId="ListLabel7">
    <w:name w:val="ListLabel 7"/>
    <w:qFormat/>
    <w:rsid w:val="00BB1737"/>
    <w:rPr>
      <w:rFonts w:cs="Courier New"/>
    </w:rPr>
  </w:style>
  <w:style w:type="character" w:customStyle="1" w:styleId="ListLabel8">
    <w:name w:val="ListLabel 8"/>
    <w:qFormat/>
    <w:rsid w:val="00BB1737"/>
    <w:rPr>
      <w:rFonts w:eastAsia="Times New Roman" w:cs="Times New Roman"/>
      <w:sz w:val="20"/>
    </w:rPr>
  </w:style>
  <w:style w:type="character" w:customStyle="1" w:styleId="ListLabel9">
    <w:name w:val="ListLabel 9"/>
    <w:qFormat/>
    <w:rsid w:val="00BB1737"/>
    <w:rPr>
      <w:rFonts w:cs="Courier New"/>
    </w:rPr>
  </w:style>
  <w:style w:type="character" w:customStyle="1" w:styleId="ListLabel10">
    <w:name w:val="ListLabel 10"/>
    <w:qFormat/>
    <w:rsid w:val="00BB1737"/>
    <w:rPr>
      <w:rFonts w:cs="Courier New"/>
    </w:rPr>
  </w:style>
  <w:style w:type="character" w:customStyle="1" w:styleId="ListLabel11">
    <w:name w:val="ListLabel 11"/>
    <w:qFormat/>
    <w:rsid w:val="00BB1737"/>
    <w:rPr>
      <w:rFonts w:cs="Courier New"/>
    </w:rPr>
  </w:style>
  <w:style w:type="character" w:customStyle="1" w:styleId="ListLabel12">
    <w:name w:val="ListLabel 12"/>
    <w:qFormat/>
    <w:rsid w:val="00BB1737"/>
    <w:rPr>
      <w:rFonts w:eastAsia="Times New Roman" w:cs="Times New Roman"/>
    </w:rPr>
  </w:style>
  <w:style w:type="character" w:customStyle="1" w:styleId="ListLabel13">
    <w:name w:val="ListLabel 13"/>
    <w:qFormat/>
    <w:rsid w:val="00BB1737"/>
    <w:rPr>
      <w:rFonts w:eastAsia="Times New Roman" w:cs="Times New Roman"/>
    </w:rPr>
  </w:style>
  <w:style w:type="character" w:customStyle="1" w:styleId="ListLabel14">
    <w:name w:val="ListLabel 14"/>
    <w:qFormat/>
    <w:rsid w:val="00BB1737"/>
    <w:rPr>
      <w:rFonts w:cs="Courier New"/>
    </w:rPr>
  </w:style>
  <w:style w:type="character" w:customStyle="1" w:styleId="ListLabel15">
    <w:name w:val="ListLabel 15"/>
    <w:qFormat/>
    <w:rsid w:val="00BB1737"/>
    <w:rPr>
      <w:rFonts w:cs="Courier New"/>
    </w:rPr>
  </w:style>
  <w:style w:type="character" w:customStyle="1" w:styleId="ListLabel16">
    <w:name w:val="ListLabel 16"/>
    <w:qFormat/>
    <w:rsid w:val="00BB1737"/>
    <w:rPr>
      <w:rFonts w:cs="Courier New"/>
    </w:rPr>
  </w:style>
  <w:style w:type="character" w:customStyle="1" w:styleId="ListLabel17">
    <w:name w:val="ListLabel 17"/>
    <w:qFormat/>
    <w:rsid w:val="00BB1737"/>
    <w:rPr>
      <w:b w:val="0"/>
      <w:i w:val="0"/>
      <w:sz w:val="24"/>
      <w:u w:val="none"/>
    </w:rPr>
  </w:style>
  <w:style w:type="character" w:customStyle="1" w:styleId="ListLabel18">
    <w:name w:val="ListLabel 18"/>
    <w:qFormat/>
    <w:rsid w:val="00BB1737"/>
    <w:rPr>
      <w:rFonts w:cs="Courier New"/>
    </w:rPr>
  </w:style>
  <w:style w:type="character" w:customStyle="1" w:styleId="ListLabel19">
    <w:name w:val="ListLabel 19"/>
    <w:qFormat/>
    <w:rsid w:val="00BB1737"/>
    <w:rPr>
      <w:rFonts w:cs="Courier New"/>
    </w:rPr>
  </w:style>
  <w:style w:type="character" w:customStyle="1" w:styleId="ListLabel20">
    <w:name w:val="ListLabel 20"/>
    <w:qFormat/>
    <w:rsid w:val="00BB1737"/>
    <w:rPr>
      <w:rFonts w:cs="Courier New"/>
    </w:rPr>
  </w:style>
  <w:style w:type="character" w:customStyle="1" w:styleId="ListLabel21">
    <w:name w:val="ListLabel 21"/>
    <w:qFormat/>
    <w:rsid w:val="00BB1737"/>
    <w:rPr>
      <w:rFonts w:eastAsia="Times New Roman" w:cs="Times New Roman"/>
    </w:rPr>
  </w:style>
  <w:style w:type="character" w:customStyle="1" w:styleId="ListLabel22">
    <w:name w:val="ListLabel 22"/>
    <w:qFormat/>
    <w:rsid w:val="00BB1737"/>
    <w:rPr>
      <w:rFonts w:cs="Courier New"/>
    </w:rPr>
  </w:style>
  <w:style w:type="character" w:customStyle="1" w:styleId="ListLabel23">
    <w:name w:val="ListLabel 23"/>
    <w:qFormat/>
    <w:rsid w:val="00BB1737"/>
    <w:rPr>
      <w:rFonts w:cs="Courier New"/>
    </w:rPr>
  </w:style>
  <w:style w:type="character" w:customStyle="1" w:styleId="ListLabel24">
    <w:name w:val="ListLabel 24"/>
    <w:qFormat/>
    <w:rsid w:val="00BB1737"/>
    <w:rPr>
      <w:rFonts w:cs="Courier New"/>
    </w:rPr>
  </w:style>
  <w:style w:type="character" w:customStyle="1" w:styleId="Znakyprovysvtlivky">
    <w:name w:val="Znaky pro vysvětlivky"/>
    <w:qFormat/>
    <w:rsid w:val="00BB1737"/>
  </w:style>
  <w:style w:type="character" w:customStyle="1" w:styleId="CITE">
    <w:name w:val="CITE"/>
    <w:qFormat/>
    <w:rsid w:val="00BB1737"/>
    <w:rPr>
      <w:i/>
    </w:rPr>
  </w:style>
  <w:style w:type="character" w:customStyle="1" w:styleId="CODE">
    <w:name w:val="CODE"/>
    <w:qFormat/>
    <w:rsid w:val="00BB1737"/>
    <w:rPr>
      <w:rFonts w:ascii="Courier New" w:hAnsi="Courier New"/>
      <w:sz w:val="20"/>
    </w:rPr>
  </w:style>
  <w:style w:type="character" w:styleId="Sledovanodkaz">
    <w:name w:val="FollowedHyperlink"/>
    <w:qFormat/>
    <w:rsid w:val="00BB1737"/>
    <w:rPr>
      <w:color w:val="800080"/>
      <w:u w:val="single"/>
    </w:rPr>
  </w:style>
  <w:style w:type="character" w:customStyle="1" w:styleId="Keyboard">
    <w:name w:val="Keyboard"/>
    <w:qFormat/>
    <w:rsid w:val="00BB1737"/>
    <w:rPr>
      <w:rFonts w:ascii="Courier New" w:hAnsi="Courier New"/>
      <w:b/>
      <w:sz w:val="20"/>
    </w:rPr>
  </w:style>
  <w:style w:type="character" w:customStyle="1" w:styleId="Sample">
    <w:name w:val="Sample"/>
    <w:qFormat/>
    <w:rsid w:val="00BB1737"/>
    <w:rPr>
      <w:rFonts w:ascii="Courier New" w:hAnsi="Courier New"/>
    </w:rPr>
  </w:style>
  <w:style w:type="character" w:styleId="Siln">
    <w:name w:val="Strong"/>
    <w:qFormat/>
    <w:rsid w:val="00BB1737"/>
    <w:rPr>
      <w:b/>
    </w:rPr>
  </w:style>
  <w:style w:type="character" w:customStyle="1" w:styleId="Typewriter">
    <w:name w:val="Typewriter"/>
    <w:qFormat/>
    <w:rsid w:val="00BB1737"/>
    <w:rPr>
      <w:rFonts w:ascii="Courier New" w:hAnsi="Courier New"/>
      <w:sz w:val="20"/>
    </w:rPr>
  </w:style>
  <w:style w:type="character" w:customStyle="1" w:styleId="HTMLMarkup">
    <w:name w:val="HTML Markup"/>
    <w:qFormat/>
    <w:rsid w:val="00BB1737"/>
    <w:rPr>
      <w:vanish/>
      <w:color w:val="FF0000"/>
    </w:rPr>
  </w:style>
  <w:style w:type="character" w:customStyle="1" w:styleId="Comment">
    <w:name w:val="Comment"/>
    <w:qFormat/>
    <w:rsid w:val="00BB1737"/>
    <w:rPr>
      <w:vanish/>
    </w:rPr>
  </w:style>
  <w:style w:type="character" w:customStyle="1" w:styleId="ListLabel25">
    <w:name w:val="ListLabel 25"/>
    <w:qFormat/>
    <w:rsid w:val="00BB1737"/>
    <w:rPr>
      <w:rFonts w:cs="Arial"/>
      <w:b w:val="0"/>
      <w:i w:val="0"/>
      <w:sz w:val="20"/>
      <w:szCs w:val="20"/>
      <w:u w:val="none"/>
    </w:rPr>
  </w:style>
  <w:style w:type="character" w:customStyle="1" w:styleId="ListLabel26">
    <w:name w:val="ListLabel 26"/>
    <w:qFormat/>
    <w:rsid w:val="00BB1737"/>
    <w:rPr>
      <w:rFonts w:cs="Arial"/>
      <w:b w:val="0"/>
      <w:i w:val="0"/>
      <w:sz w:val="20"/>
      <w:szCs w:val="20"/>
      <w:u w:val="none"/>
    </w:rPr>
  </w:style>
  <w:style w:type="character" w:customStyle="1" w:styleId="ListLabel27">
    <w:name w:val="ListLabel 27"/>
    <w:qFormat/>
    <w:rsid w:val="00BB1737"/>
    <w:rPr>
      <w:rFonts w:cs="Arial"/>
      <w:b w:val="0"/>
      <w:i w:val="0"/>
      <w:sz w:val="20"/>
      <w:szCs w:val="20"/>
      <w:u w:val="none"/>
    </w:rPr>
  </w:style>
  <w:style w:type="character" w:customStyle="1" w:styleId="ListLabel28">
    <w:name w:val="ListLabel 28"/>
    <w:qFormat/>
    <w:rsid w:val="00BB1737"/>
    <w:rPr>
      <w:rFonts w:cs="Arial"/>
      <w:b w:val="0"/>
      <w:i w:val="0"/>
      <w:sz w:val="20"/>
      <w:szCs w:val="20"/>
      <w:u w:val="none"/>
    </w:rPr>
  </w:style>
  <w:style w:type="character" w:customStyle="1" w:styleId="ListLabel29">
    <w:name w:val="ListLabel 29"/>
    <w:qFormat/>
    <w:rsid w:val="00BB1737"/>
    <w:rPr>
      <w:rFonts w:cs="Symbol"/>
      <w:sz w:val="20"/>
    </w:rPr>
  </w:style>
  <w:style w:type="character" w:customStyle="1" w:styleId="ListLabel30">
    <w:name w:val="ListLabel 30"/>
    <w:qFormat/>
    <w:rsid w:val="00BB1737"/>
    <w:rPr>
      <w:rFonts w:cs="Courier New"/>
    </w:rPr>
  </w:style>
  <w:style w:type="character" w:customStyle="1" w:styleId="ListLabel31">
    <w:name w:val="ListLabel 31"/>
    <w:qFormat/>
    <w:rsid w:val="00BB1737"/>
    <w:rPr>
      <w:rFonts w:cs="Wingdings"/>
    </w:rPr>
  </w:style>
  <w:style w:type="character" w:customStyle="1" w:styleId="ListLabel32">
    <w:name w:val="ListLabel 32"/>
    <w:qFormat/>
    <w:rsid w:val="00BB1737"/>
    <w:rPr>
      <w:rFonts w:cs="Symbol"/>
    </w:rPr>
  </w:style>
  <w:style w:type="character" w:customStyle="1" w:styleId="ListLabel33">
    <w:name w:val="ListLabel 33"/>
    <w:qFormat/>
    <w:rsid w:val="00BB1737"/>
    <w:rPr>
      <w:rFonts w:cs="Courier New"/>
    </w:rPr>
  </w:style>
  <w:style w:type="character" w:customStyle="1" w:styleId="ListLabel34">
    <w:name w:val="ListLabel 34"/>
    <w:qFormat/>
    <w:rsid w:val="00BB1737"/>
    <w:rPr>
      <w:rFonts w:cs="Wingdings"/>
    </w:rPr>
  </w:style>
  <w:style w:type="character" w:customStyle="1" w:styleId="ListLabel35">
    <w:name w:val="ListLabel 35"/>
    <w:qFormat/>
    <w:rsid w:val="00BB1737"/>
    <w:rPr>
      <w:rFonts w:cs="Symbol"/>
    </w:rPr>
  </w:style>
  <w:style w:type="character" w:customStyle="1" w:styleId="ListLabel36">
    <w:name w:val="ListLabel 36"/>
    <w:qFormat/>
    <w:rsid w:val="00BB1737"/>
    <w:rPr>
      <w:rFonts w:cs="Courier New"/>
    </w:rPr>
  </w:style>
  <w:style w:type="character" w:customStyle="1" w:styleId="ListLabel37">
    <w:name w:val="ListLabel 37"/>
    <w:qFormat/>
    <w:rsid w:val="00BB1737"/>
    <w:rPr>
      <w:rFonts w:cs="Wingdings"/>
    </w:rPr>
  </w:style>
  <w:style w:type="character" w:customStyle="1" w:styleId="ListLabel38">
    <w:name w:val="ListLabel 38"/>
    <w:qFormat/>
    <w:rsid w:val="00BB1737"/>
    <w:rPr>
      <w:rFonts w:cs="Times New Roman"/>
      <w:sz w:val="20"/>
    </w:rPr>
  </w:style>
  <w:style w:type="character" w:customStyle="1" w:styleId="ListLabel39">
    <w:name w:val="ListLabel 39"/>
    <w:qFormat/>
    <w:rsid w:val="00BB1737"/>
    <w:rPr>
      <w:rFonts w:cs="Courier New"/>
    </w:rPr>
  </w:style>
  <w:style w:type="character" w:customStyle="1" w:styleId="ListLabel40">
    <w:name w:val="ListLabel 40"/>
    <w:qFormat/>
    <w:rsid w:val="00BB1737"/>
    <w:rPr>
      <w:rFonts w:cs="Wingdings"/>
    </w:rPr>
  </w:style>
  <w:style w:type="character" w:customStyle="1" w:styleId="ListLabel41">
    <w:name w:val="ListLabel 41"/>
    <w:qFormat/>
    <w:rsid w:val="00BB1737"/>
    <w:rPr>
      <w:rFonts w:cs="Symbol"/>
    </w:rPr>
  </w:style>
  <w:style w:type="character" w:customStyle="1" w:styleId="ListLabel42">
    <w:name w:val="ListLabel 42"/>
    <w:qFormat/>
    <w:rsid w:val="00BB1737"/>
    <w:rPr>
      <w:rFonts w:cs="Courier New"/>
    </w:rPr>
  </w:style>
  <w:style w:type="character" w:customStyle="1" w:styleId="ListLabel43">
    <w:name w:val="ListLabel 43"/>
    <w:qFormat/>
    <w:rsid w:val="00BB1737"/>
    <w:rPr>
      <w:rFonts w:cs="Wingdings"/>
    </w:rPr>
  </w:style>
  <w:style w:type="character" w:customStyle="1" w:styleId="ListLabel44">
    <w:name w:val="ListLabel 44"/>
    <w:qFormat/>
    <w:rsid w:val="00BB1737"/>
    <w:rPr>
      <w:rFonts w:cs="Symbol"/>
    </w:rPr>
  </w:style>
  <w:style w:type="character" w:customStyle="1" w:styleId="ListLabel45">
    <w:name w:val="ListLabel 45"/>
    <w:qFormat/>
    <w:rsid w:val="00BB1737"/>
    <w:rPr>
      <w:rFonts w:cs="Courier New"/>
    </w:rPr>
  </w:style>
  <w:style w:type="character" w:customStyle="1" w:styleId="ListLabel46">
    <w:name w:val="ListLabel 46"/>
    <w:qFormat/>
    <w:rsid w:val="00BB1737"/>
    <w:rPr>
      <w:rFonts w:cs="Wingdings"/>
    </w:rPr>
  </w:style>
  <w:style w:type="paragraph" w:customStyle="1" w:styleId="Nadpis">
    <w:name w:val="Nadpis"/>
    <w:basedOn w:val="Normln"/>
    <w:next w:val="Zkladntext"/>
    <w:qFormat/>
    <w:rsid w:val="00BB1737"/>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0506CF"/>
    <w:pPr>
      <w:spacing w:line="360" w:lineRule="auto"/>
      <w:jc w:val="both"/>
    </w:pPr>
    <w:rPr>
      <w:rFonts w:ascii="Arial" w:hAnsi="Arial"/>
      <w:sz w:val="22"/>
    </w:rPr>
  </w:style>
  <w:style w:type="paragraph" w:styleId="Seznam">
    <w:name w:val="List"/>
    <w:basedOn w:val="Normln"/>
    <w:rsid w:val="00E55A2A"/>
    <w:pPr>
      <w:ind w:left="283" w:hanging="283"/>
    </w:pPr>
  </w:style>
  <w:style w:type="paragraph" w:customStyle="1" w:styleId="Titulek1">
    <w:name w:val="Titulek1"/>
    <w:basedOn w:val="Normln"/>
    <w:qFormat/>
    <w:rsid w:val="00BB1737"/>
    <w:pPr>
      <w:suppressLineNumbers/>
      <w:spacing w:before="120" w:after="120"/>
    </w:pPr>
    <w:rPr>
      <w:rFonts w:cs="Arial"/>
      <w:i/>
      <w:iCs/>
    </w:rPr>
  </w:style>
  <w:style w:type="paragraph" w:customStyle="1" w:styleId="Rejstk">
    <w:name w:val="Rejstřík"/>
    <w:basedOn w:val="Normln"/>
    <w:qFormat/>
    <w:rsid w:val="00BB1737"/>
    <w:pPr>
      <w:suppressLineNumbers/>
    </w:pPr>
    <w:rPr>
      <w:rFonts w:cs="Arial"/>
    </w:rPr>
  </w:style>
  <w:style w:type="paragraph" w:customStyle="1" w:styleId="Zhlav1">
    <w:name w:val="Záhlaví1"/>
    <w:basedOn w:val="Normln"/>
    <w:rsid w:val="000506CF"/>
    <w:pPr>
      <w:tabs>
        <w:tab w:val="center" w:pos="4536"/>
        <w:tab w:val="right" w:pos="9072"/>
      </w:tabs>
    </w:pPr>
  </w:style>
  <w:style w:type="paragraph" w:customStyle="1" w:styleId="Zpat1">
    <w:name w:val="Zápatí1"/>
    <w:basedOn w:val="Normln"/>
    <w:rsid w:val="000506CF"/>
    <w:pPr>
      <w:tabs>
        <w:tab w:val="center" w:pos="4536"/>
        <w:tab w:val="right" w:pos="9072"/>
      </w:tabs>
    </w:pPr>
  </w:style>
  <w:style w:type="paragraph" w:styleId="Zkladntext2">
    <w:name w:val="Body Text 2"/>
    <w:basedOn w:val="Normln"/>
    <w:qFormat/>
    <w:rsid w:val="000506CF"/>
    <w:pPr>
      <w:jc w:val="both"/>
    </w:pPr>
  </w:style>
  <w:style w:type="paragraph" w:styleId="Textbubliny">
    <w:name w:val="Balloon Text"/>
    <w:basedOn w:val="Normln"/>
    <w:semiHidden/>
    <w:qFormat/>
    <w:rsid w:val="000506CF"/>
    <w:rPr>
      <w:rFonts w:ascii="Tahoma" w:hAnsi="Tahoma" w:cs="Tahoma"/>
      <w:sz w:val="16"/>
      <w:szCs w:val="16"/>
    </w:rPr>
  </w:style>
  <w:style w:type="paragraph" w:styleId="Textkomente">
    <w:name w:val="annotation text"/>
    <w:basedOn w:val="Normln"/>
    <w:semiHidden/>
    <w:qFormat/>
    <w:rsid w:val="00ED4B6F"/>
  </w:style>
  <w:style w:type="paragraph" w:styleId="Pedmtkomente">
    <w:name w:val="annotation subject"/>
    <w:basedOn w:val="Textkomente"/>
    <w:next w:val="Textkomente"/>
    <w:semiHidden/>
    <w:qFormat/>
    <w:rsid w:val="00ED4B6F"/>
    <w:rPr>
      <w:b/>
      <w:bCs/>
    </w:rPr>
  </w:style>
  <w:style w:type="paragraph" w:customStyle="1" w:styleId="CharCharCharCharCharCharCharCharCharCharCharChar">
    <w:name w:val="Char Char Char Char Char Char Char Char Char Char Char Char"/>
    <w:basedOn w:val="Normln"/>
    <w:qFormat/>
    <w:rsid w:val="006E29B7"/>
    <w:pPr>
      <w:spacing w:before="0" w:after="160" w:line="240" w:lineRule="exact"/>
    </w:pPr>
    <w:rPr>
      <w:rFonts w:ascii="Verdana" w:hAnsi="Verdana" w:cs="Verdana"/>
      <w:lang w:val="en-US" w:eastAsia="en-US"/>
    </w:rPr>
  </w:style>
  <w:style w:type="paragraph" w:customStyle="1" w:styleId="Smlouva-slo">
    <w:name w:val="Smlouva-číslo"/>
    <w:basedOn w:val="Normln"/>
    <w:qFormat/>
    <w:rsid w:val="00E101EF"/>
    <w:pPr>
      <w:spacing w:before="120" w:after="0" w:line="240" w:lineRule="atLeast"/>
      <w:jc w:val="both"/>
    </w:pPr>
  </w:style>
  <w:style w:type="paragraph" w:customStyle="1" w:styleId="CharChar1">
    <w:name w:val="Char Char1"/>
    <w:basedOn w:val="Normln"/>
    <w:qFormat/>
    <w:rsid w:val="00C060A4"/>
    <w:pPr>
      <w:spacing w:before="0" w:after="160" w:line="240" w:lineRule="exact"/>
    </w:pPr>
    <w:rPr>
      <w:rFonts w:ascii="Verdana" w:hAnsi="Verdana" w:cs="Verdana"/>
      <w:lang w:val="en-US" w:eastAsia="en-US"/>
    </w:rPr>
  </w:style>
  <w:style w:type="paragraph" w:customStyle="1" w:styleId="CharCharCharCharCharCharCharCharCharCharCharCharCharChar">
    <w:name w:val="Char Char Char Char Char Char Char Char Char Char Char Char Char Char"/>
    <w:basedOn w:val="Normln"/>
    <w:qFormat/>
    <w:rsid w:val="00360EEE"/>
    <w:pPr>
      <w:spacing w:before="0" w:after="160" w:line="240" w:lineRule="exact"/>
    </w:pPr>
    <w:rPr>
      <w:rFonts w:ascii="Verdana" w:hAnsi="Verdana" w:cs="Verdana"/>
      <w:lang w:val="en-US" w:eastAsia="en-US"/>
    </w:rPr>
  </w:style>
  <w:style w:type="paragraph" w:customStyle="1" w:styleId="CharCharChar">
    <w:name w:val="Char Char Char"/>
    <w:basedOn w:val="Normln"/>
    <w:qFormat/>
    <w:rsid w:val="00B010A9"/>
    <w:pPr>
      <w:spacing w:before="0" w:after="160" w:line="240" w:lineRule="exact"/>
    </w:pPr>
    <w:rPr>
      <w:rFonts w:ascii="Verdana" w:hAnsi="Verdana" w:cs="Verdana"/>
      <w:lang w:val="en-US" w:eastAsia="en-US"/>
    </w:rPr>
  </w:style>
  <w:style w:type="paragraph" w:customStyle="1" w:styleId="CharChar1CharCharCharCharCharCharChar">
    <w:name w:val="Char Char1 Char Char Char Char Char Char Char"/>
    <w:basedOn w:val="Normln"/>
    <w:qFormat/>
    <w:rsid w:val="00AB4EC7"/>
    <w:pPr>
      <w:spacing w:before="0" w:after="160" w:line="240" w:lineRule="exact"/>
    </w:pPr>
    <w:rPr>
      <w:rFonts w:ascii="Verdana" w:hAnsi="Verdana" w:cs="Verdana"/>
      <w:lang w:val="en-US" w:eastAsia="en-US"/>
    </w:rPr>
  </w:style>
  <w:style w:type="paragraph" w:customStyle="1" w:styleId="CharCharCharCharChar">
    <w:name w:val="Char Char Char Char Char"/>
    <w:basedOn w:val="Normln"/>
    <w:qFormat/>
    <w:rsid w:val="001F2B1D"/>
    <w:pPr>
      <w:spacing w:before="0" w:after="160" w:line="240" w:lineRule="exact"/>
    </w:pPr>
    <w:rPr>
      <w:rFonts w:ascii="Verdana" w:hAnsi="Verdana" w:cs="Verdana"/>
      <w:lang w:val="en-US" w:eastAsia="en-US"/>
    </w:rPr>
  </w:style>
  <w:style w:type="paragraph" w:customStyle="1" w:styleId="Obsahrmce">
    <w:name w:val="Obsah rámce"/>
    <w:basedOn w:val="Normln"/>
    <w:qFormat/>
    <w:rsid w:val="00BB1737"/>
  </w:style>
  <w:style w:type="paragraph" w:customStyle="1" w:styleId="DefinitionTerm">
    <w:name w:val="Definition Term"/>
    <w:basedOn w:val="Normln"/>
    <w:qFormat/>
    <w:rsid w:val="00BB1737"/>
  </w:style>
  <w:style w:type="paragraph" w:customStyle="1" w:styleId="DefinitionList">
    <w:name w:val="Definition List"/>
    <w:basedOn w:val="Normln"/>
    <w:qFormat/>
    <w:rsid w:val="00BB1737"/>
    <w:pPr>
      <w:ind w:left="360"/>
    </w:pPr>
  </w:style>
  <w:style w:type="paragraph" w:customStyle="1" w:styleId="H1">
    <w:name w:val="H1"/>
    <w:basedOn w:val="Normln"/>
    <w:qFormat/>
    <w:rsid w:val="00BB1737"/>
    <w:pPr>
      <w:keepNext/>
      <w:outlineLvl w:val="1"/>
    </w:pPr>
    <w:rPr>
      <w:b/>
      <w:kern w:val="2"/>
      <w:sz w:val="48"/>
    </w:rPr>
  </w:style>
  <w:style w:type="paragraph" w:customStyle="1" w:styleId="H2">
    <w:name w:val="H2"/>
    <w:basedOn w:val="Normln"/>
    <w:qFormat/>
    <w:rsid w:val="00BB1737"/>
    <w:pPr>
      <w:keepNext/>
      <w:outlineLvl w:val="2"/>
    </w:pPr>
    <w:rPr>
      <w:b/>
      <w:sz w:val="36"/>
    </w:rPr>
  </w:style>
  <w:style w:type="paragraph" w:customStyle="1" w:styleId="H3">
    <w:name w:val="H3"/>
    <w:basedOn w:val="Normln"/>
    <w:qFormat/>
    <w:rsid w:val="00BB1737"/>
    <w:pPr>
      <w:keepNext/>
      <w:outlineLvl w:val="3"/>
    </w:pPr>
    <w:rPr>
      <w:b/>
      <w:sz w:val="28"/>
    </w:rPr>
  </w:style>
  <w:style w:type="paragraph" w:customStyle="1" w:styleId="H4">
    <w:name w:val="H4"/>
    <w:basedOn w:val="Normln"/>
    <w:qFormat/>
    <w:rsid w:val="00BB1737"/>
    <w:pPr>
      <w:keepNext/>
      <w:outlineLvl w:val="4"/>
    </w:pPr>
    <w:rPr>
      <w:b/>
    </w:rPr>
  </w:style>
  <w:style w:type="paragraph" w:customStyle="1" w:styleId="H5">
    <w:name w:val="H5"/>
    <w:basedOn w:val="Normln"/>
    <w:qFormat/>
    <w:rsid w:val="00BB1737"/>
    <w:pPr>
      <w:keepNext/>
      <w:outlineLvl w:val="5"/>
    </w:pPr>
    <w:rPr>
      <w:b/>
      <w:sz w:val="20"/>
    </w:rPr>
  </w:style>
  <w:style w:type="paragraph" w:customStyle="1" w:styleId="H6">
    <w:name w:val="H6"/>
    <w:basedOn w:val="Normln"/>
    <w:qFormat/>
    <w:rsid w:val="00BB1737"/>
    <w:pPr>
      <w:keepNext/>
      <w:outlineLvl w:val="6"/>
    </w:pPr>
    <w:rPr>
      <w:b/>
      <w:sz w:val="16"/>
    </w:rPr>
  </w:style>
  <w:style w:type="paragraph" w:customStyle="1" w:styleId="Address">
    <w:name w:val="Address"/>
    <w:basedOn w:val="Normln"/>
    <w:qFormat/>
    <w:rsid w:val="00BB1737"/>
    <w:rPr>
      <w:i/>
    </w:rPr>
  </w:style>
  <w:style w:type="paragraph" w:customStyle="1" w:styleId="Blockquote">
    <w:name w:val="Blockquote"/>
    <w:basedOn w:val="Normln"/>
    <w:qFormat/>
    <w:rsid w:val="00BB1737"/>
    <w:pPr>
      <w:ind w:left="360" w:right="360"/>
    </w:pPr>
  </w:style>
  <w:style w:type="paragraph" w:customStyle="1" w:styleId="Preformatted">
    <w:name w:val="Preformatted"/>
    <w:basedOn w:val="Normln"/>
    <w:qFormat/>
    <w:rsid w:val="00BB173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BB1737"/>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BB1737"/>
    <w:pPr>
      <w:pBdr>
        <w:bottom w:val="double" w:sz="2" w:space="0" w:color="000000"/>
      </w:pBdr>
      <w:jc w:val="center"/>
    </w:pPr>
    <w:rPr>
      <w:rFonts w:ascii="Arial" w:eastAsia="Arial" w:hAnsi="Arial" w:cs="Courier New"/>
      <w:vanish/>
      <w:sz w:val="16"/>
      <w:szCs w:val="24"/>
    </w:rPr>
  </w:style>
  <w:style w:type="table" w:styleId="Mkatabulky">
    <w:name w:val="Table Grid"/>
    <w:basedOn w:val="Normlntabulka"/>
    <w:rsid w:val="00375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F3F8D-20D7-42BE-B362-2A8384C4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4685</Words>
  <Characters>27645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Smlouva na zhotovení stavby</vt:lpstr>
    </vt:vector>
  </TitlesOfParts>
  <Company>MAGISTRÁT MĚSTA OPAVY</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zhotovení stavby</dc:title>
  <dc:subject/>
  <dc:creator>ING. LUBOMÍR MĚCH, +420 553 756 476</dc:creator>
  <dc:description/>
  <cp:lastModifiedBy>Radka</cp:lastModifiedBy>
  <cp:revision>18</cp:revision>
  <cp:lastPrinted>2019-10-16T13:22:00Z</cp:lastPrinted>
  <dcterms:created xsi:type="dcterms:W3CDTF">2019-10-30T10:36:00Z</dcterms:created>
  <dcterms:modified xsi:type="dcterms:W3CDTF">2020-01-07T12:42:00Z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MAGISTRÁT MĚSTA OPAVY</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