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762" w:rsidRDefault="004737B4">
      <w:pPr>
        <w:spacing w:after="0" w:line="259" w:lineRule="auto"/>
        <w:ind w:left="130" w:firstLine="0"/>
        <w:jc w:val="center"/>
      </w:pPr>
      <w:bookmarkStart w:id="0" w:name="_GoBack"/>
      <w:bookmarkEnd w:id="0"/>
      <w:r>
        <w:rPr>
          <w:sz w:val="64"/>
        </w:rPr>
        <w:t>Kupní smlouva</w:t>
      </w:r>
    </w:p>
    <w:p w:rsidR="00551762" w:rsidRDefault="004737B4">
      <w:pPr>
        <w:spacing w:after="396" w:line="264" w:lineRule="auto"/>
        <w:ind w:left="3610" w:right="197" w:hanging="2381"/>
      </w:pPr>
      <w:proofErr w:type="gramStart"/>
      <w:r>
        <w:rPr>
          <w:sz w:val="28"/>
        </w:rPr>
        <w:t>uzavřená</w:t>
      </w:r>
      <w:proofErr w:type="gramEnd"/>
      <w:r>
        <w:rPr>
          <w:sz w:val="28"/>
        </w:rPr>
        <w:t xml:space="preserve"> dle ustanovení S 2079 a násl. </w:t>
      </w:r>
      <w:proofErr w:type="gramStart"/>
      <w:r>
        <w:rPr>
          <w:sz w:val="28"/>
        </w:rPr>
        <w:t>zákona</w:t>
      </w:r>
      <w:proofErr w:type="gramEnd"/>
      <w:r>
        <w:rPr>
          <w:sz w:val="28"/>
        </w:rPr>
        <w:t xml:space="preserve"> č. 89/2012 Sb., občanský zákoník</w:t>
      </w:r>
    </w:p>
    <w:p w:rsidR="00551762" w:rsidRDefault="004737B4">
      <w:pPr>
        <w:spacing w:after="0" w:line="259" w:lineRule="auto"/>
        <w:ind w:left="29" w:firstLine="0"/>
        <w:jc w:val="center"/>
      </w:pPr>
      <w:proofErr w:type="gramStart"/>
      <w:r>
        <w:rPr>
          <w:sz w:val="36"/>
        </w:rPr>
        <w:t>l</w:t>
      </w:r>
      <w:proofErr w:type="gramEnd"/>
      <w:r>
        <w:rPr>
          <w:sz w:val="36"/>
        </w:rPr>
        <w:t>.</w:t>
      </w:r>
    </w:p>
    <w:p w:rsidR="00551762" w:rsidRDefault="004737B4">
      <w:pPr>
        <w:pStyle w:val="Nadpis1"/>
        <w:ind w:left="44" w:right="0"/>
      </w:pPr>
      <w:r>
        <w:t>SMLUVNÍ STRANY</w:t>
      </w:r>
    </w:p>
    <w:tbl>
      <w:tblPr>
        <w:tblStyle w:val="TableGrid"/>
        <w:tblW w:w="7248" w:type="dxa"/>
        <w:tblInd w:w="43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2256"/>
        <w:gridCol w:w="4992"/>
      </w:tblGrid>
      <w:tr w:rsidR="00551762">
        <w:trPr>
          <w:trHeight w:val="344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551762" w:rsidRDefault="004737B4">
            <w:pPr>
              <w:spacing w:after="0" w:line="259" w:lineRule="auto"/>
              <w:ind w:left="14" w:firstLine="0"/>
              <w:jc w:val="left"/>
            </w:pPr>
            <w:r>
              <w:rPr>
                <w:sz w:val="38"/>
              </w:rPr>
              <w:t>Kupující: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551762" w:rsidRDefault="004737B4">
            <w:pPr>
              <w:spacing w:after="0" w:line="259" w:lineRule="auto"/>
              <w:ind w:left="10" w:firstLine="0"/>
            </w:pPr>
            <w:r>
              <w:rPr>
                <w:sz w:val="30"/>
              </w:rPr>
              <w:t>Střední škola zemědělská Přerov, Osmek 47</w:t>
            </w:r>
          </w:p>
        </w:tc>
      </w:tr>
      <w:tr w:rsidR="00551762">
        <w:trPr>
          <w:trHeight w:val="711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551762" w:rsidRDefault="004737B4">
            <w:pPr>
              <w:spacing w:after="0" w:line="259" w:lineRule="auto"/>
              <w:ind w:left="5" w:firstLine="0"/>
              <w:jc w:val="left"/>
            </w:pPr>
            <w:r>
              <w:t>Se sídlem: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551762" w:rsidRDefault="00FC1979">
            <w:pPr>
              <w:spacing w:after="0" w:line="259" w:lineRule="auto"/>
              <w:ind w:left="5" w:right="2429" w:firstLine="5"/>
              <w:jc w:val="left"/>
            </w:pPr>
            <w:r>
              <w:t xml:space="preserve">Osmek 367/47 </w:t>
            </w:r>
          </w:p>
        </w:tc>
      </w:tr>
      <w:tr w:rsidR="00551762">
        <w:trPr>
          <w:trHeight w:val="350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551762" w:rsidRDefault="004737B4">
            <w:pPr>
              <w:spacing w:after="0" w:line="259" w:lineRule="auto"/>
              <w:ind w:left="14" w:firstLine="0"/>
              <w:jc w:val="left"/>
            </w:pPr>
            <w:r>
              <w:rPr>
                <w:sz w:val="30"/>
              </w:rPr>
              <w:t>DIČ: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551762" w:rsidRDefault="00551762">
            <w:pPr>
              <w:spacing w:after="0" w:line="259" w:lineRule="auto"/>
              <w:ind w:left="10" w:firstLine="0"/>
              <w:jc w:val="left"/>
            </w:pPr>
          </w:p>
        </w:tc>
      </w:tr>
      <w:tr w:rsidR="00551762">
        <w:trPr>
          <w:trHeight w:val="540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551762" w:rsidRDefault="004737B4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>Zastoupená: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551762" w:rsidRDefault="004737B4">
            <w:pPr>
              <w:spacing w:after="0" w:line="259" w:lineRule="auto"/>
              <w:ind w:left="14" w:firstLine="0"/>
              <w:jc w:val="left"/>
            </w:pPr>
            <w:r>
              <w:rPr>
                <w:sz w:val="28"/>
              </w:rPr>
              <w:t>Ředitelem školy: Mgr. Radovanem Rašťákem</w:t>
            </w:r>
          </w:p>
        </w:tc>
      </w:tr>
      <w:tr w:rsidR="00551762">
        <w:trPr>
          <w:trHeight w:val="464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762" w:rsidRDefault="004737B4">
            <w:pPr>
              <w:spacing w:after="0" w:line="259" w:lineRule="auto"/>
              <w:ind w:left="10" w:firstLine="0"/>
              <w:jc w:val="left"/>
            </w:pPr>
            <w:r>
              <w:rPr>
                <w:sz w:val="28"/>
              </w:rPr>
              <w:t>Bankovní spojení: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762" w:rsidRDefault="00551762">
            <w:pPr>
              <w:spacing w:after="0" w:line="259" w:lineRule="auto"/>
              <w:ind w:left="19" w:firstLine="0"/>
              <w:jc w:val="left"/>
            </w:pPr>
          </w:p>
        </w:tc>
      </w:tr>
    </w:tbl>
    <w:p w:rsidR="00551762" w:rsidRDefault="004737B4">
      <w:pPr>
        <w:spacing w:after="3" w:line="264" w:lineRule="auto"/>
        <w:ind w:left="43" w:right="6812" w:hanging="5"/>
      </w:pPr>
      <w:r>
        <w:rPr>
          <w:noProof/>
          <w:sz w:val="22"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877883</wp:posOffset>
                </wp:positionH>
                <wp:positionV relativeFrom="page">
                  <wp:posOffset>10007535</wp:posOffset>
                </wp:positionV>
                <wp:extent cx="5779397" cy="9144"/>
                <wp:effectExtent l="0" t="0" r="0" b="0"/>
                <wp:wrapTopAndBottom/>
                <wp:docPr id="31561" name="Group 31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9397" cy="9144"/>
                          <a:chOff x="0" y="0"/>
                          <a:chExt cx="5779397" cy="9144"/>
                        </a:xfrm>
                      </wpg:grpSpPr>
                      <wps:wsp>
                        <wps:cNvPr id="31560" name="Shape 31560"/>
                        <wps:cNvSpPr/>
                        <wps:spPr>
                          <a:xfrm>
                            <a:off x="0" y="0"/>
                            <a:ext cx="57793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9397" h="9144">
                                <a:moveTo>
                                  <a:pt x="0" y="4573"/>
                                </a:moveTo>
                                <a:lnTo>
                                  <a:pt x="5779397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<w:pict>
              <v:group id="Group 31561" style="width:455.071pt;height:0.720032pt;position:absolute;mso-position-horizontal-relative:page;mso-position-horizontal:absolute;margin-left:69.1246pt;mso-position-vertical-relative:page;margin-top:787.995pt;" coordsize="57793,91">
                <v:shape id="Shape 31560" style="position:absolute;width:57793;height:91;left:0;top:0;" coordsize="5779397,9144" path="m0,4573l5779397,4573">
                  <v:stroke weight="0.72003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8"/>
        </w:rPr>
        <w:t>(</w:t>
      </w:r>
      <w:proofErr w:type="gramStart"/>
      <w:r>
        <w:rPr>
          <w:sz w:val="28"/>
        </w:rPr>
        <w:t>dále</w:t>
      </w:r>
      <w:proofErr w:type="gramEnd"/>
      <w:r>
        <w:rPr>
          <w:sz w:val="28"/>
        </w:rPr>
        <w:t xml:space="preserve"> jen „kupující”) a</w:t>
      </w:r>
    </w:p>
    <w:tbl>
      <w:tblPr>
        <w:tblStyle w:val="TableGrid"/>
        <w:tblW w:w="7258" w:type="dxa"/>
        <w:tblInd w:w="43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2256"/>
        <w:gridCol w:w="5002"/>
      </w:tblGrid>
      <w:tr w:rsidR="00551762">
        <w:trPr>
          <w:trHeight w:val="333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551762" w:rsidRDefault="004737B4">
            <w:pPr>
              <w:spacing w:after="0" w:line="259" w:lineRule="auto"/>
              <w:ind w:left="10" w:firstLine="0"/>
              <w:jc w:val="left"/>
            </w:pPr>
            <w:r>
              <w:rPr>
                <w:sz w:val="38"/>
              </w:rPr>
              <w:t>Prodávající: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</w:tcPr>
          <w:p w:rsidR="00551762" w:rsidRDefault="004737B4">
            <w:pPr>
              <w:spacing w:after="0" w:line="259" w:lineRule="auto"/>
              <w:ind w:left="0" w:firstLine="0"/>
              <w:jc w:val="left"/>
            </w:pPr>
            <w:r>
              <w:rPr>
                <w:sz w:val="30"/>
              </w:rPr>
              <w:t>AGROTECHNIC MORAVIA a.s.</w:t>
            </w:r>
          </w:p>
        </w:tc>
      </w:tr>
      <w:tr w:rsidR="00551762">
        <w:trPr>
          <w:trHeight w:val="709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551762" w:rsidRDefault="004737B4">
            <w:pPr>
              <w:spacing w:after="0" w:line="259" w:lineRule="auto"/>
              <w:ind w:left="5" w:firstLine="0"/>
              <w:jc w:val="left"/>
            </w:pPr>
            <w:r>
              <w:t>Se sídlem: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</w:tcPr>
          <w:p w:rsidR="00551762" w:rsidRDefault="004737B4">
            <w:pPr>
              <w:spacing w:after="18" w:line="259" w:lineRule="auto"/>
              <w:ind w:left="14" w:firstLine="0"/>
            </w:pPr>
            <w:r>
              <w:t>Lipenská 1120/47, 779 00 Olomouc - Hodolany</w:t>
            </w:r>
          </w:p>
          <w:p w:rsidR="00551762" w:rsidRDefault="00551762">
            <w:pPr>
              <w:spacing w:after="0" w:line="259" w:lineRule="auto"/>
              <w:ind w:left="5" w:firstLine="0"/>
              <w:jc w:val="left"/>
            </w:pPr>
          </w:p>
        </w:tc>
      </w:tr>
      <w:tr w:rsidR="00551762">
        <w:trPr>
          <w:trHeight w:val="360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551762" w:rsidRDefault="004737B4">
            <w:pPr>
              <w:spacing w:after="0" w:line="259" w:lineRule="auto"/>
              <w:ind w:left="14" w:firstLine="0"/>
              <w:jc w:val="left"/>
            </w:pPr>
            <w:r>
              <w:rPr>
                <w:sz w:val="30"/>
              </w:rPr>
              <w:t>DIČ: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</w:tcPr>
          <w:p w:rsidR="00551762" w:rsidRDefault="00551762">
            <w:pPr>
              <w:spacing w:after="0" w:line="259" w:lineRule="auto"/>
              <w:ind w:left="10" w:firstLine="0"/>
              <w:jc w:val="left"/>
            </w:pPr>
          </w:p>
        </w:tc>
      </w:tr>
      <w:tr w:rsidR="00551762">
        <w:trPr>
          <w:trHeight w:val="324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551762" w:rsidRDefault="004737B4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>Zastoupený: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</w:tcPr>
          <w:p w:rsidR="00551762" w:rsidRDefault="004737B4">
            <w:pPr>
              <w:spacing w:after="0" w:line="259" w:lineRule="auto"/>
              <w:ind w:left="14" w:firstLine="0"/>
              <w:jc w:val="left"/>
            </w:pPr>
            <w:r>
              <w:rPr>
                <w:sz w:val="28"/>
              </w:rPr>
              <w:t>Ing. Roman Lžičař, předseda představenstva</w:t>
            </w:r>
          </w:p>
        </w:tc>
      </w:tr>
    </w:tbl>
    <w:p w:rsidR="00551762" w:rsidRDefault="004737B4">
      <w:pPr>
        <w:pStyle w:val="Nadpis1"/>
        <w:spacing w:after="44"/>
        <w:ind w:left="44" w:right="10"/>
      </w:pPr>
      <w:proofErr w:type="gramStart"/>
      <w:r>
        <w:t>Ing.</w:t>
      </w:r>
      <w:proofErr w:type="gramEnd"/>
      <w:r>
        <w:t xml:space="preserve"> Petr Foukal, předseda představenstva</w:t>
      </w:r>
    </w:p>
    <w:p w:rsidR="00551762" w:rsidRDefault="004737B4">
      <w:pPr>
        <w:ind w:left="38" w:right="23" w:firstLine="0"/>
      </w:pPr>
      <w:r>
        <w:t>Osoby oprávněné jednat ve věcech:</w:t>
      </w:r>
    </w:p>
    <w:p w:rsidR="00551762" w:rsidRDefault="004737B4">
      <w:pPr>
        <w:spacing w:after="124"/>
        <w:ind w:left="2289" w:right="2938" w:hanging="2251"/>
      </w:pPr>
      <w:r>
        <w:t xml:space="preserve">- </w:t>
      </w:r>
      <w:proofErr w:type="gramStart"/>
      <w:r>
        <w:t>technických</w:t>
      </w:r>
      <w:proofErr w:type="gramEnd"/>
      <w:r>
        <w:t xml:space="preserve">: Bc. Tomáš Jiří Kubík </w:t>
      </w:r>
      <w:r w:rsidR="00FC1979">
        <w:t>telefon/fax:</w:t>
      </w:r>
    </w:p>
    <w:p w:rsidR="00551762" w:rsidRDefault="004737B4">
      <w:pPr>
        <w:ind w:left="38" w:right="23" w:firstLine="0"/>
      </w:pPr>
      <w:r>
        <w:t xml:space="preserve">Bankovní spojení: Komerční </w:t>
      </w:r>
      <w:proofErr w:type="gramStart"/>
      <w:r>
        <w:t>banka</w:t>
      </w:r>
      <w:proofErr w:type="gramEnd"/>
      <w:r>
        <w:t>, a.s.</w:t>
      </w:r>
    </w:p>
    <w:p w:rsidR="00551762" w:rsidRDefault="00FC1979">
      <w:pPr>
        <w:spacing w:after="78" w:line="259" w:lineRule="auto"/>
        <w:ind w:left="2299" w:firstLine="0"/>
        <w:jc w:val="left"/>
      </w:pPr>
      <w:r>
        <w:t>č.ú.:</w:t>
      </w:r>
    </w:p>
    <w:p w:rsidR="00551762" w:rsidRDefault="004737B4">
      <w:pPr>
        <w:spacing w:after="383" w:line="264" w:lineRule="auto"/>
        <w:ind w:left="111" w:hanging="5"/>
      </w:pPr>
      <w:r>
        <w:rPr>
          <w:sz w:val="28"/>
        </w:rPr>
        <w:t>(</w:t>
      </w:r>
      <w:proofErr w:type="gramStart"/>
      <w:r>
        <w:rPr>
          <w:sz w:val="28"/>
        </w:rPr>
        <w:t>dále</w:t>
      </w:r>
      <w:proofErr w:type="gramEnd"/>
      <w:r>
        <w:rPr>
          <w:sz w:val="28"/>
        </w:rPr>
        <w:t xml:space="preserve"> jen „prodávající”)</w:t>
      </w:r>
    </w:p>
    <w:p w:rsidR="00551762" w:rsidRDefault="004737B4">
      <w:pPr>
        <w:spacing w:after="776" w:line="217" w:lineRule="auto"/>
        <w:ind w:left="1957" w:right="1932" w:hanging="10"/>
        <w:jc w:val="center"/>
      </w:pPr>
      <w:proofErr w:type="gramStart"/>
      <w:r>
        <w:t>uzavírají</w:t>
      </w:r>
      <w:proofErr w:type="gramEnd"/>
      <w:r>
        <w:t xml:space="preserve"> níže uvedeného dne, měsíce a roku, tuto smlouvu</w:t>
      </w:r>
    </w:p>
    <w:p w:rsidR="00551762" w:rsidRDefault="004737B4">
      <w:pPr>
        <w:spacing w:after="151" w:line="259" w:lineRule="auto"/>
        <w:ind w:left="58" w:right="24" w:hanging="10"/>
        <w:jc w:val="center"/>
      </w:pPr>
      <w:r>
        <w:rPr>
          <w:sz w:val="30"/>
        </w:rPr>
        <w:t>PŘEDMĚT SMLOUVY</w:t>
      </w:r>
    </w:p>
    <w:p w:rsidR="00551762" w:rsidRDefault="004737B4">
      <w:pPr>
        <w:spacing w:after="0" w:line="216" w:lineRule="auto"/>
        <w:ind w:left="595" w:right="5" w:hanging="542"/>
        <w:jc w:val="left"/>
      </w:pPr>
      <w:proofErr w:type="gramStart"/>
      <w:r>
        <w:t>1 .</w:t>
      </w:r>
      <w:r>
        <w:tab/>
      </w:r>
      <w:proofErr w:type="gramEnd"/>
      <w:r>
        <w:t xml:space="preserve">Prodávající se v souladu s nabídkou podanou v'zadávacím řízení </w:t>
      </w:r>
      <w:proofErr w:type="gramStart"/>
      <w:r>
        <w:t>na</w:t>
      </w:r>
      <w:proofErr w:type="gramEnd"/>
      <w:r>
        <w:t xml:space="preserve"> veřejnou zakázku „Dodávku přívěsu za traktor do autoškoly” umožnit kupujícímu nabýt k </w:t>
      </w:r>
      <w:r>
        <w:lastRenderedPageBreak/>
        <w:t xml:space="preserve">předmětu koupě vlastnické právo. Kupující se zavazuje předmět koupě bez vad </w:t>
      </w:r>
      <w:proofErr w:type="gramStart"/>
      <w:r>
        <w:t>od</w:t>
      </w:r>
      <w:proofErr w:type="gramEnd"/>
      <w:r>
        <w:t xml:space="preserve"> prodávajícího převzít a zaplatit za něj kupní cenu dle čl. IV. </w:t>
      </w:r>
      <w:proofErr w:type="gramStart"/>
      <w:r>
        <w:t>této</w:t>
      </w:r>
      <w:proofErr w:type="gramEnd"/>
      <w:r>
        <w:t xml:space="preserve"> smlouvy.</w:t>
      </w:r>
    </w:p>
    <w:p w:rsidR="00551762" w:rsidRDefault="004737B4">
      <w:pPr>
        <w:spacing w:after="0"/>
        <w:ind w:left="610" w:right="23" w:firstLine="5"/>
      </w:pPr>
      <w:proofErr w:type="gramStart"/>
      <w:r>
        <w:t>Prodávající se zavazuje dodržovat podmínky stanovené v této smlouvě, jakožto i podmínky vyplývající z výše uvedené veřejné zakázky.</w:t>
      </w:r>
      <w:proofErr w:type="gramEnd"/>
    </w:p>
    <w:p w:rsidR="00551762" w:rsidRDefault="004737B4">
      <w:pPr>
        <w:spacing w:after="3" w:line="264" w:lineRule="auto"/>
        <w:ind w:left="619" w:hanging="5"/>
      </w:pPr>
      <w:r>
        <w:rPr>
          <w:sz w:val="28"/>
        </w:rPr>
        <w:t>Prodávající se zavazuje dodat kupujícímu:</w:t>
      </w:r>
    </w:p>
    <w:p w:rsidR="00551762" w:rsidRDefault="004737B4">
      <w:pPr>
        <w:spacing w:after="85"/>
        <w:ind w:left="610" w:right="23" w:firstLine="5"/>
      </w:pPr>
      <w:r>
        <w:t>Předmětem plnění veřejné zakázky je dodávka 1 ks přívěsu za traktor dle níže uvedené specifikace:</w:t>
      </w:r>
    </w:p>
    <w:p w:rsidR="00551762" w:rsidRDefault="004737B4">
      <w:pPr>
        <w:spacing w:after="101" w:line="217" w:lineRule="auto"/>
        <w:ind w:left="1957" w:right="1313" w:hanging="10"/>
        <w:jc w:val="center"/>
      </w:pPr>
      <w:r>
        <w:t>(</w:t>
      </w:r>
      <w:proofErr w:type="gramStart"/>
      <w:r>
        <w:t>dále</w:t>
      </w:r>
      <w:proofErr w:type="gramEnd"/>
      <w:r>
        <w:t xml:space="preserve"> jen „předmět koupě”).</w:t>
      </w:r>
    </w:p>
    <w:p w:rsidR="00551762" w:rsidRDefault="004737B4">
      <w:pPr>
        <w:numPr>
          <w:ilvl w:val="0"/>
          <w:numId w:val="1"/>
        </w:numPr>
        <w:ind w:right="23"/>
      </w:pPr>
      <w:r>
        <w:t>Bližší technická specifikace předmětu koupě je uvedena ve výzvě k podání nabídky v bodě č. 1 „Předmět veřejné zakázky” a v příloze č. 1 této smlouvy.</w:t>
      </w:r>
    </w:p>
    <w:p w:rsidR="00551762" w:rsidRDefault="004737B4">
      <w:pPr>
        <w:spacing w:after="74"/>
        <w:ind w:left="610" w:right="23" w:firstLine="0"/>
      </w:pPr>
      <w:r>
        <w:t>Součástí předmětu koupě je dále:</w:t>
      </w:r>
    </w:p>
    <w:p w:rsidR="00551762" w:rsidRDefault="004737B4">
      <w:pPr>
        <w:spacing w:after="0" w:line="364" w:lineRule="auto"/>
        <w:ind w:left="965" w:right="341" w:firstLine="0"/>
      </w:pPr>
      <w:r>
        <w:rPr>
          <w:noProof/>
          <w:lang w:val="cs-CZ" w:eastAsia="cs-CZ"/>
        </w:rPr>
        <w:drawing>
          <wp:inline distT="0" distB="0" distL="0" distR="0">
            <wp:extent cx="42675" cy="18290"/>
            <wp:effectExtent l="0" t="0" r="0" b="0"/>
            <wp:docPr id="3571" name="Picture 3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1" name="Picture 357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75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předání</w:t>
      </w:r>
      <w:proofErr w:type="gramEnd"/>
      <w:r>
        <w:t xml:space="preserve"> dokladů (návod k obsluze v češtině) k předmětu koupě </w:t>
      </w:r>
      <w:r>
        <w:rPr>
          <w:noProof/>
          <w:lang w:val="cs-CZ" w:eastAsia="cs-CZ"/>
        </w:rPr>
        <w:drawing>
          <wp:inline distT="0" distB="0" distL="0" distR="0">
            <wp:extent cx="42675" cy="18290"/>
            <wp:effectExtent l="0" t="0" r="0" b="0"/>
            <wp:docPr id="3572" name="Picture 3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2" name="Picture 357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75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faktura.</w:t>
      </w:r>
    </w:p>
    <w:p w:rsidR="00551762" w:rsidRDefault="004737B4">
      <w:pPr>
        <w:numPr>
          <w:ilvl w:val="0"/>
          <w:numId w:val="1"/>
        </w:numPr>
        <w:spacing w:after="685"/>
        <w:ind w:right="23"/>
      </w:pPr>
      <w:r>
        <w:t>Prodávající prohlašuje, že je oprávněn s předmětem koupě neomezeně nakládat, a že předmět koupě není zatížen věcnými ani jinými právy třetích osob.</w:t>
      </w:r>
    </w:p>
    <w:p w:rsidR="00551762" w:rsidRDefault="004737B4">
      <w:pPr>
        <w:spacing w:after="151" w:line="259" w:lineRule="auto"/>
        <w:ind w:left="58" w:hanging="10"/>
        <w:jc w:val="center"/>
      </w:pPr>
      <w:r>
        <w:rPr>
          <w:sz w:val="30"/>
        </w:rPr>
        <w:t>DODACÍ PODMÍNKY</w:t>
      </w:r>
    </w:p>
    <w:p w:rsidR="00551762" w:rsidRDefault="004737B4">
      <w:pPr>
        <w:numPr>
          <w:ilvl w:val="0"/>
          <w:numId w:val="2"/>
        </w:numPr>
        <w:spacing w:after="127"/>
        <w:ind w:left="408" w:right="23" w:hanging="370"/>
      </w:pPr>
      <w:r>
        <w:t xml:space="preserve">Prodávající se zavazuje odevzdat kupujícímu předmět koupě do 31.8.2019 </w:t>
      </w:r>
      <w:proofErr w:type="gramStart"/>
      <w:r>
        <w:t>od</w:t>
      </w:r>
      <w:proofErr w:type="gramEnd"/>
      <w:r>
        <w:t xml:space="preserve"> podpisu této smlouvy.</w:t>
      </w:r>
    </w:p>
    <w:p w:rsidR="00551762" w:rsidRDefault="004737B4">
      <w:pPr>
        <w:numPr>
          <w:ilvl w:val="0"/>
          <w:numId w:val="2"/>
        </w:numPr>
        <w:spacing w:after="3" w:line="264" w:lineRule="auto"/>
        <w:ind w:left="408" w:right="23" w:hanging="370"/>
      </w:pPr>
      <w:r>
        <w:rPr>
          <w:noProof/>
          <w:sz w:val="22"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890076</wp:posOffset>
                </wp:positionH>
                <wp:positionV relativeFrom="page">
                  <wp:posOffset>10004486</wp:posOffset>
                </wp:positionV>
                <wp:extent cx="5779397" cy="12193"/>
                <wp:effectExtent l="0" t="0" r="0" b="0"/>
                <wp:wrapTopAndBottom/>
                <wp:docPr id="31563" name="Group 31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9397" cy="12193"/>
                          <a:chOff x="0" y="0"/>
                          <a:chExt cx="5779397" cy="12193"/>
                        </a:xfrm>
                      </wpg:grpSpPr>
                      <wps:wsp>
                        <wps:cNvPr id="31562" name="Shape 31562"/>
                        <wps:cNvSpPr/>
                        <wps:spPr>
                          <a:xfrm>
                            <a:off x="0" y="0"/>
                            <a:ext cx="5779397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9397" h="12193">
                                <a:moveTo>
                                  <a:pt x="0" y="6097"/>
                                </a:moveTo>
                                <a:lnTo>
                                  <a:pt x="5779397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<w:pict>
              <v:group id="Group 31563" style="width:455.071pt;height:0.960083pt;position:absolute;mso-position-horizontal-relative:page;mso-position-horizontal:absolute;margin-left:70.0847pt;mso-position-vertical-relative:page;margin-top:787.755pt;" coordsize="57793,121">
                <v:shape id="Shape 31562" style="position:absolute;width:57793;height:121;left:0;top:0;" coordsize="5779397,12193" path="m0,6097l5779397,6097">
                  <v:stroke weight="0.960083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8"/>
        </w:rPr>
        <w:t>Místem plnění zakázky je SŠZe Přerov, Osmek 367/47.</w:t>
      </w:r>
    </w:p>
    <w:p w:rsidR="00551762" w:rsidRDefault="004737B4">
      <w:pPr>
        <w:numPr>
          <w:ilvl w:val="0"/>
          <w:numId w:val="2"/>
        </w:numPr>
        <w:spacing w:after="104"/>
        <w:ind w:left="408" w:right="23" w:hanging="370"/>
      </w:pPr>
      <w:r>
        <w:t xml:space="preserve">Prodávající je povinen zajistit </w:t>
      </w:r>
      <w:proofErr w:type="gramStart"/>
      <w:r>
        <w:t>na</w:t>
      </w:r>
      <w:proofErr w:type="gramEnd"/>
      <w:r>
        <w:t xml:space="preserve"> své náklady přepravu předmětu koupě do místa předání, ustavení strojů na připravený základ a vyvážení strojů do horizontální polohy.</w:t>
      </w:r>
    </w:p>
    <w:p w:rsidR="00551762" w:rsidRDefault="004737B4">
      <w:pPr>
        <w:numPr>
          <w:ilvl w:val="0"/>
          <w:numId w:val="2"/>
        </w:numPr>
        <w:spacing w:after="116"/>
        <w:ind w:left="408" w:right="23" w:hanging="370"/>
      </w:pPr>
      <w:r>
        <w:t>Kupující je povinen převzít řádně a včas dodaný předmět koupě, bude-li bez vad. Převzetí předmětu koupě bude předcházet jejich prohlídka. K prohlídce je kupující oprávněn určit svého zástupce a prodávající je povinen mu tuto prohlídku umožnit.</w:t>
      </w:r>
    </w:p>
    <w:p w:rsidR="00551762" w:rsidRDefault="004737B4">
      <w:pPr>
        <w:numPr>
          <w:ilvl w:val="0"/>
          <w:numId w:val="2"/>
        </w:numPr>
        <w:spacing w:after="81"/>
        <w:ind w:left="408" w:right="23" w:hanging="370"/>
      </w:pPr>
      <w:r>
        <w:t>O předání a převzetí předmětu koupě bude smluvními stranami sepsán písemný předávací protokol.</w:t>
      </w:r>
    </w:p>
    <w:p w:rsidR="00551762" w:rsidRDefault="004737B4">
      <w:pPr>
        <w:numPr>
          <w:ilvl w:val="0"/>
          <w:numId w:val="2"/>
        </w:numPr>
        <w:ind w:left="408" w:right="23" w:hanging="370"/>
      </w:pPr>
      <w:r>
        <w:t xml:space="preserve">Kupující není povinen převzít předmět koupě, pokud budou vykazovat vady (včetně vad vzhledových </w:t>
      </w:r>
      <w:proofErr w:type="gramStart"/>
      <w:r>
        <w:t>a</w:t>
      </w:r>
      <w:proofErr w:type="gramEnd"/>
      <w:r>
        <w:t xml:space="preserve"> estetických). V případě sporu kupující rozhodne o tom, zda jde o vadu a současně je kupující oprávněn uplatnit některý z nároků uvedených v ustanovení S 2106 odst. 1 zákona č. 89/2012 Sb., občanský zákoník. V případě, že se kupující rozhodne předmět koupě převzít i s vadami, musí být tyto vady uvedeny v předávacím protokolu včetně uplatněného nároku kupujícího. Pokud bude kupující požadovat odstranění vady, bude v předávacím protokolu stanovena lhůta pro odstranění vady a způsob, jakým ho bude dosaženo. Nedohodnou-li se smluvní strany </w:t>
      </w:r>
      <w:proofErr w:type="gramStart"/>
      <w:r>
        <w:t>na</w:t>
      </w:r>
      <w:proofErr w:type="gramEnd"/>
      <w:r>
        <w:t xml:space="preserve"> termínech odstranění vad, určí je přiměřeným způsobem kupující. Prodávající je povinen ve stanoveném termínu bezplatně odstranit vady předmětu koupě. O' odstranění vad bude sepsán </w:t>
      </w:r>
      <w:proofErr w:type="gramStart"/>
      <w:r>
        <w:t>a</w:t>
      </w:r>
      <w:proofErr w:type="gramEnd"/>
      <w:r>
        <w:t xml:space="preserve"> oběma smluvními stranami podepsán zápis.</w:t>
      </w:r>
    </w:p>
    <w:p w:rsidR="00551762" w:rsidRDefault="004737B4">
      <w:pPr>
        <w:numPr>
          <w:ilvl w:val="0"/>
          <w:numId w:val="2"/>
        </w:numPr>
        <w:ind w:left="408" w:right="23" w:hanging="370"/>
      </w:pPr>
      <w:r>
        <w:lastRenderedPageBreak/>
        <w:t xml:space="preserve">Vlastnické právo k předmětu koupě přechází </w:t>
      </w:r>
      <w:proofErr w:type="gramStart"/>
      <w:r>
        <w:t>na</w:t>
      </w:r>
      <w:proofErr w:type="gramEnd"/>
      <w:r>
        <w:t xml:space="preserve"> kupujícího okamžikem jeho předání a převzetí na základě oboustranně podepsaného předávacího protokolu.</w:t>
      </w:r>
    </w:p>
    <w:p w:rsidR="00551762" w:rsidRDefault="004737B4">
      <w:pPr>
        <w:spacing w:after="151" w:line="259" w:lineRule="auto"/>
        <w:ind w:left="58" w:right="14" w:hanging="10"/>
        <w:jc w:val="center"/>
      </w:pPr>
      <w:r>
        <w:rPr>
          <w:sz w:val="30"/>
        </w:rPr>
        <w:t>KUPNÍ CENA A PLATEBNÍ PODMÍNKY</w:t>
      </w:r>
    </w:p>
    <w:p w:rsidR="00551762" w:rsidRDefault="004737B4">
      <w:pPr>
        <w:spacing w:after="92" w:line="264" w:lineRule="auto"/>
        <w:ind w:left="580" w:hanging="542"/>
      </w:pPr>
      <w:proofErr w:type="gramStart"/>
      <w:r>
        <w:rPr>
          <w:sz w:val="28"/>
        </w:rPr>
        <w:t>1 .</w:t>
      </w:r>
      <w:proofErr w:type="gramEnd"/>
      <w:r>
        <w:rPr>
          <w:sz w:val="28"/>
        </w:rPr>
        <w:t xml:space="preserve"> Kupní cena se sjednává dohodou podle zákona č. 526/1990 Sb., o cenách, ve znění pozdějších předpisů a činí za přívěs:</w:t>
      </w:r>
    </w:p>
    <w:p w:rsidR="00551762" w:rsidRDefault="004737B4">
      <w:pPr>
        <w:spacing w:after="158" w:line="264" w:lineRule="auto"/>
        <w:ind w:left="595" w:right="590" w:hanging="5"/>
      </w:pPr>
      <w:proofErr w:type="gramStart"/>
      <w:r>
        <w:rPr>
          <w:sz w:val="28"/>
        </w:rPr>
        <w:t>cena</w:t>
      </w:r>
      <w:proofErr w:type="gramEnd"/>
      <w:r>
        <w:rPr>
          <w:sz w:val="28"/>
        </w:rPr>
        <w:t xml:space="preserve"> celkem bez DPH</w:t>
      </w:r>
      <w:r>
        <w:rPr>
          <w:noProof/>
          <w:sz w:val="22"/>
          <w:lang w:val="cs-CZ" w:eastAsia="cs-CZ"/>
        </w:rPr>
        <mc:AlternateContent>
          <mc:Choice Requires="wpg">
            <w:drawing>
              <wp:inline distT="0" distB="0" distL="0" distR="0">
                <wp:extent cx="2533058" cy="15241"/>
                <wp:effectExtent l="0" t="0" r="0" b="0"/>
                <wp:docPr id="31565" name="Group 31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3058" cy="15241"/>
                          <a:chOff x="0" y="0"/>
                          <a:chExt cx="2533058" cy="15241"/>
                        </a:xfrm>
                      </wpg:grpSpPr>
                      <wps:wsp>
                        <wps:cNvPr id="31564" name="Shape 31564"/>
                        <wps:cNvSpPr/>
                        <wps:spPr>
                          <a:xfrm>
                            <a:off x="0" y="0"/>
                            <a:ext cx="2533058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3058" h="15241">
                                <a:moveTo>
                                  <a:pt x="0" y="7621"/>
                                </a:moveTo>
                                <a:lnTo>
                                  <a:pt x="2533058" y="7621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<w:pict>
              <v:group id="Group 31565" style="width:199.453pt;height:1.2001pt;mso-position-horizontal-relative:char;mso-position-vertical-relative:line" coordsize="25330,152">
                <v:shape id="Shape 31564" style="position:absolute;width:25330;height:152;left:0;top:0;" coordsize="2533058,15241" path="m0,7621l2533058,7621">
                  <v:stroke weight="1.2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8"/>
        </w:rPr>
        <w:t xml:space="preserve">260.000,- Kc 21 </w:t>
      </w:r>
      <w:r>
        <w:rPr>
          <w:sz w:val="28"/>
          <w:vertAlign w:val="superscript"/>
        </w:rPr>
        <w:t>0</w:t>
      </w:r>
      <w:r>
        <w:rPr>
          <w:sz w:val="28"/>
        </w:rPr>
        <w:t>/0 DPH</w:t>
      </w:r>
      <w:r>
        <w:rPr>
          <w:noProof/>
          <w:sz w:val="22"/>
          <w:lang w:val="cs-CZ" w:eastAsia="cs-CZ"/>
        </w:rPr>
        <mc:AlternateContent>
          <mc:Choice Requires="wpg">
            <w:drawing>
              <wp:inline distT="0" distB="0" distL="0" distR="0">
                <wp:extent cx="3468857" cy="15242"/>
                <wp:effectExtent l="0" t="0" r="0" b="0"/>
                <wp:docPr id="31567" name="Group 31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8857" cy="15242"/>
                          <a:chOff x="0" y="0"/>
                          <a:chExt cx="3468857" cy="15242"/>
                        </a:xfrm>
                      </wpg:grpSpPr>
                      <wps:wsp>
                        <wps:cNvPr id="31566" name="Shape 31566"/>
                        <wps:cNvSpPr/>
                        <wps:spPr>
                          <a:xfrm>
                            <a:off x="0" y="0"/>
                            <a:ext cx="3468857" cy="1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8857" h="15242">
                                <a:moveTo>
                                  <a:pt x="0" y="7621"/>
                                </a:moveTo>
                                <a:lnTo>
                                  <a:pt x="3468857" y="7621"/>
                                </a:lnTo>
                              </a:path>
                            </a:pathLst>
                          </a:custGeom>
                          <a:ln w="152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<w:pict>
              <v:group id="Group 31567" style="width:273.138pt;height:1.20012pt;mso-position-horizontal-relative:char;mso-position-vertical-relative:line" coordsize="34688,152">
                <v:shape id="Shape 31566" style="position:absolute;width:34688;height:152;left:0;top:0;" coordsize="3468857,15242" path="m0,7621l3468857,7621">
                  <v:stroke weight="1.200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8"/>
        </w:rPr>
        <w:t xml:space="preserve">54.600,- Kc cena celkem včetně DPH </w:t>
      </w:r>
      <w:r>
        <w:rPr>
          <w:noProof/>
          <w:sz w:val="22"/>
          <w:lang w:val="cs-CZ" w:eastAsia="cs-CZ"/>
        </w:rPr>
        <mc:AlternateContent>
          <mc:Choice Requires="wpg">
            <w:drawing>
              <wp:inline distT="0" distB="0" distL="0" distR="0">
                <wp:extent cx="2280057" cy="15242"/>
                <wp:effectExtent l="0" t="0" r="0" b="0"/>
                <wp:docPr id="31569" name="Group 31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0057" cy="15242"/>
                          <a:chOff x="0" y="0"/>
                          <a:chExt cx="2280057" cy="15242"/>
                        </a:xfrm>
                      </wpg:grpSpPr>
                      <wps:wsp>
                        <wps:cNvPr id="31568" name="Shape 31568"/>
                        <wps:cNvSpPr/>
                        <wps:spPr>
                          <a:xfrm>
                            <a:off x="0" y="0"/>
                            <a:ext cx="2280057" cy="1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0057" h="15242">
                                <a:moveTo>
                                  <a:pt x="0" y="7621"/>
                                </a:moveTo>
                                <a:lnTo>
                                  <a:pt x="2280057" y="7621"/>
                                </a:lnTo>
                              </a:path>
                            </a:pathLst>
                          </a:custGeom>
                          <a:ln w="152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<w:pict>
              <v:group id="Group 31569" style="width:179.532pt;height:1.20012pt;mso-position-horizontal-relative:char;mso-position-vertical-relative:line" coordsize="22800,152">
                <v:shape id="Shape 31568" style="position:absolute;width:22800;height:152;left:0;top:0;" coordsize="2280057,15242" path="m0,7621l2280057,7621">
                  <v:stroke weight="1.200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8"/>
        </w:rPr>
        <w:t>314.600,- Kc (slovy: tři sta čtrnáct tisíc šest set korun českých)</w:t>
      </w:r>
    </w:p>
    <w:p w:rsidR="00551762" w:rsidRDefault="004737B4">
      <w:pPr>
        <w:numPr>
          <w:ilvl w:val="0"/>
          <w:numId w:val="3"/>
        </w:numPr>
        <w:spacing w:after="145"/>
        <w:ind w:right="23"/>
      </w:pPr>
      <w:r>
        <w:t xml:space="preserve">Prodávající odpovídá za to, že sazba </w:t>
      </w:r>
      <w:proofErr w:type="gramStart"/>
      <w:r>
        <w:t>daně</w:t>
      </w:r>
      <w:proofErr w:type="gramEnd"/>
      <w:r>
        <w:t xml:space="preserve"> z přidané hodnoty je stanovena v souladu s platnými právními předpisy.</w:t>
      </w:r>
    </w:p>
    <w:p w:rsidR="00551762" w:rsidRDefault="004737B4">
      <w:pPr>
        <w:numPr>
          <w:ilvl w:val="0"/>
          <w:numId w:val="3"/>
        </w:numPr>
        <w:spacing w:after="195"/>
        <w:ind w:right="23"/>
      </w:pPr>
      <w:r>
        <w:t xml:space="preserve">Kupní cenu dle čl. IV. </w:t>
      </w:r>
      <w:proofErr w:type="gramStart"/>
      <w:r>
        <w:t>odst</w:t>
      </w:r>
      <w:proofErr w:type="gramEnd"/>
      <w:r>
        <w:t xml:space="preserve">. 1. </w:t>
      </w:r>
      <w:proofErr w:type="gramStart"/>
      <w:r>
        <w:t>zaplatí</w:t>
      </w:r>
      <w:proofErr w:type="gramEnd"/>
      <w:r>
        <w:t xml:space="preserve"> kupující na základě faktury prodávajícího, předané při převzetí předmětu koupě kupujícím, bankovním převodem na účet prodávajícího, uvedený v záhlaví této smlouvy.</w:t>
      </w:r>
    </w:p>
    <w:p w:rsidR="00551762" w:rsidRDefault="004737B4">
      <w:pPr>
        <w:numPr>
          <w:ilvl w:val="0"/>
          <w:numId w:val="3"/>
        </w:numPr>
        <w:spacing w:after="234"/>
        <w:ind w:right="23"/>
      </w:pPr>
      <w:r>
        <w:t xml:space="preserve">Kupující neposkytuje zálohy. Veškerý předmět koupě bude fakturován </w:t>
      </w:r>
      <w:proofErr w:type="gramStart"/>
      <w:r>
        <w:t>na</w:t>
      </w:r>
      <w:proofErr w:type="gramEnd"/>
      <w:r>
        <w:t xml:space="preserve"> základě jedné faktury - daňového dokladu. Prodávající doloží k faktuře předávací protokol. Splatnost faktury činí 45 ode dne jejího doručení kupujícímu. Dnem zaplacení je den odepsání fakturované částky z účtu kupujícího.</w:t>
      </w:r>
    </w:p>
    <w:p w:rsidR="00551762" w:rsidRDefault="004737B4">
      <w:pPr>
        <w:numPr>
          <w:ilvl w:val="0"/>
          <w:numId w:val="3"/>
        </w:numPr>
        <w:spacing w:after="192"/>
        <w:ind w:right="23"/>
      </w:pPr>
      <w:r>
        <w:rPr>
          <w:noProof/>
          <w:sz w:val="22"/>
          <w:lang w:val="cs-CZ" w:eastAsia="cs-CZ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847401</wp:posOffset>
                </wp:positionH>
                <wp:positionV relativeFrom="page">
                  <wp:posOffset>10025824</wp:posOffset>
                </wp:positionV>
                <wp:extent cx="5779397" cy="9144"/>
                <wp:effectExtent l="0" t="0" r="0" b="0"/>
                <wp:wrapTopAndBottom/>
                <wp:docPr id="31571" name="Group 31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9397" cy="9144"/>
                          <a:chOff x="0" y="0"/>
                          <a:chExt cx="5779397" cy="9144"/>
                        </a:xfrm>
                      </wpg:grpSpPr>
                      <wps:wsp>
                        <wps:cNvPr id="31570" name="Shape 31570"/>
                        <wps:cNvSpPr/>
                        <wps:spPr>
                          <a:xfrm>
                            <a:off x="0" y="0"/>
                            <a:ext cx="57793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9397" h="9144">
                                <a:moveTo>
                                  <a:pt x="0" y="4573"/>
                                </a:moveTo>
                                <a:lnTo>
                                  <a:pt x="5779397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<w:pict>
              <v:group id="Group 31571" style="width:455.071pt;height:0.720032pt;position:absolute;mso-position-horizontal-relative:page;mso-position-horizontal:absolute;margin-left:66.7245pt;mso-position-vertical-relative:page;margin-top:789.435pt;" coordsize="57793,91">
                <v:shape id="Shape 31570" style="position:absolute;width:57793;height:91;left:0;top:0;" coordsize="5779397,9144" path="m0,4573l5779397,4573">
                  <v:stroke weight="0.72003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V případě, že předmět koupě bude vykazovat vadu či více vad, není kupující do doby, než prodávající vadu či vady odstraní, povinen uhradit prodávajícímu kupní cenu a ohledně úhrady kupní ceny či její nesplacené části se v takových případech kupující neocitá v prodlení (lhůta k zaplacení kupní ceny se staví).</w:t>
      </w:r>
    </w:p>
    <w:p w:rsidR="00551762" w:rsidRDefault="004737B4">
      <w:pPr>
        <w:numPr>
          <w:ilvl w:val="0"/>
          <w:numId w:val="3"/>
        </w:numPr>
        <w:spacing w:after="247"/>
        <w:ind w:right="23"/>
      </w:pPr>
      <w:r>
        <w:t>Kupní cena v sobě zahrnuje veškeré náklady spojené s dodáním předmětu koupě a veškeré další náklady prodávajícího vzniklé v souvislosti s touto smlouvou.</w:t>
      </w:r>
    </w:p>
    <w:p w:rsidR="00551762" w:rsidRDefault="004737B4">
      <w:pPr>
        <w:numPr>
          <w:ilvl w:val="0"/>
          <w:numId w:val="3"/>
        </w:numPr>
        <w:spacing w:after="209"/>
        <w:ind w:right="23"/>
      </w:pPr>
      <w:r>
        <w:t xml:space="preserve">Zvýšení materiálových, mzdových a jiných nákladů, jakož i případná změna cel, dovozních přirážek nebo kursů měn po podpisu této smlouvy, popřípadě jiné vlivy, nemají žádný dopad </w:t>
      </w:r>
      <w:proofErr w:type="gramStart"/>
      <w:r>
        <w:t>na</w:t>
      </w:r>
      <w:proofErr w:type="gramEnd"/>
      <w:r>
        <w:t xml:space="preserve"> výši kupní ceny.</w:t>
      </w:r>
    </w:p>
    <w:p w:rsidR="00551762" w:rsidRDefault="004737B4">
      <w:pPr>
        <w:numPr>
          <w:ilvl w:val="0"/>
          <w:numId w:val="3"/>
        </w:numPr>
        <w:spacing w:after="239"/>
        <w:ind w:right="23"/>
      </w:pPr>
      <w:r>
        <w:t xml:space="preserve">Kupní cenu je možno překročit pouze v případě, že dojde ke změnám daňových právních předpisů, které budou mít prokazatelný vliv </w:t>
      </w:r>
      <w:proofErr w:type="gramStart"/>
      <w:r>
        <w:t>na</w:t>
      </w:r>
      <w:proofErr w:type="gramEnd"/>
      <w:r>
        <w:t xml:space="preserve"> výši kupní ceny, a to zejména v případě zvýšení sazby daně z přidané hodnoty. V případě změny sazby </w:t>
      </w:r>
      <w:proofErr w:type="gramStart"/>
      <w:r>
        <w:t>daně</w:t>
      </w:r>
      <w:proofErr w:type="gramEnd"/>
      <w:r>
        <w:t xml:space="preserve"> z přidané hodnoty nejsou smluvní strany povinny uzavírat k této smlouvě dodatek. Platná sazba </w:t>
      </w:r>
      <w:proofErr w:type="gramStart"/>
      <w:r>
        <w:t>daně</w:t>
      </w:r>
      <w:proofErr w:type="gramEnd"/>
      <w:r>
        <w:t xml:space="preserve"> z přidané hodnoty bude k datu uskutečnění zdanitelného plnění uvedena v daňovém dokladu — faktuře.</w:t>
      </w:r>
    </w:p>
    <w:p w:rsidR="00551762" w:rsidRDefault="004737B4">
      <w:pPr>
        <w:numPr>
          <w:ilvl w:val="0"/>
          <w:numId w:val="3"/>
        </w:numPr>
        <w:ind w:right="23"/>
      </w:pPr>
      <w:r>
        <w:t xml:space="preserve">Pokud bude faktura prodávajícího vystavena neoprávněně, bude obsahovat nesprávné údaje nebo nebude obsahovat Stanovené náležitosti, je kupující oprávněn vrátit ji prodávajícímu k opravě či doplnění. V takovém případě se </w:t>
      </w:r>
      <w:r>
        <w:lastRenderedPageBreak/>
        <w:t>přeruší plynutí lhůty splatnosti a nová lhůta splatnosti začne běžet dnem doručení opravené nebo oprávněně vystavené faktury kupujícímu.</w:t>
      </w:r>
    </w:p>
    <w:p w:rsidR="00551762" w:rsidRDefault="004737B4">
      <w:pPr>
        <w:numPr>
          <w:ilvl w:val="0"/>
          <w:numId w:val="3"/>
        </w:numPr>
        <w:spacing w:after="239"/>
        <w:ind w:right="23"/>
      </w:pPr>
      <w:r>
        <w:t xml:space="preserve">Prodávající se zavazuje použít </w:t>
      </w:r>
      <w:proofErr w:type="gramStart"/>
      <w:r>
        <w:t>na</w:t>
      </w:r>
      <w:proofErr w:type="gramEnd"/>
      <w:r>
        <w:t xml:space="preserve"> faktuře bankovní účet zveřejněný v registru plátců podle S 96 zákona č. 235/2004 Sb., o dani z přidané hodnoty, ve znění pozdějších předpisů (dále jen „ZDPH”).</w:t>
      </w:r>
    </w:p>
    <w:p w:rsidR="00551762" w:rsidRDefault="004737B4">
      <w:pPr>
        <w:spacing w:after="145"/>
        <w:ind w:left="595" w:right="23"/>
      </w:pPr>
      <w:r>
        <w:t xml:space="preserve">1 </w:t>
      </w:r>
      <w:proofErr w:type="gramStart"/>
      <w:r>
        <w:t>1 .</w:t>
      </w:r>
      <w:proofErr w:type="gramEnd"/>
      <w:r>
        <w:t xml:space="preserve"> </w:t>
      </w:r>
      <w:proofErr w:type="gramStart"/>
      <w:r>
        <w:t>Faktura prodávajícího musí obsahovat veškeré náležitosti daňového dokladu dle ZDPH, a musí navíc obsahovat název zakázky, číslo smlouvy kupujícího a den jejího uzavření.</w:t>
      </w:r>
      <w:proofErr w:type="gramEnd"/>
    </w:p>
    <w:p w:rsidR="00551762" w:rsidRDefault="004737B4">
      <w:pPr>
        <w:spacing w:after="688"/>
        <w:ind w:left="595" w:right="23"/>
      </w:pPr>
      <w:r>
        <w:rPr>
          <w:noProof/>
          <w:sz w:val="22"/>
          <w:lang w:val="cs-CZ"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850449</wp:posOffset>
                </wp:positionH>
                <wp:positionV relativeFrom="page">
                  <wp:posOffset>10022777</wp:posOffset>
                </wp:positionV>
                <wp:extent cx="5779397" cy="9145"/>
                <wp:effectExtent l="0" t="0" r="0" b="0"/>
                <wp:wrapTopAndBottom/>
                <wp:docPr id="31573" name="Group 31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9397" cy="9145"/>
                          <a:chOff x="0" y="0"/>
                          <a:chExt cx="5779397" cy="9145"/>
                        </a:xfrm>
                      </wpg:grpSpPr>
                      <wps:wsp>
                        <wps:cNvPr id="31572" name="Shape 31572"/>
                        <wps:cNvSpPr/>
                        <wps:spPr>
                          <a:xfrm>
                            <a:off x="0" y="0"/>
                            <a:ext cx="5779397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9397" h="9145">
                                <a:moveTo>
                                  <a:pt x="0" y="4573"/>
                                </a:moveTo>
                                <a:lnTo>
                                  <a:pt x="5779397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<w:pict>
              <v:group id="Group 31573" style="width:455.071pt;height:0.720093pt;position:absolute;mso-position-horizontal-relative:page;mso-position-horizontal:absolute;margin-left:66.9645pt;mso-position-vertical-relative:page;margin-top:789.195pt;" coordsize="57793,91">
                <v:shape id="Shape 31572" style="position:absolute;width:57793;height:91;left:0;top:0;" coordsize="5779397,9145" path="m0,4573l5779397,4573">
                  <v:stroke weight="0.720093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 xml:space="preserve">12. Kupující si vyhrazuje právo uplatnit institut zvláštního způsobu zajištění daně z přidané hodnoty ve smyslu S 109 a ZDPH, pokud prodávající bude požadovat úhradu za zdanitelné plnění na bankovní účet, který nebude nejpozději ke dni splatnosti příslušné faktury zveřejněn správcem daně v příslušném registru plátců daně (tj. způsobem umožňujícím dálkový přístup). Obdobný postup je kupující oprávněn uplatnit i v případě, že v okamžiku uskutečnění zdanitelného plnění bude o prodávajícím zveřejněna v příslušném registru plátců </w:t>
      </w:r>
      <w:proofErr w:type="gramStart"/>
      <w:r>
        <w:t>daně</w:t>
      </w:r>
      <w:proofErr w:type="gramEnd"/>
      <w:r>
        <w:t xml:space="preserve"> skutečnost, že je nespolehlivým plátcem. V případě, že nastanou okolnosti umožňující kupujícímu uplatnit zvláštní způsob zajištění </w:t>
      </w:r>
      <w:proofErr w:type="gramStart"/>
      <w:r>
        <w:t>daně</w:t>
      </w:r>
      <w:proofErr w:type="gramEnd"/>
      <w:r>
        <w:t xml:space="preserve"> podle S 109a ZDPH bude kupující o této skutečnosti prodávajícího informovat. Při použití zvláštního způsobu zajištění </w:t>
      </w:r>
      <w:proofErr w:type="gramStart"/>
      <w:r>
        <w:t>daně</w:t>
      </w:r>
      <w:proofErr w:type="gramEnd"/>
      <w:r>
        <w:t xml:space="preserve"> bude příslušná výše DPH zaplacena na účet prodávajícího vedený u jeho místně příslušného správce daně, a to v původním termínu splatnosti. V případě, že kupující institut zvláštního způsobu zajištění daně z přidané hodnoty ve shodě s tímto ujednáním uplatní, a zaplatí částku odpovídající výši daně z přidané hodnoty uvedené na daňovém dokladu vystaveném prodávajícím na účet prodávajícího vedený u jeho místně příslušného správce daně, bude tato úhrada považována za splnění části závazku kupujícího odpovídajícího příslušné výši DPH sjednané jako součást sjednané ceny za zdanitelné plnění.</w:t>
      </w:r>
    </w:p>
    <w:p w:rsidR="00551762" w:rsidRDefault="004737B4">
      <w:pPr>
        <w:pStyle w:val="Nadpis1"/>
        <w:spacing w:after="154"/>
        <w:ind w:left="44" w:right="77"/>
      </w:pPr>
      <w:r>
        <w:t>SMLUVNÍ SANKCE</w:t>
      </w:r>
    </w:p>
    <w:p w:rsidR="00551762" w:rsidRDefault="004737B4">
      <w:pPr>
        <w:spacing w:after="104" w:line="264" w:lineRule="auto"/>
        <w:ind w:left="595"/>
      </w:pPr>
      <w:proofErr w:type="gramStart"/>
      <w:r>
        <w:rPr>
          <w:sz w:val="28"/>
        </w:rPr>
        <w:t>1 .</w:t>
      </w:r>
      <w:proofErr w:type="gramEnd"/>
      <w:r>
        <w:rPr>
          <w:sz w:val="28"/>
        </w:rPr>
        <w:t xml:space="preserve"> V případě dílčích neplnění smluvních závazků se smluvní strany dohodly </w:t>
      </w:r>
      <w:proofErr w:type="gramStart"/>
      <w:r>
        <w:rPr>
          <w:sz w:val="28"/>
        </w:rPr>
        <w:t>na</w:t>
      </w:r>
      <w:proofErr w:type="gramEnd"/>
      <w:r>
        <w:rPr>
          <w:sz w:val="28"/>
        </w:rPr>
        <w:t xml:space="preserve"> následujících sankcích:</w:t>
      </w:r>
    </w:p>
    <w:p w:rsidR="00551762" w:rsidRDefault="004737B4">
      <w:pPr>
        <w:numPr>
          <w:ilvl w:val="0"/>
          <w:numId w:val="4"/>
        </w:numPr>
        <w:ind w:right="23" w:hanging="600"/>
      </w:pPr>
      <w:r>
        <w:t>Prodlení s předáním předmětů koupě dle čl. Il. této smlouvy:</w:t>
      </w:r>
    </w:p>
    <w:p w:rsidR="00551762" w:rsidRDefault="004737B4">
      <w:pPr>
        <w:spacing w:after="88"/>
        <w:ind w:left="1128" w:right="23" w:firstLine="19"/>
      </w:pPr>
      <w:r>
        <w:t>Pokud bude prodávající v prodlení s předáním předmětu koupě, je povinen zaplatit kupujícímu smluvní pokutu ve výši 0</w:t>
      </w:r>
      <w:proofErr w:type="gramStart"/>
      <w:r>
        <w:t>,1</w:t>
      </w:r>
      <w:proofErr w:type="gramEnd"/>
      <w:r>
        <w:t xml:space="preserve"> % z celkové ceny včetně DPH za každý den prodlení.</w:t>
      </w:r>
    </w:p>
    <w:p w:rsidR="00551762" w:rsidRDefault="004737B4">
      <w:pPr>
        <w:numPr>
          <w:ilvl w:val="0"/>
          <w:numId w:val="4"/>
        </w:numPr>
        <w:ind w:right="23" w:hanging="600"/>
      </w:pPr>
      <w:r>
        <w:t>Neodstranění vad zjištěných při předání a převzetí předmětu koupě dle čl. Il. této smlouvy:</w:t>
      </w:r>
    </w:p>
    <w:p w:rsidR="00551762" w:rsidRDefault="004737B4">
      <w:pPr>
        <w:spacing w:after="0"/>
        <w:ind w:left="1128" w:right="23" w:firstLine="14"/>
      </w:pPr>
      <w:proofErr w:type="gramStart"/>
      <w:r>
        <w:t>Pokud bude prodávající v prodlení s odstraněním vady uvedené v protokolu o předání a převzetí předmětu koupě dle čl.</w:t>
      </w:r>
      <w:proofErr w:type="gramEnd"/>
      <w:r>
        <w:t xml:space="preserve"> </w:t>
      </w:r>
      <w:proofErr w:type="gramStart"/>
      <w:r>
        <w:t>Ill. odst.</w:t>
      </w:r>
      <w:proofErr w:type="gramEnd"/>
      <w:r>
        <w:t xml:space="preserve"> 6, je povinen zaplatit kupujícímu smluvní pokutu ve výši 0,01 % z celkové ceny včetně DPH za každou vadu, s jejímž odstraněním je prodávající v prodlení, a za každý den prodlení. </w:t>
      </w:r>
      <w:r>
        <w:rPr>
          <w:noProof/>
          <w:lang w:val="cs-CZ" w:eastAsia="cs-CZ"/>
        </w:rPr>
        <w:drawing>
          <wp:inline distT="0" distB="0" distL="0" distR="0">
            <wp:extent cx="21337" cy="15242"/>
            <wp:effectExtent l="0" t="0" r="0" b="0"/>
            <wp:docPr id="9068" name="Picture 9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8" name="Picture 906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762" w:rsidRDefault="004737B4">
      <w:pPr>
        <w:numPr>
          <w:ilvl w:val="0"/>
          <w:numId w:val="4"/>
        </w:numPr>
        <w:spacing w:after="69"/>
        <w:ind w:right="23" w:hanging="600"/>
      </w:pPr>
      <w:r>
        <w:lastRenderedPageBreak/>
        <w:t>Neodstranění reklamovaných vad:</w:t>
      </w:r>
    </w:p>
    <w:p w:rsidR="00551762" w:rsidRDefault="004737B4">
      <w:pPr>
        <w:ind w:left="1128" w:right="23" w:firstLine="10"/>
      </w:pPr>
      <w:proofErr w:type="gramStart"/>
      <w:r>
        <w:t>Pokud bude prodávající v prodlení s odstraněním reklamované vady dle čl.</w:t>
      </w:r>
      <w:proofErr w:type="gramEnd"/>
      <w:r>
        <w:t xml:space="preserve"> </w:t>
      </w:r>
      <w:proofErr w:type="gramStart"/>
      <w:r>
        <w:t>Vl. odst.</w:t>
      </w:r>
      <w:proofErr w:type="gramEnd"/>
      <w:r>
        <w:t xml:space="preserve"> 8, je povinen zaplatit kupujícímu smluvní pokutu ve výši 0,01 % z celkové ceny včetně DPH za každou vadu, s jejímž odstraněním je prodávající v prodlení, a za každý den prodlení.</w:t>
      </w:r>
    </w:p>
    <w:p w:rsidR="00551762" w:rsidRDefault="004737B4">
      <w:pPr>
        <w:numPr>
          <w:ilvl w:val="0"/>
          <w:numId w:val="4"/>
        </w:numPr>
        <w:ind w:right="23" w:hanging="600"/>
      </w:pPr>
      <w:r>
        <w:t>Sankce za účet neuvedený v registru plátců:</w:t>
      </w:r>
    </w:p>
    <w:p w:rsidR="00551762" w:rsidRDefault="004737B4">
      <w:pPr>
        <w:spacing w:after="84"/>
        <w:ind w:left="1172" w:right="23" w:hanging="10"/>
      </w:pPr>
      <w:r>
        <w:t>V případě, že prodávající neuvede na faktuře definovanou touto smlouvou bankovní účet zveřejněný v registru plátců, je kupující oprávněn požadovat zaplacení smluvní pokuty ve výši 3 000</w:t>
      </w:r>
      <w:proofErr w:type="gramStart"/>
      <w:r>
        <w:t>,-</w:t>
      </w:r>
      <w:proofErr w:type="gramEnd"/>
      <w:r>
        <w:t xml:space="preserve"> Kč.</w:t>
      </w:r>
    </w:p>
    <w:p w:rsidR="00551762" w:rsidRDefault="004737B4">
      <w:pPr>
        <w:numPr>
          <w:ilvl w:val="0"/>
          <w:numId w:val="4"/>
        </w:numPr>
        <w:ind w:right="23" w:hanging="600"/>
      </w:pPr>
      <w:r>
        <w:t>Prodlení s úhradou ceny:</w:t>
      </w:r>
    </w:p>
    <w:p w:rsidR="00551762" w:rsidRDefault="004737B4">
      <w:pPr>
        <w:spacing w:after="166"/>
        <w:ind w:left="1166" w:right="23" w:firstLine="10"/>
      </w:pPr>
      <w:r>
        <w:t xml:space="preserve">Pro případ pozdní úhrady faktury ze strany kupujícího je prodávající oprávněn požadovat po kupujícím úrok z prodlení ve výši dle platných </w:t>
      </w:r>
      <w:proofErr w:type="gramStart"/>
      <w:r>
        <w:t>a</w:t>
      </w:r>
      <w:proofErr w:type="gramEnd"/>
      <w:r>
        <w:t xml:space="preserve"> účinných právních předpisů.</w:t>
      </w:r>
    </w:p>
    <w:p w:rsidR="00551762" w:rsidRDefault="004737B4">
      <w:pPr>
        <w:spacing w:after="439"/>
        <w:ind w:left="595" w:right="23"/>
      </w:pPr>
      <w:r>
        <w:t xml:space="preserve">2. Případným uplatněním smluvní pokuty není dotčen nárok smluvních stran </w:t>
      </w:r>
      <w:proofErr w:type="gramStart"/>
      <w:r>
        <w:t>na</w:t>
      </w:r>
      <w:proofErr w:type="gramEnd"/>
      <w:r>
        <w:t xml:space="preserve"> úhradu vzniklých škod v celém rozsahu.</w:t>
      </w:r>
    </w:p>
    <w:p w:rsidR="00551762" w:rsidRDefault="004737B4">
      <w:pPr>
        <w:spacing w:after="0" w:line="259" w:lineRule="auto"/>
        <w:ind w:left="58" w:right="58" w:hanging="10"/>
        <w:jc w:val="center"/>
      </w:pPr>
      <w:proofErr w:type="gramStart"/>
      <w:r>
        <w:rPr>
          <w:sz w:val="30"/>
        </w:rPr>
        <w:t>Vl</w:t>
      </w:r>
      <w:proofErr w:type="gramEnd"/>
      <w:r>
        <w:rPr>
          <w:sz w:val="30"/>
        </w:rPr>
        <w:t>.</w:t>
      </w:r>
    </w:p>
    <w:p w:rsidR="00551762" w:rsidRDefault="004737B4">
      <w:pPr>
        <w:spacing w:after="151" w:line="259" w:lineRule="auto"/>
        <w:ind w:left="58" w:right="53" w:hanging="10"/>
        <w:jc w:val="center"/>
      </w:pPr>
      <w:r>
        <w:rPr>
          <w:sz w:val="30"/>
        </w:rPr>
        <w:t>ZÁRUČNÍ PODMÍNKY</w:t>
      </w:r>
    </w:p>
    <w:p w:rsidR="00551762" w:rsidRDefault="004737B4">
      <w:pPr>
        <w:spacing w:after="100"/>
        <w:ind w:left="595" w:right="23"/>
      </w:pPr>
      <w:proofErr w:type="gramStart"/>
      <w:r>
        <w:t>1 .</w:t>
      </w:r>
      <w:proofErr w:type="gramEnd"/>
      <w:r>
        <w:t xml:space="preserve"> Prodávající poskytuje kupujícímu </w:t>
      </w:r>
      <w:proofErr w:type="gramStart"/>
      <w:r>
        <w:t>na</w:t>
      </w:r>
      <w:proofErr w:type="gramEnd"/>
      <w:r>
        <w:t xml:space="preserve"> předmět koupě smluvní záruku v délce 12 měsíců. </w:t>
      </w:r>
      <w:proofErr w:type="gramStart"/>
      <w:r>
        <w:t>Prodávající prohlašuje, že poskytnutá záruční doba není kratší než záruční doba poskytovaná výrobcem předmětného zařízení či materiálu.</w:t>
      </w:r>
      <w:proofErr w:type="gramEnd"/>
    </w:p>
    <w:p w:rsidR="00551762" w:rsidRDefault="004737B4">
      <w:pPr>
        <w:numPr>
          <w:ilvl w:val="0"/>
          <w:numId w:val="5"/>
        </w:numPr>
        <w:spacing w:after="83"/>
        <w:ind w:right="23"/>
      </w:pPr>
      <w:r>
        <w:t xml:space="preserve">Záruční doba začíná běžet dnem podpisu předávacího protokolu dle čl. Ill. odst. 7. </w:t>
      </w:r>
      <w:proofErr w:type="gramStart"/>
      <w:r>
        <w:t>této</w:t>
      </w:r>
      <w:proofErr w:type="gramEnd"/>
      <w:r>
        <w:t xml:space="preserve"> smlouvy oběma smluvními stranami, případně dnem oboustranného podpisu zápisu, kterým bude konstatováno odstranění vad a nedodělků, převzal-li kupující předmět koupě či jeho část s vadami či nedodělky.</w:t>
      </w:r>
    </w:p>
    <w:p w:rsidR="00551762" w:rsidRDefault="004737B4">
      <w:pPr>
        <w:numPr>
          <w:ilvl w:val="0"/>
          <w:numId w:val="5"/>
        </w:numPr>
        <w:spacing w:after="111"/>
        <w:ind w:right="23"/>
      </w:pPr>
      <w:r>
        <w:rPr>
          <w:noProof/>
          <w:sz w:val="22"/>
          <w:lang w:val="cs-CZ" w:eastAsia="cs-CZ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865690</wp:posOffset>
                </wp:positionH>
                <wp:positionV relativeFrom="page">
                  <wp:posOffset>10013631</wp:posOffset>
                </wp:positionV>
                <wp:extent cx="5779397" cy="9145"/>
                <wp:effectExtent l="0" t="0" r="0" b="0"/>
                <wp:wrapTopAndBottom/>
                <wp:docPr id="31575" name="Group 31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9397" cy="9145"/>
                          <a:chOff x="0" y="0"/>
                          <a:chExt cx="5779397" cy="9145"/>
                        </a:xfrm>
                      </wpg:grpSpPr>
                      <wps:wsp>
                        <wps:cNvPr id="31574" name="Shape 31574"/>
                        <wps:cNvSpPr/>
                        <wps:spPr>
                          <a:xfrm>
                            <a:off x="0" y="0"/>
                            <a:ext cx="5779397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9397" h="9145">
                                <a:moveTo>
                                  <a:pt x="0" y="4573"/>
                                </a:moveTo>
                                <a:lnTo>
                                  <a:pt x="5779397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<w:pict>
              <v:group id="Group 31575" style="width:455.071pt;height:0.720093pt;position:absolute;mso-position-horizontal-relative:page;mso-position-horizontal:absolute;margin-left:68.1646pt;mso-position-vertical-relative:page;margin-top:788.475pt;" coordsize="57793,91">
                <v:shape id="Shape 31574" style="position:absolute;width:57793;height:91;left:0;top:0;" coordsize="5779397,9145" path="m0,4573l5779397,4573">
                  <v:stroke weight="0.720093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Prodávající odpovídá za vady předmětu koupě, které se vyskytly v záruční době.</w:t>
      </w:r>
    </w:p>
    <w:p w:rsidR="00551762" w:rsidRDefault="004737B4">
      <w:pPr>
        <w:numPr>
          <w:ilvl w:val="0"/>
          <w:numId w:val="5"/>
        </w:numPr>
        <w:spacing w:after="133"/>
        <w:ind w:right="23"/>
      </w:pPr>
      <w:r>
        <w:t xml:space="preserve">Poskytnutá záruka za jakost se nevztahuje </w:t>
      </w:r>
      <w:proofErr w:type="gramStart"/>
      <w:r>
        <w:t>na</w:t>
      </w:r>
      <w:proofErr w:type="gramEnd"/>
      <w:r>
        <w:t xml:space="preserve"> vady způsobené neodborným zacházením, nesprávnou nebo nevhodnou údržbou nebo nedodržováním předpisů výrobce pro provoz a údržbu zařízení, které prodávající kupujícímu předal.</w:t>
      </w:r>
    </w:p>
    <w:p w:rsidR="00551762" w:rsidRDefault="004737B4">
      <w:pPr>
        <w:numPr>
          <w:ilvl w:val="0"/>
          <w:numId w:val="5"/>
        </w:numPr>
        <w:spacing w:after="131"/>
        <w:ind w:right="23"/>
      </w:pPr>
      <w:r>
        <w:t>Podmínky záruky a způsob uplatňování reklamací budou uvedeny v záručním listu, který prodávající předá kupujícímu při dodání předmětů koupě. Záruční listy musí být řádně vyplněny a musí být předloženy při předání předmětů koupě.</w:t>
      </w:r>
    </w:p>
    <w:p w:rsidR="00551762" w:rsidRDefault="004737B4">
      <w:pPr>
        <w:numPr>
          <w:ilvl w:val="0"/>
          <w:numId w:val="5"/>
        </w:numPr>
        <w:spacing w:after="108"/>
        <w:ind w:right="23"/>
      </w:pPr>
      <w:r>
        <w:t>Za vady předmětů koupě, které se projevily po záruční době, odpovídá prodávající jen tehdy, pokud jejich příčinou bylo porušení jeho povinností.</w:t>
      </w:r>
    </w:p>
    <w:p w:rsidR="00551762" w:rsidRDefault="004737B4">
      <w:pPr>
        <w:numPr>
          <w:ilvl w:val="0"/>
          <w:numId w:val="5"/>
        </w:numPr>
        <w:spacing w:after="115"/>
        <w:ind w:right="23"/>
      </w:pPr>
      <w:r>
        <w:t>Zjištěné vady zboží se zavazuje kupující oznámit prodávajícímu písemně, a to bez zbytečného odkladu poté, co se o nich dozvěděl. Nároky z vad zboží se řídí příslušnými ustanoveními občanského zákoníku.</w:t>
      </w:r>
    </w:p>
    <w:p w:rsidR="00551762" w:rsidRDefault="004737B4">
      <w:pPr>
        <w:numPr>
          <w:ilvl w:val="0"/>
          <w:numId w:val="5"/>
        </w:numPr>
        <w:spacing w:after="87"/>
        <w:ind w:right="23"/>
      </w:pPr>
      <w:r>
        <w:t xml:space="preserve">Prodávající je povinen zahájit odstraňování závady či poruchy neprodleně, nejpozději však v pracovní den následující po jejím nahlášení kupujícím. </w:t>
      </w:r>
      <w:r>
        <w:lastRenderedPageBreak/>
        <w:t>Prodávající je povinen postupovat tak, aby odstranil nahlášenou vadu či poruchu v co nejkratší době, nejpozději však do 15 dnů po nahlášení závady kupujícím. Prodávající je rovněž povinen písemně informovat kupujícího, kdy předpokládá odstranění vady či poruchy.</w:t>
      </w:r>
    </w:p>
    <w:p w:rsidR="00551762" w:rsidRDefault="004737B4">
      <w:pPr>
        <w:numPr>
          <w:ilvl w:val="0"/>
          <w:numId w:val="5"/>
        </w:numPr>
        <w:ind w:right="23"/>
      </w:pPr>
      <w:r>
        <w:t>Reklamaci lze uplatnit nejpozději poslední den záruční doby, přičemž i reklamace odeslaná kupujícím v poslední den záruční lhůty se považuje za včas uplatněnou.</w:t>
      </w:r>
    </w:p>
    <w:p w:rsidR="00551762" w:rsidRDefault="004737B4">
      <w:pPr>
        <w:numPr>
          <w:ilvl w:val="0"/>
          <w:numId w:val="5"/>
        </w:numPr>
        <w:spacing w:after="452"/>
        <w:ind w:right="23"/>
      </w:pPr>
      <w:r>
        <w:t xml:space="preserve">V případě prodlení prodávajícího se zahájením odstraňování nahlášených vad či poruch, v případě prodlení prodávajícího s odstraňováním nahlášených vad, nebo v případě, že prodávající odmítne vady odstranit, je kupující oprávněn tyto vady odstranit na své náklady a prodávající je povinen kupujícímu uhradit náklady vynaložené na odstranění vad, a to do 21 dnů od jejich písemného uplatnění u prodávajícího. Nárok kupujícího </w:t>
      </w:r>
      <w:proofErr w:type="gramStart"/>
      <w:r>
        <w:t>na</w:t>
      </w:r>
      <w:proofErr w:type="gramEnd"/>
      <w:r>
        <w:t xml:space="preserve"> úhradu smluvní pokuty tím není dotčen.</w:t>
      </w:r>
    </w:p>
    <w:p w:rsidR="00551762" w:rsidRDefault="004737B4">
      <w:pPr>
        <w:spacing w:after="0" w:line="259" w:lineRule="auto"/>
        <w:ind w:left="58" w:right="48" w:hanging="10"/>
        <w:jc w:val="center"/>
      </w:pPr>
      <w:proofErr w:type="gramStart"/>
      <w:r>
        <w:rPr>
          <w:sz w:val="30"/>
        </w:rPr>
        <w:t>VII.</w:t>
      </w:r>
      <w:proofErr w:type="gramEnd"/>
    </w:p>
    <w:p w:rsidR="00551762" w:rsidRDefault="004737B4">
      <w:pPr>
        <w:spacing w:after="40" w:line="259" w:lineRule="auto"/>
        <w:ind w:left="58" w:right="38" w:hanging="10"/>
        <w:jc w:val="center"/>
      </w:pPr>
      <w:r>
        <w:rPr>
          <w:sz w:val="30"/>
        </w:rPr>
        <w:t>JINÁ UJEDNÁNÍ</w:t>
      </w:r>
    </w:p>
    <w:p w:rsidR="00551762" w:rsidRDefault="004737B4">
      <w:pPr>
        <w:tabs>
          <w:tab w:val="center" w:pos="3502"/>
        </w:tabs>
        <w:ind w:left="0" w:firstLine="0"/>
        <w:jc w:val="left"/>
      </w:pPr>
      <w:proofErr w:type="gramStart"/>
      <w:r>
        <w:t>1 .</w:t>
      </w:r>
      <w:r>
        <w:tab/>
      </w:r>
      <w:proofErr w:type="gramEnd"/>
      <w:r>
        <w:t>Za podstatné porušení smluvní povinnosti se považuje:</w:t>
      </w:r>
    </w:p>
    <w:p w:rsidR="00551762" w:rsidRDefault="004737B4">
      <w:pPr>
        <w:numPr>
          <w:ilvl w:val="0"/>
          <w:numId w:val="6"/>
        </w:numPr>
        <w:spacing w:after="102"/>
        <w:ind w:right="23" w:hanging="355"/>
      </w:pPr>
      <w:r>
        <w:t>skutečnost, že předmět koupě nebude splňovat parametry deklarované prodávajícím v jeho nabídce, požadované touto smlouvou, obecně závaznými právními předpisy nebo technickými normami,</w:t>
      </w:r>
    </w:p>
    <w:p w:rsidR="00551762" w:rsidRDefault="004737B4">
      <w:pPr>
        <w:numPr>
          <w:ilvl w:val="0"/>
          <w:numId w:val="6"/>
        </w:numPr>
        <w:spacing w:after="87"/>
        <w:ind w:right="23" w:hanging="355"/>
      </w:pPr>
      <w:r>
        <w:t>prodlení s dodáním kterékoliv části předmětu koupě či s odstraněním vady, poruchy či nedostatku jakosti dle této smlouvy po dobu delší než 30 dnů,</w:t>
      </w:r>
    </w:p>
    <w:p w:rsidR="00551762" w:rsidRDefault="004737B4">
      <w:pPr>
        <w:numPr>
          <w:ilvl w:val="0"/>
          <w:numId w:val="6"/>
        </w:numPr>
        <w:spacing w:after="103"/>
        <w:ind w:right="23" w:hanging="355"/>
      </w:pPr>
      <w:proofErr w:type="gramStart"/>
      <w:r>
        <w:t>prodlení</w:t>
      </w:r>
      <w:proofErr w:type="gramEnd"/>
      <w:r>
        <w:t xml:space="preserve"> se zahájením odstraňování závady či poruchy po dobu delší než tři dny.</w:t>
      </w:r>
    </w:p>
    <w:p w:rsidR="00551762" w:rsidRDefault="004737B4">
      <w:pPr>
        <w:numPr>
          <w:ilvl w:val="0"/>
          <w:numId w:val="7"/>
        </w:numPr>
        <w:spacing w:after="96"/>
        <w:ind w:right="23"/>
      </w:pPr>
      <w:r>
        <w:t>Kupující je dále oprávněn od této smlouvy odstoupit, a to i částečně, v případě, že:</w:t>
      </w:r>
    </w:p>
    <w:p w:rsidR="00551762" w:rsidRDefault="004737B4">
      <w:pPr>
        <w:numPr>
          <w:ilvl w:val="1"/>
          <w:numId w:val="7"/>
        </w:numPr>
        <w:spacing w:after="64"/>
        <w:ind w:right="23" w:hanging="365"/>
      </w:pPr>
      <w:proofErr w:type="gramStart"/>
      <w:r>
        <w:t>nastane</w:t>
      </w:r>
      <w:proofErr w:type="gramEnd"/>
      <w:r>
        <w:t xml:space="preserve"> důvod pro odstoupení od smlouvy dle ustanovení S 2001 a násl. zákona č. 89/2012 Sb., občanský zákoník,</w:t>
      </w:r>
    </w:p>
    <w:p w:rsidR="00551762" w:rsidRDefault="004737B4">
      <w:pPr>
        <w:numPr>
          <w:ilvl w:val="1"/>
          <w:numId w:val="7"/>
        </w:numPr>
        <w:ind w:right="23" w:hanging="365"/>
      </w:pPr>
      <w:r>
        <w:rPr>
          <w:noProof/>
          <w:sz w:val="22"/>
          <w:lang w:val="cs-CZ" w:eastAsia="cs-CZ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865690</wp:posOffset>
                </wp:positionH>
                <wp:positionV relativeFrom="page">
                  <wp:posOffset>10016680</wp:posOffset>
                </wp:positionV>
                <wp:extent cx="5776349" cy="9144"/>
                <wp:effectExtent l="0" t="0" r="0" b="0"/>
                <wp:wrapTopAndBottom/>
                <wp:docPr id="31577" name="Group 31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6349" cy="9144"/>
                          <a:chOff x="0" y="0"/>
                          <a:chExt cx="5776349" cy="9144"/>
                        </a:xfrm>
                      </wpg:grpSpPr>
                      <wps:wsp>
                        <wps:cNvPr id="31576" name="Shape 31576"/>
                        <wps:cNvSpPr/>
                        <wps:spPr>
                          <a:xfrm>
                            <a:off x="0" y="0"/>
                            <a:ext cx="57763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349" h="9144">
                                <a:moveTo>
                                  <a:pt x="0" y="4572"/>
                                </a:moveTo>
                                <a:lnTo>
                                  <a:pt x="5776349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<w:pict>
              <v:group id="Group 31577" style="width:454.831pt;height:0.720032pt;position:absolute;mso-position-horizontal-relative:page;mso-position-horizontal:absolute;margin-left:68.1646pt;mso-position-vertical-relative:page;margin-top:788.715pt;" coordsize="57763,91">
                <v:shape id="Shape 31576" style="position:absolute;width:57763;height:91;left:0;top:0;" coordsize="5776349,9144" path="m0,4572l5776349,4572">
                  <v:stroke weight="0.72003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prodávající pozbude oprávnění vyžadovaného právními předpisy k činnostem, k jejichž provádění je prodávající povinen dle této smlouvy,</w:t>
      </w:r>
    </w:p>
    <w:p w:rsidR="00551762" w:rsidRDefault="004737B4">
      <w:pPr>
        <w:numPr>
          <w:ilvl w:val="1"/>
          <w:numId w:val="7"/>
        </w:numPr>
        <w:spacing w:after="88"/>
        <w:ind w:right="23" w:hanging="365"/>
      </w:pPr>
      <w:r>
        <w:t>prodávající pozbude kteréhokoliv jiného kvalifikačního předpokladu, jehož splnění bylo předpokladem pro zadání veřejné zakázky,</w:t>
      </w:r>
    </w:p>
    <w:p w:rsidR="00551762" w:rsidRDefault="004737B4">
      <w:pPr>
        <w:numPr>
          <w:ilvl w:val="1"/>
          <w:numId w:val="7"/>
        </w:numPr>
        <w:ind w:right="23" w:hanging="365"/>
      </w:pPr>
      <w:r>
        <w:t>příslušný soud rozhodne o tom, že prodávající je v úpadku,</w:t>
      </w:r>
    </w:p>
    <w:p w:rsidR="00551762" w:rsidRDefault="004737B4">
      <w:pPr>
        <w:numPr>
          <w:ilvl w:val="1"/>
          <w:numId w:val="7"/>
        </w:numPr>
        <w:spacing w:after="70"/>
        <w:ind w:right="23" w:hanging="365"/>
      </w:pPr>
      <w:proofErr w:type="gramStart"/>
      <w:r>
        <w:t>prodávající</w:t>
      </w:r>
      <w:proofErr w:type="gramEnd"/>
      <w:r>
        <w:t xml:space="preserve"> vstoupí do likvidace.</w:t>
      </w:r>
    </w:p>
    <w:p w:rsidR="00551762" w:rsidRDefault="004737B4">
      <w:pPr>
        <w:numPr>
          <w:ilvl w:val="0"/>
          <w:numId w:val="7"/>
        </w:numPr>
        <w:spacing w:after="95"/>
        <w:ind w:right="23"/>
      </w:pPr>
      <w:r>
        <w:t xml:space="preserve">Prodávající je oprávněn </w:t>
      </w:r>
      <w:proofErr w:type="gramStart"/>
      <w:r>
        <w:t>od</w:t>
      </w:r>
      <w:proofErr w:type="gramEnd"/>
      <w:r>
        <w:t xml:space="preserve"> této smlouvy odstoupit v případě, že kupující bude v prodlení s úhradou svých peněžitých závazků vyplývajících z této smlouvy po dobu delší než 30 dnů.</w:t>
      </w:r>
    </w:p>
    <w:p w:rsidR="00551762" w:rsidRDefault="004737B4">
      <w:pPr>
        <w:numPr>
          <w:ilvl w:val="0"/>
          <w:numId w:val="7"/>
        </w:numPr>
        <w:spacing w:after="113"/>
        <w:ind w:right="23"/>
      </w:pPr>
      <w:r>
        <w:t xml:space="preserve">Každé odstoupení </w:t>
      </w:r>
      <w:proofErr w:type="gramStart"/>
      <w:r>
        <w:t>od</w:t>
      </w:r>
      <w:proofErr w:type="gramEnd"/>
      <w:r>
        <w:t xml:space="preserve"> této smlouvy musí mít písemnou formu, přičemž písemný projev vůle odstoupit od této smlouvy musí být druhé smluvní straně doručen doporučeným dopisem na adresu jejího sídla. V případě pochybností nebo v případě nemožnosti doručit odstoupení </w:t>
      </w:r>
      <w:proofErr w:type="gramStart"/>
      <w:r>
        <w:t>na</w:t>
      </w:r>
      <w:proofErr w:type="gramEnd"/>
      <w:r>
        <w:t xml:space="preserve"> adresu sídla druhé smluvní strany se </w:t>
      </w:r>
      <w:r>
        <w:lastRenderedPageBreak/>
        <w:t>má zato, že odstoupení od smlouvy bylo druhé smluvní straně doručeno pátým dnem následujícím po prokazatelném odeslání odstoupení od této smlouvy.</w:t>
      </w:r>
    </w:p>
    <w:p w:rsidR="00551762" w:rsidRDefault="004737B4">
      <w:pPr>
        <w:numPr>
          <w:ilvl w:val="0"/>
          <w:numId w:val="7"/>
        </w:numPr>
        <w:spacing w:after="425"/>
        <w:ind w:right="23"/>
      </w:pPr>
      <w:r>
        <w:t xml:space="preserve">Účinky každého odstoupení </w:t>
      </w:r>
      <w:proofErr w:type="gramStart"/>
      <w:r>
        <w:t>od</w:t>
      </w:r>
      <w:proofErr w:type="gramEnd"/>
      <w:r>
        <w:t xml:space="preserve"> Smlouvy nastávají okamžikem doručení písemného projevu vůle odstoupit od této smlouvy druhé smluvní straně. Odstoupení </w:t>
      </w:r>
      <w:proofErr w:type="gramStart"/>
      <w:r>
        <w:t>od</w:t>
      </w:r>
      <w:proofErr w:type="gramEnd"/>
      <w:r>
        <w:t xml:space="preserve"> smlouvy se nedotýká nároku na náhradu škody vzniklé porušením této smlouvy ani nároku na zaplacení smluvních pokut.</w:t>
      </w:r>
    </w:p>
    <w:p w:rsidR="00551762" w:rsidRDefault="004737B4">
      <w:pPr>
        <w:spacing w:after="1" w:line="259" w:lineRule="auto"/>
        <w:ind w:left="0" w:right="43" w:firstLine="0"/>
        <w:jc w:val="center"/>
      </w:pPr>
      <w:proofErr w:type="gramStart"/>
      <w:r>
        <w:rPr>
          <w:sz w:val="22"/>
        </w:rPr>
        <w:t>XIII.</w:t>
      </w:r>
      <w:proofErr w:type="gramEnd"/>
    </w:p>
    <w:p w:rsidR="00551762" w:rsidRDefault="004737B4">
      <w:pPr>
        <w:pStyle w:val="Nadpis1"/>
        <w:ind w:left="0" w:right="34" w:firstLine="0"/>
      </w:pPr>
      <w:r>
        <w:rPr>
          <w:sz w:val="32"/>
        </w:rPr>
        <w:t>ZÁVĚREČNÁ UJEDNÁNÍ</w:t>
      </w:r>
    </w:p>
    <w:p w:rsidR="00551762" w:rsidRDefault="004737B4">
      <w:pPr>
        <w:numPr>
          <w:ilvl w:val="0"/>
          <w:numId w:val="8"/>
        </w:numPr>
        <w:spacing w:after="243" w:line="264" w:lineRule="auto"/>
        <w:ind w:right="23" w:hanging="571"/>
      </w:pPr>
      <w:r>
        <w:rPr>
          <w:sz w:val="28"/>
        </w:rPr>
        <w:t>Tato smlouva a právní vztahy z ní vyplývající se řídí zákonem č. 89/2012 Sb., občanský zákoník.</w:t>
      </w:r>
    </w:p>
    <w:p w:rsidR="00551762" w:rsidRDefault="004737B4">
      <w:pPr>
        <w:numPr>
          <w:ilvl w:val="0"/>
          <w:numId w:val="8"/>
        </w:numPr>
        <w:spacing w:after="269"/>
        <w:ind w:right="23" w:hanging="571"/>
      </w:pPr>
      <w:r>
        <w:t>Obsah uzavřené kupní smlouvy lze měnit pouze písemnou dohodou smluvních stran formou číslovaného dodatku ke smlouvě.</w:t>
      </w:r>
    </w:p>
    <w:p w:rsidR="00551762" w:rsidRDefault="004737B4">
      <w:pPr>
        <w:numPr>
          <w:ilvl w:val="0"/>
          <w:numId w:val="8"/>
        </w:numPr>
        <w:spacing w:after="245"/>
        <w:ind w:right="23" w:hanging="571"/>
      </w:pPr>
      <w:r>
        <w:t xml:space="preserve">Smluvní strany prohlašují, že tato kupní smlouva byla uzavřena po jejich vzájemné dohodě, vyjadřuje jejich skutečnou a svobodnou vůli </w:t>
      </w:r>
      <w:proofErr w:type="gramStart"/>
      <w:r>
        <w:t>a</w:t>
      </w:r>
      <w:proofErr w:type="gramEnd"/>
      <w:r>
        <w:t xml:space="preserve"> s jejím obsahem souhlasí, což stvrzují svými vlastnoručními podpisy.</w:t>
      </w:r>
    </w:p>
    <w:p w:rsidR="00551762" w:rsidRDefault="004737B4">
      <w:pPr>
        <w:numPr>
          <w:ilvl w:val="0"/>
          <w:numId w:val="8"/>
        </w:numPr>
        <w:spacing w:after="268"/>
        <w:ind w:right="23" w:hanging="571"/>
      </w:pPr>
      <w:r>
        <w:t>Smluvní strany prohlašují, že obsah této smlouvy nepovažují za obchodní tajemství dle S 504 zákona č. 89/2012 Sb., občanský zákoník, a souhlasí s případným zveřejněním jejího textu v souladu s ustanovením zákona č. 106/1999 Sb., o svobodném přístupu k informacím, ve znění pozdějších předpisů.</w:t>
      </w:r>
    </w:p>
    <w:p w:rsidR="00551762" w:rsidRDefault="004737B4">
      <w:pPr>
        <w:numPr>
          <w:ilvl w:val="0"/>
          <w:numId w:val="8"/>
        </w:numPr>
        <w:spacing w:after="273"/>
        <w:ind w:right="23" w:hanging="571"/>
      </w:pPr>
      <w:r>
        <w:t>Tato smlouva je sepsána ve 2 vyhotoveních, z nichž každá strana obdrží po jednom vyhotovení.</w:t>
      </w:r>
    </w:p>
    <w:p w:rsidR="00551762" w:rsidRDefault="004737B4">
      <w:pPr>
        <w:numPr>
          <w:ilvl w:val="0"/>
          <w:numId w:val="8"/>
        </w:numPr>
        <w:spacing w:after="93" w:line="259" w:lineRule="auto"/>
        <w:ind w:right="23" w:hanging="571"/>
      </w:pPr>
      <w:r>
        <w:rPr>
          <w:sz w:val="28"/>
          <w:u w:val="single" w:color="000000"/>
        </w:rPr>
        <w:t>Přílohy smlouvy:</w:t>
      </w:r>
    </w:p>
    <w:p w:rsidR="00551762" w:rsidRDefault="004737B4">
      <w:pPr>
        <w:spacing w:after="3" w:line="264" w:lineRule="auto"/>
        <w:ind w:left="586" w:hanging="5"/>
      </w:pPr>
      <w:r>
        <w:rPr>
          <w:sz w:val="28"/>
        </w:rPr>
        <w:t>Č.l: Přesná specifikace nabízeného přívěsu za traktor do autoškoly.</w:t>
      </w:r>
    </w:p>
    <w:p w:rsidR="00551762" w:rsidRDefault="00551762">
      <w:pPr>
        <w:sectPr w:rsidR="00551762">
          <w:footerReference w:type="even" r:id="rId11"/>
          <w:footerReference w:type="default" r:id="rId12"/>
          <w:footerReference w:type="first" r:id="rId13"/>
          <w:pgSz w:w="11900" w:h="16840"/>
          <w:pgMar w:top="948" w:right="1430" w:bottom="1486" w:left="1382" w:header="720" w:footer="792" w:gutter="0"/>
          <w:cols w:space="720"/>
        </w:sectPr>
      </w:pPr>
    </w:p>
    <w:p w:rsidR="00FC1979" w:rsidRDefault="00FC1979">
      <w:pPr>
        <w:spacing w:after="3" w:line="264" w:lineRule="auto"/>
        <w:ind w:left="43" w:hanging="5"/>
        <w:rPr>
          <w:sz w:val="28"/>
        </w:rPr>
      </w:pPr>
    </w:p>
    <w:p w:rsidR="00FC1979" w:rsidRDefault="00FC1979">
      <w:pPr>
        <w:spacing w:after="3" w:line="264" w:lineRule="auto"/>
        <w:ind w:left="43" w:hanging="5"/>
        <w:rPr>
          <w:sz w:val="28"/>
        </w:rPr>
      </w:pPr>
    </w:p>
    <w:p w:rsidR="00551762" w:rsidRDefault="004737B4">
      <w:pPr>
        <w:spacing w:after="3" w:line="264" w:lineRule="auto"/>
        <w:ind w:left="43" w:hanging="5"/>
        <w:rPr>
          <w:sz w:val="28"/>
        </w:rPr>
      </w:pPr>
      <w:r>
        <w:rPr>
          <w:sz w:val="28"/>
        </w:rPr>
        <w:t>V Přerově dne 3.6.2019</w:t>
      </w:r>
    </w:p>
    <w:p w:rsidR="00FC1979" w:rsidRDefault="00FC1979">
      <w:pPr>
        <w:spacing w:after="3" w:line="264" w:lineRule="auto"/>
        <w:ind w:left="43" w:hanging="5"/>
        <w:rPr>
          <w:sz w:val="28"/>
        </w:rPr>
      </w:pPr>
    </w:p>
    <w:p w:rsidR="00FC1979" w:rsidRDefault="00FC1979">
      <w:pPr>
        <w:spacing w:after="3" w:line="264" w:lineRule="auto"/>
        <w:ind w:left="43" w:hanging="5"/>
        <w:rPr>
          <w:sz w:val="28"/>
        </w:rPr>
      </w:pPr>
      <w:r>
        <w:rPr>
          <w:sz w:val="28"/>
        </w:rPr>
        <w:t>Kupující: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Prodávající:</w:t>
      </w:r>
    </w:p>
    <w:p w:rsidR="00FC1979" w:rsidRDefault="00FC1979">
      <w:pPr>
        <w:spacing w:after="3" w:line="264" w:lineRule="auto"/>
        <w:ind w:left="43" w:hanging="5"/>
        <w:rPr>
          <w:sz w:val="28"/>
        </w:rPr>
      </w:pPr>
    </w:p>
    <w:p w:rsidR="00FC1979" w:rsidRDefault="00FC1979">
      <w:pPr>
        <w:spacing w:after="3" w:line="264" w:lineRule="auto"/>
        <w:ind w:left="43" w:hanging="5"/>
        <w:rPr>
          <w:sz w:val="28"/>
        </w:rPr>
      </w:pPr>
    </w:p>
    <w:p w:rsidR="00FC1979" w:rsidRDefault="00FC1979">
      <w:pPr>
        <w:spacing w:after="3" w:line="264" w:lineRule="auto"/>
        <w:ind w:left="43" w:hanging="5"/>
        <w:rPr>
          <w:sz w:val="28"/>
        </w:rPr>
      </w:pPr>
      <w:r>
        <w:rPr>
          <w:sz w:val="28"/>
        </w:rPr>
        <w:t>…………………………………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………………………………..</w:t>
      </w:r>
    </w:p>
    <w:p w:rsidR="00FC1979" w:rsidRDefault="00FC1979">
      <w:pPr>
        <w:spacing w:after="3" w:line="264" w:lineRule="auto"/>
        <w:ind w:left="43" w:hanging="5"/>
      </w:pPr>
      <w:proofErr w:type="gramStart"/>
      <w:r>
        <w:t>Mgr. Radovan Rašťák</w:t>
      </w:r>
      <w:r>
        <w:tab/>
      </w:r>
      <w:r>
        <w:tab/>
      </w:r>
      <w:r>
        <w:tab/>
      </w:r>
      <w:r>
        <w:tab/>
      </w:r>
      <w:r>
        <w:tab/>
        <w:t>Ing.</w:t>
      </w:r>
      <w:proofErr w:type="gramEnd"/>
      <w:r>
        <w:t xml:space="preserve"> Roman Lžičař</w:t>
      </w:r>
    </w:p>
    <w:p w:rsidR="00FC1979" w:rsidRDefault="00FC1979">
      <w:pPr>
        <w:spacing w:after="3" w:line="264" w:lineRule="auto"/>
        <w:ind w:left="43" w:hanging="5"/>
      </w:pPr>
      <w:r>
        <w:t>Ředitel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předseda představenstva</w:t>
      </w:r>
    </w:p>
    <w:p w:rsidR="00551762" w:rsidRDefault="004737B4">
      <w:pPr>
        <w:spacing w:after="0" w:line="259" w:lineRule="auto"/>
        <w:ind w:left="466" w:firstLine="0"/>
        <w:jc w:val="left"/>
      </w:pPr>
      <w:r>
        <w:rPr>
          <w:noProof/>
          <w:lang w:val="cs-CZ" w:eastAsia="cs-CZ"/>
        </w:rPr>
        <w:drawing>
          <wp:inline distT="0" distB="0" distL="0" distR="0">
            <wp:extent cx="39627" cy="45724"/>
            <wp:effectExtent l="0" t="0" r="0" b="0"/>
            <wp:docPr id="31578" name="Picture 31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78" name="Picture 3157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627" cy="4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979" w:rsidRDefault="00FC1979">
      <w:pPr>
        <w:spacing w:after="0" w:line="259" w:lineRule="auto"/>
        <w:ind w:left="19" w:firstLine="0"/>
        <w:jc w:val="left"/>
        <w:rPr>
          <w:sz w:val="30"/>
        </w:rPr>
      </w:pPr>
    </w:p>
    <w:p w:rsidR="00FC1979" w:rsidRDefault="00FC1979" w:rsidP="00FC1979">
      <w:pPr>
        <w:spacing w:after="0" w:line="259" w:lineRule="auto"/>
        <w:ind w:left="0" w:firstLine="0"/>
        <w:jc w:val="left"/>
        <w:rPr>
          <w:sz w:val="30"/>
        </w:rPr>
      </w:pPr>
    </w:p>
    <w:p w:rsidR="00551762" w:rsidRDefault="00FC1979" w:rsidP="00FC1979">
      <w:pPr>
        <w:spacing w:after="0" w:line="259" w:lineRule="auto"/>
        <w:jc w:val="left"/>
      </w:pPr>
      <w:r>
        <w:rPr>
          <w:sz w:val="30"/>
        </w:rPr>
        <w:t>P</w:t>
      </w:r>
      <w:r w:rsidR="004737B4">
        <w:rPr>
          <w:sz w:val="30"/>
        </w:rPr>
        <w:t>řiloha č. 1: Přesná specifikace nabízeného traktoru:</w:t>
      </w:r>
    </w:p>
    <w:p w:rsidR="00551762" w:rsidRDefault="004737B4">
      <w:pPr>
        <w:spacing w:after="398" w:line="259" w:lineRule="auto"/>
        <w:ind w:left="19" w:hanging="5"/>
      </w:pPr>
      <w:proofErr w:type="gramStart"/>
      <w:r>
        <w:rPr>
          <w:sz w:val="24"/>
        </w:rPr>
        <w:t>Dvounápravový přívěs s točnicí nabízí uživatelům komfortní jízdu, vysokou nosnost a možnost snadného odstavení i s nákladem.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Parabolické odpružení zajišťuje komfortní jízdu bez poškození nákladu.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Standardně dodáván ve velikosti s nosností 5 tun.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Varianta PS5.3 se dodává s nízkou bočnicí a nástavkem za příplatek.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Tato bočnice dále nabízí uživatelům kombinované otevírání, tedy buď se celá houpe v čepech, nebo se spodní část otevírá dolů a pouze vrchní část se houpe v čepech.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Vozy jsou třístranně sklápěné a nabízí tak vysokou univerzálnost použití.</w:t>
      </w:r>
      <w:proofErr w:type="gramEnd"/>
    </w:p>
    <w:p w:rsidR="00551762" w:rsidRDefault="004737B4">
      <w:pPr>
        <w:spacing w:after="53"/>
        <w:ind w:left="38" w:right="23" w:firstLine="0"/>
      </w:pPr>
      <w:r>
        <w:t>Základní výbava:</w:t>
      </w:r>
    </w:p>
    <w:p w:rsidR="00551762" w:rsidRDefault="004737B4">
      <w:pPr>
        <w:spacing w:after="52" w:line="259" w:lineRule="auto"/>
        <w:ind w:left="5" w:hanging="5"/>
      </w:pPr>
      <w:r>
        <w:rPr>
          <w:sz w:val="24"/>
        </w:rPr>
        <w:t>Traktorový přívěs třístranně sklápěný, vzduchové brzdy, automatický zátěžový regulátor označení autoškola, trojúhelník pro pomalá vozidla, nástavky, pneu BKT 10</w:t>
      </w:r>
      <w:proofErr w:type="gramStart"/>
      <w:r>
        <w:rPr>
          <w:sz w:val="24"/>
        </w:rPr>
        <w:t>,0</w:t>
      </w:r>
      <w:proofErr w:type="gramEnd"/>
      <w:r>
        <w:rPr>
          <w:sz w:val="24"/>
        </w:rPr>
        <w:t>/75-15,3 — 5ks včetně držáku rezervy, barva modrá, 40 km/h</w:t>
      </w:r>
    </w:p>
    <w:p w:rsidR="00551762" w:rsidRDefault="004737B4">
      <w:pPr>
        <w:spacing w:after="182" w:line="259" w:lineRule="auto"/>
        <w:ind w:left="0" w:right="-206" w:firstLine="0"/>
        <w:jc w:val="left"/>
      </w:pPr>
      <w:r>
        <w:rPr>
          <w:noProof/>
          <w:lang w:val="cs-CZ" w:eastAsia="cs-CZ"/>
        </w:rPr>
        <w:drawing>
          <wp:inline distT="0" distB="0" distL="0" distR="0">
            <wp:extent cx="5864746" cy="70111"/>
            <wp:effectExtent l="0" t="0" r="0" b="0"/>
            <wp:docPr id="31583" name="Picture 31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83" name="Picture 3158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64746" cy="7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762" w:rsidRDefault="004737B4">
      <w:pPr>
        <w:spacing w:after="255" w:line="259" w:lineRule="auto"/>
        <w:ind w:left="292" w:hanging="5"/>
      </w:pPr>
      <w:r>
        <w:rPr>
          <w:sz w:val="24"/>
        </w:rPr>
        <w:t>Rozměry</w:t>
      </w:r>
    </w:p>
    <w:p w:rsidR="00551762" w:rsidRDefault="004737B4">
      <w:pPr>
        <w:spacing w:after="0" w:line="466" w:lineRule="auto"/>
        <w:ind w:left="293" w:right="202" w:firstLine="10"/>
      </w:pPr>
      <w:r>
        <w:rPr>
          <w:noProof/>
          <w:sz w:val="22"/>
          <w:lang w:val="cs-CZ" w:eastAsia="cs-CZ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874835</wp:posOffset>
                </wp:positionH>
                <wp:positionV relativeFrom="page">
                  <wp:posOffset>10010583</wp:posOffset>
                </wp:positionV>
                <wp:extent cx="5776348" cy="12193"/>
                <wp:effectExtent l="0" t="0" r="0" b="0"/>
                <wp:wrapTopAndBottom/>
                <wp:docPr id="31594" name="Group 31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6348" cy="12193"/>
                          <a:chOff x="0" y="0"/>
                          <a:chExt cx="5776348" cy="12193"/>
                        </a:xfrm>
                      </wpg:grpSpPr>
                      <wps:wsp>
                        <wps:cNvPr id="31593" name="Shape 31593"/>
                        <wps:cNvSpPr/>
                        <wps:spPr>
                          <a:xfrm>
                            <a:off x="0" y="0"/>
                            <a:ext cx="5776348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348" h="12193">
                                <a:moveTo>
                                  <a:pt x="0" y="6097"/>
                                </a:moveTo>
                                <a:lnTo>
                                  <a:pt x="5776348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<w:pict>
              <v:group id="Group 31594" style="width:454.831pt;height:0.960083pt;position:absolute;mso-position-horizontal-relative:page;mso-position-horizontal:absolute;margin-left:68.8846pt;mso-position-vertical-relative:page;margin-top:788.235pt;" coordsize="57763,121">
                <v:shape id="Shape 31593" style="position:absolute;width:57763;height:121;left:0;top:0;" coordsize="5776348,12193" path="m0,6097l5776348,6097">
                  <v:stroke weight="0.960083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DxŠxV [mm)</w:t>
      </w:r>
      <w:r>
        <w:tab/>
        <w:t>6243x2080x 1653(2194) Výška ložné plochy [mm]</w:t>
      </w:r>
      <w:r>
        <w:tab/>
        <w:t>1150</w:t>
      </w:r>
    </w:p>
    <w:p w:rsidR="00551762" w:rsidRDefault="004737B4">
      <w:pPr>
        <w:tabs>
          <w:tab w:val="center" w:pos="1591"/>
          <w:tab w:val="center" w:pos="7203"/>
        </w:tabs>
        <w:spacing w:after="291"/>
        <w:ind w:left="0" w:firstLine="0"/>
        <w:jc w:val="left"/>
      </w:pPr>
      <w:r>
        <w:tab/>
        <w:t>Ložná plocha (dxšxv) [mm)</w:t>
      </w:r>
      <w:r>
        <w:tab/>
        <w:t>4400x1920x500/1000</w:t>
      </w:r>
    </w:p>
    <w:p w:rsidR="00551762" w:rsidRDefault="004737B4">
      <w:pPr>
        <w:tabs>
          <w:tab w:val="center" w:pos="1334"/>
          <w:tab w:val="center" w:pos="7200"/>
        </w:tabs>
        <w:spacing w:after="0" w:line="259" w:lineRule="auto"/>
        <w:ind w:left="0" w:firstLine="0"/>
        <w:jc w:val="left"/>
      </w:pPr>
      <w:r>
        <w:rPr>
          <w:sz w:val="24"/>
        </w:rPr>
        <w:tab/>
        <w:t>Objem nástavby [m3)</w:t>
      </w:r>
      <w:r>
        <w:rPr>
          <w:sz w:val="24"/>
        </w:rPr>
        <w:tab/>
        <w:t>4</w:t>
      </w:r>
      <w:proofErr w:type="gramStart"/>
      <w:r>
        <w:rPr>
          <w:sz w:val="24"/>
        </w:rPr>
        <w:t>,25</w:t>
      </w:r>
      <w:proofErr w:type="gramEnd"/>
      <w:r>
        <w:rPr>
          <w:sz w:val="24"/>
        </w:rPr>
        <w:t>/8,55</w:t>
      </w:r>
    </w:p>
    <w:p w:rsidR="00551762" w:rsidRDefault="004737B4">
      <w:pPr>
        <w:spacing w:after="168" w:line="259" w:lineRule="auto"/>
        <w:ind w:left="0" w:right="-202" w:firstLine="0"/>
        <w:jc w:val="left"/>
      </w:pPr>
      <w:r>
        <w:rPr>
          <w:noProof/>
          <w:lang w:val="cs-CZ" w:eastAsia="cs-CZ"/>
        </w:rPr>
        <w:drawing>
          <wp:inline distT="0" distB="0" distL="0" distR="0">
            <wp:extent cx="5861698" cy="36580"/>
            <wp:effectExtent l="0" t="0" r="0" b="0"/>
            <wp:docPr id="31585" name="Picture 31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85" name="Picture 3158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61698" cy="3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762" w:rsidRDefault="004737B4">
      <w:pPr>
        <w:spacing w:after="283" w:line="259" w:lineRule="auto"/>
        <w:ind w:left="298" w:firstLine="0"/>
        <w:jc w:val="left"/>
      </w:pPr>
      <w:r>
        <w:rPr>
          <w:sz w:val="24"/>
        </w:rPr>
        <w:t>Hmotnosti</w:t>
      </w:r>
    </w:p>
    <w:p w:rsidR="00551762" w:rsidRDefault="004737B4">
      <w:pPr>
        <w:tabs>
          <w:tab w:val="center" w:pos="1445"/>
          <w:tab w:val="center" w:pos="7212"/>
        </w:tabs>
        <w:spacing w:after="289"/>
        <w:ind w:left="0" w:firstLine="0"/>
        <w:jc w:val="left"/>
      </w:pPr>
      <w:r>
        <w:tab/>
        <w:t>Hmotnost provozní [kg)</w:t>
      </w:r>
      <w:r>
        <w:tab/>
        <w:t>1 830/1950</w:t>
      </w:r>
    </w:p>
    <w:p w:rsidR="00551762" w:rsidRDefault="004737B4">
      <w:pPr>
        <w:spacing w:after="0" w:line="454" w:lineRule="auto"/>
        <w:ind w:left="298" w:right="379" w:firstLine="0"/>
      </w:pPr>
      <w:r>
        <w:t>Hmotnost užitečná [kg)</w:t>
      </w:r>
      <w:r>
        <w:tab/>
        <w:t>5000/4880 Hmotnost celková [kg)</w:t>
      </w:r>
      <w:r>
        <w:tab/>
        <w:t>68307500</w:t>
      </w:r>
    </w:p>
    <w:p w:rsidR="00551762" w:rsidRDefault="004737B4">
      <w:pPr>
        <w:spacing w:after="144" w:line="259" w:lineRule="auto"/>
        <w:ind w:left="-5" w:right="-197" w:firstLine="0"/>
        <w:jc w:val="left"/>
      </w:pPr>
      <w:r>
        <w:rPr>
          <w:noProof/>
          <w:lang w:val="cs-CZ" w:eastAsia="cs-CZ"/>
        </w:rPr>
        <w:drawing>
          <wp:inline distT="0" distB="0" distL="0" distR="0">
            <wp:extent cx="5861698" cy="36579"/>
            <wp:effectExtent l="0" t="0" r="0" b="0"/>
            <wp:docPr id="31587" name="Picture 31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87" name="Picture 3158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61698" cy="3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762" w:rsidRDefault="004737B4">
      <w:pPr>
        <w:spacing w:after="265"/>
        <w:ind w:left="298" w:right="23" w:firstLine="0"/>
      </w:pPr>
      <w:r>
        <w:t>Náprava</w:t>
      </w:r>
    </w:p>
    <w:p w:rsidR="00551762" w:rsidRDefault="004737B4">
      <w:pPr>
        <w:tabs>
          <w:tab w:val="center" w:pos="708"/>
          <w:tab w:val="center" w:pos="7198"/>
        </w:tabs>
        <w:spacing w:after="255" w:line="259" w:lineRule="auto"/>
        <w:ind w:left="0" w:firstLine="0"/>
        <w:jc w:val="left"/>
      </w:pPr>
      <w:r>
        <w:rPr>
          <w:sz w:val="24"/>
        </w:rPr>
        <w:tab/>
        <w:t>Náprava</w:t>
      </w:r>
      <w:r>
        <w:rPr>
          <w:sz w:val="24"/>
        </w:rPr>
        <w:tab/>
        <w:t>2x odpružená brzděná</w:t>
      </w:r>
    </w:p>
    <w:p w:rsidR="00551762" w:rsidRDefault="004737B4">
      <w:pPr>
        <w:tabs>
          <w:tab w:val="center" w:pos="566"/>
          <w:tab w:val="center" w:pos="7196"/>
        </w:tabs>
        <w:spacing w:after="255" w:line="259" w:lineRule="auto"/>
        <w:ind w:left="0" w:firstLine="0"/>
        <w:jc w:val="left"/>
      </w:pPr>
      <w:r>
        <w:rPr>
          <w:sz w:val="24"/>
        </w:rPr>
        <w:tab/>
        <w:t>Brzda</w:t>
      </w:r>
      <w:r>
        <w:rPr>
          <w:sz w:val="24"/>
        </w:rPr>
        <w:tab/>
        <w:t>pneumatická</w:t>
      </w:r>
    </w:p>
    <w:p w:rsidR="00551762" w:rsidRDefault="004737B4">
      <w:pPr>
        <w:tabs>
          <w:tab w:val="center" w:pos="1325"/>
          <w:tab w:val="center" w:pos="7203"/>
        </w:tabs>
        <w:ind w:left="0" w:firstLine="0"/>
        <w:jc w:val="left"/>
      </w:pPr>
      <w:r>
        <w:tab/>
        <w:t>Základní pneumatiky</w:t>
      </w:r>
      <w:r>
        <w:tab/>
        <w:t>10</w:t>
      </w:r>
      <w:proofErr w:type="gramStart"/>
      <w:r>
        <w:t>,0</w:t>
      </w:r>
      <w:proofErr w:type="gramEnd"/>
      <w:r>
        <w:t>/75 RI</w:t>
      </w:r>
      <w:r>
        <w:rPr>
          <w:noProof/>
          <w:lang w:val="cs-CZ" w:eastAsia="cs-CZ"/>
        </w:rPr>
        <w:drawing>
          <wp:inline distT="0" distB="0" distL="0" distR="0">
            <wp:extent cx="158507" cy="112787"/>
            <wp:effectExtent l="0" t="0" r="0" b="0"/>
            <wp:docPr id="31589" name="Picture 31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89" name="Picture 3158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8507" cy="112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762" w:rsidRDefault="004737B4">
      <w:pPr>
        <w:spacing w:after="149" w:line="259" w:lineRule="auto"/>
        <w:ind w:left="-10" w:right="-187" w:firstLine="0"/>
        <w:jc w:val="left"/>
      </w:pPr>
      <w:r>
        <w:rPr>
          <w:noProof/>
          <w:lang w:val="cs-CZ" w:eastAsia="cs-CZ"/>
        </w:rPr>
        <w:drawing>
          <wp:inline distT="0" distB="0" distL="0" distR="0">
            <wp:extent cx="5858649" cy="42676"/>
            <wp:effectExtent l="0" t="0" r="0" b="0"/>
            <wp:docPr id="31591" name="Picture 31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91" name="Picture 3159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58649" cy="4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762" w:rsidRDefault="004737B4">
      <w:pPr>
        <w:spacing w:after="247"/>
        <w:ind w:left="278" w:right="23" w:firstLine="0"/>
      </w:pPr>
      <w:r>
        <w:t>Vlastnosti</w:t>
      </w:r>
    </w:p>
    <w:p w:rsidR="00551762" w:rsidRDefault="004737B4">
      <w:pPr>
        <w:tabs>
          <w:tab w:val="center" w:pos="557"/>
          <w:tab w:val="center" w:pos="7188"/>
        </w:tabs>
        <w:spacing w:after="255" w:line="259" w:lineRule="auto"/>
        <w:ind w:left="0" w:firstLine="0"/>
        <w:jc w:val="left"/>
      </w:pPr>
      <w:r>
        <w:rPr>
          <w:sz w:val="24"/>
        </w:rPr>
        <w:tab/>
        <w:t>Závěs</w:t>
      </w:r>
      <w:r>
        <w:rPr>
          <w:sz w:val="24"/>
        </w:rPr>
        <w:tab/>
        <w:t>oko 40 mm</w:t>
      </w:r>
    </w:p>
    <w:sectPr w:rsidR="00551762">
      <w:type w:val="continuous"/>
      <w:pgSz w:w="11900" w:h="16840"/>
      <w:pgMar w:top="1440" w:right="1440" w:bottom="1440" w:left="14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9E1" w:rsidRDefault="000529E1">
      <w:pPr>
        <w:spacing w:after="0" w:line="240" w:lineRule="auto"/>
      </w:pPr>
      <w:r>
        <w:separator/>
      </w:r>
    </w:p>
  </w:endnote>
  <w:endnote w:type="continuationSeparator" w:id="0">
    <w:p w:rsidR="000529E1" w:rsidRDefault="00052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762" w:rsidRDefault="004737B4">
    <w:pPr>
      <w:spacing w:after="0" w:line="259" w:lineRule="auto"/>
      <w:ind w:left="10" w:firstLine="0"/>
      <w:jc w:val="center"/>
    </w:pPr>
    <w:r>
      <w:rPr>
        <w:sz w:val="24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  <w:r>
      <w:rPr>
        <w:sz w:val="32"/>
      </w:rPr>
      <w:t xml:space="preserve">z </w:t>
    </w:r>
    <w:r w:rsidR="000529E1">
      <w:fldChar w:fldCharType="begin"/>
    </w:r>
    <w:r w:rsidR="000529E1">
      <w:instrText xml:space="preserve"> NUMPAGES   \* MERGEFORMAT </w:instrText>
    </w:r>
    <w:r w:rsidR="000529E1">
      <w:fldChar w:fldCharType="separate"/>
    </w:r>
    <w:r>
      <w:rPr>
        <w:sz w:val="24"/>
      </w:rPr>
      <w:t>8</w:t>
    </w:r>
    <w:r w:rsidR="000529E1"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762" w:rsidRDefault="004737B4">
    <w:pPr>
      <w:spacing w:after="0" w:line="259" w:lineRule="auto"/>
      <w:ind w:left="10" w:firstLine="0"/>
      <w:jc w:val="center"/>
    </w:pPr>
    <w:r>
      <w:rPr>
        <w:sz w:val="24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="00C44C68" w:rsidRPr="00C44C68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  <w:r>
      <w:rPr>
        <w:sz w:val="32"/>
      </w:rPr>
      <w:t xml:space="preserve">z </w:t>
    </w:r>
    <w:r w:rsidR="000529E1">
      <w:fldChar w:fldCharType="begin"/>
    </w:r>
    <w:r w:rsidR="000529E1">
      <w:instrText xml:space="preserve"> NUMPAGES   \* MERGEFORMAT </w:instrText>
    </w:r>
    <w:r w:rsidR="000529E1">
      <w:fldChar w:fldCharType="separate"/>
    </w:r>
    <w:r w:rsidR="00C44C68" w:rsidRPr="00C44C68">
      <w:rPr>
        <w:noProof/>
        <w:sz w:val="24"/>
      </w:rPr>
      <w:t>8</w:t>
    </w:r>
    <w:r w:rsidR="000529E1">
      <w:rPr>
        <w:noProof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762" w:rsidRDefault="004737B4">
    <w:pPr>
      <w:spacing w:after="0" w:line="259" w:lineRule="auto"/>
      <w:ind w:left="10" w:firstLine="0"/>
      <w:jc w:val="center"/>
    </w:pPr>
    <w:r>
      <w:rPr>
        <w:sz w:val="24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  <w:r>
      <w:rPr>
        <w:sz w:val="32"/>
      </w:rPr>
      <w:t xml:space="preserve">z </w:t>
    </w:r>
    <w:r w:rsidR="000529E1">
      <w:fldChar w:fldCharType="begin"/>
    </w:r>
    <w:r w:rsidR="000529E1">
      <w:instrText xml:space="preserve"> NUMPA</w:instrText>
    </w:r>
    <w:r w:rsidR="000529E1">
      <w:instrText xml:space="preserve">GES   \* MERGEFORMAT </w:instrText>
    </w:r>
    <w:r w:rsidR="000529E1">
      <w:fldChar w:fldCharType="separate"/>
    </w:r>
    <w:r>
      <w:rPr>
        <w:sz w:val="24"/>
      </w:rPr>
      <w:t>8</w:t>
    </w:r>
    <w:r w:rsidR="000529E1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9E1" w:rsidRDefault="000529E1">
      <w:pPr>
        <w:spacing w:after="0" w:line="240" w:lineRule="auto"/>
      </w:pPr>
      <w:r>
        <w:separator/>
      </w:r>
    </w:p>
  </w:footnote>
  <w:footnote w:type="continuationSeparator" w:id="0">
    <w:p w:rsidR="000529E1" w:rsidRDefault="00052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6390B"/>
    <w:multiLevelType w:val="hybridMultilevel"/>
    <w:tmpl w:val="0F46596C"/>
    <w:lvl w:ilvl="0" w:tplc="DBCA556A">
      <w:start w:val="2"/>
      <w:numFmt w:val="decimal"/>
      <w:lvlText w:val="%1."/>
      <w:lvlJc w:val="left"/>
      <w:pPr>
        <w:ind w:left="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D40FCDA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73A8D24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529ADE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966B46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55CB87C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0C040F8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F80200E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A01246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526D92"/>
    <w:multiLevelType w:val="hybridMultilevel"/>
    <w:tmpl w:val="7FC8BBDA"/>
    <w:lvl w:ilvl="0" w:tplc="1CB00564">
      <w:start w:val="1"/>
      <w:numFmt w:val="lowerLetter"/>
      <w:lvlText w:val="%1)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B94EA86">
      <w:start w:val="1"/>
      <w:numFmt w:val="lowerLetter"/>
      <w:lvlText w:val="%2"/>
      <w:lvlJc w:val="left"/>
      <w:pPr>
        <w:ind w:left="1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7904570">
      <w:start w:val="1"/>
      <w:numFmt w:val="lowerRoman"/>
      <w:lvlText w:val="%3"/>
      <w:lvlJc w:val="left"/>
      <w:pPr>
        <w:ind w:left="2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F865A58">
      <w:start w:val="1"/>
      <w:numFmt w:val="decimal"/>
      <w:lvlText w:val="%4"/>
      <w:lvlJc w:val="left"/>
      <w:pPr>
        <w:ind w:left="3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0A6A2F0">
      <w:start w:val="1"/>
      <w:numFmt w:val="lowerLetter"/>
      <w:lvlText w:val="%5"/>
      <w:lvlJc w:val="left"/>
      <w:pPr>
        <w:ind w:left="3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FD811C4">
      <w:start w:val="1"/>
      <w:numFmt w:val="lowerRoman"/>
      <w:lvlText w:val="%6"/>
      <w:lvlJc w:val="left"/>
      <w:pPr>
        <w:ind w:left="4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F08E732">
      <w:start w:val="1"/>
      <w:numFmt w:val="decimal"/>
      <w:lvlText w:val="%7"/>
      <w:lvlJc w:val="left"/>
      <w:pPr>
        <w:ind w:left="5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7B03542">
      <w:start w:val="1"/>
      <w:numFmt w:val="lowerLetter"/>
      <w:lvlText w:val="%8"/>
      <w:lvlJc w:val="left"/>
      <w:pPr>
        <w:ind w:left="5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EA29CEA">
      <w:start w:val="1"/>
      <w:numFmt w:val="lowerRoman"/>
      <w:lvlText w:val="%9"/>
      <w:lvlJc w:val="left"/>
      <w:pPr>
        <w:ind w:left="6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3D1D15"/>
    <w:multiLevelType w:val="hybridMultilevel"/>
    <w:tmpl w:val="EC0E588C"/>
    <w:lvl w:ilvl="0" w:tplc="477A6F74">
      <w:start w:val="1"/>
      <w:numFmt w:val="decimal"/>
      <w:lvlText w:val="%1."/>
      <w:lvlJc w:val="left"/>
      <w:pPr>
        <w:ind w:left="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1A37F0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E6EDF0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BEAE1E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060832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BE006C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FE3418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BE975A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A0324E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6516D3"/>
    <w:multiLevelType w:val="hybridMultilevel"/>
    <w:tmpl w:val="C562D7BA"/>
    <w:lvl w:ilvl="0" w:tplc="8EC806BA">
      <w:start w:val="2"/>
      <w:numFmt w:val="decimal"/>
      <w:lvlText w:val="%1."/>
      <w:lvlJc w:val="left"/>
      <w:pPr>
        <w:ind w:left="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DADE44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5A7F04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4C59E4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FE4F4A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36987A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F2C794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D6746C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B63AC2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8C2304C"/>
    <w:multiLevelType w:val="hybridMultilevel"/>
    <w:tmpl w:val="2F74C582"/>
    <w:lvl w:ilvl="0" w:tplc="C9345532">
      <w:start w:val="1"/>
      <w:numFmt w:val="decimal"/>
      <w:lvlText w:val="%1.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B68A09A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4C215BA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E1671B8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0BCCBE6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3805498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5105384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2A24B1C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B637CE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F6B2A34"/>
    <w:multiLevelType w:val="hybridMultilevel"/>
    <w:tmpl w:val="6B368780"/>
    <w:lvl w:ilvl="0" w:tplc="98F437AA">
      <w:start w:val="2"/>
      <w:numFmt w:val="decimal"/>
      <w:lvlText w:val="%1."/>
      <w:lvlJc w:val="left"/>
      <w:pPr>
        <w:ind w:left="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F10D69A">
      <w:start w:val="1"/>
      <w:numFmt w:val="lowerLetter"/>
      <w:lvlText w:val="%2)"/>
      <w:lvlJc w:val="left"/>
      <w:pPr>
        <w:ind w:left="1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EF04AB8">
      <w:start w:val="1"/>
      <w:numFmt w:val="lowerRoman"/>
      <w:lvlText w:val="%3"/>
      <w:lvlJc w:val="left"/>
      <w:pPr>
        <w:ind w:left="1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D846510">
      <w:start w:val="1"/>
      <w:numFmt w:val="decimal"/>
      <w:lvlText w:val="%4"/>
      <w:lvlJc w:val="left"/>
      <w:pPr>
        <w:ind w:left="2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EDE04DC">
      <w:start w:val="1"/>
      <w:numFmt w:val="lowerLetter"/>
      <w:lvlText w:val="%5"/>
      <w:lvlJc w:val="left"/>
      <w:pPr>
        <w:ind w:left="3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3E26A96">
      <w:start w:val="1"/>
      <w:numFmt w:val="lowerRoman"/>
      <w:lvlText w:val="%6"/>
      <w:lvlJc w:val="left"/>
      <w:pPr>
        <w:ind w:left="3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510F722">
      <w:start w:val="1"/>
      <w:numFmt w:val="decimal"/>
      <w:lvlText w:val="%7"/>
      <w:lvlJc w:val="left"/>
      <w:pPr>
        <w:ind w:left="4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80E59BE">
      <w:start w:val="1"/>
      <w:numFmt w:val="lowerLetter"/>
      <w:lvlText w:val="%8"/>
      <w:lvlJc w:val="left"/>
      <w:pPr>
        <w:ind w:left="5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D6A22D4">
      <w:start w:val="1"/>
      <w:numFmt w:val="lowerRoman"/>
      <w:lvlText w:val="%9"/>
      <w:lvlJc w:val="left"/>
      <w:pPr>
        <w:ind w:left="6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4E07E99"/>
    <w:multiLevelType w:val="hybridMultilevel"/>
    <w:tmpl w:val="32869E62"/>
    <w:lvl w:ilvl="0" w:tplc="C196436C">
      <w:start w:val="1"/>
      <w:numFmt w:val="lowerLetter"/>
      <w:lvlText w:val="%1)"/>
      <w:lvlJc w:val="left"/>
      <w:pPr>
        <w:ind w:left="1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60E4D6A">
      <w:start w:val="1"/>
      <w:numFmt w:val="lowerLetter"/>
      <w:lvlText w:val="%2"/>
      <w:lvlJc w:val="left"/>
      <w:pPr>
        <w:ind w:left="1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9B23E26">
      <w:start w:val="1"/>
      <w:numFmt w:val="lowerRoman"/>
      <w:lvlText w:val="%3"/>
      <w:lvlJc w:val="left"/>
      <w:pPr>
        <w:ind w:left="2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454ED1C">
      <w:start w:val="1"/>
      <w:numFmt w:val="decimal"/>
      <w:lvlText w:val="%4"/>
      <w:lvlJc w:val="left"/>
      <w:pPr>
        <w:ind w:left="3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1925C8E">
      <w:start w:val="1"/>
      <w:numFmt w:val="lowerLetter"/>
      <w:lvlText w:val="%5"/>
      <w:lvlJc w:val="left"/>
      <w:pPr>
        <w:ind w:left="3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0BC1842">
      <w:start w:val="1"/>
      <w:numFmt w:val="lowerRoman"/>
      <w:lvlText w:val="%6"/>
      <w:lvlJc w:val="left"/>
      <w:pPr>
        <w:ind w:left="4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282834E">
      <w:start w:val="1"/>
      <w:numFmt w:val="decimal"/>
      <w:lvlText w:val="%7"/>
      <w:lvlJc w:val="left"/>
      <w:pPr>
        <w:ind w:left="5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D7440F0">
      <w:start w:val="1"/>
      <w:numFmt w:val="lowerLetter"/>
      <w:lvlText w:val="%8"/>
      <w:lvlJc w:val="left"/>
      <w:pPr>
        <w:ind w:left="6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834AF38">
      <w:start w:val="1"/>
      <w:numFmt w:val="lowerRoman"/>
      <w:lvlText w:val="%9"/>
      <w:lvlJc w:val="left"/>
      <w:pPr>
        <w:ind w:left="6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7871B25"/>
    <w:multiLevelType w:val="hybridMultilevel"/>
    <w:tmpl w:val="3FD89D1A"/>
    <w:lvl w:ilvl="0" w:tplc="850204A6">
      <w:start w:val="2"/>
      <w:numFmt w:val="decimal"/>
      <w:lvlText w:val="%1."/>
      <w:lvlJc w:val="left"/>
      <w:pPr>
        <w:ind w:left="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4C4EDE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724310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3EC6BA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4621D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40A880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4C3DD8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74971E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4ABA4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62"/>
    <w:rsid w:val="000529E1"/>
    <w:rsid w:val="00074C3D"/>
    <w:rsid w:val="004737B4"/>
    <w:rsid w:val="00551762"/>
    <w:rsid w:val="006C3CD7"/>
    <w:rsid w:val="00C44C68"/>
    <w:rsid w:val="00FC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31" w:line="226" w:lineRule="auto"/>
      <w:ind w:left="605" w:hanging="557"/>
      <w:jc w:val="both"/>
    </w:pPr>
    <w:rPr>
      <w:rFonts w:ascii="Calibri" w:eastAsia="Calibri" w:hAnsi="Calibri" w:cs="Calibri"/>
      <w:color w:val="000000"/>
      <w:sz w:val="26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239" w:right="197" w:hanging="10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979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31" w:line="226" w:lineRule="auto"/>
      <w:ind w:left="605" w:hanging="557"/>
      <w:jc w:val="both"/>
    </w:pPr>
    <w:rPr>
      <w:rFonts w:ascii="Calibri" w:eastAsia="Calibri" w:hAnsi="Calibri" w:cs="Calibri"/>
      <w:color w:val="000000"/>
      <w:sz w:val="26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239" w:right="197" w:hanging="10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97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image" Target="media/image8.jp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image" Target="media/image6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10" Type="http://schemas.openxmlformats.org/officeDocument/2006/relationships/image" Target="media/image3.jpg"/><Relationship Id="rId19" Type="http://schemas.openxmlformats.org/officeDocument/2006/relationships/image" Target="media/image9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2295</Words>
  <Characters>13546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Konvičná</cp:lastModifiedBy>
  <cp:revision>2</cp:revision>
  <dcterms:created xsi:type="dcterms:W3CDTF">2020-01-06T12:20:00Z</dcterms:created>
  <dcterms:modified xsi:type="dcterms:W3CDTF">2020-01-06T12:20:00Z</dcterms:modified>
</cp:coreProperties>
</file>