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DA" w:rsidRDefault="00672296">
      <w:pPr>
        <w:pStyle w:val="Bodytext30"/>
        <w:framePr w:w="10061" w:h="416" w:hRule="exact" w:wrap="none" w:vAnchor="page" w:hAnchor="page" w:x="1126" w:y="2351"/>
        <w:shd w:val="clear" w:color="auto" w:fill="auto"/>
        <w:spacing w:after="0"/>
        <w:ind w:left="220"/>
      </w:pPr>
      <w:r>
        <w:rPr>
          <w:rStyle w:val="Bodytext31"/>
          <w:b/>
          <w:bCs/>
        </w:rPr>
        <w:t>Předávací protokol</w:t>
      </w:r>
    </w:p>
    <w:p w:rsidR="009C28DA" w:rsidRDefault="00672296">
      <w:pPr>
        <w:pStyle w:val="Bodytext20"/>
        <w:framePr w:w="10061" w:h="2102" w:hRule="exact" w:wrap="none" w:vAnchor="page" w:hAnchor="page" w:x="1126" w:y="3133"/>
        <w:shd w:val="clear" w:color="auto" w:fill="auto"/>
        <w:spacing w:before="0"/>
      </w:pPr>
      <w:r>
        <w:t>Smluvní strany:</w:t>
      </w:r>
    </w:p>
    <w:p w:rsidR="009C28DA" w:rsidRDefault="00672296">
      <w:pPr>
        <w:pStyle w:val="Bodytext40"/>
        <w:framePr w:w="10061" w:h="2102" w:hRule="exact" w:wrap="none" w:vAnchor="page" w:hAnchor="page" w:x="1126" w:y="3133"/>
        <w:shd w:val="clear" w:color="auto" w:fill="auto"/>
      </w:pPr>
      <w:r>
        <w:t>Auta Super, s.r.o.</w:t>
      </w:r>
    </w:p>
    <w:p w:rsidR="009C28DA" w:rsidRDefault="00672296">
      <w:pPr>
        <w:pStyle w:val="Bodytext20"/>
        <w:framePr w:w="10061" w:h="2102" w:hRule="exact" w:wrap="none" w:vAnchor="page" w:hAnchor="page" w:x="1126" w:y="3133"/>
        <w:shd w:val="clear" w:color="auto" w:fill="auto"/>
        <w:spacing w:before="0"/>
      </w:pPr>
      <w:r>
        <w:t>Se sídlem: Nám. 14.října 1307/2, Praha 5, PSČ 150 00</w:t>
      </w:r>
    </w:p>
    <w:p w:rsidR="009C28DA" w:rsidRDefault="00672296">
      <w:pPr>
        <w:pStyle w:val="Bodytext20"/>
        <w:framePr w:w="10061" w:h="2102" w:hRule="exact" w:wrap="none" w:vAnchor="page" w:hAnchor="page" w:x="1126" w:y="3133"/>
        <w:shd w:val="clear" w:color="auto" w:fill="auto"/>
        <w:spacing w:before="0"/>
      </w:pPr>
      <w:r>
        <w:t>IČ: 24742520</w:t>
      </w:r>
    </w:p>
    <w:p w:rsidR="009C28DA" w:rsidRDefault="00672296">
      <w:pPr>
        <w:pStyle w:val="Bodytext20"/>
        <w:framePr w:w="10061" w:h="2102" w:hRule="exact" w:wrap="none" w:vAnchor="page" w:hAnchor="page" w:x="1126" w:y="3133"/>
        <w:shd w:val="clear" w:color="auto" w:fill="auto"/>
        <w:spacing w:before="0"/>
      </w:pPr>
      <w:r>
        <w:t>DIČ: CZ24742520</w:t>
      </w:r>
    </w:p>
    <w:p w:rsidR="009C28DA" w:rsidRDefault="00672296">
      <w:pPr>
        <w:pStyle w:val="Bodytext20"/>
        <w:framePr w:w="10061" w:h="2102" w:hRule="exact" w:wrap="none" w:vAnchor="page" w:hAnchor="page" w:x="1126" w:y="3133"/>
        <w:shd w:val="clear" w:color="auto" w:fill="auto"/>
        <w:spacing w:before="0"/>
      </w:pPr>
      <w:r>
        <w:t>na straně jedné</w:t>
      </w:r>
    </w:p>
    <w:p w:rsidR="009C28DA" w:rsidRDefault="00672296">
      <w:pPr>
        <w:pStyle w:val="Bodytext20"/>
        <w:framePr w:w="10061" w:h="2102" w:hRule="exact" w:wrap="none" w:vAnchor="page" w:hAnchor="page" w:x="1126" w:y="3133"/>
        <w:shd w:val="clear" w:color="auto" w:fill="auto"/>
        <w:spacing w:before="0"/>
        <w:ind w:right="3520"/>
      </w:pPr>
      <w:r>
        <w:t>(dále jen „Předávající“)</w:t>
      </w:r>
    </w:p>
    <w:p w:rsidR="009C28DA" w:rsidRDefault="00672296">
      <w:pPr>
        <w:pStyle w:val="Bodytext20"/>
        <w:framePr w:wrap="none" w:vAnchor="page" w:hAnchor="page" w:x="1126" w:y="5465"/>
        <w:shd w:val="clear" w:color="auto" w:fill="auto"/>
        <w:spacing w:before="0"/>
        <w:ind w:right="3520"/>
      </w:pPr>
      <w:r>
        <w:rPr>
          <w:rStyle w:val="Bodytext21"/>
        </w:rPr>
        <w:t>a</w:t>
      </w:r>
    </w:p>
    <w:p w:rsidR="009C28DA" w:rsidRDefault="00672296">
      <w:pPr>
        <w:pStyle w:val="Bodytext20"/>
        <w:framePr w:w="691" w:h="912" w:hRule="exact" w:wrap="none" w:vAnchor="page" w:hAnchor="page" w:x="1217" w:y="6343"/>
        <w:shd w:val="clear" w:color="auto" w:fill="auto"/>
        <w:spacing w:before="0" w:line="283" w:lineRule="exact"/>
      </w:pPr>
      <w:r>
        <w:t>Bytem: RČ: ... OP: ....</w:t>
      </w:r>
    </w:p>
    <w:p w:rsidR="009C28DA" w:rsidRDefault="00672296">
      <w:pPr>
        <w:pStyle w:val="Bodytext20"/>
        <w:framePr w:wrap="none" w:vAnchor="page" w:hAnchor="page" w:x="1217" w:y="7209"/>
        <w:shd w:val="clear" w:color="auto" w:fill="auto"/>
        <w:spacing w:before="0" w:line="232" w:lineRule="exact"/>
        <w:jc w:val="left"/>
      </w:pPr>
      <w:r>
        <w:t>na straně druhé</w:t>
      </w:r>
    </w:p>
    <w:p w:rsidR="009C28DA" w:rsidRDefault="00672296">
      <w:pPr>
        <w:pStyle w:val="Bodytext20"/>
        <w:framePr w:wrap="none" w:vAnchor="page" w:hAnchor="page" w:x="1126" w:y="7501"/>
        <w:shd w:val="clear" w:color="auto" w:fill="auto"/>
        <w:spacing w:before="0" w:line="232" w:lineRule="exact"/>
      </w:pPr>
      <w:r>
        <w:t>(dále jen „Přebírající“)</w:t>
      </w:r>
    </w:p>
    <w:p w:rsidR="009C28DA" w:rsidRDefault="00672296">
      <w:pPr>
        <w:pStyle w:val="Bodytext20"/>
        <w:framePr w:wrap="none" w:vAnchor="page" w:hAnchor="page" w:x="1126" w:y="8013"/>
        <w:shd w:val="clear" w:color="auto" w:fill="auto"/>
        <w:tabs>
          <w:tab w:val="left" w:pos="3917"/>
          <w:tab w:val="left" w:pos="5990"/>
        </w:tabs>
        <w:spacing w:before="0" w:line="232" w:lineRule="exact"/>
      </w:pPr>
      <w:r>
        <w:t>VŮZ:</w:t>
      </w:r>
      <w:r>
        <w:tab/>
        <w:t>SPZ:</w:t>
      </w:r>
      <w:r>
        <w:tab/>
        <w:t>VIN: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238"/>
        <w:gridCol w:w="6115"/>
        <w:gridCol w:w="1555"/>
      </w:tblGrid>
      <w:tr w:rsidR="009C28DA">
        <w:trPr>
          <w:trHeight w:hRule="exact" w:val="52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8DA" w:rsidRDefault="00672296">
            <w:pPr>
              <w:pStyle w:val="Bodytext20"/>
              <w:framePr w:w="10061" w:h="2549" w:wrap="none" w:vAnchor="page" w:hAnchor="page" w:x="1126" w:y="8786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Bodytext21"/>
              </w:rPr>
              <w:t>DATUM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8DA" w:rsidRDefault="00672296">
            <w:pPr>
              <w:pStyle w:val="Bodytext20"/>
              <w:framePr w:w="10061" w:h="2549" w:wrap="none" w:vAnchor="page" w:hAnchor="page" w:x="1126" w:y="8786"/>
              <w:shd w:val="clear" w:color="auto" w:fill="auto"/>
              <w:spacing w:before="0" w:line="232" w:lineRule="exact"/>
              <w:jc w:val="center"/>
            </w:pPr>
            <w:r>
              <w:rPr>
                <w:rStyle w:val="Bodytext21"/>
              </w:rPr>
              <w:t>KM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8DA" w:rsidRDefault="00672296">
            <w:pPr>
              <w:pStyle w:val="Bodytext20"/>
              <w:framePr w:w="10061" w:h="2549" w:wrap="none" w:vAnchor="page" w:hAnchor="page" w:x="1126" w:y="8786"/>
              <w:shd w:val="clear" w:color="auto" w:fill="auto"/>
              <w:spacing w:before="0" w:line="232" w:lineRule="exact"/>
              <w:jc w:val="center"/>
            </w:pPr>
            <w:r>
              <w:rPr>
                <w:rStyle w:val="Bodytext21"/>
              </w:rPr>
              <w:t>STAV VOZU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8DA" w:rsidRDefault="00672296">
            <w:pPr>
              <w:pStyle w:val="Bodytext20"/>
              <w:framePr w:w="10061" w:h="2549" w:wrap="none" w:vAnchor="page" w:hAnchor="page" w:x="1126" w:y="8786"/>
              <w:shd w:val="clear" w:color="auto" w:fill="auto"/>
              <w:spacing w:before="0" w:line="232" w:lineRule="exact"/>
              <w:jc w:val="center"/>
            </w:pPr>
            <w:r>
              <w:rPr>
                <w:rStyle w:val="Bodytext21"/>
              </w:rPr>
              <w:t>STAV</w:t>
            </w:r>
          </w:p>
          <w:p w:rsidR="009C28DA" w:rsidRDefault="00672296">
            <w:pPr>
              <w:pStyle w:val="Bodytext20"/>
              <w:framePr w:w="10061" w:h="2549" w:wrap="none" w:vAnchor="page" w:hAnchor="page" w:x="1126" w:y="8786"/>
              <w:shd w:val="clear" w:color="auto" w:fill="auto"/>
              <w:spacing w:before="0" w:line="232" w:lineRule="exact"/>
              <w:jc w:val="center"/>
            </w:pPr>
            <w:r>
              <w:rPr>
                <w:rStyle w:val="Bodytext21"/>
              </w:rPr>
              <w:t>NÁDRŽ</w:t>
            </w:r>
          </w:p>
        </w:tc>
      </w:tr>
      <w:tr w:rsidR="009C28DA">
        <w:trPr>
          <w:trHeight w:hRule="exact" w:val="99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8DA" w:rsidRDefault="009C28DA">
            <w:pPr>
              <w:framePr w:w="10061" w:h="2549" w:wrap="none" w:vAnchor="page" w:hAnchor="page" w:x="1126" w:y="8786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8DA" w:rsidRPr="007C7023" w:rsidRDefault="007C7023" w:rsidP="007C7023">
            <w:pPr>
              <w:pStyle w:val="Bodytext20"/>
              <w:framePr w:w="10061" w:h="2549" w:wrap="none" w:vAnchor="page" w:hAnchor="page" w:x="1126" w:y="8786"/>
              <w:shd w:val="clear" w:color="auto" w:fill="auto"/>
              <w:spacing w:before="0" w:line="420" w:lineRule="exact"/>
              <w:ind w:left="200"/>
              <w:jc w:val="left"/>
              <w:rPr>
                <w:b/>
                <w:i/>
                <w:color w:val="auto"/>
                <w:sz w:val="22"/>
                <w:szCs w:val="22"/>
              </w:rPr>
            </w:pPr>
            <w:r w:rsidRPr="007C7023">
              <w:rPr>
                <w:rStyle w:val="Bodytext219ptBoldItalic"/>
                <w:b w:val="0"/>
                <w:i w:val="0"/>
                <w:color w:val="auto"/>
                <w:sz w:val="22"/>
                <w:szCs w:val="22"/>
              </w:rPr>
              <w:t>64 km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8DA" w:rsidRDefault="007C7023">
            <w:pPr>
              <w:pStyle w:val="Bodytext20"/>
              <w:framePr w:w="10061" w:h="2549" w:wrap="none" w:vAnchor="page" w:hAnchor="page" w:x="1126" w:y="8786"/>
              <w:shd w:val="clear" w:color="auto" w:fill="auto"/>
              <w:tabs>
                <w:tab w:val="left" w:pos="1325"/>
              </w:tabs>
              <w:spacing w:before="0" w:line="420" w:lineRule="exact"/>
            </w:pPr>
            <w:r>
              <w:t xml:space="preserve">     Stav nového vozu.</w:t>
            </w:r>
          </w:p>
          <w:p w:rsidR="007C7023" w:rsidRDefault="007C7023">
            <w:pPr>
              <w:pStyle w:val="Bodytext20"/>
              <w:framePr w:w="10061" w:h="2549" w:wrap="none" w:vAnchor="page" w:hAnchor="page" w:x="1126" w:y="8786"/>
              <w:shd w:val="clear" w:color="auto" w:fill="auto"/>
              <w:tabs>
                <w:tab w:val="left" w:pos="1325"/>
              </w:tabs>
              <w:spacing w:before="0" w:line="420" w:lineRule="exact"/>
            </w:pPr>
            <w:r>
              <w:t xml:space="preserve">     Vůz bez poškození.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8DA" w:rsidRDefault="009C28DA">
            <w:pPr>
              <w:framePr w:w="10061" w:h="2549" w:wrap="none" w:vAnchor="page" w:hAnchor="page" w:x="1126" w:y="8786"/>
              <w:rPr>
                <w:sz w:val="10"/>
                <w:szCs w:val="10"/>
              </w:rPr>
            </w:pPr>
          </w:p>
        </w:tc>
      </w:tr>
      <w:tr w:rsidR="009C28DA">
        <w:trPr>
          <w:trHeight w:hRule="exact" w:val="102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8DA" w:rsidRDefault="009C28DA">
            <w:pPr>
              <w:framePr w:w="10061" w:h="2549" w:wrap="none" w:vAnchor="page" w:hAnchor="page" w:x="1126" w:y="8786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8DA" w:rsidRDefault="009C28DA">
            <w:pPr>
              <w:framePr w:w="10061" w:h="2549" w:wrap="none" w:vAnchor="page" w:hAnchor="page" w:x="1126" w:y="8786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8DA" w:rsidRDefault="009C28DA">
            <w:pPr>
              <w:framePr w:w="10061" w:h="2549" w:wrap="none" w:vAnchor="page" w:hAnchor="page" w:x="1126" w:y="87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8DA" w:rsidRDefault="009C28DA">
            <w:pPr>
              <w:framePr w:w="10061" w:h="2549" w:wrap="none" w:vAnchor="page" w:hAnchor="page" w:x="1126" w:y="8786"/>
              <w:rPr>
                <w:sz w:val="10"/>
                <w:szCs w:val="10"/>
              </w:rPr>
            </w:pPr>
          </w:p>
        </w:tc>
      </w:tr>
    </w:tbl>
    <w:p w:rsidR="009C28DA" w:rsidRDefault="00672296">
      <w:pPr>
        <w:pStyle w:val="Tablecaption0"/>
        <w:framePr w:w="6605" w:h="584" w:hRule="exact" w:wrap="none" w:vAnchor="page" w:hAnchor="page" w:x="1212" w:y="11279"/>
        <w:shd w:val="clear" w:color="auto" w:fill="auto"/>
        <w:tabs>
          <w:tab w:val="left" w:pos="2453"/>
        </w:tabs>
        <w:ind w:left="780"/>
      </w:pPr>
      <w:r>
        <w:t xml:space="preserve">Předávající předává výše uvedený automobil k rukám přebírajícího včetně: </w:t>
      </w:r>
      <w:r w:rsidR="007C7023">
        <w:t>1</w:t>
      </w:r>
      <w:proofErr w:type="gramStart"/>
      <w:r w:rsidR="007C7023">
        <w:t>)  1</w:t>
      </w:r>
      <w:proofErr w:type="gramEnd"/>
      <w:r w:rsidR="007C7023">
        <w:t>) ORV, 2) ZK 3) 1 ks klíče</w:t>
      </w:r>
    </w:p>
    <w:p w:rsidR="009C28DA" w:rsidRDefault="00672296" w:rsidP="007C7023">
      <w:pPr>
        <w:pStyle w:val="Bodytext20"/>
        <w:framePr w:w="10061" w:h="3841" w:hRule="exact" w:wrap="none" w:vAnchor="page" w:hAnchor="page" w:x="1126" w:y="12311"/>
        <w:shd w:val="clear" w:color="auto" w:fill="auto"/>
        <w:spacing w:before="0" w:line="250" w:lineRule="exact"/>
      </w:pPr>
      <w:r>
        <w:t>Vůz je předán za účelem zápůjčky na dobu určitou a bude vrácen v předem určený termín.</w:t>
      </w:r>
    </w:p>
    <w:p w:rsidR="009C28DA" w:rsidRDefault="00672296" w:rsidP="007C7023">
      <w:pPr>
        <w:pStyle w:val="Bodytext20"/>
        <w:framePr w:w="10061" w:h="3841" w:hRule="exact" w:wrap="none" w:vAnchor="page" w:hAnchor="page" w:x="1126" w:y="12311"/>
        <w:shd w:val="clear" w:color="auto" w:fill="auto"/>
        <w:spacing w:before="0" w:line="250" w:lineRule="exact"/>
      </w:pPr>
      <w:r>
        <w:t>Přebírající je plně seznámen se stavem vozu a nese za něj po dobu zápůjčky plnou odpovědnost.</w:t>
      </w:r>
    </w:p>
    <w:p w:rsidR="009C28DA" w:rsidRDefault="00672296" w:rsidP="007C7023">
      <w:pPr>
        <w:pStyle w:val="Bodytext20"/>
        <w:framePr w:w="10061" w:h="3841" w:hRule="exact" w:wrap="none" w:vAnchor="page" w:hAnchor="page" w:x="1126" w:y="12311"/>
        <w:shd w:val="clear" w:color="auto" w:fill="auto"/>
        <w:spacing w:before="0" w:line="250" w:lineRule="exact"/>
        <w:ind w:right="860"/>
        <w:jc w:val="left"/>
        <w:rPr>
          <w:rStyle w:val="Bodytext22"/>
        </w:rPr>
      </w:pPr>
      <w:r>
        <w:rPr>
          <w:rStyle w:val="Bodytext22"/>
        </w:rPr>
        <w:t xml:space="preserve">V zapůjčeném voze je zakázáno kouřit. V případě porušení je přebírající povinen uhradit pokutu </w:t>
      </w:r>
      <w:proofErr w:type="spellStart"/>
      <w:r w:rsidR="001B74B8">
        <w:rPr>
          <w:rStyle w:val="Bodytext22"/>
        </w:rPr>
        <w:t>xx</w:t>
      </w:r>
      <w:proofErr w:type="spellEnd"/>
      <w:r>
        <w:rPr>
          <w:rStyle w:val="Bodytext22"/>
        </w:rPr>
        <w:t xml:space="preserve"> Kč za ionizaci systému.</w:t>
      </w:r>
    </w:p>
    <w:p w:rsidR="007C7023" w:rsidRDefault="007C7023" w:rsidP="007C7023">
      <w:pPr>
        <w:pStyle w:val="Bodytext20"/>
        <w:framePr w:w="10061" w:h="3841" w:hRule="exact" w:wrap="none" w:vAnchor="page" w:hAnchor="page" w:x="1126" w:y="12311"/>
        <w:shd w:val="clear" w:color="auto" w:fill="auto"/>
        <w:spacing w:before="0" w:line="250" w:lineRule="exact"/>
        <w:ind w:right="860"/>
        <w:jc w:val="left"/>
        <w:rPr>
          <w:rStyle w:val="Bodytext22"/>
        </w:rPr>
      </w:pPr>
    </w:p>
    <w:p w:rsidR="007C7023" w:rsidRDefault="007C7023" w:rsidP="007C7023">
      <w:pPr>
        <w:pStyle w:val="Bodytext20"/>
        <w:framePr w:w="10061" w:h="3841" w:hRule="exact" w:wrap="none" w:vAnchor="page" w:hAnchor="page" w:x="1126" w:y="12311"/>
        <w:shd w:val="clear" w:color="auto" w:fill="auto"/>
        <w:spacing w:before="0" w:line="250" w:lineRule="exact"/>
        <w:ind w:right="860"/>
        <w:jc w:val="left"/>
        <w:rPr>
          <w:rStyle w:val="Bodytext22"/>
        </w:rPr>
      </w:pPr>
    </w:p>
    <w:p w:rsidR="007C7023" w:rsidRPr="007C7023" w:rsidRDefault="007C7023" w:rsidP="007C7023">
      <w:pPr>
        <w:pStyle w:val="Bodytext20"/>
        <w:framePr w:w="10061" w:h="3841" w:hRule="exact" w:wrap="none" w:vAnchor="page" w:hAnchor="page" w:x="1126" w:y="12311"/>
        <w:shd w:val="clear" w:color="auto" w:fill="auto"/>
        <w:spacing w:before="0" w:line="250" w:lineRule="exact"/>
        <w:ind w:right="860"/>
        <w:jc w:val="left"/>
        <w:rPr>
          <w:color w:val="auto"/>
        </w:rPr>
      </w:pPr>
      <w:proofErr w:type="gramStart"/>
      <w:r w:rsidRPr="007C7023">
        <w:rPr>
          <w:rStyle w:val="Bodytext22"/>
          <w:color w:val="auto"/>
        </w:rPr>
        <w:t xml:space="preserve">Předávající:   </w:t>
      </w:r>
      <w:proofErr w:type="gramEnd"/>
      <w:r w:rsidRPr="007C7023">
        <w:rPr>
          <w:rStyle w:val="Bodytext22"/>
          <w:color w:val="auto"/>
        </w:rPr>
        <w:t xml:space="preserve">                              </w:t>
      </w:r>
      <w:bookmarkStart w:id="0" w:name="_GoBack"/>
      <w:bookmarkEnd w:id="0"/>
      <w:r w:rsidRPr="007C7023">
        <w:rPr>
          <w:rStyle w:val="Bodytext22"/>
          <w:color w:val="auto"/>
        </w:rPr>
        <w:t xml:space="preserve">                                                                   Přebírající:</w:t>
      </w:r>
    </w:p>
    <w:p w:rsidR="009C28DA" w:rsidRDefault="009C28DA">
      <w:pPr>
        <w:rPr>
          <w:sz w:val="2"/>
          <w:szCs w:val="2"/>
        </w:rPr>
      </w:pPr>
    </w:p>
    <w:sectPr w:rsidR="009C28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F1" w:rsidRDefault="007A1EF1">
      <w:r>
        <w:separator/>
      </w:r>
    </w:p>
  </w:endnote>
  <w:endnote w:type="continuationSeparator" w:id="0">
    <w:p w:rsidR="007A1EF1" w:rsidRDefault="007A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iaUPC">
    <w:altName w:val="Times New Roman"/>
    <w:panose1 w:val="00000000000000000000"/>
    <w:charset w:val="00"/>
    <w:family w:val="roman"/>
    <w:notTrueType/>
    <w:pitch w:val="default"/>
  </w:font>
  <w:font w:name="Aldhab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F1" w:rsidRDefault="007A1EF1"/>
  </w:footnote>
  <w:footnote w:type="continuationSeparator" w:id="0">
    <w:p w:rsidR="007A1EF1" w:rsidRDefault="007A1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8DA"/>
    <w:rsid w:val="001B74B8"/>
    <w:rsid w:val="00672296"/>
    <w:rsid w:val="007A1EF1"/>
    <w:rsid w:val="007C7023"/>
    <w:rsid w:val="009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3F48"/>
  <w15:docId w15:val="{49584D29-BE77-4EC3-8BF4-F152F1FB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FreesiaUPC" w:eastAsia="FreesiaUPC" w:hAnsi="FreesiaUPC" w:cs="FreesiaUPC"/>
      <w:b/>
      <w:bCs/>
      <w:i w:val="0"/>
      <w:iCs w:val="0"/>
      <w:smallCaps w:val="0"/>
      <w:strike w:val="0"/>
      <w:sz w:val="94"/>
      <w:szCs w:val="94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5A51A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Bodytext6Aldhabi39ptNotBold">
    <w:name w:val="Body text (6) + Aldhabi;39 pt;Not Bold"/>
    <w:basedOn w:val="Bodytext6"/>
    <w:rPr>
      <w:rFonts w:ascii="Aldhabi" w:eastAsia="Aldhabi" w:hAnsi="Aldhabi" w:cs="Aldhabi"/>
      <w:b/>
      <w:bCs/>
      <w:i/>
      <w:iCs/>
      <w:smallCaps w:val="0"/>
      <w:strike w:val="0"/>
      <w:color w:val="5A51AA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Bodytext6NotBoldNotItalic">
    <w:name w:val="Body text (6) + Not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5A51A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9ptBoldItalic">
    <w:name w:val="Body text (2) + 19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5A51A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17ptItalic">
    <w:name w:val="Body text (2) + 1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51A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19pt">
    <w:name w:val="Body text (2) + 1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1AA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15ptBoldItalic">
    <w:name w:val="Table caption + 11.5 pt;Bold;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5A51AA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7FreesiaUPCNotBold">
    <w:name w:val="Body text (7) + FreesiaUPC;Not Bold"/>
    <w:basedOn w:val="Bodytext7"/>
    <w:rPr>
      <w:rFonts w:ascii="FreesiaUPC" w:eastAsia="FreesiaUPC" w:hAnsi="FreesiaUPC" w:cs="FreesiaUPC"/>
      <w:b/>
      <w:bCs/>
      <w:i/>
      <w:iCs/>
      <w:smallCaps w:val="0"/>
      <w:strike w:val="0"/>
      <w:color w:val="5A51A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5A51A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3B4E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54" w:lineRule="exact"/>
      <w:outlineLvl w:val="0"/>
    </w:pPr>
    <w:rPr>
      <w:rFonts w:ascii="FreesiaUPC" w:eastAsia="FreesiaUPC" w:hAnsi="FreesiaUPC" w:cs="FreesiaUPC"/>
      <w:b/>
      <w:bCs/>
      <w:sz w:val="94"/>
      <w:szCs w:val="94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40" w:line="310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40" w:line="288" w:lineRule="exact"/>
      <w:jc w:val="both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88" w:lineRule="exact"/>
      <w:jc w:val="both"/>
    </w:pPr>
    <w:rPr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20" w:after="300" w:line="420" w:lineRule="exact"/>
    </w:pPr>
    <w:rPr>
      <w:b/>
      <w:bCs/>
      <w:i/>
      <w:iCs/>
      <w:sz w:val="38"/>
      <w:szCs w:val="3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00" w:line="283" w:lineRule="exact"/>
    </w:pPr>
    <w:rPr>
      <w:b/>
      <w:bCs/>
      <w:i/>
      <w:iCs/>
      <w:sz w:val="38"/>
      <w:szCs w:val="3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74" w:lineRule="exact"/>
      <w:ind w:hanging="780"/>
    </w:pPr>
    <w:rPr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00" w:after="100" w:line="354" w:lineRule="exact"/>
    </w:pPr>
    <w:rPr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760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2019-12-18T14:46:00Z</dcterms:created>
  <dcterms:modified xsi:type="dcterms:W3CDTF">2020-01-03T09:27:00Z</dcterms:modified>
</cp:coreProperties>
</file>