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D0A42" w:rsidP="007C5B75">
      <w:pPr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w:pict>
          <v:rect id="Rectangle 4" o:spid="_x0000_s1026" style="position:absolute;left:0;text-align:left;margin-left:50.4pt;margin-top:50.4pt;width:493.25pt;height:737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" o:allowincell="f" filled="f" strokeweight="3pt">
            <v:stroke linestyle="thinThin"/>
            <w10:wrap anchorx="page" anchory="page"/>
            <w10:anchorlock/>
          </v:rect>
        </w:pict>
      </w:r>
      <w:r w:rsidR="00262595">
        <w:rPr>
          <w:rFonts w:asciiTheme="majorHAnsi" w:hAnsiTheme="majorHAnsi"/>
          <w:szCs w:val="22"/>
        </w:rPr>
        <w:t xml:space="preserve"> </w:t>
      </w: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984768" w:rsidRPr="00984768" w:rsidRDefault="00984768" w:rsidP="00984768">
      <w:pPr>
        <w:pStyle w:val="Bezmezer"/>
        <w:jc w:val="center"/>
        <w:rPr>
          <w:rFonts w:asciiTheme="majorHAnsi" w:eastAsia="Calibri" w:hAnsiTheme="majorHAnsi" w:cs="Calibri"/>
          <w:b/>
          <w:bCs/>
        </w:rPr>
      </w:pPr>
      <w:r w:rsidRPr="00984768">
        <w:rPr>
          <w:rFonts w:asciiTheme="majorHAnsi" w:hAnsiTheme="majorHAnsi"/>
          <w:b/>
        </w:rPr>
        <w:t>Střední odborná škola, Frýdek-Místek, p.o.</w:t>
      </w: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  <w:r w:rsidRPr="003920AE">
        <w:rPr>
          <w:rFonts w:asciiTheme="majorHAnsi" w:hAnsiTheme="majorHAnsi"/>
          <w:szCs w:val="22"/>
        </w:rPr>
        <w:t>a</w:t>
      </w: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680290" w:rsidP="00680290">
      <w:pPr>
        <w:ind w:left="2836" w:firstLine="709"/>
        <w:rPr>
          <w:rFonts w:asciiTheme="majorHAnsi" w:hAnsiTheme="majorHAnsi"/>
          <w:szCs w:val="22"/>
        </w:rPr>
      </w:pPr>
      <w:r w:rsidRPr="00680290">
        <w:rPr>
          <w:rFonts w:asciiTheme="majorHAnsi" w:hAnsiTheme="majorHAnsi"/>
          <w:b/>
          <w:szCs w:val="22"/>
        </w:rPr>
        <w:t>AZ zakázka s.r.o.</w:t>
      </w: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D0A42" w:rsidP="007C5B75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-.15pt;margin-top:429.75pt;width:454.75pt;height:132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d5hAIAABA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" stroked="f">
            <v:textbox style="mso-next-textbox:#Text Box 3">
              <w:txbxContent>
                <w:p w:rsidR="000109B1" w:rsidRPr="00FB3A57" w:rsidRDefault="000109B1" w:rsidP="007C5B75">
                  <w:pPr>
                    <w:pBdr>
                      <w:top w:val="single" w:sz="2" w:space="15" w:color="000000"/>
                      <w:left w:val="single" w:sz="2" w:space="4" w:color="000000"/>
                      <w:bottom w:val="threeDEngrave" w:sz="18" w:space="15" w:color="auto"/>
                      <w:right w:val="threeDEngrave" w:sz="18" w:space="4" w:color="auto"/>
                    </w:pBdr>
                    <w:jc w:val="center"/>
                    <w:rPr>
                      <w:rFonts w:ascii="Cambria" w:hAnsi="Cambria"/>
                      <w:b/>
                    </w:rPr>
                  </w:pPr>
                  <w:r w:rsidRPr="00FB3A57">
                    <w:rPr>
                      <w:rFonts w:ascii="Cambria" w:hAnsi="Cambria"/>
                      <w:b/>
                    </w:rPr>
                    <w:t>PŘÍKAZNÍ SMLOUVA</w:t>
                  </w:r>
                </w:p>
                <w:p w:rsidR="00FB3A57" w:rsidRDefault="000109B1" w:rsidP="000109B1">
                  <w:pPr>
                    <w:pBdr>
                      <w:top w:val="single" w:sz="2" w:space="15" w:color="000000"/>
                      <w:left w:val="single" w:sz="2" w:space="4" w:color="000000"/>
                      <w:bottom w:val="threeDEngrave" w:sz="18" w:space="15" w:color="auto"/>
                      <w:right w:val="threeDEngrave" w:sz="18" w:space="4" w:color="auto"/>
                    </w:pBdr>
                    <w:jc w:val="center"/>
                    <w:rPr>
                      <w:rFonts w:ascii="Cambria" w:hAnsi="Cambria"/>
                      <w:b/>
                      <w:caps/>
                    </w:rPr>
                  </w:pPr>
                  <w:r w:rsidRPr="00FB3A57">
                    <w:rPr>
                      <w:rFonts w:ascii="Cambria" w:hAnsi="Cambria"/>
                      <w:b/>
                      <w:caps/>
                    </w:rPr>
                    <w:t>na</w:t>
                  </w:r>
                  <w:r w:rsidR="00FB3A57" w:rsidRPr="00FB3A57">
                    <w:rPr>
                      <w:rFonts w:ascii="Cambria" w:hAnsi="Cambria"/>
                      <w:b/>
                      <w:caps/>
                    </w:rPr>
                    <w:t xml:space="preserve"> </w:t>
                  </w:r>
                  <w:r w:rsidRPr="00FB3A57">
                    <w:rPr>
                      <w:rFonts w:ascii="Cambria" w:hAnsi="Cambria"/>
                      <w:b/>
                      <w:caps/>
                    </w:rPr>
                    <w:t xml:space="preserve">zajištění administrátorských a poradenských služeb </w:t>
                  </w:r>
                  <w:r w:rsidR="00FB3A57" w:rsidRPr="00FB3A57">
                    <w:rPr>
                      <w:rFonts w:ascii="Cambria" w:hAnsi="Cambria"/>
                      <w:b/>
                      <w:caps/>
                    </w:rPr>
                    <w:t>při výkonu zadavatelských činností ve smyslu zákona o veřejných zakázkách</w:t>
                  </w:r>
                </w:p>
                <w:p w:rsidR="00701DD0" w:rsidRDefault="00701DD0" w:rsidP="000109B1">
                  <w:pPr>
                    <w:pBdr>
                      <w:top w:val="single" w:sz="2" w:space="15" w:color="000000"/>
                      <w:left w:val="single" w:sz="2" w:space="4" w:color="000000"/>
                      <w:bottom w:val="threeDEngrave" w:sz="18" w:space="15" w:color="auto"/>
                      <w:right w:val="threeDEngrave" w:sz="18" w:space="4" w:color="auto"/>
                    </w:pBdr>
                    <w:jc w:val="center"/>
                    <w:rPr>
                      <w:rFonts w:ascii="Cambria" w:hAnsi="Cambria"/>
                      <w:b/>
                    </w:rPr>
                  </w:pPr>
                </w:p>
                <w:p w:rsidR="00037D50" w:rsidRPr="009D7A0D" w:rsidRDefault="00FB3A57" w:rsidP="000109B1">
                  <w:pPr>
                    <w:pBdr>
                      <w:top w:val="single" w:sz="2" w:space="15" w:color="000000"/>
                      <w:left w:val="single" w:sz="2" w:space="4" w:color="000000"/>
                      <w:bottom w:val="threeDEngrave" w:sz="18" w:space="15" w:color="auto"/>
                      <w:right w:val="threeDEngrave" w:sz="18" w:space="4" w:color="auto"/>
                    </w:pBdr>
                    <w:jc w:val="center"/>
                    <w:rPr>
                      <w:rFonts w:ascii="Cambria" w:hAnsi="Cambria"/>
                      <w:b/>
                    </w:rPr>
                  </w:pPr>
                  <w:r w:rsidRPr="00FB3A57">
                    <w:rPr>
                      <w:rFonts w:ascii="Cambria" w:hAnsi="Cambria"/>
                      <w:b/>
                    </w:rPr>
                    <w:t>uzavřená v souladu s ust. § 2430 a násl. zákona č. 89/2012 Sb.</w:t>
                  </w:r>
                  <w:r w:rsidR="005028FA">
                    <w:rPr>
                      <w:rFonts w:ascii="Cambria" w:hAnsi="Cambria"/>
                      <w:b/>
                    </w:rPr>
                    <w:t>,</w:t>
                  </w:r>
                  <w:r w:rsidRPr="00FB3A57">
                    <w:rPr>
                      <w:rFonts w:ascii="Cambria" w:hAnsi="Cambria"/>
                      <w:b/>
                    </w:rPr>
                    <w:t xml:space="preserve"> občanského zákoníku, </w:t>
                  </w:r>
                  <w:r w:rsidR="00701DD0">
                    <w:rPr>
                      <w:rFonts w:ascii="Cambria" w:hAnsi="Cambria"/>
                      <w:b/>
                    </w:rPr>
                    <w:br/>
                  </w:r>
                  <w:r w:rsidRPr="00FB3A57">
                    <w:rPr>
                      <w:rFonts w:ascii="Cambria" w:hAnsi="Cambria"/>
                      <w:b/>
                    </w:rPr>
                    <w:t xml:space="preserve">v platném znění  </w:t>
                  </w:r>
                </w:p>
              </w:txbxContent>
            </v:textbox>
            <w10:wrap type="topAndBottom" anchory="page"/>
            <w10:anchorlock/>
          </v:shape>
        </w:pict>
      </w:r>
    </w:p>
    <w:p w:rsidR="004475B8" w:rsidRPr="0004283F" w:rsidRDefault="007D0A42" w:rsidP="0004283F">
      <w:pPr>
        <w:jc w:val="center"/>
        <w:rPr>
          <w:rFonts w:asciiTheme="majorHAnsi" w:hAnsiTheme="majorHAnsi"/>
          <w:snapToGrid w:val="0"/>
          <w:szCs w:val="22"/>
        </w:rPr>
      </w:pPr>
      <w:r>
        <w:rPr>
          <w:rFonts w:asciiTheme="majorHAnsi" w:hAnsiTheme="majorHAnsi"/>
          <w:noProof/>
          <w:szCs w:val="22"/>
        </w:rPr>
        <w:pict>
          <v:shape id="Text Box 2" o:spid="_x0000_s1027" type="#_x0000_t202" style="position:absolute;left:0;text-align:left;margin-left:1in;margin-top:658.25pt;width:454.75pt;height:94.2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yduQ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" o:allowincell="f" filled="f" stroked="f">
            <v:textbox style="mso-next-textbox:#Text Box 2">
              <w:txbxContent>
                <w:p w:rsidR="00037D50" w:rsidRPr="005D19EE" w:rsidRDefault="00037D50" w:rsidP="005D19EE"/>
              </w:txbxContent>
            </v:textbox>
            <w10:wrap type="topAndBottom" anchorx="page" anchory="page"/>
            <w10:anchorlock/>
          </v:shape>
        </w:pict>
      </w:r>
      <w:r w:rsidR="007C5B75" w:rsidRPr="003920AE">
        <w:rPr>
          <w:rFonts w:asciiTheme="majorHAnsi" w:hAnsiTheme="majorHAnsi"/>
          <w:szCs w:val="22"/>
        </w:rPr>
        <w:br w:type="page"/>
      </w:r>
      <w:r w:rsidR="0004283F" w:rsidRPr="0004283F">
        <w:rPr>
          <w:rFonts w:asciiTheme="majorHAnsi" w:hAnsiTheme="majorHAnsi"/>
          <w:szCs w:val="22"/>
        </w:rPr>
        <w:lastRenderedPageBreak/>
        <w:t xml:space="preserve">Níže uvedeného dne, měsíce a roku </w:t>
      </w:r>
    </w:p>
    <w:p w:rsidR="004475B8" w:rsidRPr="00BC3B77" w:rsidRDefault="004475B8" w:rsidP="004475B8">
      <w:pPr>
        <w:rPr>
          <w:rFonts w:asciiTheme="majorHAnsi" w:hAnsiTheme="majorHAnsi"/>
          <w:snapToGrid w:val="0"/>
          <w:szCs w:val="22"/>
        </w:rPr>
      </w:pPr>
    </w:p>
    <w:p w:rsidR="00984768" w:rsidRPr="001F6B03" w:rsidRDefault="004475B8" w:rsidP="00984768">
      <w:pPr>
        <w:pStyle w:val="Bezmezer"/>
        <w:rPr>
          <w:rFonts w:asciiTheme="majorHAnsi" w:eastAsia="Calibri" w:hAnsiTheme="majorHAnsi" w:cs="Calibri"/>
          <w:b/>
          <w:bCs/>
        </w:rPr>
      </w:pPr>
      <w:r w:rsidRPr="001F6B03">
        <w:rPr>
          <w:rFonts w:asciiTheme="majorHAnsi" w:hAnsiTheme="majorHAnsi"/>
          <w:snapToGrid w:val="0"/>
        </w:rPr>
        <w:t>1.</w:t>
      </w:r>
      <w:r w:rsidRPr="001F6B03">
        <w:rPr>
          <w:rFonts w:asciiTheme="majorHAnsi" w:hAnsiTheme="majorHAnsi"/>
          <w:snapToGrid w:val="0"/>
        </w:rPr>
        <w:tab/>
      </w:r>
      <w:r w:rsidR="00984768" w:rsidRPr="001F6B03">
        <w:rPr>
          <w:rFonts w:asciiTheme="majorHAnsi" w:hAnsiTheme="majorHAnsi"/>
          <w:b/>
        </w:rPr>
        <w:t xml:space="preserve">        Střední odborná škola, Frýdek-Místek, p.o.</w:t>
      </w:r>
    </w:p>
    <w:p w:rsidR="00BC3B77" w:rsidRPr="001F6B03" w:rsidRDefault="00BC3B77" w:rsidP="00C244A2">
      <w:pPr>
        <w:tabs>
          <w:tab w:val="left" w:pos="1100"/>
        </w:tabs>
        <w:ind w:left="1095" w:hanging="1095"/>
        <w:rPr>
          <w:rFonts w:asciiTheme="majorHAnsi" w:hAnsiTheme="majorHAnsi"/>
          <w:b/>
          <w:szCs w:val="22"/>
        </w:rPr>
      </w:pPr>
    </w:p>
    <w:p w:rsidR="00B857DA" w:rsidRPr="001F6B03" w:rsidRDefault="00BC3B77" w:rsidP="00B857DA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b/>
          <w:szCs w:val="22"/>
        </w:rPr>
        <w:tab/>
      </w:r>
      <w:r w:rsidR="008C785A" w:rsidRPr="001F6B03">
        <w:rPr>
          <w:rFonts w:asciiTheme="majorHAnsi" w:hAnsiTheme="majorHAnsi"/>
          <w:szCs w:val="22"/>
        </w:rPr>
        <w:t>se sídlem</w:t>
      </w:r>
      <w:r w:rsidR="00B857DA" w:rsidRPr="001F6B03">
        <w:rPr>
          <w:rFonts w:asciiTheme="majorHAnsi" w:hAnsiTheme="majorHAnsi"/>
          <w:szCs w:val="22"/>
        </w:rPr>
        <w:t>:</w:t>
      </w:r>
      <w:r w:rsidR="008C785A" w:rsidRPr="001F6B03">
        <w:rPr>
          <w:rFonts w:asciiTheme="majorHAnsi" w:hAnsiTheme="majorHAnsi"/>
          <w:szCs w:val="22"/>
        </w:rPr>
        <w:tab/>
      </w:r>
      <w:r w:rsidR="008C785A" w:rsidRPr="001F6B03">
        <w:rPr>
          <w:rFonts w:asciiTheme="majorHAnsi" w:hAnsiTheme="majorHAnsi"/>
          <w:szCs w:val="22"/>
        </w:rPr>
        <w:tab/>
      </w:r>
      <w:r w:rsidR="008C785A" w:rsidRPr="001F6B03">
        <w:rPr>
          <w:rFonts w:asciiTheme="majorHAnsi" w:hAnsiTheme="majorHAnsi"/>
          <w:szCs w:val="22"/>
        </w:rPr>
        <w:tab/>
      </w:r>
      <w:r w:rsidR="00957D23"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</w:rPr>
        <w:t>Lískovecká 2089, 738 01 Frýdek-Místek</w:t>
      </w:r>
    </w:p>
    <w:p w:rsidR="00B857DA" w:rsidRPr="001F6B03" w:rsidRDefault="00B857DA" w:rsidP="005A2A78">
      <w:pPr>
        <w:tabs>
          <w:tab w:val="left" w:pos="1100"/>
        </w:tabs>
        <w:ind w:left="4254" w:hanging="4254"/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szCs w:val="22"/>
        </w:rPr>
        <w:tab/>
      </w:r>
      <w:r w:rsidR="00EF3404">
        <w:rPr>
          <w:rFonts w:asciiTheme="majorHAnsi" w:hAnsiTheme="majorHAnsi"/>
          <w:szCs w:val="22"/>
        </w:rPr>
        <w:t>zastoupena</w:t>
      </w:r>
      <w:r w:rsidRPr="001F6B03">
        <w:rPr>
          <w:rFonts w:asciiTheme="majorHAnsi" w:hAnsiTheme="majorHAnsi"/>
          <w:szCs w:val="22"/>
        </w:rPr>
        <w:t>:</w:t>
      </w:r>
      <w:r w:rsidR="005A2A78" w:rsidRPr="001F6B03">
        <w:rPr>
          <w:rFonts w:asciiTheme="majorHAnsi" w:hAnsiTheme="majorHAnsi"/>
          <w:szCs w:val="22"/>
        </w:rPr>
        <w:tab/>
      </w:r>
      <w:r w:rsidR="000340BA">
        <w:rPr>
          <w:rFonts w:asciiTheme="majorHAnsi" w:hAnsiTheme="majorHAnsi"/>
        </w:rPr>
        <w:t>RNDr. Jitk</w:t>
      </w:r>
      <w:r w:rsidR="00AB4956">
        <w:rPr>
          <w:rFonts w:asciiTheme="majorHAnsi" w:hAnsiTheme="majorHAnsi"/>
        </w:rPr>
        <w:t>ou Filipcovou, statutární zástupkyní školy</w:t>
      </w:r>
      <w:r w:rsidR="005151F5" w:rsidRPr="001F6B03">
        <w:rPr>
          <w:rFonts w:asciiTheme="majorHAnsi" w:hAnsiTheme="majorHAnsi"/>
          <w:szCs w:val="22"/>
        </w:rPr>
        <w:tab/>
      </w:r>
    </w:p>
    <w:p w:rsidR="00B857DA" w:rsidRPr="001F6B03" w:rsidRDefault="00B857DA" w:rsidP="00B857DA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szCs w:val="22"/>
        </w:rPr>
        <w:tab/>
        <w:t>IČ:</w:t>
      </w:r>
      <w:r w:rsidRPr="001F6B03">
        <w:rPr>
          <w:rFonts w:asciiTheme="majorHAnsi" w:hAnsiTheme="majorHAnsi"/>
          <w:szCs w:val="22"/>
        </w:rPr>
        <w:tab/>
      </w:r>
      <w:r w:rsidRPr="001F6B03">
        <w:rPr>
          <w:rFonts w:asciiTheme="majorHAnsi" w:hAnsiTheme="majorHAnsi"/>
          <w:szCs w:val="22"/>
        </w:rPr>
        <w:tab/>
      </w:r>
      <w:r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</w:rPr>
        <w:t>00844691</w:t>
      </w:r>
    </w:p>
    <w:p w:rsidR="00B857DA" w:rsidRPr="001F6B03" w:rsidRDefault="00B857DA" w:rsidP="00B857DA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szCs w:val="22"/>
        </w:rPr>
        <w:tab/>
        <w:t>DIČ:</w:t>
      </w:r>
      <w:r w:rsidRPr="001F6B03">
        <w:rPr>
          <w:rFonts w:asciiTheme="majorHAnsi" w:hAnsiTheme="majorHAnsi"/>
          <w:szCs w:val="22"/>
        </w:rPr>
        <w:tab/>
      </w:r>
      <w:r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  <w:szCs w:val="22"/>
        </w:rPr>
        <w:tab/>
        <w:t>CZ</w:t>
      </w:r>
      <w:r w:rsidR="00984768" w:rsidRPr="001F6B03">
        <w:rPr>
          <w:rFonts w:asciiTheme="majorHAnsi" w:hAnsiTheme="majorHAnsi"/>
        </w:rPr>
        <w:t>00844691</w:t>
      </w:r>
    </w:p>
    <w:p w:rsidR="00B857DA" w:rsidRPr="001F6B03" w:rsidRDefault="00B857DA" w:rsidP="00B857DA">
      <w:pPr>
        <w:tabs>
          <w:tab w:val="left" w:pos="1100"/>
          <w:tab w:val="left" w:pos="3119"/>
        </w:tabs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szCs w:val="22"/>
        </w:rPr>
        <w:tab/>
        <w:t>bankovní spojení:</w:t>
      </w:r>
      <w:r w:rsidR="002531BF" w:rsidRPr="001F6B03">
        <w:rPr>
          <w:rFonts w:asciiTheme="majorHAnsi" w:hAnsiTheme="majorHAnsi"/>
          <w:szCs w:val="22"/>
        </w:rPr>
        <w:tab/>
      </w:r>
      <w:r w:rsidR="00F34FBC" w:rsidRPr="001F6B03">
        <w:rPr>
          <w:rFonts w:asciiTheme="majorHAnsi" w:hAnsiTheme="majorHAnsi"/>
          <w:szCs w:val="22"/>
        </w:rPr>
        <w:tab/>
      </w:r>
      <w:r w:rsidR="00F34FBC" w:rsidRPr="001F6B03">
        <w:rPr>
          <w:rFonts w:asciiTheme="majorHAnsi" w:hAnsiTheme="majorHAnsi"/>
          <w:szCs w:val="22"/>
        </w:rPr>
        <w:tab/>
      </w:r>
      <w:r w:rsidR="00C82ECA">
        <w:rPr>
          <w:rFonts w:asciiTheme="majorHAnsi" w:hAnsiTheme="majorHAnsi" w:cs="Calibri"/>
          <w:snapToGrid w:val="0"/>
        </w:rPr>
        <w:t xml:space="preserve">Komerční </w:t>
      </w:r>
      <w:r w:rsidR="00984768" w:rsidRPr="001F6B03">
        <w:rPr>
          <w:rFonts w:asciiTheme="majorHAnsi" w:hAnsiTheme="majorHAnsi" w:cs="Calibri"/>
          <w:snapToGrid w:val="0"/>
        </w:rPr>
        <w:t xml:space="preserve">banka, a.s., pobočka </w:t>
      </w:r>
      <w:r w:rsidR="00984768" w:rsidRPr="001F6B03">
        <w:rPr>
          <w:rFonts w:asciiTheme="majorHAnsi" w:eastAsia="Calibri" w:hAnsiTheme="majorHAnsi" w:cs="Calibri"/>
        </w:rPr>
        <w:t>Frýdek-Místek</w:t>
      </w:r>
    </w:p>
    <w:p w:rsidR="00984768" w:rsidRPr="001F6B03" w:rsidRDefault="00B857DA" w:rsidP="00984768">
      <w:pPr>
        <w:pStyle w:val="Bezmezer"/>
        <w:rPr>
          <w:rFonts w:asciiTheme="majorHAnsi" w:hAnsiTheme="majorHAnsi" w:cs="Calibri"/>
        </w:rPr>
      </w:pPr>
      <w:r w:rsidRPr="001F6B03">
        <w:rPr>
          <w:rFonts w:asciiTheme="majorHAnsi" w:hAnsiTheme="majorHAnsi"/>
        </w:rPr>
        <w:tab/>
      </w:r>
      <w:r w:rsidR="00984768" w:rsidRPr="001F6B03">
        <w:rPr>
          <w:rFonts w:asciiTheme="majorHAnsi" w:hAnsiTheme="majorHAnsi"/>
        </w:rPr>
        <w:t xml:space="preserve">        </w:t>
      </w:r>
      <w:r w:rsidRPr="001F6B03">
        <w:rPr>
          <w:rFonts w:asciiTheme="majorHAnsi" w:hAnsiTheme="majorHAnsi"/>
        </w:rPr>
        <w:t>číslo účtu:</w:t>
      </w:r>
      <w:r w:rsidR="00984768" w:rsidRPr="001F6B03">
        <w:rPr>
          <w:rFonts w:asciiTheme="majorHAnsi" w:hAnsiTheme="majorHAnsi"/>
        </w:rPr>
        <w:tab/>
      </w:r>
      <w:r w:rsidR="00F34FBC" w:rsidRPr="001F6B03">
        <w:rPr>
          <w:rFonts w:asciiTheme="majorHAnsi" w:hAnsiTheme="majorHAnsi"/>
        </w:rPr>
        <w:tab/>
      </w:r>
      <w:r w:rsidR="00F34FBC" w:rsidRPr="001F6B03">
        <w:rPr>
          <w:rFonts w:asciiTheme="majorHAnsi" w:hAnsiTheme="majorHAnsi"/>
        </w:rPr>
        <w:tab/>
      </w:r>
      <w:r w:rsidR="00F34FBC" w:rsidRPr="001F6B03">
        <w:rPr>
          <w:rFonts w:asciiTheme="majorHAnsi" w:hAnsiTheme="majorHAnsi"/>
        </w:rPr>
        <w:tab/>
      </w:r>
      <w:r w:rsidR="00165928">
        <w:rPr>
          <w:rFonts w:asciiTheme="majorHAnsi" w:eastAsia="Calibri" w:hAnsiTheme="majorHAnsi" w:cs="Calibri"/>
        </w:rPr>
        <w:t>xxxxx-xxx/xxxx</w:t>
      </w:r>
    </w:p>
    <w:p w:rsidR="00B857DA" w:rsidRDefault="00B857DA" w:rsidP="00B857DA">
      <w:pPr>
        <w:tabs>
          <w:tab w:val="left" w:pos="1100"/>
          <w:tab w:val="left" w:pos="3119"/>
        </w:tabs>
        <w:ind w:left="1134" w:hanging="1134"/>
        <w:rPr>
          <w:rFonts w:asciiTheme="majorHAnsi" w:hAnsiTheme="majorHAnsi"/>
          <w:szCs w:val="22"/>
        </w:rPr>
      </w:pPr>
    </w:p>
    <w:p w:rsidR="00365FF6" w:rsidRPr="004E4E8B" w:rsidRDefault="00491C25" w:rsidP="00491C25">
      <w:pPr>
        <w:tabs>
          <w:tab w:val="left" w:pos="5025"/>
        </w:tabs>
        <w:ind w:left="1134" w:hanging="113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</w:p>
    <w:p w:rsidR="00C244A2" w:rsidRPr="00BC3B77" w:rsidRDefault="00C244A2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</w:p>
    <w:p w:rsidR="00C244A2" w:rsidRPr="00BC3B77" w:rsidRDefault="008D3E95" w:rsidP="004475B8">
      <w:pPr>
        <w:tabs>
          <w:tab w:val="left" w:pos="1100"/>
        </w:tabs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</w:r>
    </w:p>
    <w:p w:rsidR="008D3E95" w:rsidRPr="00BC3B77" w:rsidRDefault="00C244A2" w:rsidP="004475B8">
      <w:pPr>
        <w:tabs>
          <w:tab w:val="left" w:pos="1100"/>
        </w:tabs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</w:r>
      <w:r w:rsidR="008D3E95" w:rsidRPr="00BC3B77">
        <w:rPr>
          <w:rFonts w:asciiTheme="majorHAnsi" w:hAnsiTheme="majorHAnsi"/>
          <w:szCs w:val="22"/>
        </w:rPr>
        <w:t>(dále jen „</w:t>
      </w:r>
      <w:r w:rsidR="000109B1" w:rsidRPr="00BC3B77">
        <w:rPr>
          <w:rFonts w:asciiTheme="majorHAnsi" w:hAnsiTheme="majorHAnsi"/>
          <w:b/>
          <w:szCs w:val="22"/>
        </w:rPr>
        <w:t>Příkazce</w:t>
      </w:r>
      <w:r w:rsidR="008D3E95" w:rsidRPr="00BC3B77">
        <w:rPr>
          <w:rFonts w:asciiTheme="majorHAnsi" w:hAnsiTheme="majorHAnsi"/>
          <w:szCs w:val="22"/>
        </w:rPr>
        <w:t>“)</w:t>
      </w:r>
    </w:p>
    <w:p w:rsidR="004475B8" w:rsidRPr="00BC3B77" w:rsidRDefault="004475B8" w:rsidP="004475B8">
      <w:pPr>
        <w:rPr>
          <w:rFonts w:asciiTheme="majorHAnsi" w:hAnsiTheme="majorHAnsi"/>
          <w:snapToGrid w:val="0"/>
          <w:szCs w:val="22"/>
        </w:rPr>
      </w:pPr>
    </w:p>
    <w:p w:rsidR="004475B8" w:rsidRPr="00BC3B77" w:rsidRDefault="004475B8" w:rsidP="004475B8">
      <w:pPr>
        <w:rPr>
          <w:rFonts w:asciiTheme="majorHAnsi" w:hAnsiTheme="majorHAnsi"/>
          <w:snapToGrid w:val="0"/>
          <w:szCs w:val="22"/>
        </w:rPr>
      </w:pPr>
      <w:r w:rsidRPr="00BC3B77">
        <w:rPr>
          <w:rFonts w:asciiTheme="majorHAnsi" w:hAnsiTheme="majorHAnsi"/>
          <w:snapToGrid w:val="0"/>
          <w:szCs w:val="22"/>
        </w:rPr>
        <w:t>a</w:t>
      </w:r>
    </w:p>
    <w:p w:rsidR="004475B8" w:rsidRPr="00877C10" w:rsidRDefault="004475B8" w:rsidP="004475B8">
      <w:pPr>
        <w:rPr>
          <w:rFonts w:asciiTheme="majorHAnsi" w:hAnsiTheme="majorHAnsi"/>
          <w:snapToGrid w:val="0"/>
          <w:szCs w:val="22"/>
          <w:highlight w:val="yellow"/>
        </w:rPr>
      </w:pPr>
    </w:p>
    <w:p w:rsidR="00B857DA" w:rsidRPr="00262595" w:rsidRDefault="004475B8" w:rsidP="00B857DA">
      <w:pPr>
        <w:tabs>
          <w:tab w:val="left" w:pos="1100"/>
        </w:tabs>
        <w:ind w:left="1095" w:hanging="1095"/>
        <w:rPr>
          <w:rFonts w:asciiTheme="majorHAnsi" w:hAnsiTheme="majorHAnsi"/>
          <w:b/>
          <w:szCs w:val="22"/>
        </w:rPr>
      </w:pPr>
      <w:r w:rsidRPr="004E4E8B">
        <w:rPr>
          <w:rFonts w:asciiTheme="majorHAnsi" w:hAnsiTheme="majorHAnsi"/>
          <w:snapToGrid w:val="0"/>
          <w:szCs w:val="22"/>
        </w:rPr>
        <w:t>2.</w:t>
      </w:r>
      <w:r w:rsidRPr="004E4E8B">
        <w:rPr>
          <w:rFonts w:asciiTheme="majorHAnsi" w:hAnsiTheme="majorHAnsi"/>
          <w:snapToGrid w:val="0"/>
          <w:szCs w:val="22"/>
        </w:rPr>
        <w:tab/>
      </w:r>
      <w:r w:rsidR="00703991">
        <w:rPr>
          <w:rFonts w:asciiTheme="majorHAnsi" w:hAnsiTheme="majorHAnsi"/>
          <w:b/>
          <w:szCs w:val="22"/>
        </w:rPr>
        <w:t>AZ zakázka s.r.o.</w:t>
      </w:r>
    </w:p>
    <w:p w:rsidR="0064123F" w:rsidRDefault="00B857DA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b/>
          <w:szCs w:val="22"/>
        </w:rPr>
        <w:tab/>
      </w:r>
      <w:r w:rsidRPr="00BC3B77">
        <w:rPr>
          <w:rFonts w:asciiTheme="majorHAnsi" w:hAnsiTheme="majorHAnsi"/>
          <w:szCs w:val="22"/>
        </w:rPr>
        <w:t>s</w:t>
      </w:r>
      <w:r>
        <w:rPr>
          <w:rFonts w:asciiTheme="majorHAnsi" w:hAnsiTheme="majorHAnsi"/>
          <w:szCs w:val="22"/>
        </w:rPr>
        <w:t>e sídlem: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64123F" w:rsidRPr="0064123F">
        <w:rPr>
          <w:rFonts w:asciiTheme="majorHAnsi" w:hAnsiTheme="majorHAnsi"/>
          <w:szCs w:val="22"/>
        </w:rPr>
        <w:t xml:space="preserve">Hasičská 551/52, Hrabůvka, 700 30 Ostrava </w:t>
      </w:r>
      <w:r w:rsidR="00EF3404" w:rsidRPr="00EF3404">
        <w:rPr>
          <w:rFonts w:asciiTheme="majorHAnsi" w:hAnsiTheme="majorHAnsi"/>
          <w:szCs w:val="22"/>
        </w:rPr>
        <w:t xml:space="preserve"> </w:t>
      </w:r>
      <w:r w:rsidR="00EF3404">
        <w:rPr>
          <w:rFonts w:asciiTheme="majorHAnsi" w:hAnsiTheme="majorHAnsi"/>
          <w:szCs w:val="22"/>
        </w:rPr>
        <w:tab/>
      </w:r>
    </w:p>
    <w:p w:rsidR="00B857DA" w:rsidRPr="00BC3B77" w:rsidRDefault="0064123F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</w:r>
      <w:r w:rsidR="00EF3404">
        <w:rPr>
          <w:rFonts w:asciiTheme="majorHAnsi" w:hAnsiTheme="majorHAnsi"/>
          <w:szCs w:val="22"/>
        </w:rPr>
        <w:t>zastoupena</w:t>
      </w:r>
      <w:r w:rsidR="00B857DA">
        <w:rPr>
          <w:rFonts w:asciiTheme="majorHAnsi" w:hAnsiTheme="majorHAnsi"/>
          <w:szCs w:val="22"/>
        </w:rPr>
        <w:t>:</w:t>
      </w:r>
      <w:r w:rsidR="00B857DA" w:rsidRPr="00BC3B77">
        <w:rPr>
          <w:rFonts w:asciiTheme="majorHAnsi" w:hAnsiTheme="majorHAnsi"/>
          <w:szCs w:val="22"/>
        </w:rPr>
        <w:t xml:space="preserve"> </w:t>
      </w:r>
      <w:r w:rsidR="00B857DA">
        <w:rPr>
          <w:rFonts w:asciiTheme="majorHAnsi" w:hAnsiTheme="majorHAnsi"/>
          <w:szCs w:val="22"/>
        </w:rPr>
        <w:tab/>
        <w:t>Radim</w:t>
      </w:r>
      <w:r w:rsidR="00703991">
        <w:rPr>
          <w:rFonts w:asciiTheme="majorHAnsi" w:hAnsiTheme="majorHAnsi"/>
          <w:szCs w:val="22"/>
        </w:rPr>
        <w:t>em Palou</w:t>
      </w:r>
      <w:r w:rsidR="00B857DA">
        <w:rPr>
          <w:rFonts w:asciiTheme="majorHAnsi" w:hAnsiTheme="majorHAnsi"/>
          <w:szCs w:val="22"/>
        </w:rPr>
        <w:t>, DiS.</w:t>
      </w:r>
      <w:r w:rsidR="00703991">
        <w:rPr>
          <w:rFonts w:asciiTheme="majorHAnsi" w:hAnsiTheme="majorHAnsi"/>
          <w:szCs w:val="22"/>
        </w:rPr>
        <w:t>, jednatelem společnosti</w:t>
      </w:r>
    </w:p>
    <w:p w:rsidR="00B857DA" w:rsidRPr="00BC3B77" w:rsidRDefault="00B857DA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  <w:t>IČ</w:t>
      </w:r>
      <w:r>
        <w:rPr>
          <w:rFonts w:asciiTheme="majorHAnsi" w:hAnsiTheme="majorHAnsi"/>
          <w:szCs w:val="22"/>
        </w:rPr>
        <w:t>:</w:t>
      </w:r>
      <w:r w:rsidRPr="00BC3B77">
        <w:rPr>
          <w:rFonts w:asciiTheme="majorHAnsi" w:hAnsiTheme="majorHAnsi"/>
          <w:szCs w:val="22"/>
        </w:rPr>
        <w:t xml:space="preserve"> </w:t>
      </w:r>
      <w:r w:rsidR="00703991">
        <w:rPr>
          <w:rFonts w:asciiTheme="majorHAnsi" w:hAnsiTheme="majorHAnsi"/>
          <w:szCs w:val="22"/>
        </w:rPr>
        <w:tab/>
      </w:r>
      <w:r w:rsidR="00703991">
        <w:rPr>
          <w:rFonts w:asciiTheme="majorHAnsi" w:hAnsiTheme="majorHAnsi"/>
          <w:szCs w:val="22"/>
        </w:rPr>
        <w:tab/>
      </w:r>
      <w:r w:rsidR="00703991">
        <w:rPr>
          <w:rFonts w:asciiTheme="majorHAnsi" w:hAnsiTheme="majorHAnsi"/>
          <w:szCs w:val="22"/>
        </w:rPr>
        <w:tab/>
        <w:t>0</w:t>
      </w:r>
      <w:r w:rsidR="00EF3404" w:rsidRPr="00EF3404">
        <w:rPr>
          <w:rFonts w:asciiTheme="majorHAnsi" w:hAnsiTheme="majorHAnsi"/>
          <w:szCs w:val="22"/>
        </w:rPr>
        <w:t>3664627</w:t>
      </w:r>
    </w:p>
    <w:p w:rsidR="00B857DA" w:rsidRPr="00262595" w:rsidRDefault="00B857DA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</w:r>
      <w:r w:rsidRPr="00262595">
        <w:rPr>
          <w:rFonts w:asciiTheme="majorHAnsi" w:hAnsiTheme="majorHAnsi"/>
          <w:szCs w:val="22"/>
        </w:rPr>
        <w:t xml:space="preserve">DIČ: </w:t>
      </w:r>
      <w:r w:rsidRPr="00262595">
        <w:rPr>
          <w:rFonts w:asciiTheme="majorHAnsi" w:hAnsiTheme="majorHAnsi"/>
          <w:szCs w:val="22"/>
        </w:rPr>
        <w:tab/>
      </w:r>
      <w:r w:rsidRPr="00262595">
        <w:rPr>
          <w:rFonts w:asciiTheme="majorHAnsi" w:hAnsiTheme="majorHAnsi"/>
          <w:szCs w:val="22"/>
        </w:rPr>
        <w:tab/>
      </w:r>
      <w:r w:rsidR="00703991">
        <w:rPr>
          <w:rFonts w:asciiTheme="majorHAnsi" w:hAnsiTheme="majorHAnsi"/>
          <w:szCs w:val="22"/>
        </w:rPr>
        <w:t>CZ</w:t>
      </w:r>
      <w:r w:rsidR="00EF3404" w:rsidRPr="00EF3404">
        <w:rPr>
          <w:rFonts w:asciiTheme="majorHAnsi" w:hAnsiTheme="majorHAnsi"/>
          <w:szCs w:val="22"/>
        </w:rPr>
        <w:t>03664627</w:t>
      </w:r>
    </w:p>
    <w:p w:rsidR="00B857DA" w:rsidRPr="00262595" w:rsidRDefault="00B857DA" w:rsidP="00B857DA">
      <w:pPr>
        <w:tabs>
          <w:tab w:val="left" w:pos="1100"/>
          <w:tab w:val="left" w:pos="3119"/>
        </w:tabs>
        <w:rPr>
          <w:rFonts w:asciiTheme="majorHAnsi" w:hAnsiTheme="majorHAnsi"/>
          <w:szCs w:val="22"/>
        </w:rPr>
      </w:pPr>
      <w:r w:rsidRPr="00262595">
        <w:rPr>
          <w:rFonts w:asciiTheme="majorHAnsi" w:hAnsiTheme="majorHAnsi"/>
          <w:szCs w:val="22"/>
        </w:rPr>
        <w:tab/>
        <w:t xml:space="preserve">bankovní spojení: </w:t>
      </w:r>
      <w:r w:rsidR="00C82ECA">
        <w:rPr>
          <w:rFonts w:asciiTheme="majorHAnsi" w:hAnsiTheme="majorHAnsi"/>
          <w:szCs w:val="22"/>
        </w:rPr>
        <w:t xml:space="preserve"> </w:t>
      </w:r>
      <w:r w:rsidR="00C82ECA">
        <w:rPr>
          <w:rFonts w:asciiTheme="majorHAnsi" w:hAnsiTheme="majorHAnsi" w:cs="Calibri"/>
          <w:snapToGrid w:val="0"/>
        </w:rPr>
        <w:t xml:space="preserve">Komerční </w:t>
      </w:r>
      <w:r w:rsidR="00C82ECA" w:rsidRPr="001F6B03">
        <w:rPr>
          <w:rFonts w:asciiTheme="majorHAnsi" w:hAnsiTheme="majorHAnsi" w:cs="Calibri"/>
          <w:snapToGrid w:val="0"/>
        </w:rPr>
        <w:t xml:space="preserve">banka, a.s., pobočka </w:t>
      </w:r>
      <w:r w:rsidRPr="00262595">
        <w:rPr>
          <w:rFonts w:asciiTheme="majorHAnsi" w:hAnsiTheme="majorHAnsi"/>
          <w:szCs w:val="22"/>
        </w:rPr>
        <w:t>Ostrava</w:t>
      </w:r>
      <w:r w:rsidRPr="00262595">
        <w:rPr>
          <w:rFonts w:asciiTheme="majorHAnsi" w:hAnsiTheme="majorHAnsi"/>
          <w:szCs w:val="22"/>
        </w:rPr>
        <w:tab/>
        <w:t xml:space="preserve"> </w:t>
      </w:r>
    </w:p>
    <w:p w:rsidR="00B857DA" w:rsidRPr="00262595" w:rsidRDefault="00B25BA5" w:rsidP="00B857DA">
      <w:pPr>
        <w:rPr>
          <w:rFonts w:asciiTheme="majorHAnsi" w:hAnsiTheme="majorHAnsi" w:cs="Arial CE"/>
          <w:bCs/>
          <w:szCs w:val="22"/>
        </w:rPr>
      </w:pPr>
      <w:r>
        <w:rPr>
          <w:rFonts w:asciiTheme="majorHAnsi" w:hAnsiTheme="majorHAnsi"/>
          <w:szCs w:val="22"/>
        </w:rPr>
        <w:tab/>
        <w:t xml:space="preserve">        číslo </w:t>
      </w:r>
      <w:r w:rsidR="00B857DA" w:rsidRPr="00262595">
        <w:rPr>
          <w:rFonts w:asciiTheme="majorHAnsi" w:hAnsiTheme="majorHAnsi"/>
          <w:szCs w:val="22"/>
        </w:rPr>
        <w:t xml:space="preserve">účtu:               </w:t>
      </w:r>
      <w:r w:rsidR="00DB6C0D">
        <w:rPr>
          <w:rFonts w:asciiTheme="majorHAnsi" w:hAnsiTheme="majorHAnsi"/>
          <w:szCs w:val="22"/>
        </w:rPr>
        <w:t xml:space="preserve"> </w:t>
      </w:r>
      <w:r w:rsidR="00B857DA" w:rsidRPr="00262595">
        <w:rPr>
          <w:rFonts w:asciiTheme="majorHAnsi" w:hAnsiTheme="majorHAnsi"/>
          <w:szCs w:val="22"/>
        </w:rPr>
        <w:t xml:space="preserve"> </w:t>
      </w:r>
      <w:r w:rsidR="00165928">
        <w:rPr>
          <w:rFonts w:asciiTheme="majorHAnsi" w:hAnsiTheme="majorHAnsi"/>
          <w:szCs w:val="22"/>
        </w:rPr>
        <w:t>xxx-xxxxxxxxxx/xxxx</w:t>
      </w:r>
    </w:p>
    <w:p w:rsidR="00C244A2" w:rsidRPr="004E4E8B" w:rsidRDefault="004E4E8B" w:rsidP="00B857DA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4E4E8B">
        <w:rPr>
          <w:rFonts w:asciiTheme="majorHAnsi" w:hAnsiTheme="majorHAnsi"/>
          <w:szCs w:val="22"/>
        </w:rPr>
        <w:tab/>
      </w:r>
    </w:p>
    <w:p w:rsidR="008D3E95" w:rsidRPr="00877C10" w:rsidRDefault="008D3E95" w:rsidP="004475B8">
      <w:pPr>
        <w:tabs>
          <w:tab w:val="left" w:pos="1100"/>
        </w:tabs>
        <w:ind w:left="1134" w:hanging="1134"/>
        <w:rPr>
          <w:rFonts w:asciiTheme="majorHAnsi" w:hAnsiTheme="majorHAnsi"/>
          <w:szCs w:val="22"/>
          <w:highlight w:val="yellow"/>
        </w:rPr>
      </w:pPr>
    </w:p>
    <w:p w:rsidR="00874098" w:rsidRPr="00BC3B77" w:rsidRDefault="008D3E95" w:rsidP="008B5006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  <w:t>(dále jen „</w:t>
      </w:r>
      <w:r w:rsidR="00FB3A57" w:rsidRPr="00BC3B77">
        <w:rPr>
          <w:rFonts w:asciiTheme="majorHAnsi" w:hAnsiTheme="majorHAnsi"/>
          <w:b/>
          <w:szCs w:val="22"/>
        </w:rPr>
        <w:t>Příkazník</w:t>
      </w:r>
      <w:r w:rsidRPr="00BC3B77">
        <w:rPr>
          <w:rFonts w:asciiTheme="majorHAnsi" w:hAnsiTheme="majorHAnsi"/>
          <w:szCs w:val="22"/>
        </w:rPr>
        <w:t>“)</w:t>
      </w:r>
    </w:p>
    <w:p w:rsidR="004475B8" w:rsidRPr="00877C10" w:rsidRDefault="004475B8" w:rsidP="004475B8">
      <w:pPr>
        <w:rPr>
          <w:rFonts w:asciiTheme="majorHAnsi" w:hAnsiTheme="majorHAnsi"/>
          <w:snapToGrid w:val="0"/>
          <w:szCs w:val="22"/>
          <w:highlight w:val="yellow"/>
        </w:rPr>
      </w:pPr>
    </w:p>
    <w:p w:rsidR="004475B8" w:rsidRPr="00BC3B77" w:rsidRDefault="004475B8" w:rsidP="004475B8">
      <w:pPr>
        <w:ind w:left="1100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>(společně dále jen „</w:t>
      </w:r>
      <w:r w:rsidRPr="00BC3B77">
        <w:rPr>
          <w:rFonts w:asciiTheme="majorHAnsi" w:hAnsiTheme="majorHAnsi"/>
          <w:b/>
          <w:szCs w:val="22"/>
        </w:rPr>
        <w:t>Smluvní strany</w:t>
      </w:r>
      <w:r w:rsidRPr="00BC3B77">
        <w:rPr>
          <w:rFonts w:asciiTheme="majorHAnsi" w:hAnsiTheme="majorHAnsi"/>
          <w:szCs w:val="22"/>
        </w:rPr>
        <w:t>“, každý jednotlivě pak též jen „</w:t>
      </w:r>
      <w:r w:rsidRPr="00BC3B77">
        <w:rPr>
          <w:rFonts w:asciiTheme="majorHAnsi" w:hAnsiTheme="majorHAnsi"/>
          <w:b/>
          <w:szCs w:val="22"/>
        </w:rPr>
        <w:t>Smluvní strana</w:t>
      </w:r>
      <w:r w:rsidRPr="00BC3B77">
        <w:rPr>
          <w:rFonts w:asciiTheme="majorHAnsi" w:hAnsiTheme="majorHAnsi"/>
          <w:szCs w:val="22"/>
        </w:rPr>
        <w:t>“)</w:t>
      </w:r>
    </w:p>
    <w:p w:rsidR="0004283F" w:rsidRDefault="0004283F" w:rsidP="00A5319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Theme="majorHAnsi" w:hAnsiTheme="majorHAnsi"/>
          <w:b/>
          <w:caps/>
          <w:snapToGrid w:val="0"/>
          <w:szCs w:val="22"/>
          <w:highlight w:val="yellow"/>
        </w:rPr>
      </w:pPr>
    </w:p>
    <w:p w:rsidR="005028FA" w:rsidRDefault="005028FA" w:rsidP="00A5319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Theme="majorHAnsi" w:hAnsiTheme="majorHAnsi"/>
          <w:b/>
          <w:caps/>
          <w:snapToGrid w:val="0"/>
          <w:szCs w:val="22"/>
          <w:highlight w:val="yellow"/>
        </w:rPr>
      </w:pPr>
    </w:p>
    <w:p w:rsidR="005028FA" w:rsidRDefault="0004283F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  <w:r w:rsidRPr="005028FA">
        <w:rPr>
          <w:rFonts w:asciiTheme="majorHAnsi" w:hAnsiTheme="majorHAnsi"/>
          <w:snapToGrid w:val="0"/>
          <w:szCs w:val="22"/>
        </w:rPr>
        <w:t>uzavřely tuto</w:t>
      </w:r>
    </w:p>
    <w:p w:rsidR="005028FA" w:rsidRDefault="005028FA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</w:p>
    <w:p w:rsidR="005028FA" w:rsidRDefault="005028FA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</w:p>
    <w:p w:rsidR="005028FA" w:rsidRDefault="0004283F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  <w:r w:rsidRPr="005028FA">
        <w:rPr>
          <w:rFonts w:asciiTheme="majorHAnsi" w:hAnsiTheme="majorHAnsi"/>
          <w:snapToGrid w:val="0"/>
          <w:szCs w:val="22"/>
        </w:rPr>
        <w:t>Příkazní smlouvu na zajištění administrátorských a poradenských služeb</w:t>
      </w:r>
    </w:p>
    <w:p w:rsidR="0004283F" w:rsidRPr="005028FA" w:rsidRDefault="0004283F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  <w:r w:rsidRPr="005028FA">
        <w:rPr>
          <w:rFonts w:asciiTheme="majorHAnsi" w:hAnsiTheme="majorHAnsi"/>
          <w:snapToGrid w:val="0"/>
          <w:szCs w:val="22"/>
        </w:rPr>
        <w:t xml:space="preserve">při výkonu zadavatelských činností ve smyslu zákona č. </w:t>
      </w:r>
      <w:r w:rsidR="0088175E">
        <w:rPr>
          <w:rFonts w:asciiTheme="majorHAnsi" w:hAnsiTheme="majorHAnsi"/>
          <w:snapToGrid w:val="0"/>
          <w:szCs w:val="22"/>
        </w:rPr>
        <w:t>134/201</w:t>
      </w:r>
      <w:r w:rsidR="005028FA" w:rsidRPr="005028FA">
        <w:rPr>
          <w:rFonts w:asciiTheme="majorHAnsi" w:hAnsiTheme="majorHAnsi"/>
          <w:snapToGrid w:val="0"/>
          <w:szCs w:val="22"/>
        </w:rPr>
        <w:t xml:space="preserve">6 Sb., o </w:t>
      </w:r>
      <w:r w:rsidR="00B25BA5">
        <w:rPr>
          <w:rFonts w:asciiTheme="majorHAnsi" w:hAnsiTheme="majorHAnsi"/>
          <w:snapToGrid w:val="0"/>
          <w:szCs w:val="22"/>
        </w:rPr>
        <w:t xml:space="preserve">zadávání </w:t>
      </w:r>
      <w:r w:rsidR="005028FA" w:rsidRPr="005028FA">
        <w:rPr>
          <w:rFonts w:asciiTheme="majorHAnsi" w:hAnsiTheme="majorHAnsi"/>
          <w:snapToGrid w:val="0"/>
          <w:szCs w:val="22"/>
        </w:rPr>
        <w:t>veřejných zakáz</w:t>
      </w:r>
      <w:r w:rsidR="00B25BA5">
        <w:rPr>
          <w:rFonts w:asciiTheme="majorHAnsi" w:hAnsiTheme="majorHAnsi"/>
          <w:snapToGrid w:val="0"/>
          <w:szCs w:val="22"/>
        </w:rPr>
        <w:t>ek</w:t>
      </w:r>
      <w:r w:rsidR="005028FA" w:rsidRPr="005028FA">
        <w:rPr>
          <w:rFonts w:asciiTheme="majorHAnsi" w:hAnsiTheme="majorHAnsi"/>
          <w:snapToGrid w:val="0"/>
          <w:szCs w:val="22"/>
        </w:rPr>
        <w:t xml:space="preserve">, v platném znění </w:t>
      </w:r>
      <w:r w:rsidR="005028FA">
        <w:rPr>
          <w:rFonts w:asciiTheme="majorHAnsi" w:hAnsiTheme="majorHAnsi"/>
          <w:snapToGrid w:val="0"/>
          <w:szCs w:val="22"/>
        </w:rPr>
        <w:t>(dále jen „Smlouva“)</w:t>
      </w:r>
    </w:p>
    <w:p w:rsidR="00A53198" w:rsidRPr="00877C10" w:rsidRDefault="00A53198" w:rsidP="00A5319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Theme="majorHAnsi" w:hAnsiTheme="majorHAnsi"/>
          <w:caps/>
          <w:snapToGrid w:val="0"/>
          <w:szCs w:val="22"/>
          <w:highlight w:val="yellow"/>
        </w:rPr>
      </w:pPr>
    </w:p>
    <w:p w:rsidR="00874098" w:rsidRPr="00877C10" w:rsidRDefault="00874098" w:rsidP="007C5B75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rPr>
          <w:rFonts w:asciiTheme="majorHAnsi" w:hAnsiTheme="majorHAnsi"/>
          <w:b/>
          <w:caps/>
          <w:snapToGrid w:val="0"/>
          <w:szCs w:val="22"/>
          <w:highlight w:val="yellow"/>
        </w:rPr>
      </w:pPr>
    </w:p>
    <w:p w:rsidR="00BC3B77" w:rsidRDefault="00BC3B77" w:rsidP="007C5B75">
      <w:pPr>
        <w:pStyle w:val="Nadpis1"/>
        <w:rPr>
          <w:rFonts w:asciiTheme="majorHAnsi" w:hAnsiTheme="majorHAnsi"/>
          <w:szCs w:val="22"/>
        </w:rPr>
      </w:pPr>
      <w:bookmarkStart w:id="0" w:name="_Toc342481636"/>
      <w:r>
        <w:rPr>
          <w:rFonts w:asciiTheme="majorHAnsi" w:hAnsiTheme="majorHAnsi"/>
          <w:szCs w:val="22"/>
        </w:rPr>
        <w:t>Preambule</w:t>
      </w:r>
    </w:p>
    <w:p w:rsidR="0004283F" w:rsidRDefault="00BC3B77" w:rsidP="00FF6735">
      <w:pPr>
        <w:pStyle w:val="Nadpis2"/>
      </w:pPr>
      <w:r>
        <w:t xml:space="preserve">Tato </w:t>
      </w:r>
      <w:r w:rsidR="005028FA">
        <w:t>S</w:t>
      </w:r>
      <w:r>
        <w:t>mlouva je u</w:t>
      </w:r>
      <w:r w:rsidR="00131E79">
        <w:t>zavřen</w:t>
      </w:r>
      <w:r w:rsidR="00262595">
        <w:t>a v návaznosti na vý</w:t>
      </w:r>
      <w:r w:rsidR="00B857DA">
        <w:t>běr</w:t>
      </w:r>
      <w:r w:rsidR="005D71A6">
        <w:t xml:space="preserve"> Příkazce</w:t>
      </w:r>
      <w:r w:rsidR="00D312FF">
        <w:t xml:space="preserve"> a následnou dohodu s Příkazníkem</w:t>
      </w:r>
      <w:r w:rsidR="00B857DA" w:rsidRPr="004174E4">
        <w:t>.</w:t>
      </w:r>
    </w:p>
    <w:p w:rsidR="00BC3B77" w:rsidRPr="00BC3B77" w:rsidRDefault="0004283F" w:rsidP="00FF6735">
      <w:pPr>
        <w:pStyle w:val="Nadpis2"/>
      </w:pPr>
      <w:r>
        <w:t xml:space="preserve">Příkazník prohlašuje, že je osobou odborně způsobilou a oprávněnou, v souladu s platnou legislativou, k zajištění předmětu plnění této </w:t>
      </w:r>
      <w:r w:rsidR="005028FA">
        <w:t>S</w:t>
      </w:r>
      <w:r w:rsidR="00E169BF">
        <w:t>mlouvy a splňuje požadavek nepodjatosti ve sm</w:t>
      </w:r>
      <w:r w:rsidR="0088175E">
        <w:t>yslu ustanovení zákona</w:t>
      </w:r>
      <w:r w:rsidR="00E169BF">
        <w:t>.</w:t>
      </w:r>
    </w:p>
    <w:p w:rsidR="007C5B75" w:rsidRPr="001240F6" w:rsidRDefault="008D3E95" w:rsidP="007C5B75">
      <w:pPr>
        <w:pStyle w:val="Nadpis1"/>
        <w:rPr>
          <w:rFonts w:asciiTheme="majorHAnsi" w:hAnsiTheme="majorHAnsi"/>
          <w:szCs w:val="22"/>
        </w:rPr>
      </w:pPr>
      <w:r w:rsidRPr="001240F6">
        <w:rPr>
          <w:rFonts w:asciiTheme="majorHAnsi" w:hAnsiTheme="majorHAnsi"/>
          <w:szCs w:val="22"/>
        </w:rPr>
        <w:t>Předmět smlouvy</w:t>
      </w:r>
      <w:bookmarkEnd w:id="0"/>
    </w:p>
    <w:p w:rsidR="00747B5D" w:rsidRDefault="00FB3A57" w:rsidP="00FF6735">
      <w:pPr>
        <w:pStyle w:val="Nadpis2"/>
      </w:pPr>
      <w:r w:rsidRPr="001240F6">
        <w:t>Příkazník</w:t>
      </w:r>
      <w:r w:rsidR="00913534" w:rsidRPr="001240F6">
        <w:t xml:space="preserve"> se </w:t>
      </w:r>
      <w:r w:rsidRPr="001240F6">
        <w:t xml:space="preserve">podpisem této </w:t>
      </w:r>
      <w:r w:rsidR="005028FA">
        <w:t>S</w:t>
      </w:r>
      <w:r w:rsidRPr="001240F6">
        <w:t xml:space="preserve">mlouvy </w:t>
      </w:r>
      <w:r w:rsidR="00913534" w:rsidRPr="001240F6">
        <w:t>zav</w:t>
      </w:r>
      <w:r w:rsidRPr="001240F6">
        <w:t xml:space="preserve">azuje </w:t>
      </w:r>
      <w:r w:rsidR="00747B5D" w:rsidRPr="001240F6">
        <w:t>obstarat pro</w:t>
      </w:r>
      <w:r w:rsidRPr="001240F6">
        <w:t xml:space="preserve"> Příkazc</w:t>
      </w:r>
      <w:r w:rsidR="00913534" w:rsidRPr="001240F6">
        <w:t xml:space="preserve">e </w:t>
      </w:r>
      <w:r w:rsidR="001240F6">
        <w:t xml:space="preserve">za úplatu </w:t>
      </w:r>
      <w:r w:rsidR="00747B5D" w:rsidRPr="001240F6">
        <w:t>kompletní organizaci a administraci</w:t>
      </w:r>
      <w:r w:rsidR="00913534" w:rsidRPr="001240F6">
        <w:t xml:space="preserve"> veřejn</w:t>
      </w:r>
      <w:r w:rsidR="0012084F">
        <w:t>ých</w:t>
      </w:r>
      <w:r w:rsidR="00913534" w:rsidRPr="001240F6">
        <w:t xml:space="preserve"> zakáz</w:t>
      </w:r>
      <w:r w:rsidR="0012084F">
        <w:t>e</w:t>
      </w:r>
      <w:r w:rsidR="00913534" w:rsidRPr="001240F6">
        <w:t>k</w:t>
      </w:r>
      <w:r w:rsidR="0012084F">
        <w:t xml:space="preserve"> </w:t>
      </w:r>
      <w:r w:rsidR="003A0D2E">
        <w:t>(dále jen „Veřejná zakázka“)</w:t>
      </w:r>
      <w:r w:rsidR="00536310">
        <w:t xml:space="preserve"> financovaných z vlastních zdrojů zadavatele a </w:t>
      </w:r>
      <w:r w:rsidR="0012084F">
        <w:t>zadávaných</w:t>
      </w:r>
      <w:r w:rsidR="001067C2">
        <w:t xml:space="preserve"> </w:t>
      </w:r>
      <w:r w:rsidR="00913534" w:rsidRPr="001240F6">
        <w:t xml:space="preserve">dle </w:t>
      </w:r>
      <w:r w:rsidR="000F4754">
        <w:t xml:space="preserve">i mimo </w:t>
      </w:r>
      <w:r w:rsidR="00B25BA5">
        <w:t xml:space="preserve">zákon č. </w:t>
      </w:r>
      <w:r w:rsidR="00B25BA5">
        <w:lastRenderedPageBreak/>
        <w:t>134/201</w:t>
      </w:r>
      <w:r w:rsidR="00913534" w:rsidRPr="001240F6">
        <w:t xml:space="preserve">6 Sb., o </w:t>
      </w:r>
      <w:r w:rsidR="00B25BA5">
        <w:t xml:space="preserve">zadávání </w:t>
      </w:r>
      <w:r w:rsidR="00913534" w:rsidRPr="001240F6">
        <w:t>veřejných zakáz</w:t>
      </w:r>
      <w:r w:rsidR="00B25BA5">
        <w:t>ek</w:t>
      </w:r>
      <w:r w:rsidR="00913534" w:rsidRPr="001240F6">
        <w:t xml:space="preserve">, </w:t>
      </w:r>
      <w:r w:rsidR="00B25BA5">
        <w:t>v</w:t>
      </w:r>
      <w:r w:rsidR="00131E79">
        <w:t>e </w:t>
      </w:r>
      <w:r w:rsidR="00B25BA5">
        <w:t xml:space="preserve">znění </w:t>
      </w:r>
      <w:r w:rsidR="00131E79">
        <w:t xml:space="preserve">pozdějších předpisů </w:t>
      </w:r>
      <w:r w:rsidR="00B25BA5">
        <w:t>(dále jen „zákon</w:t>
      </w:r>
      <w:r w:rsidR="00C0479D" w:rsidRPr="001240F6">
        <w:t>“)</w:t>
      </w:r>
      <w:r w:rsidR="00747B5D" w:rsidRPr="001240F6">
        <w:t>.</w:t>
      </w:r>
      <w:r w:rsidR="006020D4">
        <w:t xml:space="preserve"> </w:t>
      </w:r>
    </w:p>
    <w:p w:rsidR="001240F6" w:rsidRPr="001240F6" w:rsidRDefault="001240F6" w:rsidP="00FF6735">
      <w:pPr>
        <w:pStyle w:val="Nadpis2"/>
      </w:pPr>
      <w:r>
        <w:t>Příkazník obstará pro</w:t>
      </w:r>
      <w:r w:rsidRPr="00DD2F0E">
        <w:t xml:space="preserve"> </w:t>
      </w:r>
      <w:r>
        <w:t>Příkazce</w:t>
      </w:r>
      <w:r w:rsidRPr="00DD2F0E">
        <w:t xml:space="preserve"> </w:t>
      </w:r>
      <w:r w:rsidR="003A0D2E">
        <w:t xml:space="preserve">organizaci a administraci </w:t>
      </w:r>
      <w:r w:rsidR="0012084F">
        <w:t xml:space="preserve">jednotlivé </w:t>
      </w:r>
      <w:r w:rsidR="003A0D2E">
        <w:t xml:space="preserve">Veřejné zakázky </w:t>
      </w:r>
      <w:r w:rsidRPr="00DD2F0E">
        <w:t>v následujícím rozsahu</w:t>
      </w:r>
      <w:r>
        <w:t>:</w:t>
      </w:r>
    </w:p>
    <w:p w:rsidR="001240F6" w:rsidRPr="001240F6" w:rsidRDefault="001240F6" w:rsidP="009C3FAF">
      <w:pPr>
        <w:numPr>
          <w:ilvl w:val="0"/>
          <w:numId w:val="9"/>
        </w:numPr>
        <w:shd w:val="clear" w:color="auto" w:fill="FFFFFF"/>
        <w:spacing w:before="120" w:after="120" w:line="276" w:lineRule="auto"/>
        <w:ind w:left="1491" w:hanging="357"/>
        <w:contextualSpacing/>
        <w:jc w:val="both"/>
        <w:rPr>
          <w:b/>
          <w:color w:val="000000"/>
          <w:szCs w:val="22"/>
        </w:rPr>
      </w:pPr>
      <w:r w:rsidRPr="001240F6">
        <w:rPr>
          <w:b/>
          <w:color w:val="000000"/>
          <w:szCs w:val="22"/>
        </w:rPr>
        <w:t>Služby spojené s přípravou zadávacího řízení a jeho zveřejněním:</w:t>
      </w:r>
    </w:p>
    <w:p w:rsidR="001240F6" w:rsidRP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zpracování návrhu zadáva</w:t>
      </w:r>
      <w:r w:rsidR="0027134F">
        <w:rPr>
          <w:color w:val="000000"/>
          <w:szCs w:val="22"/>
        </w:rPr>
        <w:t>cích podmínek</w:t>
      </w:r>
      <w:r w:rsidRPr="001240F6">
        <w:rPr>
          <w:color w:val="000000"/>
          <w:szCs w:val="22"/>
        </w:rPr>
        <w:t>, kvalifikačních předpokladů a hodnotících kritérií a j</w:t>
      </w:r>
      <w:r w:rsidR="009C3FAF">
        <w:rPr>
          <w:color w:val="000000"/>
          <w:szCs w:val="22"/>
        </w:rPr>
        <w:t>ejich konzultace s Příkazcem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sestavení a komple</w:t>
      </w:r>
      <w:r w:rsidR="003A0D2E">
        <w:rPr>
          <w:color w:val="000000"/>
          <w:szCs w:val="22"/>
        </w:rPr>
        <w:t>tace zadávací dokumentace vč.</w:t>
      </w:r>
      <w:r w:rsidRPr="001240F6">
        <w:rPr>
          <w:color w:val="000000"/>
          <w:szCs w:val="22"/>
        </w:rPr>
        <w:t xml:space="preserve"> sestavení formulářů pro doložení údajů, které jsou předmětem posouzení kvalifikačních předpokladů a hodnocení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sestavení pokynů pro zpracování</w:t>
      </w:r>
      <w:r w:rsidR="003A0D2E">
        <w:rPr>
          <w:color w:val="000000"/>
          <w:szCs w:val="22"/>
        </w:rPr>
        <w:t xml:space="preserve"> nabídky dle charakteru plnění V</w:t>
      </w:r>
      <w:r w:rsidRPr="001240F6">
        <w:rPr>
          <w:color w:val="000000"/>
          <w:szCs w:val="22"/>
        </w:rPr>
        <w:t>eřejně zakázky</w:t>
      </w:r>
      <w:r w:rsidRPr="001240F6">
        <w:rPr>
          <w:color w:val="000000"/>
          <w:szCs w:val="22"/>
          <w:lang w:val="en-US"/>
        </w:rPr>
        <w:t>;</w:t>
      </w:r>
    </w:p>
    <w:p w:rsid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zpracování </w:t>
      </w:r>
      <w:r w:rsidR="0027134F">
        <w:rPr>
          <w:color w:val="000000"/>
          <w:szCs w:val="22"/>
        </w:rPr>
        <w:t xml:space="preserve">předběžného </w:t>
      </w:r>
      <w:r w:rsidRPr="001240F6">
        <w:rPr>
          <w:color w:val="000000"/>
          <w:szCs w:val="22"/>
        </w:rPr>
        <w:t>oznámení o zakázce a zajištění jeho uveřejněn</w:t>
      </w:r>
      <w:r w:rsidR="009831BE">
        <w:rPr>
          <w:color w:val="000000"/>
          <w:szCs w:val="22"/>
        </w:rPr>
        <w:t>í ve Věstníku veřejných zakázek</w:t>
      </w:r>
      <w:r w:rsidR="00B02F61">
        <w:rPr>
          <w:color w:val="000000"/>
          <w:szCs w:val="22"/>
        </w:rPr>
        <w:t>, pokud je to nezbytné</w:t>
      </w:r>
      <w:r w:rsidRPr="001240F6">
        <w:rPr>
          <w:color w:val="000000"/>
          <w:szCs w:val="22"/>
        </w:rPr>
        <w:t>;</w:t>
      </w:r>
    </w:p>
    <w:p w:rsidR="0027134F" w:rsidRPr="0027134F" w:rsidRDefault="0027134F" w:rsidP="0027134F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zpracování oznámení o zakázce a zajištění jeho uveřejněn</w:t>
      </w:r>
      <w:r>
        <w:rPr>
          <w:color w:val="000000"/>
          <w:szCs w:val="22"/>
        </w:rPr>
        <w:t>í ve Věstníku veřejných zakázek, pokud je to nezbytné</w:t>
      </w:r>
      <w:r w:rsidRPr="001240F6">
        <w:rPr>
          <w:color w:val="000000"/>
          <w:szCs w:val="22"/>
        </w:rPr>
        <w:t>;</w:t>
      </w:r>
    </w:p>
    <w:p w:rsidR="009831BE" w:rsidRPr="001240F6" w:rsidRDefault="009831BE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vytvoření profilu zadavatele Příkazce</w:t>
      </w:r>
      <w:r w:rsidR="00B02F61">
        <w:rPr>
          <w:color w:val="000000"/>
          <w:szCs w:val="22"/>
        </w:rPr>
        <w:t>, pokud je to nezbytné</w:t>
      </w:r>
    </w:p>
    <w:p w:rsidR="001240F6" w:rsidRP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uveřejnění textově části zadávacích podmínek na profilu zadavatele</w:t>
      </w:r>
      <w:r w:rsidR="009C3FAF">
        <w:rPr>
          <w:color w:val="000000"/>
          <w:szCs w:val="22"/>
        </w:rPr>
        <w:t xml:space="preserve"> Příkazce.</w:t>
      </w:r>
    </w:p>
    <w:p w:rsidR="001240F6" w:rsidRPr="001240F6" w:rsidRDefault="001240F6" w:rsidP="001240F6">
      <w:pPr>
        <w:shd w:val="clear" w:color="auto" w:fill="FFFFFF"/>
        <w:spacing w:after="120" w:line="276" w:lineRule="auto"/>
        <w:ind w:left="567"/>
        <w:contextualSpacing/>
        <w:jc w:val="both"/>
        <w:rPr>
          <w:color w:val="000000"/>
          <w:szCs w:val="22"/>
          <w:highlight w:val="yellow"/>
        </w:rPr>
      </w:pPr>
    </w:p>
    <w:p w:rsidR="001240F6" w:rsidRPr="001240F6" w:rsidRDefault="001240F6" w:rsidP="009C3FAF">
      <w:pPr>
        <w:numPr>
          <w:ilvl w:val="0"/>
          <w:numId w:val="9"/>
        </w:numPr>
        <w:shd w:val="clear" w:color="auto" w:fill="FFFFFF"/>
        <w:spacing w:after="120" w:line="276" w:lineRule="auto"/>
        <w:ind w:left="1494"/>
        <w:contextualSpacing/>
        <w:jc w:val="both"/>
        <w:rPr>
          <w:b/>
          <w:color w:val="000000"/>
          <w:szCs w:val="22"/>
        </w:rPr>
      </w:pPr>
      <w:r w:rsidRPr="001240F6">
        <w:rPr>
          <w:b/>
          <w:szCs w:val="22"/>
        </w:rPr>
        <w:t>Administrace a organizace zadávacího řízení: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>zabezpečení poskytování</w:t>
      </w:r>
      <w:r w:rsidR="003A0D2E">
        <w:rPr>
          <w:szCs w:val="22"/>
        </w:rPr>
        <w:t xml:space="preserve"> zadávací dokumentace uchazečům</w:t>
      </w:r>
      <w:r w:rsidRPr="001240F6">
        <w:rPr>
          <w:szCs w:val="22"/>
        </w:rPr>
        <w:t xml:space="preserve"> </w:t>
      </w:r>
      <w:r w:rsidR="004E4E8B">
        <w:rPr>
          <w:szCs w:val="22"/>
        </w:rPr>
        <w:t>prostřednictvím profilu zadavatele, kde bude zadávací dokumentace zveřejněna</w:t>
      </w:r>
      <w:r w:rsidRPr="001240F6">
        <w:rPr>
          <w:szCs w:val="22"/>
        </w:rPr>
        <w:t>;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 xml:space="preserve">zpracování dodatečných informací k zadávacím podmínkám samostatně, týkají-li se právních aspektů zadávacího řízení, resp. ve </w:t>
      </w:r>
      <w:r w:rsidR="009C3FAF">
        <w:rPr>
          <w:szCs w:val="22"/>
        </w:rPr>
        <w:t>spolupráci s Příkazcem</w:t>
      </w:r>
      <w:r w:rsidRPr="001240F6">
        <w:rPr>
          <w:szCs w:val="22"/>
        </w:rPr>
        <w:t xml:space="preserve">, </w:t>
      </w:r>
      <w:r w:rsidR="009C3FAF">
        <w:rPr>
          <w:szCs w:val="22"/>
        </w:rPr>
        <w:br/>
      </w:r>
      <w:r w:rsidRPr="001240F6">
        <w:rPr>
          <w:szCs w:val="22"/>
        </w:rPr>
        <w:t>týkají-li se ji</w:t>
      </w:r>
      <w:r w:rsidR="003A0D2E">
        <w:rPr>
          <w:szCs w:val="22"/>
        </w:rPr>
        <w:t>ných aspektů zadávacího řízení Veřejné zakázky</w:t>
      </w:r>
      <w:r w:rsidRPr="001240F6">
        <w:rPr>
          <w:szCs w:val="22"/>
        </w:rPr>
        <w:t xml:space="preserve"> vč</w:t>
      </w:r>
      <w:r w:rsidR="003A0D2E">
        <w:rPr>
          <w:szCs w:val="22"/>
        </w:rPr>
        <w:t>.</w:t>
      </w:r>
      <w:r w:rsidRPr="001240F6">
        <w:rPr>
          <w:szCs w:val="22"/>
        </w:rPr>
        <w:t xml:space="preserve"> podpory </w:t>
      </w:r>
      <w:r w:rsidR="00EB13F6">
        <w:rPr>
          <w:szCs w:val="22"/>
        </w:rPr>
        <w:br/>
      </w:r>
      <w:r w:rsidRPr="001240F6">
        <w:rPr>
          <w:szCs w:val="22"/>
        </w:rPr>
        <w:t>při uveřejnění a distribuci dodatečných informaci;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>zajištění odeslání dodatečných informací k zadávacím podmínkám všem uchazečům, kteří požádali o poskytnutí zadávací dokumentace, nebo kterým byla zadávací dokumentace poskytnuta;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>zajištění přijímání obálek s nabídkami vč</w:t>
      </w:r>
      <w:r w:rsidR="003A0D2E">
        <w:rPr>
          <w:szCs w:val="22"/>
        </w:rPr>
        <w:t>.</w:t>
      </w:r>
      <w:r w:rsidRPr="001240F6">
        <w:rPr>
          <w:szCs w:val="22"/>
        </w:rPr>
        <w:t xml:space="preserve"> zpracování potvrzení o přijetí nabídek, seznamu doručených a přijatých nabídek;</w:t>
      </w:r>
    </w:p>
    <w:p w:rsidR="001240F6" w:rsidRPr="001240F6" w:rsidRDefault="001240F6" w:rsidP="009C3FAF">
      <w:pPr>
        <w:numPr>
          <w:ilvl w:val="0"/>
          <w:numId w:val="11"/>
        </w:numPr>
        <w:spacing w:after="200" w:line="276" w:lineRule="auto"/>
        <w:ind w:left="1848" w:hanging="357"/>
        <w:contextualSpacing/>
        <w:jc w:val="both"/>
        <w:rPr>
          <w:szCs w:val="22"/>
        </w:rPr>
      </w:pPr>
      <w:r w:rsidRPr="001240F6">
        <w:rPr>
          <w:szCs w:val="22"/>
        </w:rPr>
        <w:t xml:space="preserve">příprava jednání komise pro otevírání obálek (vč. přípravy formulářů </w:t>
      </w:r>
      <w:r w:rsidR="00EB13F6">
        <w:rPr>
          <w:szCs w:val="22"/>
        </w:rPr>
        <w:br/>
      </w:r>
      <w:r w:rsidRPr="001240F6">
        <w:rPr>
          <w:szCs w:val="22"/>
        </w:rPr>
        <w:t>pro jmenování komise a k řádnému průběhu jednání komise, vypracování čestných prohlášení pro členy a náhradníky, vypracování protokolu o jednání)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200" w:line="276" w:lineRule="auto"/>
        <w:ind w:left="1848" w:hanging="357"/>
        <w:contextualSpacing/>
        <w:jc w:val="both"/>
        <w:rPr>
          <w:color w:val="000000"/>
          <w:szCs w:val="22"/>
        </w:rPr>
      </w:pPr>
      <w:r w:rsidRPr="001240F6">
        <w:rPr>
          <w:szCs w:val="22"/>
        </w:rPr>
        <w:t xml:space="preserve">příprava oznámení vyloučení o vyloučení </w:t>
      </w:r>
      <w:r w:rsidRPr="001240F6">
        <w:rPr>
          <w:color w:val="000000"/>
          <w:szCs w:val="22"/>
        </w:rPr>
        <w:t xml:space="preserve">uchazečům, jejichž nabídky komise </w:t>
      </w:r>
      <w:r w:rsidR="00EB13F6">
        <w:rPr>
          <w:color w:val="000000"/>
          <w:szCs w:val="22"/>
        </w:rPr>
        <w:br/>
      </w:r>
      <w:r w:rsidRPr="001240F6">
        <w:rPr>
          <w:color w:val="000000"/>
          <w:szCs w:val="22"/>
        </w:rPr>
        <w:t>pro otevírání obálek s nabídkami vyřadila z další účasti v zadávacím řízení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>příprava jednání hodnotící komise (vč. přípravy formulářů pro jmenování komise a k řádnému průběhu jednání komise, vypracování čestných prohlášení pro členy a náhradníky, vypracování protokolů o jednání)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1"/>
        </w:numPr>
        <w:spacing w:after="200" w:line="276" w:lineRule="auto"/>
        <w:ind w:left="1848" w:hanging="357"/>
        <w:contextualSpacing/>
        <w:jc w:val="both"/>
        <w:rPr>
          <w:szCs w:val="22"/>
        </w:rPr>
      </w:pPr>
      <w:r w:rsidRPr="001240F6">
        <w:rPr>
          <w:szCs w:val="22"/>
        </w:rPr>
        <w:t>příprava podkladů pro rozbor nabídek z hlediska splnění kvalifikace, zadávacích podmínek a hodnotících kritérií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48" w:hanging="357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vyhotovení žádosti o objasnění předložených informací či dokladů prokazujících splnění kvalifikace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vyhotovení žádosti o písemné vysvětlení nabídky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vyhotovení výzvy k písemnému zdůvodnění mimořádně nízké nabídkové ceny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zpracování podkladů pro rozhodnutí </w:t>
      </w:r>
      <w:r w:rsidR="009C3FAF">
        <w:rPr>
          <w:color w:val="000000"/>
          <w:szCs w:val="22"/>
        </w:rPr>
        <w:t>Příkazce</w:t>
      </w:r>
      <w:r w:rsidRPr="001240F6">
        <w:rPr>
          <w:color w:val="000000"/>
          <w:szCs w:val="22"/>
        </w:rPr>
        <w:t xml:space="preserve"> o vyloučení uchazečů </w:t>
      </w:r>
      <w:r w:rsidR="00EB13F6">
        <w:rPr>
          <w:color w:val="000000"/>
          <w:szCs w:val="22"/>
        </w:rPr>
        <w:br/>
      </w:r>
      <w:r w:rsidRPr="001240F6">
        <w:rPr>
          <w:color w:val="000000"/>
          <w:szCs w:val="22"/>
        </w:rPr>
        <w:t>ze zadávacího řízení a zajištění oznámení vyloučeným uchazečům</w:t>
      </w:r>
      <w:r w:rsidRPr="001240F6">
        <w:rPr>
          <w:color w:val="000000"/>
          <w:szCs w:val="22"/>
          <w:lang w:val="en-US"/>
        </w:rPr>
        <w:t>;</w:t>
      </w:r>
      <w:r w:rsidRPr="001240F6">
        <w:rPr>
          <w:color w:val="000000"/>
          <w:szCs w:val="22"/>
        </w:rPr>
        <w:t xml:space="preserve"> 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lastRenderedPageBreak/>
        <w:t>vypracování zprávy o posouzení a hodnoceni nabídek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vypracování podkladů pro rozhodnutí </w:t>
      </w:r>
      <w:r w:rsidR="009C3FAF">
        <w:rPr>
          <w:color w:val="000000"/>
          <w:szCs w:val="22"/>
        </w:rPr>
        <w:t>Příkazce</w:t>
      </w:r>
      <w:r w:rsidRPr="001240F6">
        <w:rPr>
          <w:color w:val="000000"/>
          <w:szCs w:val="22"/>
        </w:rPr>
        <w:t xml:space="preserve"> o výběru nejvhodnější nabídky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zpracování oznámení o výběru nejvhodnější nabídky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zajištění doručení oznámení o výběru nejvhodnější nabídky uchazečům, </w:t>
      </w:r>
      <w:r w:rsidR="000132F7">
        <w:rPr>
          <w:color w:val="000000"/>
          <w:szCs w:val="22"/>
        </w:rPr>
        <w:br/>
      </w:r>
      <w:r w:rsidRPr="001240F6">
        <w:rPr>
          <w:color w:val="000000"/>
          <w:szCs w:val="22"/>
        </w:rPr>
        <w:t>kteří nebyli</w:t>
      </w:r>
      <w:r w:rsidR="001B26B0">
        <w:rPr>
          <w:color w:val="000000"/>
          <w:szCs w:val="22"/>
        </w:rPr>
        <w:t xml:space="preserve"> </w:t>
      </w:r>
      <w:r w:rsidRPr="001240F6">
        <w:rPr>
          <w:color w:val="000000"/>
          <w:szCs w:val="22"/>
        </w:rPr>
        <w:t>ze zadávacího řízení vyloučení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vyřízení event. námitek proti rozhodnutí o výběru nejvhodnější nabídky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spolupráce při uzavírání smlouvy s vybraným uchazečem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vyhotovení oznámení o výsledku zadávacího řízení a uveřejněn</w:t>
      </w:r>
      <w:r w:rsidR="00131EF7">
        <w:rPr>
          <w:color w:val="000000"/>
          <w:szCs w:val="22"/>
        </w:rPr>
        <w:t>í ve Věstníku veřejných zakázek</w:t>
      </w:r>
      <w:r w:rsidR="00AF7C13">
        <w:rPr>
          <w:color w:val="000000"/>
          <w:szCs w:val="22"/>
        </w:rPr>
        <w:t xml:space="preserve"> pokud je to nezbytné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zpracování písemně zprávy o průběhu zadávacího řízení včetně podpory </w:t>
      </w:r>
      <w:r w:rsidR="000132F7">
        <w:rPr>
          <w:color w:val="000000"/>
          <w:szCs w:val="22"/>
        </w:rPr>
        <w:br/>
      </w:r>
      <w:r w:rsidRPr="001240F6">
        <w:rPr>
          <w:color w:val="000000"/>
          <w:szCs w:val="22"/>
        </w:rPr>
        <w:t>při uveřejnění na profilu zadavatele</w:t>
      </w:r>
      <w:r w:rsidR="009C3FAF">
        <w:rPr>
          <w:color w:val="000000"/>
          <w:szCs w:val="22"/>
        </w:rPr>
        <w:t xml:space="preserve"> Příkazce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49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 případě zrušení zadávacího řízení zajištění zpracování oznámení o zrušení zadávacího řízení a zajištění jeho zveřejnění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3855D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494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kompletace dokumentace k Veřejné zakázce a její předání Příkazci</w:t>
      </w:r>
      <w:r w:rsidR="001240F6" w:rsidRPr="001240F6">
        <w:rPr>
          <w:color w:val="000000"/>
          <w:szCs w:val="22"/>
        </w:rPr>
        <w:t>.</w:t>
      </w:r>
    </w:p>
    <w:p w:rsidR="001240F6" w:rsidRPr="001B26B0" w:rsidRDefault="009C3FAF" w:rsidP="00FF6735">
      <w:pPr>
        <w:pStyle w:val="Nadpis2"/>
        <w:numPr>
          <w:ilvl w:val="0"/>
          <w:numId w:val="0"/>
        </w:numPr>
        <w:ind w:left="1134"/>
      </w:pPr>
      <w:r w:rsidRPr="00911051">
        <w:t xml:space="preserve">Kromě úkonů a činností </w:t>
      </w:r>
      <w:r w:rsidR="00BC3B77">
        <w:t xml:space="preserve">shora </w:t>
      </w:r>
      <w:r w:rsidRPr="00911051">
        <w:t xml:space="preserve">výslovně uvedených </w:t>
      </w:r>
      <w:r w:rsidR="001B26B0">
        <w:t>se</w:t>
      </w:r>
      <w:r>
        <w:t xml:space="preserve"> Příkazník</w:t>
      </w:r>
      <w:r w:rsidR="001B26B0">
        <w:t xml:space="preserve"> zavazuje zabezpečit zajištění veškerých dalších pov</w:t>
      </w:r>
      <w:r w:rsidR="00BC3B77">
        <w:t xml:space="preserve">inností Příkazce </w:t>
      </w:r>
      <w:r w:rsidR="003A0D2E">
        <w:t>spojených se zadáváním V</w:t>
      </w:r>
      <w:r w:rsidRPr="001B26B0">
        <w:t>eřejné zakázky v souladu s platnými právními předpisy</w:t>
      </w:r>
      <w:r w:rsidR="00BC3B77">
        <w:t>. P</w:t>
      </w:r>
      <w:r w:rsidR="00312223">
        <w:t xml:space="preserve">okud tyto úkony či činnosti </w:t>
      </w:r>
      <w:r w:rsidR="00BC3B77">
        <w:t>Příkazník</w:t>
      </w:r>
      <w:r w:rsidR="00BC3B77" w:rsidRPr="001B26B0">
        <w:t xml:space="preserve"> </w:t>
      </w:r>
      <w:r w:rsidR="00312223">
        <w:t xml:space="preserve">v souladu </w:t>
      </w:r>
      <w:r w:rsidR="00B25BA5">
        <w:t xml:space="preserve">s ustanovením zákona </w:t>
      </w:r>
      <w:r w:rsidR="00BC3B77" w:rsidRPr="001B26B0">
        <w:t>nemůže zabezpečit</w:t>
      </w:r>
      <w:r w:rsidRPr="001B26B0">
        <w:t xml:space="preserve">, </w:t>
      </w:r>
      <w:r w:rsidR="00BC3B77">
        <w:t xml:space="preserve">je povinen na ně </w:t>
      </w:r>
      <w:r w:rsidR="001B26B0">
        <w:t xml:space="preserve">Příkazce </w:t>
      </w:r>
      <w:r w:rsidR="00BC3B77" w:rsidRPr="001B26B0">
        <w:t xml:space="preserve">alespoň </w:t>
      </w:r>
      <w:r w:rsidR="00BC3B77">
        <w:t>prokazatelně upozornit</w:t>
      </w:r>
      <w:r w:rsidR="00312223">
        <w:t>, a to přinejmenším 5 pracovních dní předem</w:t>
      </w:r>
      <w:r w:rsidRPr="001B26B0">
        <w:t>.</w:t>
      </w:r>
    </w:p>
    <w:p w:rsidR="004037E7" w:rsidRPr="00D27D37" w:rsidRDefault="004037E7" w:rsidP="00FF6735">
      <w:pPr>
        <w:pStyle w:val="Nadpis2"/>
      </w:pPr>
      <w:r w:rsidRPr="00D27D37">
        <w:t>Příkazce</w:t>
      </w:r>
      <w:r w:rsidR="005D71A6">
        <w:t xml:space="preserve"> se zavazuje poskytnout Příkazníkovi potřebnou součinnost a zaplatit mu</w:t>
      </w:r>
      <w:r w:rsidRPr="00D27D37">
        <w:t xml:space="preserve"> </w:t>
      </w:r>
      <w:r w:rsidR="00EB13F6">
        <w:br/>
      </w:r>
      <w:r w:rsidRPr="00D27D37">
        <w:t xml:space="preserve">za </w:t>
      </w:r>
      <w:r w:rsidR="00D27D37" w:rsidRPr="00D27D37">
        <w:t xml:space="preserve">organizaci a administraci Veřejné zakázky </w:t>
      </w:r>
      <w:r w:rsidRPr="00D27D37">
        <w:t>odměnu</w:t>
      </w:r>
      <w:r w:rsidR="005D71A6">
        <w:t xml:space="preserve"> ve výši a za podmínek stanovených touto Smlouvou</w:t>
      </w:r>
      <w:r w:rsidRPr="00D27D37">
        <w:t>.</w:t>
      </w:r>
    </w:p>
    <w:p w:rsidR="00D27D37" w:rsidRPr="00D27D37" w:rsidRDefault="00D27D37" w:rsidP="00D27D37">
      <w:pPr>
        <w:pStyle w:val="Nadpis1"/>
        <w:rPr>
          <w:rFonts w:asciiTheme="majorHAnsi" w:hAnsiTheme="majorHAnsi"/>
          <w:szCs w:val="22"/>
        </w:rPr>
      </w:pPr>
      <w:bookmarkStart w:id="1" w:name="_Toc342481637"/>
      <w:r w:rsidRPr="00D27D37">
        <w:rPr>
          <w:rFonts w:asciiTheme="majorHAnsi" w:hAnsiTheme="majorHAnsi"/>
          <w:szCs w:val="22"/>
        </w:rPr>
        <w:t>Plná moc</w:t>
      </w:r>
    </w:p>
    <w:p w:rsidR="002247BE" w:rsidRDefault="00D27D37" w:rsidP="00FF6735">
      <w:pPr>
        <w:pStyle w:val="Nadpis2"/>
      </w:pPr>
      <w:r w:rsidRPr="00D27D37">
        <w:t>Příkazce zmocňuje Příkazníka, aby vykonával shora uvedené úkony a činnosti v rozsahu a za podmínek uvedených v této Smlouvě, jeho jménem a na jeho účet.</w:t>
      </w:r>
      <w:r>
        <w:t xml:space="preserve"> Příkazce nezmocňuje Příkazníka k úkonům, které </w:t>
      </w:r>
      <w:r w:rsidR="00B25BA5">
        <w:t xml:space="preserve">dle ustanovení zákona </w:t>
      </w:r>
      <w:r>
        <w:t xml:space="preserve">náleží výlučně Příkazci jako zadavateli, tj. </w:t>
      </w:r>
      <w:r w:rsidR="002247BE" w:rsidRPr="002247BE">
        <w:t>zadání veřejné zakázky, vyloučení dodavatele z ú</w:t>
      </w:r>
      <w:r w:rsidR="002247BE">
        <w:t xml:space="preserve">časti v řízení, zrušení řízení </w:t>
      </w:r>
      <w:r w:rsidR="002247BE" w:rsidRPr="002247BE">
        <w:t>či rozhodnutí o způsobu vyřízení námitek</w:t>
      </w:r>
      <w:r w:rsidR="002247BE">
        <w:t>.</w:t>
      </w:r>
    </w:p>
    <w:p w:rsidR="00D27D37" w:rsidRPr="00D27D37" w:rsidRDefault="00D27D37" w:rsidP="00FF6735">
      <w:pPr>
        <w:pStyle w:val="Nadpis2"/>
      </w:pPr>
      <w:r w:rsidRPr="00D27D37">
        <w:t xml:space="preserve">Příkazce </w:t>
      </w:r>
      <w:r w:rsidR="002A21D5">
        <w:t>se zavazuje udělit</w:t>
      </w:r>
      <w:r w:rsidRPr="00D27D37">
        <w:t xml:space="preserve"> Příkazníkovi plnou moc ke všem právním úkonům, které bude Příkazník vykonávat na základě této Smlouvy, tedy na zajištění plnění popsaného v čl. 2 této Smlouvy.</w:t>
      </w:r>
    </w:p>
    <w:p w:rsidR="002247BE" w:rsidRPr="00E169BF" w:rsidRDefault="00D27D37" w:rsidP="00FF6735">
      <w:pPr>
        <w:pStyle w:val="Nadpis2"/>
      </w:pPr>
      <w:r w:rsidRPr="00D27D37">
        <w:t>Příkazník toto zmocnění v plném rozsahu přijímá.</w:t>
      </w:r>
    </w:p>
    <w:p w:rsidR="003744C0" w:rsidRPr="00F86001" w:rsidRDefault="003744C0" w:rsidP="003744C0">
      <w:pPr>
        <w:pStyle w:val="Nadpis1"/>
        <w:rPr>
          <w:rFonts w:asciiTheme="majorHAnsi" w:hAnsiTheme="majorHAnsi"/>
          <w:szCs w:val="22"/>
        </w:rPr>
      </w:pPr>
      <w:r w:rsidRPr="00F86001">
        <w:rPr>
          <w:rFonts w:asciiTheme="majorHAnsi" w:hAnsiTheme="majorHAnsi"/>
          <w:szCs w:val="22"/>
        </w:rPr>
        <w:t>Doba plnění</w:t>
      </w:r>
      <w:bookmarkEnd w:id="1"/>
    </w:p>
    <w:p w:rsidR="00C22423" w:rsidRDefault="00485873" w:rsidP="00182606">
      <w:pPr>
        <w:pStyle w:val="Nadpis2"/>
      </w:pPr>
      <w:bookmarkStart w:id="2" w:name="_Ref342225428"/>
      <w:r w:rsidRPr="00F86001">
        <w:t>Tato Smlouva se uzavírá na dobu určitou</w:t>
      </w:r>
      <w:r w:rsidR="00E27735">
        <w:t xml:space="preserve"> a to</w:t>
      </w:r>
      <w:r w:rsidR="003808E6">
        <w:t xml:space="preserve"> 12</w:t>
      </w:r>
      <w:r w:rsidR="0012084F">
        <w:t xml:space="preserve"> </w:t>
      </w:r>
      <w:r w:rsidR="000F4754">
        <w:t>kalendářní</w:t>
      </w:r>
      <w:r w:rsidR="00182606">
        <w:t>ch</w:t>
      </w:r>
      <w:r w:rsidR="00E27735">
        <w:t xml:space="preserve"> </w:t>
      </w:r>
      <w:r w:rsidR="00182606">
        <w:t>měsíců</w:t>
      </w:r>
      <w:r w:rsidR="000F4754">
        <w:t>, tzn. období</w:t>
      </w:r>
      <w:r w:rsidR="0012084F">
        <w:t xml:space="preserve"> od</w:t>
      </w:r>
      <w:r w:rsidR="00344FD6">
        <w:t xml:space="preserve"> 1. 1. 2020 do 31. 12. 2020</w:t>
      </w:r>
      <w:r w:rsidR="000F4754">
        <w:t xml:space="preserve"> a je platná</w:t>
      </w:r>
      <w:r w:rsidR="0012084F">
        <w:t xml:space="preserve"> </w:t>
      </w:r>
      <w:r w:rsidR="007D3344">
        <w:t xml:space="preserve">od </w:t>
      </w:r>
      <w:r w:rsidR="0012084F">
        <w:t>podpisu smlouvy</w:t>
      </w:r>
      <w:r w:rsidR="00F20227">
        <w:t xml:space="preserve"> oběma </w:t>
      </w:r>
      <w:r w:rsidR="007D3344">
        <w:t>S</w:t>
      </w:r>
      <w:r w:rsidR="00F20227">
        <w:t>mluvními stranami</w:t>
      </w:r>
      <w:r w:rsidR="00E27735">
        <w:t>.</w:t>
      </w:r>
    </w:p>
    <w:bookmarkEnd w:id="2"/>
    <w:p w:rsidR="00D32637" w:rsidRPr="00F83016" w:rsidRDefault="00E27735" w:rsidP="00FF6735">
      <w:pPr>
        <w:pStyle w:val="Nadpis2"/>
      </w:pPr>
      <w:r>
        <w:t xml:space="preserve">Tato Smlouva může být </w:t>
      </w:r>
      <w:r w:rsidR="00D32637" w:rsidRPr="00F83016">
        <w:t>ukončena:</w:t>
      </w:r>
    </w:p>
    <w:p w:rsidR="00D32637" w:rsidRPr="00F83016" w:rsidRDefault="00D32637" w:rsidP="002A21D5">
      <w:pPr>
        <w:pStyle w:val="Nadpis3"/>
      </w:pPr>
      <w:r w:rsidRPr="00F83016">
        <w:t>písemnou dohodou Smluvních stran,</w:t>
      </w:r>
    </w:p>
    <w:p w:rsidR="00D32637" w:rsidRPr="00F83016" w:rsidRDefault="00D32637" w:rsidP="002A21D5">
      <w:pPr>
        <w:pStyle w:val="Nadpis3"/>
      </w:pPr>
      <w:r w:rsidRPr="00F83016">
        <w:t xml:space="preserve">odstoupením kterékoliv ze Smluvních stran při podstatném </w:t>
      </w:r>
      <w:r w:rsidR="00F83016" w:rsidRPr="00F83016">
        <w:t xml:space="preserve">opakovaném </w:t>
      </w:r>
      <w:r w:rsidRPr="00F83016">
        <w:t xml:space="preserve">porušení </w:t>
      </w:r>
      <w:r w:rsidR="00F83016" w:rsidRPr="00F83016">
        <w:t>Smlouvy</w:t>
      </w:r>
      <w:r w:rsidRPr="00F83016">
        <w:t>,</w:t>
      </w:r>
      <w:r w:rsidR="00F83016" w:rsidRPr="00F83016">
        <w:t xml:space="preserve"> které nebylo odstraněno ani přes písemnou výzvu druhé strany v k tomu poskytnuté přiměřené lhůtě</w:t>
      </w:r>
      <w:r w:rsidR="00F83016" w:rsidRPr="00F83016">
        <w:rPr>
          <w:lang w:val="en-US"/>
        </w:rPr>
        <w:t>;</w:t>
      </w:r>
    </w:p>
    <w:p w:rsidR="00D32637" w:rsidRDefault="00027BC8" w:rsidP="002A21D5">
      <w:pPr>
        <w:pStyle w:val="Nadpis3"/>
      </w:pPr>
      <w:r w:rsidRPr="00F83016">
        <w:t xml:space="preserve">výpovědí </w:t>
      </w:r>
      <w:r w:rsidR="00F83016" w:rsidRPr="00F83016">
        <w:t xml:space="preserve">kteréhokoliv ze Smluvních stran dle příslušných ustanovení občanského zákoníku. </w:t>
      </w:r>
    </w:p>
    <w:p w:rsidR="00706F66" w:rsidRPr="00F83016" w:rsidRDefault="00706F66" w:rsidP="002A21D5">
      <w:pPr>
        <w:pStyle w:val="Nadpis3"/>
      </w:pPr>
      <w:r>
        <w:lastRenderedPageBreak/>
        <w:t xml:space="preserve">uplynutím doby, na kterou je uzavřena.  </w:t>
      </w:r>
    </w:p>
    <w:p w:rsidR="0060348B" w:rsidRPr="00FB022F" w:rsidRDefault="00701DD0" w:rsidP="0060348B">
      <w:pPr>
        <w:pStyle w:val="Nadpis1"/>
        <w:rPr>
          <w:rFonts w:asciiTheme="majorHAnsi" w:hAnsiTheme="majorHAnsi"/>
          <w:szCs w:val="22"/>
        </w:rPr>
      </w:pPr>
      <w:bookmarkStart w:id="3" w:name="_Toc342481638"/>
      <w:r w:rsidRPr="00FB022F">
        <w:rPr>
          <w:rFonts w:asciiTheme="majorHAnsi" w:hAnsiTheme="majorHAnsi"/>
          <w:szCs w:val="22"/>
        </w:rPr>
        <w:t>O</w:t>
      </w:r>
      <w:r w:rsidR="0060348B" w:rsidRPr="00FB022F">
        <w:rPr>
          <w:rFonts w:asciiTheme="majorHAnsi" w:hAnsiTheme="majorHAnsi"/>
          <w:szCs w:val="22"/>
        </w:rPr>
        <w:t>dměna</w:t>
      </w:r>
      <w:bookmarkEnd w:id="3"/>
      <w:r w:rsidRPr="00FB022F">
        <w:rPr>
          <w:rFonts w:asciiTheme="majorHAnsi" w:hAnsiTheme="majorHAnsi"/>
          <w:szCs w:val="22"/>
        </w:rPr>
        <w:t xml:space="preserve"> Příkazníka</w:t>
      </w:r>
    </w:p>
    <w:p w:rsidR="006B1FDE" w:rsidRPr="006B1FDE" w:rsidRDefault="00913534" w:rsidP="00FF6735">
      <w:pPr>
        <w:pStyle w:val="Nadpis2"/>
      </w:pPr>
      <w:r w:rsidRPr="00FB022F">
        <w:t xml:space="preserve">Smluvní strany se dohodly, že </w:t>
      </w:r>
      <w:r w:rsidR="008D17D0" w:rsidRPr="00FB022F">
        <w:t xml:space="preserve">Příkazníkovi za plnění poskytnuté na základě této Smlouvy náleží </w:t>
      </w:r>
      <w:r w:rsidR="00FF6735">
        <w:t xml:space="preserve">celkem </w:t>
      </w:r>
      <w:r w:rsidRPr="00FB022F">
        <w:t xml:space="preserve">odměna </w:t>
      </w:r>
      <w:r w:rsidR="008D17D0" w:rsidRPr="00FB022F">
        <w:t>v</w:t>
      </w:r>
      <w:r w:rsidR="00FB022F" w:rsidRPr="00FB022F">
        <w:t>e výši:</w:t>
      </w:r>
      <w:r w:rsidR="00E56658">
        <w:t xml:space="preserve"> </w:t>
      </w:r>
      <w:r w:rsidR="007D0A42">
        <w:t xml:space="preserve">  </w:t>
      </w:r>
      <w:r w:rsidR="00B22CFD">
        <w:t>60</w:t>
      </w:r>
      <w:r w:rsidR="007D3344" w:rsidRPr="00182606">
        <w:t>.0</w:t>
      </w:r>
      <w:r w:rsidR="00131EF7" w:rsidRPr="00182606">
        <w:t>00</w:t>
      </w:r>
      <w:r w:rsidR="00FB022F" w:rsidRPr="00182606">
        <w:t>,- Kč</w:t>
      </w:r>
      <w:r w:rsidR="00131EF7" w:rsidRPr="00182606">
        <w:t xml:space="preserve"> </w:t>
      </w:r>
      <w:r w:rsidR="00182606" w:rsidRPr="00182606">
        <w:t>bez</w:t>
      </w:r>
      <w:r w:rsidR="00146DC9" w:rsidRPr="00182606">
        <w:t xml:space="preserve"> </w:t>
      </w:r>
      <w:r w:rsidR="00FB022F" w:rsidRPr="00182606">
        <w:t>DP</w:t>
      </w:r>
      <w:r w:rsidR="00131EF7" w:rsidRPr="00182606">
        <w:t>H</w:t>
      </w:r>
      <w:r w:rsidR="00146DC9" w:rsidRPr="00182606">
        <w:t>.</w:t>
      </w:r>
      <w:bookmarkStart w:id="4" w:name="_GoBack"/>
      <w:bookmarkEnd w:id="4"/>
    </w:p>
    <w:p w:rsidR="003855D6" w:rsidRDefault="00FB022F" w:rsidP="00FF6735">
      <w:pPr>
        <w:pStyle w:val="Nadpis2"/>
      </w:pPr>
      <w:r w:rsidRPr="00FB022F">
        <w:t>Sj</w:t>
      </w:r>
      <w:r w:rsidR="00FE2C93">
        <w:t xml:space="preserve">ednaná odměna Příkazníka </w:t>
      </w:r>
      <w:r w:rsidRPr="00FB022F">
        <w:t xml:space="preserve">obsahuje veškeré nutné náklady k řádnému plnění této Smlouvy, včetně nákladů </w:t>
      </w:r>
      <w:r w:rsidR="00E169BF">
        <w:t>spojených s riziky a finan</w:t>
      </w:r>
      <w:r w:rsidR="00EB13F6">
        <w:t xml:space="preserve">čními vlivy a nákladů </w:t>
      </w:r>
      <w:r w:rsidRPr="00FB022F">
        <w:t xml:space="preserve">souvisejících (např. </w:t>
      </w:r>
      <w:r w:rsidR="000B5FC1">
        <w:t xml:space="preserve">poštovné, </w:t>
      </w:r>
      <w:r w:rsidRPr="00FB022F">
        <w:t>cestovné, náklady na kopírování a telekomunikace</w:t>
      </w:r>
      <w:r w:rsidR="00202AE9">
        <w:t>)</w:t>
      </w:r>
      <w:r w:rsidRPr="00FB022F">
        <w:t xml:space="preserve">, </w:t>
      </w:r>
      <w:r w:rsidR="00202AE9">
        <w:t xml:space="preserve">mimo </w:t>
      </w:r>
      <w:r w:rsidR="003855D6">
        <w:t>náklady spojené s uveřejněním zakáz</w:t>
      </w:r>
      <w:r w:rsidR="0012084F">
        <w:t>ek</w:t>
      </w:r>
      <w:r w:rsidR="00A241DE">
        <w:t xml:space="preserve"> </w:t>
      </w:r>
      <w:r w:rsidR="003855D6">
        <w:t>ve Věstníku veřejných zakázek a Úředním věstníku Evropské unie</w:t>
      </w:r>
      <w:r w:rsidRPr="00FB022F">
        <w:t>.</w:t>
      </w:r>
    </w:p>
    <w:p w:rsidR="00B97269" w:rsidRDefault="00B97269" w:rsidP="00B97269">
      <w:pPr>
        <w:pStyle w:val="Nadpis2"/>
      </w:pPr>
      <w:r>
        <w:t>Smluvní strany se dohodly, že výše odměny je vztažena pro</w:t>
      </w:r>
      <w:r w:rsidR="00922389">
        <w:t xml:space="preserve"> případ plnění smlouvy ve výši 7</w:t>
      </w:r>
      <w:r>
        <w:t xml:space="preserve"> realizovaných VZMR pro dané období platnosti smlouvy. Celková výše odměny náleží Příkazníkovy i v případě nevyužití sjednaného počtu VZMR Příkazcem v době plnění. V případě navýšení počtu Veřejných zakázek, který nemohl Příkazce v době uzavření smlouvy předvídat, se smluvní strany dohodly na adekvátním navýšení odměny za plnění konkrétní služby, kterou Příkazník bude pro Příkazce plnit a to dle následujících cenových podmínek:</w:t>
      </w:r>
    </w:p>
    <w:p w:rsidR="00B97269" w:rsidRDefault="00B97269" w:rsidP="00B97269">
      <w:pPr>
        <w:pStyle w:val="Nadpis2"/>
        <w:numPr>
          <w:ilvl w:val="4"/>
          <w:numId w:val="8"/>
        </w:numPr>
      </w:pPr>
      <w:r>
        <w:t>1x realizace VZMR …………………… 11.000,- Kč bez DPH</w:t>
      </w:r>
    </w:p>
    <w:p w:rsidR="00B97269" w:rsidRDefault="00B97269" w:rsidP="00B97269">
      <w:pPr>
        <w:pStyle w:val="Nadpis2"/>
        <w:numPr>
          <w:ilvl w:val="4"/>
          <w:numId w:val="8"/>
        </w:numPr>
      </w:pPr>
      <w:r>
        <w:t>1x realizace VZ dle zákona …………….. 18.000,- Kč bez DPH</w:t>
      </w:r>
    </w:p>
    <w:p w:rsidR="00B97269" w:rsidRDefault="00B97269" w:rsidP="00FF6735">
      <w:pPr>
        <w:pStyle w:val="Nadpis2"/>
      </w:pPr>
      <w:r>
        <w:t>Pokud bude mít Příkazce případně zájem přidělit Příkazníkovi veřejnou zakázku ze zdrojů spolufinancovaných z fondů Evropské unie, uzavře s příkazníkem smlouvu, která se bude vztahovat ke konkrétnímu projektu a veřejným zakázkám.</w:t>
      </w:r>
    </w:p>
    <w:p w:rsidR="00365FF6" w:rsidRPr="00FF6735" w:rsidRDefault="00FF6735" w:rsidP="00FF6735">
      <w:pPr>
        <w:pStyle w:val="Nadpis2"/>
      </w:pPr>
      <w:r w:rsidRPr="00FF6735">
        <w:t>Vyplácení sjednané odměny bude Příkazníkovi uhrazeno</w:t>
      </w:r>
      <w:r w:rsidR="00FB022F" w:rsidRPr="00FF6735">
        <w:t xml:space="preserve"> </w:t>
      </w:r>
      <w:r w:rsidR="006B1FDE" w:rsidRPr="00FF6735">
        <w:t xml:space="preserve">na základě faktury vystavené </w:t>
      </w:r>
      <w:r w:rsidR="00365FF6" w:rsidRPr="00FF6735">
        <w:t>Příkazníkem</w:t>
      </w:r>
      <w:r w:rsidRPr="00FF6735">
        <w:rPr>
          <w:b/>
        </w:rPr>
        <w:t xml:space="preserve"> </w:t>
      </w:r>
      <w:r w:rsidRPr="00FF6735">
        <w:t>za výkon činnosti příkazníka dle této smlouvy jako paušální</w:t>
      </w:r>
      <w:r w:rsidR="00002082">
        <w:t xml:space="preserve"> – měsíční. Měsíční cena paušální odměny</w:t>
      </w:r>
      <w:r w:rsidR="00200687">
        <w:t xml:space="preserve"> za služby, které</w:t>
      </w:r>
      <w:r w:rsidR="00706F66">
        <w:t xml:space="preserve"> </w:t>
      </w:r>
      <w:r w:rsidRPr="00FF6735">
        <w:t>jsou předmětem této smlouv</w:t>
      </w:r>
      <w:r w:rsidR="00DE7AA7">
        <w:t>y</w:t>
      </w:r>
      <w:r w:rsidR="00356EAD">
        <w:t xml:space="preserve">, </w:t>
      </w:r>
      <w:r w:rsidR="00DE7AA7">
        <w:t>činí</w:t>
      </w:r>
      <w:r w:rsidR="00B75BF5">
        <w:t xml:space="preserve"> 5.0</w:t>
      </w:r>
      <w:r w:rsidR="00182606">
        <w:t>00,- Kč bez DPH. Příkazník je</w:t>
      </w:r>
      <w:r w:rsidRPr="00FF6735">
        <w:t xml:space="preserve"> plátce</w:t>
      </w:r>
      <w:r w:rsidR="00C70A95">
        <w:t>m</w:t>
      </w:r>
      <w:r w:rsidRPr="00FF6735">
        <w:t xml:space="preserve"> DPH, tudíž cena veškerých</w:t>
      </w:r>
      <w:r w:rsidR="00C70A95">
        <w:t xml:space="preserve"> služeb - měsíčního paušálu představuje</w:t>
      </w:r>
      <w:r w:rsidRPr="00FF6735">
        <w:t xml:space="preserve"> k datu podpisu této smlouvy</w:t>
      </w:r>
      <w:r w:rsidR="00C70A95">
        <w:t xml:space="preserve"> při zákonné výši sazby DPH 21 % částku </w:t>
      </w:r>
      <w:r w:rsidR="00182606">
        <w:t>6</w:t>
      </w:r>
      <w:r w:rsidR="00B75BF5">
        <w:t>.0</w:t>
      </w:r>
      <w:r w:rsidR="000B3E54">
        <w:t>5</w:t>
      </w:r>
      <w:r w:rsidRPr="00FF6735">
        <w:t>0,- Kč.</w:t>
      </w:r>
      <w:r w:rsidR="00256E33">
        <w:t xml:space="preserve"> V případě změny sazby DPH vlivem změny její výše dle zákona se cena za služby Příkazníka upraví. </w:t>
      </w:r>
    </w:p>
    <w:p w:rsidR="000B5FC1" w:rsidRDefault="00FF6735" w:rsidP="00FF6735">
      <w:pPr>
        <w:pStyle w:val="Nadpis2"/>
      </w:pPr>
      <w:r>
        <w:rPr>
          <w:rFonts w:cs="Calibri"/>
        </w:rPr>
        <w:t>Příkazce neposkytuje zálohu. Příkazník je oprávněn vystavit fakturu (daňový doklad) po dovršení každého kalendářního měsíce</w:t>
      </w:r>
      <w:r>
        <w:t>.</w:t>
      </w:r>
      <w:r w:rsidR="006B1FDE">
        <w:t xml:space="preserve"> </w:t>
      </w:r>
    </w:p>
    <w:p w:rsidR="006B1FDE" w:rsidRDefault="009831BE" w:rsidP="00FF6735">
      <w:pPr>
        <w:pStyle w:val="Nadpis2"/>
      </w:pPr>
      <w:r>
        <w:t>Splatnost faktury činí 14</w:t>
      </w:r>
      <w:r w:rsidR="000B5FC1">
        <w:t xml:space="preserve"> dní ode dne jejího doručení Příkazci.</w:t>
      </w:r>
    </w:p>
    <w:p w:rsidR="000B5FC1" w:rsidRDefault="000B5FC1" w:rsidP="00FF6735">
      <w:pPr>
        <w:pStyle w:val="Nadpis2"/>
      </w:pPr>
      <w:r>
        <w:t xml:space="preserve">Faktura musí obsahovat náležitosti daňového dokladu dle zákona č. 235/2004 Sb., </w:t>
      </w:r>
      <w:r w:rsidR="00E169BF">
        <w:br/>
      </w:r>
      <w:r>
        <w:t xml:space="preserve">o dani z přidané hodnoty, v platném znění. V případě, že faktura nebude mít odpovídající náležitosti, je Příkazce oprávněn zaslat ji ve lhůtě splatnosti Příkazníkovi zpět k opravě či doplnění. Lhůta splatnosti počíná běžet znovu </w:t>
      </w:r>
      <w:r w:rsidR="00EB13F6">
        <w:br/>
      </w:r>
      <w:r>
        <w:t>od opětovného doručení opravené či doplněné faktury.</w:t>
      </w:r>
    </w:p>
    <w:p w:rsidR="00C82D06" w:rsidRPr="006B1FDE" w:rsidRDefault="00C82D06" w:rsidP="005D19EE">
      <w:pPr>
        <w:pStyle w:val="Nadpis1"/>
        <w:jc w:val="both"/>
        <w:rPr>
          <w:rFonts w:asciiTheme="majorHAnsi" w:hAnsiTheme="majorHAnsi"/>
          <w:szCs w:val="22"/>
        </w:rPr>
      </w:pPr>
      <w:bookmarkStart w:id="5" w:name="_Toc342481639"/>
      <w:r w:rsidRPr="006B1FDE">
        <w:rPr>
          <w:rFonts w:asciiTheme="majorHAnsi" w:hAnsiTheme="majorHAnsi"/>
          <w:szCs w:val="22"/>
        </w:rPr>
        <w:t>P</w:t>
      </w:r>
      <w:r w:rsidR="005976F9">
        <w:rPr>
          <w:rFonts w:asciiTheme="majorHAnsi" w:hAnsiTheme="majorHAnsi"/>
          <w:szCs w:val="22"/>
        </w:rPr>
        <w:t>ráva a p</w:t>
      </w:r>
      <w:r w:rsidRPr="006B1FDE">
        <w:rPr>
          <w:rFonts w:asciiTheme="majorHAnsi" w:hAnsiTheme="majorHAnsi"/>
          <w:szCs w:val="22"/>
        </w:rPr>
        <w:t xml:space="preserve">ovinnosti </w:t>
      </w:r>
      <w:r w:rsidR="00FB3A57" w:rsidRPr="006B1FDE">
        <w:rPr>
          <w:rFonts w:asciiTheme="majorHAnsi" w:hAnsiTheme="majorHAnsi"/>
          <w:szCs w:val="22"/>
        </w:rPr>
        <w:t>Příkazníka</w:t>
      </w:r>
      <w:bookmarkEnd w:id="5"/>
    </w:p>
    <w:p w:rsidR="002247BE" w:rsidRPr="006B1FDE" w:rsidRDefault="002247BE" w:rsidP="00FF6735">
      <w:pPr>
        <w:pStyle w:val="Nadpis2"/>
      </w:pPr>
      <w:r w:rsidRPr="006B1FDE">
        <w:t xml:space="preserve">Příkazník je povinen při plnění této Smlouvy postupovat s odbornou péčí v zájmu Příkazce a v souladu s platnými právními předpisy. </w:t>
      </w:r>
    </w:p>
    <w:p w:rsidR="002247BE" w:rsidRPr="006B1FDE" w:rsidRDefault="002247BE" w:rsidP="00FF6735">
      <w:pPr>
        <w:pStyle w:val="Nadpis2"/>
      </w:pPr>
      <w:r w:rsidRPr="006B1FDE">
        <w:t xml:space="preserve">Příkazník je povinen uskutečňovat činnost, která je předmětem této Smlouvy, </w:t>
      </w:r>
      <w:r w:rsidR="00EB13F6">
        <w:br/>
      </w:r>
      <w:r w:rsidRPr="006B1FDE">
        <w:t>podle pokynů Příkazce a v souladu s jeho zájmy.</w:t>
      </w:r>
      <w:r w:rsidR="00E56658">
        <w:t xml:space="preserve"> </w:t>
      </w:r>
      <w:r w:rsidRPr="006B1FDE">
        <w:t xml:space="preserve"> </w:t>
      </w:r>
    </w:p>
    <w:p w:rsidR="002247BE" w:rsidRDefault="002247BE" w:rsidP="00FF6735">
      <w:pPr>
        <w:pStyle w:val="Nadpis2"/>
      </w:pPr>
      <w:r w:rsidRPr="006B1FDE">
        <w:t xml:space="preserve">Příkazník neodpovídá za vady poskytnutého plnění, jestliže tyto vady byly způsobeny použitím vadných podkladů, informací a věcí předaných mu </w:t>
      </w:r>
      <w:r w:rsidR="00EB13F6">
        <w:br/>
      </w:r>
      <w:r w:rsidRPr="006B1FDE">
        <w:t>ke zpracování Příkazcem.</w:t>
      </w:r>
    </w:p>
    <w:p w:rsidR="00F86001" w:rsidRDefault="002247BE" w:rsidP="00FF6735">
      <w:pPr>
        <w:pStyle w:val="Nadpis2"/>
      </w:pPr>
      <w:r w:rsidRPr="006B1FDE">
        <w:lastRenderedPageBreak/>
        <w:t>Př</w:t>
      </w:r>
      <w:r w:rsidR="007C61AD" w:rsidRPr="006B1FDE">
        <w:t xml:space="preserve">íkazník se zavazuje průběžně informovat Příkazce </w:t>
      </w:r>
      <w:r w:rsidR="00F86001">
        <w:t xml:space="preserve">o průběhu plnění dle této Smlouvy a </w:t>
      </w:r>
      <w:r w:rsidR="007C61AD" w:rsidRPr="006B1FDE">
        <w:t>o všech skutečnostech a postupech, které zjistí při zařizování záležitosti a jež mohou mít vliv na změnu pokynů Příkazce</w:t>
      </w:r>
      <w:r w:rsidR="005D71A6" w:rsidRPr="006B1FDE">
        <w:t xml:space="preserve"> nebo jeho zájmů</w:t>
      </w:r>
      <w:r w:rsidR="008C6D91">
        <w:t xml:space="preserve">. Zjistí-li Příkazník při plnění této Smlouvy překážky, které znemožňují řádné obstarání záležitosti pro Příkazce sjednaným způsobem, oznámí to neprodleně Příkazci, se kterým se dohodne na jejich odstranění. </w:t>
      </w:r>
    </w:p>
    <w:p w:rsidR="00F86001" w:rsidRPr="006B1FDE" w:rsidRDefault="00F86001" w:rsidP="00FF6735">
      <w:pPr>
        <w:pStyle w:val="Nadpis2"/>
      </w:pPr>
      <w:r w:rsidRPr="00F86001">
        <w:t>Příkazník je povinen s dostatečným předstihem informovat Příkazce o úkonech, které musí schválit orgány Příkazce</w:t>
      </w:r>
      <w:r>
        <w:t>,</w:t>
      </w:r>
      <w:r w:rsidRPr="00F86001">
        <w:t xml:space="preserve"> včetně uvedení příslušného orgánu Příkazce, lhůty pro vydání rozhodnutí, a navrhnout Příkazci návrh znění úkonu, v jakém by měl být schválen. </w:t>
      </w:r>
    </w:p>
    <w:p w:rsidR="0060752A" w:rsidRDefault="0060752A" w:rsidP="00FF6735">
      <w:pPr>
        <w:pStyle w:val="Nadpis2"/>
      </w:pPr>
      <w:r>
        <w:t>Příkazník je povinen po dokončení plnění předmětu této Smlouvy vrátit Příkazci podklady, které mu byly poskytnuty za účelem plnění předmětu této Smlouvy.</w:t>
      </w:r>
    </w:p>
    <w:p w:rsidR="00857128" w:rsidRDefault="00857128" w:rsidP="00FF6735">
      <w:pPr>
        <w:pStyle w:val="Nadpis2"/>
      </w:pPr>
      <w:r w:rsidRPr="00857128">
        <w:t>Vzájemná komunikace mezi Smluvními stranami bude probíhat prostřednictvím kontaktních osob, v případě Příkaz</w:t>
      </w:r>
      <w:r w:rsidR="00B675DB">
        <w:t>níka</w:t>
      </w:r>
      <w:r w:rsidRPr="00857128">
        <w:t>:</w:t>
      </w:r>
    </w:p>
    <w:p w:rsidR="00857128" w:rsidRPr="00857128" w:rsidRDefault="00C1130C" w:rsidP="00FF6735">
      <w:pPr>
        <w:pStyle w:val="Nadpis2"/>
        <w:numPr>
          <w:ilvl w:val="0"/>
          <w:numId w:val="14"/>
        </w:numPr>
      </w:pPr>
      <w:r>
        <w:t>Radim Pa</w:t>
      </w:r>
      <w:r w:rsidR="007D0A42">
        <w:t xml:space="preserve">la, DiS.; tel.:   xxx xxx xxx </w:t>
      </w:r>
      <w:r>
        <w:t>;</w:t>
      </w:r>
      <w:r w:rsidR="00857128" w:rsidRPr="00857128">
        <w:t xml:space="preserve"> e-ma</w:t>
      </w:r>
      <w:r>
        <w:t xml:space="preserve">il: </w:t>
      </w:r>
      <w:r w:rsidR="007D0A42">
        <w:t xml:space="preserve">  </w:t>
      </w:r>
      <w:r w:rsidR="007D0A42" w:rsidRPr="007D0A42">
        <w:t>xxxxxxxxx</w:t>
      </w:r>
      <w:r w:rsidR="007D0A42">
        <w:t>@xxxxx.xx</w:t>
      </w:r>
      <w:r w:rsidR="00F206AE">
        <w:t xml:space="preserve"> </w:t>
      </w:r>
      <w:r>
        <w:t xml:space="preserve"> </w:t>
      </w:r>
    </w:p>
    <w:p w:rsidR="00857128" w:rsidRPr="00857128" w:rsidRDefault="00857128" w:rsidP="00FF6735">
      <w:pPr>
        <w:pStyle w:val="Nadpis2"/>
        <w:numPr>
          <w:ilvl w:val="0"/>
          <w:numId w:val="0"/>
        </w:numPr>
        <w:ind w:left="1134"/>
      </w:pPr>
      <w:r>
        <w:t>Jakoukoliv změnu v kontaktních osobách je Příkaz</w:t>
      </w:r>
      <w:r w:rsidR="00B675DB">
        <w:t>ník</w:t>
      </w:r>
      <w:r>
        <w:t xml:space="preserve"> povinen informovat Příkaz</w:t>
      </w:r>
      <w:r w:rsidR="00B675DB">
        <w:t>ce</w:t>
      </w:r>
      <w:r>
        <w:t xml:space="preserve"> bez zbytečného odkladu. </w:t>
      </w:r>
    </w:p>
    <w:p w:rsidR="00ED29EF" w:rsidRDefault="005976F9" w:rsidP="00ED29EF">
      <w:pPr>
        <w:pStyle w:val="Nadpis1"/>
        <w:jc w:val="both"/>
        <w:rPr>
          <w:rFonts w:asciiTheme="majorHAnsi" w:hAnsiTheme="majorHAnsi"/>
          <w:szCs w:val="22"/>
        </w:rPr>
      </w:pPr>
      <w:bookmarkStart w:id="6" w:name="_Toc342481640"/>
      <w:r>
        <w:rPr>
          <w:rFonts w:asciiTheme="majorHAnsi" w:hAnsiTheme="majorHAnsi"/>
          <w:szCs w:val="22"/>
        </w:rPr>
        <w:t>Práva a p</w:t>
      </w:r>
      <w:r w:rsidR="00ED29EF" w:rsidRPr="006B1FDE">
        <w:rPr>
          <w:rFonts w:asciiTheme="majorHAnsi" w:hAnsiTheme="majorHAnsi"/>
          <w:szCs w:val="22"/>
        </w:rPr>
        <w:t xml:space="preserve">ovinnosti </w:t>
      </w:r>
      <w:r w:rsidR="00ED29EF">
        <w:rPr>
          <w:rFonts w:asciiTheme="majorHAnsi" w:hAnsiTheme="majorHAnsi"/>
          <w:szCs w:val="22"/>
        </w:rPr>
        <w:t>Příkazce</w:t>
      </w:r>
    </w:p>
    <w:p w:rsidR="00ED29EF" w:rsidRDefault="00ED29EF" w:rsidP="00FF6735">
      <w:pPr>
        <w:pStyle w:val="Nadpis2"/>
      </w:pPr>
      <w:r>
        <w:t>Příkazce je povinen vytvořit Příkazníkovi řádné podmínky pro plnění předmětu této Smlouvy a zajistit mu potřebnou součinnost</w:t>
      </w:r>
      <w:r w:rsidR="00AB3E14">
        <w:t>, zejména včas předat veškeré podklady, dokumenty a listiny, jakož i informace nezbytné k plnění předmětu této Smlouvy</w:t>
      </w:r>
      <w:r>
        <w:t>.</w:t>
      </w:r>
      <w:r w:rsidR="004E5521">
        <w:t xml:space="preserve"> </w:t>
      </w:r>
    </w:p>
    <w:p w:rsidR="005976F9" w:rsidRDefault="005976F9" w:rsidP="00FF6735">
      <w:pPr>
        <w:pStyle w:val="Nadpis2"/>
      </w:pPr>
      <w:r>
        <w:t>Příkazce s</w:t>
      </w:r>
      <w:r w:rsidR="002A21D5">
        <w:t>i</w:t>
      </w:r>
      <w:r>
        <w:t xml:space="preserve"> vyhrazuje:</w:t>
      </w:r>
    </w:p>
    <w:p w:rsidR="005976F9" w:rsidRDefault="002A21D5" w:rsidP="00FF6735">
      <w:pPr>
        <w:pStyle w:val="Nadpis2"/>
        <w:numPr>
          <w:ilvl w:val="0"/>
          <w:numId w:val="14"/>
        </w:numPr>
      </w:pPr>
      <w:r>
        <w:t>spolupráci na tvorbě zadávací dokumentace a schválení její konečné verze,</w:t>
      </w:r>
    </w:p>
    <w:p w:rsidR="002A21D5" w:rsidRDefault="002A21D5" w:rsidP="00FF6735">
      <w:pPr>
        <w:pStyle w:val="Nadpis2"/>
        <w:numPr>
          <w:ilvl w:val="0"/>
          <w:numId w:val="14"/>
        </w:numPr>
      </w:pPr>
      <w:r>
        <w:t>rozhodnutí o základním hodnotícím kritériu pro zadání Veřejné zakázky, případně o dílčích hodnotících kritériích,</w:t>
      </w:r>
    </w:p>
    <w:p w:rsidR="002A21D5" w:rsidRDefault="002A21D5" w:rsidP="00FF6735">
      <w:pPr>
        <w:pStyle w:val="Nadpis2"/>
        <w:numPr>
          <w:ilvl w:val="0"/>
          <w:numId w:val="14"/>
        </w:numPr>
      </w:pPr>
      <w:r>
        <w:t>rozhodnutí o složení komise pro otevírání obálek, hodnotící komise, případně komise pro posouzení kvalifikace,</w:t>
      </w:r>
    </w:p>
    <w:p w:rsidR="002A21D5" w:rsidRDefault="002A21D5" w:rsidP="00FF6735">
      <w:pPr>
        <w:pStyle w:val="Nadpis2"/>
        <w:numPr>
          <w:ilvl w:val="0"/>
          <w:numId w:val="14"/>
        </w:numPr>
      </w:pPr>
      <w:r>
        <w:t>rozhodnutí o zadání V</w:t>
      </w:r>
      <w:r w:rsidRPr="002247BE">
        <w:t>eřejné zakázky, vyloučení dodavatele z ú</w:t>
      </w:r>
      <w:r>
        <w:t xml:space="preserve">časti v řízení, zrušení řízení </w:t>
      </w:r>
      <w:r w:rsidRPr="002247BE">
        <w:t>či rozhodnutí o způsobu vyřízení námitek</w:t>
      </w:r>
      <w:r>
        <w:t>.</w:t>
      </w:r>
    </w:p>
    <w:p w:rsidR="00857128" w:rsidRPr="000340BA" w:rsidRDefault="00857128" w:rsidP="00FF6735">
      <w:pPr>
        <w:pStyle w:val="Nadpis2"/>
      </w:pPr>
      <w:r w:rsidRPr="00857128">
        <w:t xml:space="preserve">Vzájemná komunikace mezi Smluvními stranami bude probíhat prostřednictvím kontaktních osob, v případě </w:t>
      </w:r>
      <w:r w:rsidRPr="000340BA">
        <w:t>Příkaz</w:t>
      </w:r>
      <w:r w:rsidR="00B675DB" w:rsidRPr="000340BA">
        <w:t>ce</w:t>
      </w:r>
      <w:r w:rsidRPr="000340BA">
        <w:t>:</w:t>
      </w:r>
    </w:p>
    <w:p w:rsidR="00857128" w:rsidRPr="000340BA" w:rsidRDefault="00F5484D" w:rsidP="00FF6735">
      <w:pPr>
        <w:pStyle w:val="Nadpis2"/>
        <w:numPr>
          <w:ilvl w:val="0"/>
          <w:numId w:val="14"/>
        </w:numPr>
      </w:pPr>
      <w:r w:rsidRPr="000340BA">
        <w:t>RNDr. Jitka Filipcová</w:t>
      </w:r>
      <w:r w:rsidR="00E53B3C" w:rsidRPr="000340BA">
        <w:t xml:space="preserve">; </w:t>
      </w:r>
      <w:r w:rsidR="005C5AB8" w:rsidRPr="000340BA">
        <w:t>e-mail:</w:t>
      </w:r>
      <w:r w:rsidRPr="000340BA">
        <w:t xml:space="preserve"> </w:t>
      </w:r>
      <w:r w:rsidR="007D0A42" w:rsidRPr="007D0A42">
        <w:t xml:space="preserve">  xxxxxxxxx@xxxxx</w:t>
      </w:r>
      <w:r w:rsidR="007D0A42">
        <w:t>.cxx</w:t>
      </w:r>
      <w:r w:rsidR="003808E6" w:rsidRPr="000340BA">
        <w:t xml:space="preserve"> </w:t>
      </w:r>
    </w:p>
    <w:p w:rsidR="000340BA" w:rsidRPr="000340BA" w:rsidRDefault="00E53B3C" w:rsidP="00E53B3C">
      <w:pPr>
        <w:pStyle w:val="Nadpis2"/>
        <w:numPr>
          <w:ilvl w:val="0"/>
          <w:numId w:val="14"/>
        </w:numPr>
      </w:pPr>
      <w:r w:rsidRPr="000340BA">
        <w:t xml:space="preserve">Marcela Valyiová; e-mail: </w:t>
      </w:r>
      <w:hyperlink r:id="rId8" w:history="1">
        <w:r w:rsidR="007D0A42" w:rsidRPr="00026A58">
          <w:rPr>
            <w:rStyle w:val="Hypertextovodkaz"/>
          </w:rPr>
          <w:t xml:space="preserve">  xxxxx@</w:t>
        </w:r>
      </w:hyperlink>
      <w:r w:rsidR="007D0A42">
        <w:rPr>
          <w:rStyle w:val="Hypertextovodkaz"/>
          <w:color w:val="auto"/>
        </w:rPr>
        <w:t>xxxxx.xx</w:t>
      </w:r>
    </w:p>
    <w:p w:rsidR="00E53B3C" w:rsidRPr="000340BA" w:rsidRDefault="000340BA" w:rsidP="00E53B3C">
      <w:pPr>
        <w:pStyle w:val="Nadpis2"/>
        <w:numPr>
          <w:ilvl w:val="0"/>
          <w:numId w:val="14"/>
        </w:numPr>
      </w:pPr>
      <w:r w:rsidRPr="000340BA">
        <w:t xml:space="preserve">Ing. Eva Čtvrtníčková; e-mail: </w:t>
      </w:r>
      <w:r w:rsidR="007D0A42" w:rsidRPr="007D0A42">
        <w:t xml:space="preserve"> xxxxxxxxxxxx@xxxxx</w:t>
      </w:r>
      <w:r w:rsidR="007D0A42">
        <w:t>.xx</w:t>
      </w:r>
      <w:r w:rsidRPr="000340BA">
        <w:t xml:space="preserve"> </w:t>
      </w:r>
      <w:r w:rsidR="003808E6" w:rsidRPr="000340BA">
        <w:t xml:space="preserve"> </w:t>
      </w:r>
    </w:p>
    <w:p w:rsidR="00E53B3C" w:rsidRPr="004174E4" w:rsidRDefault="00E53B3C" w:rsidP="00E53B3C">
      <w:pPr>
        <w:pStyle w:val="Nadpis2"/>
        <w:numPr>
          <w:ilvl w:val="0"/>
          <w:numId w:val="0"/>
        </w:numPr>
        <w:ind w:left="1854"/>
      </w:pPr>
    </w:p>
    <w:p w:rsidR="00857128" w:rsidRDefault="00857128" w:rsidP="00FF6735">
      <w:pPr>
        <w:pStyle w:val="Nadpis2"/>
        <w:numPr>
          <w:ilvl w:val="0"/>
          <w:numId w:val="0"/>
        </w:numPr>
        <w:ind w:left="1134"/>
      </w:pPr>
      <w:r>
        <w:t>Jakoukoliv změnu v kontaktních osobách je Příkaz</w:t>
      </w:r>
      <w:r w:rsidR="00B675DB">
        <w:t>ce</w:t>
      </w:r>
      <w:r>
        <w:t xml:space="preserve"> povinen informovat Příkaz</w:t>
      </w:r>
      <w:r w:rsidR="00B675DB">
        <w:t>níka</w:t>
      </w:r>
      <w:r>
        <w:t xml:space="preserve"> bez zbytečného odkladu. </w:t>
      </w:r>
    </w:p>
    <w:p w:rsidR="0060752A" w:rsidRPr="00AB3E14" w:rsidRDefault="0060752A" w:rsidP="005D19EE">
      <w:pPr>
        <w:pStyle w:val="Nadpis1"/>
        <w:jc w:val="both"/>
        <w:rPr>
          <w:rFonts w:asciiTheme="majorHAnsi" w:hAnsiTheme="majorHAnsi"/>
          <w:szCs w:val="22"/>
        </w:rPr>
      </w:pPr>
      <w:r w:rsidRPr="00AB3E14">
        <w:rPr>
          <w:rFonts w:asciiTheme="majorHAnsi" w:hAnsiTheme="majorHAnsi"/>
          <w:szCs w:val="22"/>
        </w:rPr>
        <w:t>Odpovědnost</w:t>
      </w:r>
    </w:p>
    <w:p w:rsidR="0060752A" w:rsidRDefault="0060752A" w:rsidP="00FF6735">
      <w:pPr>
        <w:pStyle w:val="Nadpis2"/>
      </w:pPr>
      <w:r>
        <w:t xml:space="preserve">Příkazník je povinen si při plnění povinností z této Smlouvy vyplývajících počínat tak, aby v rámci své činnosti nezpůsobil Příkazci škodu. </w:t>
      </w:r>
    </w:p>
    <w:p w:rsidR="0060752A" w:rsidRDefault="0060752A" w:rsidP="00FF6735">
      <w:pPr>
        <w:pStyle w:val="Nadpis2"/>
      </w:pPr>
      <w:r>
        <w:t xml:space="preserve">Příkazník odpovídá za škodu způsobenou Příkazci porušením povinností stanovených touto Smlouvou nebo právními předpisy České republiky. </w:t>
      </w:r>
      <w:r w:rsidR="00857128">
        <w:t xml:space="preserve">Příkazník neodpovídá za škodu způsobenou tím, že se řídil nesprávnými pokyny Příkazce, </w:t>
      </w:r>
      <w:r w:rsidR="00857128">
        <w:br/>
      </w:r>
      <w:r w:rsidR="00857128">
        <w:lastRenderedPageBreak/>
        <w:t xml:space="preserve">pokud však na tuto skutečnost Příkazce upozornil a ten na splnění pokynu </w:t>
      </w:r>
      <w:r w:rsidR="00B675DB">
        <w:t xml:space="preserve">přesto </w:t>
      </w:r>
      <w:r w:rsidR="00857128">
        <w:t xml:space="preserve">trval. Příkazník dále neodpovídá za škodu </w:t>
      </w:r>
      <w:r w:rsidR="004E5521">
        <w:t>způsobenou</w:t>
      </w:r>
      <w:r w:rsidR="00857128">
        <w:t xml:space="preserve"> tím, že mu Příkazce předal nesprávné, nepřesné či neúplné podklady</w:t>
      </w:r>
      <w:r w:rsidR="004E5521">
        <w:t xml:space="preserve">, </w:t>
      </w:r>
      <w:r w:rsidR="00C54B1A">
        <w:t>nemohl-li Příkazník</w:t>
      </w:r>
      <w:r w:rsidR="004E5521">
        <w:t xml:space="preserve"> </w:t>
      </w:r>
      <w:r w:rsidR="00C54B1A">
        <w:t>tyto vady</w:t>
      </w:r>
      <w:r w:rsidR="004E5521">
        <w:t xml:space="preserve"> odhalit</w:t>
      </w:r>
      <w:r w:rsidR="00C54B1A" w:rsidRPr="00C54B1A">
        <w:t xml:space="preserve"> </w:t>
      </w:r>
      <w:r w:rsidR="00C54B1A">
        <w:t>ani při vynaložení veškeré odborné péče</w:t>
      </w:r>
      <w:r w:rsidR="004E5521">
        <w:t>.</w:t>
      </w:r>
    </w:p>
    <w:p w:rsidR="00AB3E14" w:rsidRDefault="00AB3E14" w:rsidP="00FF6735">
      <w:pPr>
        <w:pStyle w:val="Nadpis2"/>
      </w:pPr>
      <w:r>
        <w:t xml:space="preserve">Příkazník se zavazuje zaplatit Příkazci způsobenou škodu do 30 dnů ode dne, </w:t>
      </w:r>
      <w:r w:rsidR="00B675DB">
        <w:br/>
      </w:r>
      <w:r>
        <w:t xml:space="preserve">kdy bude Příkazcem o vzniklé škodě a její výši prokazatelně informován. </w:t>
      </w:r>
    </w:p>
    <w:bookmarkEnd w:id="6"/>
    <w:p w:rsidR="00811134" w:rsidRPr="00FF575C" w:rsidRDefault="00FF575C" w:rsidP="005D19EE">
      <w:pPr>
        <w:pStyle w:val="Nadpis1"/>
        <w:jc w:val="both"/>
        <w:rPr>
          <w:rFonts w:asciiTheme="majorHAnsi" w:hAnsiTheme="majorHAnsi"/>
          <w:szCs w:val="22"/>
        </w:rPr>
      </w:pPr>
      <w:r w:rsidRPr="00FF575C">
        <w:rPr>
          <w:rFonts w:asciiTheme="majorHAnsi" w:hAnsiTheme="majorHAnsi"/>
          <w:szCs w:val="22"/>
        </w:rPr>
        <w:t>Sankční ujednání</w:t>
      </w:r>
    </w:p>
    <w:p w:rsidR="00811134" w:rsidRPr="00FF575C" w:rsidRDefault="00811134" w:rsidP="00FF6735">
      <w:pPr>
        <w:pStyle w:val="Nadpis2"/>
      </w:pPr>
      <w:r w:rsidRPr="00FF575C">
        <w:t xml:space="preserve">V případě prodlení se </w:t>
      </w:r>
      <w:r w:rsidR="00FF575C" w:rsidRPr="00FF575C">
        <w:t>zaplacením sjednané odměny zaplatí Příkazce Příkazníkovi úrok z prodlení v zákonné výši dle platných a účinných právních předpisů.</w:t>
      </w:r>
      <w:r w:rsidRPr="00FF575C">
        <w:t xml:space="preserve"> </w:t>
      </w:r>
    </w:p>
    <w:p w:rsidR="00CA1D77" w:rsidRPr="00312223" w:rsidRDefault="00E77D61" w:rsidP="00FF6735">
      <w:pPr>
        <w:pStyle w:val="Nadpis2"/>
      </w:pPr>
      <w:r w:rsidRPr="00312223">
        <w:t xml:space="preserve">Pokud </w:t>
      </w:r>
      <w:r w:rsidR="00FB3A57" w:rsidRPr="00312223">
        <w:t>Příkazník</w:t>
      </w:r>
      <w:r w:rsidRPr="00312223">
        <w:t xml:space="preserve"> nevyrozumí </w:t>
      </w:r>
      <w:r w:rsidR="00312223" w:rsidRPr="00312223">
        <w:t xml:space="preserve">řádně a včas </w:t>
      </w:r>
      <w:r w:rsidR="00FB3A57" w:rsidRPr="00312223">
        <w:t>Příkazc</w:t>
      </w:r>
      <w:r w:rsidRPr="00312223">
        <w:t xml:space="preserve">e </w:t>
      </w:r>
      <w:r w:rsidR="00312223" w:rsidRPr="00312223">
        <w:t xml:space="preserve">na nutnost provedení úkonu </w:t>
      </w:r>
      <w:r w:rsidR="00312223" w:rsidRPr="00312223">
        <w:br/>
        <w:t>ve smyslu čl. 2 odst. 2.2. této Smlouvy</w:t>
      </w:r>
      <w:r w:rsidRPr="00312223">
        <w:t xml:space="preserve">, je </w:t>
      </w:r>
      <w:r w:rsidR="00312223" w:rsidRPr="00312223">
        <w:t xml:space="preserve">povinen zaplatit </w:t>
      </w:r>
      <w:r w:rsidR="00FB3A57" w:rsidRPr="00312223">
        <w:t>Příkazc</w:t>
      </w:r>
      <w:r w:rsidR="0045095B">
        <w:t xml:space="preserve">i smluvní pokutu ve výši </w:t>
      </w:r>
      <w:r w:rsidR="005C5AB8">
        <w:t>5</w:t>
      </w:r>
      <w:r w:rsidRPr="00312223">
        <w:t>00,-Kč</w:t>
      </w:r>
      <w:r w:rsidR="0045095B">
        <w:t xml:space="preserve"> za každý případ pochybení</w:t>
      </w:r>
      <w:r w:rsidRPr="00312223">
        <w:t xml:space="preserve">. </w:t>
      </w:r>
    </w:p>
    <w:p w:rsidR="000132F7" w:rsidRPr="000132F7" w:rsidRDefault="000132F7" w:rsidP="00FF6735">
      <w:pPr>
        <w:pStyle w:val="Nadpis2"/>
      </w:pPr>
      <w:r w:rsidRPr="000132F7">
        <w:t>Majetková sankce pravomocně uložená rozhodnutím státního orgánu Příkaz</w:t>
      </w:r>
      <w:r w:rsidR="00B675DB">
        <w:t>ci</w:t>
      </w:r>
      <w:r w:rsidRPr="000132F7">
        <w:t xml:space="preserve"> z viny Příkaz</w:t>
      </w:r>
      <w:r w:rsidR="00B675DB">
        <w:t>níka</w:t>
      </w:r>
      <w:r w:rsidRPr="000132F7">
        <w:t xml:space="preserve"> jde v plné výši k tíži Příkaz</w:t>
      </w:r>
      <w:r w:rsidR="00B675DB">
        <w:t>níka</w:t>
      </w:r>
      <w:r w:rsidRPr="000132F7">
        <w:t>.</w:t>
      </w:r>
    </w:p>
    <w:p w:rsidR="00E337A6" w:rsidRPr="000132F7" w:rsidRDefault="00E337A6" w:rsidP="00FF6735">
      <w:pPr>
        <w:pStyle w:val="Nadpis2"/>
      </w:pPr>
      <w:r w:rsidRPr="000132F7">
        <w:t xml:space="preserve">Uhrazením smluvní pokuty </w:t>
      </w:r>
      <w:r w:rsidR="000132F7" w:rsidRPr="000132F7">
        <w:t xml:space="preserve">či zaplacením uložené majetkové sankce </w:t>
      </w:r>
      <w:r w:rsidRPr="000132F7">
        <w:t xml:space="preserve">není dotčen nárok </w:t>
      </w:r>
      <w:r w:rsidR="00FB3A57" w:rsidRPr="000132F7">
        <w:t>Příkazc</w:t>
      </w:r>
      <w:r w:rsidRPr="000132F7">
        <w:t>e na náhradu škody.</w:t>
      </w:r>
    </w:p>
    <w:p w:rsidR="00811134" w:rsidRPr="0016009D" w:rsidRDefault="00811134" w:rsidP="00811134">
      <w:pPr>
        <w:pStyle w:val="Nadpis1"/>
        <w:rPr>
          <w:rFonts w:asciiTheme="majorHAnsi" w:hAnsiTheme="majorHAnsi"/>
          <w:szCs w:val="22"/>
        </w:rPr>
      </w:pPr>
      <w:bookmarkStart w:id="7" w:name="_Toc342481642"/>
      <w:r w:rsidRPr="0016009D">
        <w:rPr>
          <w:rFonts w:asciiTheme="majorHAnsi" w:hAnsiTheme="majorHAnsi"/>
          <w:szCs w:val="22"/>
        </w:rPr>
        <w:t>Povinnost mlčenlivosti</w:t>
      </w:r>
      <w:bookmarkEnd w:id="7"/>
    </w:p>
    <w:p w:rsidR="00291034" w:rsidRDefault="00701DD0" w:rsidP="00FF6735">
      <w:pPr>
        <w:pStyle w:val="Nadpis2"/>
      </w:pPr>
      <w:r w:rsidRPr="0016009D">
        <w:t xml:space="preserve">Příkazník </w:t>
      </w:r>
      <w:r w:rsidR="00753E59">
        <w:t xml:space="preserve">je povinen zachovat mlčenlivost o všech skutečnostech, o nichž se dozvěděl v souvislosti s plněním předmětu této </w:t>
      </w:r>
      <w:r w:rsidR="005028FA">
        <w:t>S</w:t>
      </w:r>
      <w:r w:rsidR="00753E59">
        <w:t>mlouvy, ledaže by šlo o skut</w:t>
      </w:r>
      <w:r w:rsidR="007C61AD">
        <w:t>ečnosti nepochybně obecně známé, nebo o sdělování informacím orgánům a subjektům v souvislosti s řádným plněním této Smlouvy.</w:t>
      </w:r>
    </w:p>
    <w:p w:rsidR="00753E59" w:rsidRPr="0016009D" w:rsidRDefault="00753E59" w:rsidP="00FF6735">
      <w:pPr>
        <w:pStyle w:val="Nadpis2"/>
      </w:pPr>
      <w:r w:rsidRPr="0016009D">
        <w:t xml:space="preserve">Povinnost mlčenlivosti se </w:t>
      </w:r>
      <w:r>
        <w:t xml:space="preserve">ve stejném rozsahu </w:t>
      </w:r>
      <w:r w:rsidRPr="0016009D">
        <w:t xml:space="preserve">vztahuje </w:t>
      </w:r>
      <w:r>
        <w:t xml:space="preserve">i </w:t>
      </w:r>
      <w:r w:rsidRPr="0016009D">
        <w:t xml:space="preserve">na </w:t>
      </w:r>
      <w:r w:rsidR="008C785A">
        <w:t xml:space="preserve">případné odborné poradce a </w:t>
      </w:r>
      <w:r>
        <w:t>zaměstnance</w:t>
      </w:r>
      <w:r w:rsidRPr="0016009D">
        <w:t xml:space="preserve"> Příkazníka, kteří se na plnění předmětu</w:t>
      </w:r>
      <w:r>
        <w:t xml:space="preserve"> této </w:t>
      </w:r>
      <w:r w:rsidR="000132F7">
        <w:t>S</w:t>
      </w:r>
      <w:r w:rsidRPr="0016009D">
        <w:t>mlouvy</w:t>
      </w:r>
      <w:r w:rsidRPr="00753E59">
        <w:t xml:space="preserve"> </w:t>
      </w:r>
      <w:r w:rsidRPr="0016009D">
        <w:t xml:space="preserve">budou podílet. </w:t>
      </w:r>
    </w:p>
    <w:p w:rsidR="00753E59" w:rsidRDefault="00753E59" w:rsidP="00FF6735">
      <w:pPr>
        <w:pStyle w:val="Nadpis2"/>
      </w:pPr>
      <w:r>
        <w:t>Povinnosti mlčenlivosti může Příkazníka zbavit pouze Příkazce.</w:t>
      </w:r>
    </w:p>
    <w:p w:rsidR="00753E59" w:rsidRDefault="0016009D" w:rsidP="00FF6735">
      <w:pPr>
        <w:pStyle w:val="Nadpis2"/>
      </w:pPr>
      <w:r w:rsidRPr="00753E59">
        <w:t>Povinnost mlčenlivosti trvá</w:t>
      </w:r>
      <w:r w:rsidR="00811134" w:rsidRPr="00753E59">
        <w:t xml:space="preserve"> i po </w:t>
      </w:r>
      <w:r w:rsidR="00753E59">
        <w:t>zániku</w:t>
      </w:r>
      <w:r w:rsidR="00811134" w:rsidRPr="00753E59">
        <w:t xml:space="preserve"> této </w:t>
      </w:r>
      <w:r w:rsidR="005028FA">
        <w:t>S</w:t>
      </w:r>
      <w:r w:rsidR="00811134" w:rsidRPr="00753E59">
        <w:t>mlouvy</w:t>
      </w:r>
      <w:r w:rsidR="00753E59" w:rsidRPr="00753E59">
        <w:t>.</w:t>
      </w:r>
    </w:p>
    <w:p w:rsidR="00811134" w:rsidRPr="00291034" w:rsidRDefault="007C61AD" w:rsidP="00FF6735">
      <w:pPr>
        <w:pStyle w:val="Nadpis2"/>
      </w:pPr>
      <w:r>
        <w:t>Za porušení povinnosti mlčenlivosti se Příkazník zavazuje zaplatit Příkazci smluvní pok</w:t>
      </w:r>
      <w:r w:rsidR="00B675DB">
        <w:t>utu ve výši 1</w:t>
      </w:r>
      <w:r w:rsidR="008D17D0">
        <w:t xml:space="preserve">.000,- Kč za každý jednotlivý případ porušení povinnosti. Zaplacením smluvní pokuty není dotčeno právo Příkazce vymáhat náhradu způsobené škody.  </w:t>
      </w:r>
    </w:p>
    <w:p w:rsidR="00811134" w:rsidRPr="00291034" w:rsidRDefault="00811134" w:rsidP="005D19EE">
      <w:pPr>
        <w:pStyle w:val="Nadpis1"/>
        <w:jc w:val="both"/>
        <w:rPr>
          <w:rFonts w:asciiTheme="majorHAnsi" w:hAnsiTheme="majorHAnsi"/>
          <w:szCs w:val="22"/>
        </w:rPr>
      </w:pPr>
      <w:bookmarkStart w:id="8" w:name="_Toc342481643"/>
      <w:r w:rsidRPr="00291034">
        <w:rPr>
          <w:rFonts w:asciiTheme="majorHAnsi" w:hAnsiTheme="majorHAnsi"/>
          <w:szCs w:val="22"/>
        </w:rPr>
        <w:t>Závěrečná ujednání</w:t>
      </w:r>
      <w:bookmarkEnd w:id="8"/>
    </w:p>
    <w:p w:rsidR="00291034" w:rsidRDefault="00291034" w:rsidP="00FF6735">
      <w:pPr>
        <w:pStyle w:val="Nadpis2"/>
      </w:pPr>
      <w:r w:rsidRPr="00291034">
        <w:t xml:space="preserve">Právní vztahy založené touto </w:t>
      </w:r>
      <w:r w:rsidR="005028FA">
        <w:t>S</w:t>
      </w:r>
      <w:r w:rsidRPr="00291034">
        <w:t xml:space="preserve">mlouvou se řídí příslušnými ustanoveními zákona </w:t>
      </w:r>
      <w:r w:rsidRPr="00291034">
        <w:br/>
        <w:t>č. 89/2012 Sb., občanského zákoníku</w:t>
      </w:r>
      <w:r w:rsidR="00980CEE">
        <w:t>,</w:t>
      </w:r>
      <w:r w:rsidRPr="00291034">
        <w:t xml:space="preserve"> v platném znění.</w:t>
      </w:r>
    </w:p>
    <w:p w:rsidR="00EB13F6" w:rsidRDefault="000132F7" w:rsidP="00FF6735">
      <w:pPr>
        <w:pStyle w:val="Nadpis2"/>
      </w:pPr>
      <w:r>
        <w:t>Tuto S</w:t>
      </w:r>
      <w:r w:rsidR="00811134" w:rsidRPr="00EB13F6">
        <w:t xml:space="preserve">mlouvu lze měnit či doplňovat pouze písemně ve formě chronologicky číslovaných dodatků podepsaných </w:t>
      </w:r>
      <w:r w:rsidR="00EB13F6" w:rsidRPr="00EB13F6">
        <w:t>oprávněnými zástupci obou Smluvních stran</w:t>
      </w:r>
      <w:r w:rsidR="00811134" w:rsidRPr="00EB13F6">
        <w:t xml:space="preserve">. </w:t>
      </w:r>
    </w:p>
    <w:p w:rsidR="00E56658" w:rsidRDefault="00E56658" w:rsidP="00FF6735">
      <w:pPr>
        <w:pStyle w:val="Nadpis2"/>
      </w:pPr>
      <w:r>
        <w:t xml:space="preserve">Příkazník </w:t>
      </w:r>
      <w:r w:rsidRPr="00E56658">
        <w:t xml:space="preserve">není oprávněn bez souhlasu </w:t>
      </w:r>
      <w:r>
        <w:t>Příkazce</w:t>
      </w:r>
      <w:r w:rsidRPr="00E56658">
        <w:t xml:space="preserve"> postoupit svá práva a povinnosti plynoucí z této Smlouvy.</w:t>
      </w:r>
    </w:p>
    <w:p w:rsidR="008C6D91" w:rsidRDefault="008C6D91" w:rsidP="00FF6735">
      <w:pPr>
        <w:pStyle w:val="Nadpis2"/>
      </w:pPr>
      <w:r>
        <w:t xml:space="preserve">Příkazník je povinen spolupůsobit při výkonu finanční kontroly dle zákona </w:t>
      </w:r>
      <w:r>
        <w:br/>
        <w:t xml:space="preserve">č. 320/2001 Sb., o finanční kontrole, v platném znění. </w:t>
      </w:r>
    </w:p>
    <w:p w:rsidR="008C6D91" w:rsidRPr="00EB13F6" w:rsidRDefault="008C6D91" w:rsidP="00FF6735">
      <w:pPr>
        <w:pStyle w:val="Nadpis2"/>
      </w:pPr>
      <w:r>
        <w:t xml:space="preserve">Příkazník bezvýhradně souhlasí se zveřejněním plného znění Smlouvy v souladu </w:t>
      </w:r>
      <w:r>
        <w:br/>
        <w:t xml:space="preserve">s právními předpisy. </w:t>
      </w:r>
    </w:p>
    <w:p w:rsidR="00980CEE" w:rsidRPr="00980CEE" w:rsidRDefault="000132F7" w:rsidP="00FF6735">
      <w:pPr>
        <w:pStyle w:val="Nadpis2"/>
      </w:pPr>
      <w:r>
        <w:t>Tato S</w:t>
      </w:r>
      <w:r w:rsidR="00980CEE" w:rsidRPr="00980CEE">
        <w:t>mlouva je vyhotovena ve dvou vyhotoveních, z nichž jedno náleží každé Smluvní straně.</w:t>
      </w:r>
    </w:p>
    <w:p w:rsidR="003808E6" w:rsidRPr="00291034" w:rsidRDefault="00811134" w:rsidP="00B97269">
      <w:pPr>
        <w:pStyle w:val="Nadpis2"/>
      </w:pPr>
      <w:r w:rsidRPr="00291034">
        <w:lastRenderedPageBreak/>
        <w:t xml:space="preserve">Tato </w:t>
      </w:r>
      <w:r w:rsidR="005028FA">
        <w:t>S</w:t>
      </w:r>
      <w:r w:rsidRPr="00291034">
        <w:t xml:space="preserve">mlouva </w:t>
      </w:r>
      <w:r w:rsidR="00291034" w:rsidRPr="00291034">
        <w:t xml:space="preserve">nabývá platnosti a účinnosti dnem </w:t>
      </w:r>
      <w:r w:rsidR="00980CEE">
        <w:t xml:space="preserve">jejího </w:t>
      </w:r>
      <w:r w:rsidR="00291034" w:rsidRPr="00291034">
        <w:t xml:space="preserve">podpisu </w:t>
      </w:r>
      <w:r w:rsidR="00980CEE">
        <w:t>oprávněnými zástupci obou smluvních stran</w:t>
      </w:r>
      <w:r w:rsidRPr="00291034">
        <w:t>.</w:t>
      </w:r>
    </w:p>
    <w:p w:rsidR="00811134" w:rsidRPr="00980CEE" w:rsidRDefault="00811134" w:rsidP="00FF6735">
      <w:pPr>
        <w:pStyle w:val="Nadpis2"/>
      </w:pPr>
      <w:r w:rsidRPr="00980CEE">
        <w:t>Smluvní strany prohlašuj</w:t>
      </w:r>
      <w:r w:rsidR="009D7945" w:rsidRPr="00980CEE">
        <w:t xml:space="preserve">í, že </w:t>
      </w:r>
      <w:r w:rsidR="00980CEE" w:rsidRPr="00980CEE">
        <w:t xml:space="preserve">si Smlouvu přečetly, s jejím obsahem </w:t>
      </w:r>
      <w:r w:rsidR="009D7945" w:rsidRPr="00980CEE">
        <w:t>souhlasí</w:t>
      </w:r>
      <w:r w:rsidR="00980CEE" w:rsidRPr="00980CEE">
        <w:t>, tato je důkazem jejich pravé a svobodné vůle</w:t>
      </w:r>
      <w:r w:rsidR="009D7945" w:rsidRPr="00980CEE">
        <w:t xml:space="preserve"> </w:t>
      </w:r>
      <w:r w:rsidR="00980CEE" w:rsidRPr="00980CEE">
        <w:t xml:space="preserve">a </w:t>
      </w:r>
      <w:r w:rsidR="009D7945" w:rsidRPr="00980CEE">
        <w:t>n</w:t>
      </w:r>
      <w:r w:rsidRPr="00980CEE">
        <w:t xml:space="preserve">a důkaz </w:t>
      </w:r>
      <w:r w:rsidR="00980CEE" w:rsidRPr="00980CEE">
        <w:t>toho</w:t>
      </w:r>
      <w:r w:rsidR="009D7945" w:rsidRPr="00980CEE">
        <w:t xml:space="preserve"> </w:t>
      </w:r>
      <w:r w:rsidRPr="00980CEE">
        <w:t xml:space="preserve">připojují své </w:t>
      </w:r>
      <w:r w:rsidR="00980CEE" w:rsidRPr="00980CEE">
        <w:t xml:space="preserve">vlastnoruční </w:t>
      </w:r>
      <w:r w:rsidRPr="00980CEE">
        <w:t>podpisy.</w:t>
      </w:r>
    </w:p>
    <w:p w:rsidR="00811134" w:rsidRPr="000132F7" w:rsidRDefault="00811134" w:rsidP="005D19EE">
      <w:pPr>
        <w:pStyle w:val="Odstavecseseznamem"/>
        <w:jc w:val="both"/>
        <w:rPr>
          <w:rFonts w:asciiTheme="majorHAnsi" w:hAnsiTheme="majorHAnsi"/>
          <w:szCs w:val="22"/>
        </w:rPr>
      </w:pPr>
    </w:p>
    <w:p w:rsidR="005028FA" w:rsidRDefault="005028FA" w:rsidP="005D19EE">
      <w:pPr>
        <w:pStyle w:val="Odstavecseseznamem"/>
        <w:jc w:val="both"/>
        <w:rPr>
          <w:rFonts w:asciiTheme="majorHAnsi" w:hAnsiTheme="majorHAnsi"/>
          <w:b/>
          <w:szCs w:val="22"/>
        </w:rPr>
      </w:pPr>
    </w:p>
    <w:p w:rsidR="00B97269" w:rsidRDefault="00B97269" w:rsidP="005D19EE">
      <w:pPr>
        <w:pStyle w:val="Odstavecseseznamem"/>
        <w:jc w:val="both"/>
        <w:rPr>
          <w:rFonts w:asciiTheme="majorHAnsi" w:hAnsiTheme="majorHAnsi"/>
          <w:b/>
          <w:szCs w:val="22"/>
        </w:rPr>
      </w:pPr>
    </w:p>
    <w:p w:rsidR="00CA718D" w:rsidRDefault="00CA718D" w:rsidP="005D19EE">
      <w:pPr>
        <w:pStyle w:val="Odstavecseseznamem"/>
        <w:jc w:val="both"/>
        <w:rPr>
          <w:rFonts w:asciiTheme="majorHAnsi" w:hAnsiTheme="majorHAnsi"/>
          <w:b/>
          <w:szCs w:val="22"/>
        </w:rPr>
      </w:pPr>
    </w:p>
    <w:p w:rsidR="005028FA" w:rsidRPr="0092799E" w:rsidRDefault="005028FA" w:rsidP="0092799E">
      <w:pPr>
        <w:jc w:val="both"/>
        <w:rPr>
          <w:rFonts w:asciiTheme="majorHAnsi" w:hAnsiTheme="majorHAnsi"/>
          <w:szCs w:val="22"/>
          <w:highlight w:val="yellow"/>
        </w:rPr>
      </w:pPr>
    </w:p>
    <w:p w:rsidR="005028FA" w:rsidRPr="0092799E" w:rsidRDefault="005028FA" w:rsidP="005D19EE">
      <w:pPr>
        <w:pStyle w:val="Odstavecseseznamem"/>
        <w:jc w:val="both"/>
        <w:rPr>
          <w:rFonts w:asciiTheme="majorHAnsi" w:hAnsiTheme="majorHAnsi"/>
          <w:szCs w:val="22"/>
          <w:highlight w:val="yellow"/>
        </w:rPr>
      </w:pPr>
    </w:p>
    <w:p w:rsidR="005028FA" w:rsidRPr="0092799E" w:rsidRDefault="00131E79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Theme="majorHAnsi" w:hAnsiTheme="majorHAnsi"/>
          <w:snapToGrid w:val="0"/>
          <w:szCs w:val="22"/>
        </w:rPr>
      </w:pPr>
      <w:r>
        <w:rPr>
          <w:rFonts w:asciiTheme="majorHAnsi" w:hAnsiTheme="majorHAnsi" w:cs="Calibri"/>
        </w:rPr>
        <w:t xml:space="preserve">Ve Frýdku-Místku dne </w:t>
      </w:r>
      <w:r w:rsidR="00CA718D">
        <w:rPr>
          <w:rFonts w:asciiTheme="majorHAnsi" w:hAnsiTheme="majorHAnsi" w:cs="Calibri"/>
        </w:rPr>
        <w:t>1</w:t>
      </w:r>
      <w:r>
        <w:rPr>
          <w:rFonts w:asciiTheme="majorHAnsi" w:hAnsiTheme="majorHAnsi" w:cs="Calibri"/>
        </w:rPr>
        <w:t>2</w:t>
      </w:r>
      <w:r w:rsidR="004772A0">
        <w:rPr>
          <w:rFonts w:asciiTheme="majorHAnsi" w:hAnsiTheme="majorHAnsi" w:cs="Calibri"/>
        </w:rPr>
        <w:t>.</w:t>
      </w:r>
      <w:r w:rsidR="00CA718D">
        <w:rPr>
          <w:rFonts w:asciiTheme="majorHAnsi" w:hAnsiTheme="majorHAnsi" w:cs="Calibri"/>
        </w:rPr>
        <w:t xml:space="preserve"> </w:t>
      </w:r>
      <w:r w:rsidR="004772A0">
        <w:rPr>
          <w:rFonts w:asciiTheme="majorHAnsi" w:hAnsiTheme="majorHAnsi" w:cs="Calibri"/>
        </w:rPr>
        <w:t>1</w:t>
      </w:r>
      <w:r w:rsidR="00CA718D">
        <w:rPr>
          <w:rFonts w:asciiTheme="majorHAnsi" w:hAnsiTheme="majorHAnsi" w:cs="Calibri"/>
        </w:rPr>
        <w:t>2</w:t>
      </w:r>
      <w:r w:rsidR="004772A0">
        <w:rPr>
          <w:rFonts w:asciiTheme="majorHAnsi" w:hAnsiTheme="majorHAnsi" w:cs="Calibri"/>
        </w:rPr>
        <w:t>.</w:t>
      </w:r>
      <w:r w:rsidR="00CA718D">
        <w:rPr>
          <w:rFonts w:asciiTheme="majorHAnsi" w:hAnsiTheme="majorHAnsi" w:cs="Calibri"/>
        </w:rPr>
        <w:t xml:space="preserve"> </w:t>
      </w:r>
      <w:r w:rsidR="000340BA">
        <w:rPr>
          <w:rFonts w:asciiTheme="majorHAnsi" w:hAnsiTheme="majorHAnsi" w:cs="Calibri"/>
        </w:rPr>
        <w:t>2019</w:t>
      </w:r>
      <w:r w:rsidR="004772A0">
        <w:rPr>
          <w:rFonts w:asciiTheme="majorHAnsi" w:hAnsiTheme="majorHAnsi" w:cs="Calibri"/>
        </w:rPr>
        <w:t xml:space="preserve">   </w:t>
      </w:r>
      <w:r w:rsidR="00CA718D">
        <w:rPr>
          <w:rFonts w:asciiTheme="majorHAnsi" w:hAnsiTheme="majorHAnsi"/>
          <w:snapToGrid w:val="0"/>
          <w:szCs w:val="22"/>
        </w:rPr>
        <w:tab/>
      </w:r>
      <w:r w:rsidR="00CA718D">
        <w:rPr>
          <w:rFonts w:asciiTheme="majorHAnsi" w:hAnsiTheme="majorHAnsi"/>
          <w:snapToGrid w:val="0"/>
          <w:szCs w:val="22"/>
        </w:rPr>
        <w:tab/>
      </w:r>
      <w:r w:rsidR="000340BA">
        <w:rPr>
          <w:rFonts w:asciiTheme="majorHAnsi" w:hAnsiTheme="majorHAnsi"/>
          <w:snapToGrid w:val="0"/>
          <w:szCs w:val="22"/>
        </w:rPr>
        <w:tab/>
      </w:r>
      <w:r w:rsidR="000340BA">
        <w:rPr>
          <w:rFonts w:asciiTheme="majorHAnsi" w:hAnsiTheme="majorHAnsi"/>
          <w:snapToGrid w:val="0"/>
          <w:szCs w:val="22"/>
        </w:rPr>
        <w:tab/>
      </w:r>
      <w:r w:rsidR="008B2EE4" w:rsidRPr="0092799E">
        <w:rPr>
          <w:rFonts w:asciiTheme="majorHAnsi" w:hAnsiTheme="majorHAnsi"/>
          <w:snapToGrid w:val="0"/>
          <w:szCs w:val="22"/>
        </w:rPr>
        <w:t>V Ostravě</w:t>
      </w:r>
      <w:r>
        <w:rPr>
          <w:rFonts w:asciiTheme="majorHAnsi" w:hAnsiTheme="majorHAnsi"/>
          <w:snapToGrid w:val="0"/>
          <w:szCs w:val="22"/>
        </w:rPr>
        <w:t xml:space="preserve"> dne </w:t>
      </w:r>
      <w:r w:rsidR="00CA718D">
        <w:rPr>
          <w:rFonts w:asciiTheme="majorHAnsi" w:hAnsiTheme="majorHAnsi"/>
          <w:snapToGrid w:val="0"/>
          <w:szCs w:val="22"/>
        </w:rPr>
        <w:t>1</w:t>
      </w:r>
      <w:r w:rsidR="000340BA">
        <w:rPr>
          <w:rFonts w:asciiTheme="majorHAnsi" w:hAnsiTheme="majorHAnsi"/>
          <w:snapToGrid w:val="0"/>
          <w:szCs w:val="22"/>
        </w:rPr>
        <w:t>1</w:t>
      </w:r>
      <w:r w:rsidR="00491C25">
        <w:rPr>
          <w:rFonts w:asciiTheme="majorHAnsi" w:hAnsiTheme="majorHAnsi"/>
          <w:snapToGrid w:val="0"/>
          <w:szCs w:val="22"/>
        </w:rPr>
        <w:t>.</w:t>
      </w:r>
      <w:r w:rsidR="00F5101B">
        <w:rPr>
          <w:rFonts w:asciiTheme="majorHAnsi" w:hAnsiTheme="majorHAnsi"/>
          <w:snapToGrid w:val="0"/>
          <w:szCs w:val="22"/>
        </w:rPr>
        <w:t xml:space="preserve"> </w:t>
      </w:r>
      <w:r w:rsidR="00491C25">
        <w:rPr>
          <w:rFonts w:asciiTheme="majorHAnsi" w:hAnsiTheme="majorHAnsi"/>
          <w:snapToGrid w:val="0"/>
          <w:szCs w:val="22"/>
        </w:rPr>
        <w:t>1</w:t>
      </w:r>
      <w:r w:rsidR="003808E6">
        <w:rPr>
          <w:rFonts w:asciiTheme="majorHAnsi" w:hAnsiTheme="majorHAnsi"/>
          <w:snapToGrid w:val="0"/>
          <w:szCs w:val="22"/>
        </w:rPr>
        <w:t>2</w:t>
      </w:r>
      <w:r w:rsidR="00491C25">
        <w:rPr>
          <w:rFonts w:asciiTheme="majorHAnsi" w:hAnsiTheme="majorHAnsi"/>
          <w:snapToGrid w:val="0"/>
          <w:szCs w:val="22"/>
        </w:rPr>
        <w:t>.</w:t>
      </w:r>
      <w:r w:rsidR="00F5101B">
        <w:rPr>
          <w:rFonts w:asciiTheme="majorHAnsi" w:hAnsiTheme="majorHAnsi"/>
          <w:snapToGrid w:val="0"/>
          <w:szCs w:val="22"/>
        </w:rPr>
        <w:t xml:space="preserve"> </w:t>
      </w:r>
      <w:r w:rsidR="000340BA">
        <w:rPr>
          <w:rFonts w:asciiTheme="majorHAnsi" w:hAnsiTheme="majorHAnsi"/>
          <w:snapToGrid w:val="0"/>
          <w:szCs w:val="22"/>
        </w:rPr>
        <w:t>2019</w:t>
      </w:r>
    </w:p>
    <w:p w:rsidR="007C5B75" w:rsidRDefault="007C360B" w:rsidP="007C360B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476"/>
        <w:rPr>
          <w:rFonts w:asciiTheme="majorHAnsi" w:hAnsiTheme="majorHAnsi"/>
          <w:snapToGrid w:val="0"/>
          <w:szCs w:val="22"/>
        </w:rPr>
      </w:pP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  <w:t xml:space="preserve">      </w:t>
      </w:r>
      <w:r w:rsidRPr="007C360B">
        <w:rPr>
          <w:rFonts w:asciiTheme="majorHAnsi" w:hAnsiTheme="majorHAnsi"/>
          <w:noProof/>
          <w:snapToGrid w:val="0"/>
          <w:szCs w:val="22"/>
        </w:rPr>
        <w:drawing>
          <wp:inline distT="0" distB="0" distL="0" distR="0">
            <wp:extent cx="2200910" cy="988695"/>
            <wp:effectExtent l="19050" t="0" r="889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75" w:rsidRPr="0092799E" w:rsidRDefault="0092799E" w:rsidP="005028FA">
      <w:pPr>
        <w:widowControl w:val="0"/>
        <w:tabs>
          <w:tab w:val="left" w:leader="dot" w:pos="2835"/>
          <w:tab w:val="left" w:pos="6237"/>
          <w:tab w:val="right" w:leader="dot" w:pos="9072"/>
        </w:tabs>
        <w:rPr>
          <w:rFonts w:asciiTheme="majorHAnsi" w:hAnsiTheme="majorHAnsi"/>
          <w:snapToGrid w:val="0"/>
          <w:szCs w:val="22"/>
        </w:rPr>
      </w:pPr>
      <w:r>
        <w:rPr>
          <w:rFonts w:asciiTheme="majorHAnsi" w:hAnsiTheme="majorHAnsi"/>
          <w:snapToGrid w:val="0"/>
          <w:szCs w:val="22"/>
        </w:rPr>
        <w:t>…………………………………………</w:t>
      </w:r>
      <w:r w:rsidR="0012084F" w:rsidRPr="0092799E">
        <w:rPr>
          <w:rFonts w:asciiTheme="majorHAnsi" w:hAnsiTheme="majorHAnsi"/>
          <w:snapToGrid w:val="0"/>
          <w:szCs w:val="22"/>
        </w:rPr>
        <w:t>……………</w:t>
      </w:r>
      <w:r w:rsidR="002376D4" w:rsidRPr="0092799E">
        <w:rPr>
          <w:rFonts w:asciiTheme="majorHAnsi" w:hAnsiTheme="majorHAnsi"/>
          <w:snapToGrid w:val="0"/>
          <w:szCs w:val="22"/>
        </w:rPr>
        <w:t xml:space="preserve">                    </w:t>
      </w:r>
      <w:r w:rsidR="0012084F" w:rsidRPr="0092799E">
        <w:rPr>
          <w:rFonts w:asciiTheme="majorHAnsi" w:hAnsiTheme="majorHAnsi"/>
          <w:snapToGrid w:val="0"/>
          <w:szCs w:val="22"/>
        </w:rPr>
        <w:t xml:space="preserve">               </w:t>
      </w:r>
      <w:r>
        <w:rPr>
          <w:rFonts w:asciiTheme="majorHAnsi" w:hAnsiTheme="majorHAnsi"/>
          <w:snapToGrid w:val="0"/>
          <w:szCs w:val="22"/>
        </w:rPr>
        <w:t xml:space="preserve">      </w:t>
      </w:r>
      <w:r w:rsidR="005028FA" w:rsidRPr="0092799E">
        <w:rPr>
          <w:rFonts w:asciiTheme="majorHAnsi" w:hAnsiTheme="majorHAnsi"/>
          <w:snapToGrid w:val="0"/>
          <w:szCs w:val="22"/>
        </w:rPr>
        <w:t xml:space="preserve">…………………………………..………..      </w:t>
      </w:r>
    </w:p>
    <w:p w:rsidR="0092799E" w:rsidRPr="0092799E" w:rsidRDefault="006F25A0" w:rsidP="0092799E">
      <w:pPr>
        <w:tabs>
          <w:tab w:val="left" w:pos="425"/>
          <w:tab w:val="left" w:pos="637"/>
          <w:tab w:val="left" w:pos="850"/>
        </w:tabs>
        <w:jc w:val="both"/>
        <w:rPr>
          <w:rFonts w:asciiTheme="majorHAnsi" w:eastAsia="Calibri" w:hAnsiTheme="majorHAnsi" w:cs="Calibri"/>
        </w:rPr>
      </w:pPr>
      <w:r>
        <w:rPr>
          <w:rFonts w:asciiTheme="majorHAnsi" w:hAnsiTheme="majorHAnsi"/>
          <w:b/>
        </w:rPr>
        <w:t xml:space="preserve">              </w:t>
      </w:r>
      <w:r w:rsidR="000340BA">
        <w:rPr>
          <w:rFonts w:asciiTheme="majorHAnsi" w:hAnsiTheme="majorHAnsi"/>
          <w:b/>
        </w:rPr>
        <w:t>RNDr. Jitka Filipcová</w:t>
      </w: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  <w:t xml:space="preserve">                     </w:t>
      </w:r>
      <w:r w:rsidR="0092799E" w:rsidRPr="0092799E">
        <w:rPr>
          <w:rFonts w:asciiTheme="majorHAnsi" w:hAnsiTheme="majorHAnsi" w:cs="Calibri"/>
          <w:b/>
        </w:rPr>
        <w:t>Radim Pala, DiS.</w:t>
      </w:r>
    </w:p>
    <w:p w:rsidR="0092799E" w:rsidRPr="0092799E" w:rsidRDefault="0092799E" w:rsidP="0092799E">
      <w:pPr>
        <w:tabs>
          <w:tab w:val="left" w:pos="425"/>
          <w:tab w:val="left" w:pos="637"/>
          <w:tab w:val="left" w:pos="850"/>
        </w:tabs>
        <w:jc w:val="both"/>
        <w:rPr>
          <w:rFonts w:asciiTheme="majorHAnsi" w:eastAsia="Calibri" w:hAnsiTheme="majorHAnsi" w:cs="Calibri"/>
        </w:rPr>
      </w:pPr>
      <w:r w:rsidRPr="0092799E">
        <w:rPr>
          <w:rFonts w:asciiTheme="majorHAnsi" w:eastAsia="Calibri" w:hAnsiTheme="majorHAnsi" w:cs="Calibri"/>
        </w:rPr>
        <w:tab/>
      </w:r>
      <w:r w:rsidR="006F25A0">
        <w:rPr>
          <w:rFonts w:asciiTheme="majorHAnsi" w:eastAsia="Calibri" w:hAnsiTheme="majorHAnsi" w:cs="Calibri"/>
        </w:rPr>
        <w:t xml:space="preserve">     </w:t>
      </w:r>
      <w:r w:rsidR="00AB4956">
        <w:rPr>
          <w:rFonts w:asciiTheme="majorHAnsi" w:eastAsia="Calibri" w:hAnsiTheme="majorHAnsi" w:cs="Calibri"/>
        </w:rPr>
        <w:t>statutární zástupkyně školy</w:t>
      </w:r>
      <w:r w:rsidR="000340BA">
        <w:rPr>
          <w:rFonts w:asciiTheme="majorHAnsi" w:eastAsia="Calibri" w:hAnsiTheme="majorHAnsi" w:cs="Calibri"/>
        </w:rPr>
        <w:t xml:space="preserve"> </w:t>
      </w:r>
      <w:r w:rsidR="000340BA">
        <w:rPr>
          <w:rFonts w:asciiTheme="majorHAnsi" w:hAnsiTheme="majorHAnsi"/>
        </w:rPr>
        <w:tab/>
      </w:r>
      <w:r w:rsidR="00AB4956">
        <w:rPr>
          <w:rFonts w:asciiTheme="majorHAnsi" w:hAnsiTheme="majorHAnsi"/>
        </w:rPr>
        <w:tab/>
      </w:r>
      <w:r w:rsidR="003808E6">
        <w:rPr>
          <w:rFonts w:asciiTheme="majorHAnsi" w:hAnsiTheme="majorHAnsi"/>
        </w:rPr>
        <w:tab/>
      </w:r>
      <w:r w:rsidR="003808E6">
        <w:rPr>
          <w:rFonts w:asciiTheme="majorHAnsi" w:hAnsiTheme="majorHAnsi"/>
        </w:rPr>
        <w:tab/>
        <w:t xml:space="preserve">    </w:t>
      </w:r>
      <w:r w:rsidR="00AB4956">
        <w:rPr>
          <w:rFonts w:asciiTheme="majorHAnsi" w:hAnsiTheme="majorHAnsi"/>
        </w:rPr>
        <w:t xml:space="preserve">   </w:t>
      </w:r>
      <w:r w:rsidR="00491C25">
        <w:rPr>
          <w:rFonts w:asciiTheme="majorHAnsi" w:hAnsiTheme="majorHAnsi"/>
        </w:rPr>
        <w:t>jednatel společnosti</w:t>
      </w:r>
    </w:p>
    <w:p w:rsidR="000342F4" w:rsidRPr="003920AE" w:rsidRDefault="000342F4" w:rsidP="0092799E">
      <w:pPr>
        <w:widowControl w:val="0"/>
        <w:tabs>
          <w:tab w:val="right" w:pos="9072"/>
        </w:tabs>
        <w:rPr>
          <w:rFonts w:asciiTheme="majorHAnsi" w:hAnsiTheme="majorHAnsi"/>
          <w:szCs w:val="22"/>
        </w:rPr>
      </w:pPr>
    </w:p>
    <w:sectPr w:rsidR="000342F4" w:rsidRPr="003920AE" w:rsidSect="00B8071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47" w:rsidRDefault="00303247">
      <w:r>
        <w:separator/>
      </w:r>
    </w:p>
  </w:endnote>
  <w:endnote w:type="continuationSeparator" w:id="0">
    <w:p w:rsidR="00303247" w:rsidRDefault="0030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0" w:rsidRDefault="005C49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7D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7D50">
      <w:rPr>
        <w:rStyle w:val="slostrnky"/>
        <w:noProof/>
      </w:rPr>
      <w:t>2</w:t>
    </w:r>
    <w:r>
      <w:rPr>
        <w:rStyle w:val="slostrnky"/>
      </w:rPr>
      <w:fldChar w:fldCharType="end"/>
    </w:r>
  </w:p>
  <w:p w:rsidR="00037D50" w:rsidRDefault="00037D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0" w:rsidRDefault="005C49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7D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A42">
      <w:rPr>
        <w:rStyle w:val="slostrnky"/>
        <w:noProof/>
      </w:rPr>
      <w:t>2</w:t>
    </w:r>
    <w:r>
      <w:rPr>
        <w:rStyle w:val="slostrnky"/>
      </w:rPr>
      <w:fldChar w:fldCharType="end"/>
    </w:r>
  </w:p>
  <w:p w:rsidR="00037D50" w:rsidRDefault="00037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47" w:rsidRDefault="00303247">
      <w:r>
        <w:separator/>
      </w:r>
    </w:p>
  </w:footnote>
  <w:footnote w:type="continuationSeparator" w:id="0">
    <w:p w:rsidR="00303247" w:rsidRDefault="0030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510"/>
        </w:tabs>
        <w:ind w:left="510" w:firstLine="5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right"/>
      <w:pPr>
        <w:tabs>
          <w:tab w:val="num" w:pos="907"/>
        </w:tabs>
        <w:ind w:left="907" w:firstLine="107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1304"/>
        </w:tabs>
        <w:ind w:left="1304" w:firstLine="121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1644"/>
        </w:tabs>
        <w:ind w:left="1644" w:firstLine="159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40"/>
        </w:tabs>
        <w:ind w:left="2739" w:firstLine="140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240"/>
        </w:tabs>
        <w:ind w:left="32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744"/>
        </w:tabs>
        <w:ind w:left="3744" w:firstLine="16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363727B"/>
    <w:multiLevelType w:val="hybridMultilevel"/>
    <w:tmpl w:val="69B8360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B73A7F"/>
    <w:multiLevelType w:val="hybridMultilevel"/>
    <w:tmpl w:val="BFE65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667"/>
    <w:multiLevelType w:val="hybridMultilevel"/>
    <w:tmpl w:val="A73AD394"/>
    <w:lvl w:ilvl="0" w:tplc="56845CE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37C"/>
    <w:multiLevelType w:val="hybridMultilevel"/>
    <w:tmpl w:val="5D90BDB0"/>
    <w:lvl w:ilvl="0" w:tplc="A3741E2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64D47E9"/>
    <w:multiLevelType w:val="hybridMultilevel"/>
    <w:tmpl w:val="E09C5F18"/>
    <w:lvl w:ilvl="0" w:tplc="A3741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E75521"/>
    <w:multiLevelType w:val="hybridMultilevel"/>
    <w:tmpl w:val="416067D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0ED4B88"/>
    <w:multiLevelType w:val="hybridMultilevel"/>
    <w:tmpl w:val="DCB215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35A03"/>
    <w:multiLevelType w:val="hybridMultilevel"/>
    <w:tmpl w:val="5D3AEC40"/>
    <w:lvl w:ilvl="0" w:tplc="133A12E8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1D0827"/>
    <w:multiLevelType w:val="hybridMultilevel"/>
    <w:tmpl w:val="EFAC4492"/>
    <w:lvl w:ilvl="0" w:tplc="E588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55D86"/>
    <w:multiLevelType w:val="hybridMultilevel"/>
    <w:tmpl w:val="429A914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6060C1E"/>
    <w:multiLevelType w:val="multilevel"/>
    <w:tmpl w:val="BE2632E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Cambria" w:hAnsi="Cambria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9592D3B"/>
    <w:multiLevelType w:val="hybridMultilevel"/>
    <w:tmpl w:val="DE60A8D2"/>
    <w:lvl w:ilvl="0" w:tplc="A3741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C6E685D"/>
    <w:multiLevelType w:val="hybridMultilevel"/>
    <w:tmpl w:val="FDBEE984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1"/>
  </w:num>
  <w:num w:numId="16">
    <w:abstractNumId w:val="10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098"/>
    <w:rsid w:val="00000206"/>
    <w:rsid w:val="00002082"/>
    <w:rsid w:val="000109B1"/>
    <w:rsid w:val="000132F7"/>
    <w:rsid w:val="00025F46"/>
    <w:rsid w:val="00027BC8"/>
    <w:rsid w:val="00031038"/>
    <w:rsid w:val="000340BA"/>
    <w:rsid w:val="000342F4"/>
    <w:rsid w:val="00037D50"/>
    <w:rsid w:val="0004283F"/>
    <w:rsid w:val="000428BD"/>
    <w:rsid w:val="000477BA"/>
    <w:rsid w:val="00047E50"/>
    <w:rsid w:val="000507A7"/>
    <w:rsid w:val="00073001"/>
    <w:rsid w:val="00091F64"/>
    <w:rsid w:val="000929D0"/>
    <w:rsid w:val="000A0924"/>
    <w:rsid w:val="000B3E54"/>
    <w:rsid w:val="000B5FC1"/>
    <w:rsid w:val="000B7D73"/>
    <w:rsid w:val="000F4754"/>
    <w:rsid w:val="001067C2"/>
    <w:rsid w:val="0011262C"/>
    <w:rsid w:val="00113996"/>
    <w:rsid w:val="001141B7"/>
    <w:rsid w:val="0012084F"/>
    <w:rsid w:val="001240F6"/>
    <w:rsid w:val="00131E79"/>
    <w:rsid w:val="00131EF7"/>
    <w:rsid w:val="00146DC9"/>
    <w:rsid w:val="00152F19"/>
    <w:rsid w:val="0016009D"/>
    <w:rsid w:val="00165928"/>
    <w:rsid w:val="0016668C"/>
    <w:rsid w:val="00182606"/>
    <w:rsid w:val="00195CBC"/>
    <w:rsid w:val="001B26B0"/>
    <w:rsid w:val="001B2F94"/>
    <w:rsid w:val="001B412E"/>
    <w:rsid w:val="001E5B54"/>
    <w:rsid w:val="001F168B"/>
    <w:rsid w:val="001F6B03"/>
    <w:rsid w:val="00200687"/>
    <w:rsid w:val="00202AE9"/>
    <w:rsid w:val="002247BE"/>
    <w:rsid w:val="00230287"/>
    <w:rsid w:val="002330F9"/>
    <w:rsid w:val="002376D4"/>
    <w:rsid w:val="00241F8C"/>
    <w:rsid w:val="00247D7D"/>
    <w:rsid w:val="002531BF"/>
    <w:rsid w:val="00256E33"/>
    <w:rsid w:val="00262595"/>
    <w:rsid w:val="0027134F"/>
    <w:rsid w:val="00290323"/>
    <w:rsid w:val="00291034"/>
    <w:rsid w:val="002A21D5"/>
    <w:rsid w:val="002A6B46"/>
    <w:rsid w:val="002E4811"/>
    <w:rsid w:val="00303247"/>
    <w:rsid w:val="00304849"/>
    <w:rsid w:val="00305BF0"/>
    <w:rsid w:val="00312223"/>
    <w:rsid w:val="00327359"/>
    <w:rsid w:val="00331600"/>
    <w:rsid w:val="003372B4"/>
    <w:rsid w:val="00344FD6"/>
    <w:rsid w:val="0034523D"/>
    <w:rsid w:val="00351C78"/>
    <w:rsid w:val="00356EAD"/>
    <w:rsid w:val="003603DD"/>
    <w:rsid w:val="00362EB2"/>
    <w:rsid w:val="00365FF6"/>
    <w:rsid w:val="003744C0"/>
    <w:rsid w:val="003808E6"/>
    <w:rsid w:val="003855D6"/>
    <w:rsid w:val="003920AE"/>
    <w:rsid w:val="003A0D2E"/>
    <w:rsid w:val="003A4C49"/>
    <w:rsid w:val="003B596D"/>
    <w:rsid w:val="003B5AB0"/>
    <w:rsid w:val="003D2927"/>
    <w:rsid w:val="004037E7"/>
    <w:rsid w:val="004174E4"/>
    <w:rsid w:val="004223AB"/>
    <w:rsid w:val="00423402"/>
    <w:rsid w:val="004475B8"/>
    <w:rsid w:val="0045095B"/>
    <w:rsid w:val="00475F21"/>
    <w:rsid w:val="004772A0"/>
    <w:rsid w:val="00480ED1"/>
    <w:rsid w:val="00484484"/>
    <w:rsid w:val="00485873"/>
    <w:rsid w:val="00491C25"/>
    <w:rsid w:val="004A66B6"/>
    <w:rsid w:val="004A7C72"/>
    <w:rsid w:val="004C73AA"/>
    <w:rsid w:val="004D5CA6"/>
    <w:rsid w:val="004E4E8B"/>
    <w:rsid w:val="004E5521"/>
    <w:rsid w:val="004F476F"/>
    <w:rsid w:val="004F7DB1"/>
    <w:rsid w:val="005028FA"/>
    <w:rsid w:val="00504780"/>
    <w:rsid w:val="00505760"/>
    <w:rsid w:val="005151F5"/>
    <w:rsid w:val="00524BF5"/>
    <w:rsid w:val="00535A00"/>
    <w:rsid w:val="00536310"/>
    <w:rsid w:val="00541317"/>
    <w:rsid w:val="005610B6"/>
    <w:rsid w:val="0057033E"/>
    <w:rsid w:val="00586DCA"/>
    <w:rsid w:val="00594E22"/>
    <w:rsid w:val="00595932"/>
    <w:rsid w:val="005976F9"/>
    <w:rsid w:val="005A2A78"/>
    <w:rsid w:val="005A45E0"/>
    <w:rsid w:val="005B7925"/>
    <w:rsid w:val="005C2DA3"/>
    <w:rsid w:val="005C49EA"/>
    <w:rsid w:val="005C5AB8"/>
    <w:rsid w:val="005D19EE"/>
    <w:rsid w:val="005D71A6"/>
    <w:rsid w:val="005E0C66"/>
    <w:rsid w:val="005E15AC"/>
    <w:rsid w:val="005E6974"/>
    <w:rsid w:val="006020D4"/>
    <w:rsid w:val="0060348B"/>
    <w:rsid w:val="0060752A"/>
    <w:rsid w:val="0064123F"/>
    <w:rsid w:val="00653C30"/>
    <w:rsid w:val="00653E55"/>
    <w:rsid w:val="00664A1B"/>
    <w:rsid w:val="006671C0"/>
    <w:rsid w:val="00671F04"/>
    <w:rsid w:val="00680290"/>
    <w:rsid w:val="006A1BE1"/>
    <w:rsid w:val="006B0D78"/>
    <w:rsid w:val="006B1FDE"/>
    <w:rsid w:val="006B43E2"/>
    <w:rsid w:val="006D046B"/>
    <w:rsid w:val="006D06CB"/>
    <w:rsid w:val="006D35AB"/>
    <w:rsid w:val="006F25A0"/>
    <w:rsid w:val="00701DD0"/>
    <w:rsid w:val="00703991"/>
    <w:rsid w:val="007044FE"/>
    <w:rsid w:val="00706F66"/>
    <w:rsid w:val="00720CF8"/>
    <w:rsid w:val="00721BAE"/>
    <w:rsid w:val="00746B00"/>
    <w:rsid w:val="00747B5D"/>
    <w:rsid w:val="00753E59"/>
    <w:rsid w:val="007616E4"/>
    <w:rsid w:val="00773841"/>
    <w:rsid w:val="00791907"/>
    <w:rsid w:val="007961CC"/>
    <w:rsid w:val="007B1DBA"/>
    <w:rsid w:val="007C360B"/>
    <w:rsid w:val="007C4DB6"/>
    <w:rsid w:val="007C5B75"/>
    <w:rsid w:val="007C61AD"/>
    <w:rsid w:val="007D0A42"/>
    <w:rsid w:val="007D2402"/>
    <w:rsid w:val="007D3344"/>
    <w:rsid w:val="007E6F6C"/>
    <w:rsid w:val="00811134"/>
    <w:rsid w:val="00835135"/>
    <w:rsid w:val="00835525"/>
    <w:rsid w:val="0084590F"/>
    <w:rsid w:val="00857128"/>
    <w:rsid w:val="00874098"/>
    <w:rsid w:val="00875976"/>
    <w:rsid w:val="00877C10"/>
    <w:rsid w:val="0088175E"/>
    <w:rsid w:val="008850C3"/>
    <w:rsid w:val="008A25FC"/>
    <w:rsid w:val="008B2EE4"/>
    <w:rsid w:val="008B5006"/>
    <w:rsid w:val="008C5229"/>
    <w:rsid w:val="008C6D91"/>
    <w:rsid w:val="008C785A"/>
    <w:rsid w:val="008D17D0"/>
    <w:rsid w:val="008D3D32"/>
    <w:rsid w:val="008D3E95"/>
    <w:rsid w:val="008E5DAA"/>
    <w:rsid w:val="008E7EE2"/>
    <w:rsid w:val="009117D8"/>
    <w:rsid w:val="00913534"/>
    <w:rsid w:val="00922389"/>
    <w:rsid w:val="0092799E"/>
    <w:rsid w:val="009361F7"/>
    <w:rsid w:val="00936652"/>
    <w:rsid w:val="00957D23"/>
    <w:rsid w:val="00980CEE"/>
    <w:rsid w:val="009831BE"/>
    <w:rsid w:val="00984768"/>
    <w:rsid w:val="009A6C12"/>
    <w:rsid w:val="009B0070"/>
    <w:rsid w:val="009B1AF5"/>
    <w:rsid w:val="009C3FAF"/>
    <w:rsid w:val="009D7945"/>
    <w:rsid w:val="009D7A0D"/>
    <w:rsid w:val="009E436E"/>
    <w:rsid w:val="009F22FF"/>
    <w:rsid w:val="00A11B6D"/>
    <w:rsid w:val="00A241DE"/>
    <w:rsid w:val="00A474CC"/>
    <w:rsid w:val="00A53198"/>
    <w:rsid w:val="00A61A36"/>
    <w:rsid w:val="00AA38D2"/>
    <w:rsid w:val="00AB3E14"/>
    <w:rsid w:val="00AB4956"/>
    <w:rsid w:val="00AB54E0"/>
    <w:rsid w:val="00AB794B"/>
    <w:rsid w:val="00AC62A1"/>
    <w:rsid w:val="00AD747C"/>
    <w:rsid w:val="00AE0596"/>
    <w:rsid w:val="00AE0C84"/>
    <w:rsid w:val="00AE30F5"/>
    <w:rsid w:val="00AE3627"/>
    <w:rsid w:val="00AF1F6F"/>
    <w:rsid w:val="00AF256F"/>
    <w:rsid w:val="00AF7C13"/>
    <w:rsid w:val="00B02F61"/>
    <w:rsid w:val="00B13228"/>
    <w:rsid w:val="00B2265C"/>
    <w:rsid w:val="00B22CD5"/>
    <w:rsid w:val="00B22CFD"/>
    <w:rsid w:val="00B25BA5"/>
    <w:rsid w:val="00B26DFE"/>
    <w:rsid w:val="00B26FAF"/>
    <w:rsid w:val="00B319C8"/>
    <w:rsid w:val="00B40D23"/>
    <w:rsid w:val="00B42C4E"/>
    <w:rsid w:val="00B5144B"/>
    <w:rsid w:val="00B675DB"/>
    <w:rsid w:val="00B7414B"/>
    <w:rsid w:val="00B75BF5"/>
    <w:rsid w:val="00B80719"/>
    <w:rsid w:val="00B81509"/>
    <w:rsid w:val="00B83B3E"/>
    <w:rsid w:val="00B857DA"/>
    <w:rsid w:val="00B86DCD"/>
    <w:rsid w:val="00B94433"/>
    <w:rsid w:val="00B95548"/>
    <w:rsid w:val="00B9590E"/>
    <w:rsid w:val="00B97269"/>
    <w:rsid w:val="00BB7E8F"/>
    <w:rsid w:val="00BC01A8"/>
    <w:rsid w:val="00BC3B77"/>
    <w:rsid w:val="00BC3C03"/>
    <w:rsid w:val="00BC6C8B"/>
    <w:rsid w:val="00BE5963"/>
    <w:rsid w:val="00C0106B"/>
    <w:rsid w:val="00C0479D"/>
    <w:rsid w:val="00C04C01"/>
    <w:rsid w:val="00C06D49"/>
    <w:rsid w:val="00C1130C"/>
    <w:rsid w:val="00C22423"/>
    <w:rsid w:val="00C2375E"/>
    <w:rsid w:val="00C244A2"/>
    <w:rsid w:val="00C31FAB"/>
    <w:rsid w:val="00C54B1A"/>
    <w:rsid w:val="00C70A95"/>
    <w:rsid w:val="00C7186A"/>
    <w:rsid w:val="00C75A3D"/>
    <w:rsid w:val="00C82D06"/>
    <w:rsid w:val="00C82ECA"/>
    <w:rsid w:val="00C85AEA"/>
    <w:rsid w:val="00C87B92"/>
    <w:rsid w:val="00CA1D77"/>
    <w:rsid w:val="00CA718D"/>
    <w:rsid w:val="00CC0028"/>
    <w:rsid w:val="00CE0603"/>
    <w:rsid w:val="00D12B5C"/>
    <w:rsid w:val="00D1488E"/>
    <w:rsid w:val="00D23911"/>
    <w:rsid w:val="00D23954"/>
    <w:rsid w:val="00D27D37"/>
    <w:rsid w:val="00D312FF"/>
    <w:rsid w:val="00D32637"/>
    <w:rsid w:val="00D34466"/>
    <w:rsid w:val="00D428E2"/>
    <w:rsid w:val="00D46613"/>
    <w:rsid w:val="00D506E8"/>
    <w:rsid w:val="00D6785B"/>
    <w:rsid w:val="00D74998"/>
    <w:rsid w:val="00DB67C3"/>
    <w:rsid w:val="00DB6C0D"/>
    <w:rsid w:val="00DB70AB"/>
    <w:rsid w:val="00DD10BF"/>
    <w:rsid w:val="00DD52FE"/>
    <w:rsid w:val="00DD5FEA"/>
    <w:rsid w:val="00DE7AA7"/>
    <w:rsid w:val="00E132A5"/>
    <w:rsid w:val="00E152DE"/>
    <w:rsid w:val="00E169BF"/>
    <w:rsid w:val="00E17457"/>
    <w:rsid w:val="00E203ED"/>
    <w:rsid w:val="00E27735"/>
    <w:rsid w:val="00E337A6"/>
    <w:rsid w:val="00E53B3C"/>
    <w:rsid w:val="00E53BB8"/>
    <w:rsid w:val="00E56658"/>
    <w:rsid w:val="00E74F54"/>
    <w:rsid w:val="00E77D61"/>
    <w:rsid w:val="00E90008"/>
    <w:rsid w:val="00E925A1"/>
    <w:rsid w:val="00E96E46"/>
    <w:rsid w:val="00EA1A5F"/>
    <w:rsid w:val="00EA5CB1"/>
    <w:rsid w:val="00EB13F6"/>
    <w:rsid w:val="00ED29EF"/>
    <w:rsid w:val="00ED7316"/>
    <w:rsid w:val="00EF3404"/>
    <w:rsid w:val="00F0390D"/>
    <w:rsid w:val="00F10E8A"/>
    <w:rsid w:val="00F20227"/>
    <w:rsid w:val="00F206AE"/>
    <w:rsid w:val="00F21405"/>
    <w:rsid w:val="00F27296"/>
    <w:rsid w:val="00F34FBC"/>
    <w:rsid w:val="00F5101B"/>
    <w:rsid w:val="00F53E53"/>
    <w:rsid w:val="00F5484D"/>
    <w:rsid w:val="00F57F23"/>
    <w:rsid w:val="00F712B3"/>
    <w:rsid w:val="00F7575F"/>
    <w:rsid w:val="00F83016"/>
    <w:rsid w:val="00F86001"/>
    <w:rsid w:val="00F87503"/>
    <w:rsid w:val="00F87F6D"/>
    <w:rsid w:val="00FA42B4"/>
    <w:rsid w:val="00FB022F"/>
    <w:rsid w:val="00FB3A57"/>
    <w:rsid w:val="00FB7A17"/>
    <w:rsid w:val="00FC24CA"/>
    <w:rsid w:val="00FE2C93"/>
    <w:rsid w:val="00FE7B0F"/>
    <w:rsid w:val="00FF31C1"/>
    <w:rsid w:val="00FF575C"/>
    <w:rsid w:val="00FF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AD1428E"/>
  <w15:docId w15:val="{B1E8B0AA-8EB3-49ED-AF98-39C39630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B75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7961CC"/>
    <w:pPr>
      <w:keepNext/>
      <w:numPr>
        <w:numId w:val="8"/>
      </w:numPr>
      <w:spacing w:before="240" w:after="60"/>
      <w:outlineLvl w:val="0"/>
    </w:pPr>
    <w:rPr>
      <w:rFonts w:ascii="Cambria" w:hAnsi="Cambria"/>
      <w:b/>
      <w:i/>
      <w:kern w:val="28"/>
    </w:rPr>
  </w:style>
  <w:style w:type="paragraph" w:styleId="Nadpis2">
    <w:name w:val="heading 2"/>
    <w:basedOn w:val="Normln"/>
    <w:link w:val="Nadpis2Char"/>
    <w:autoRedefine/>
    <w:qFormat/>
    <w:rsid w:val="00FF6735"/>
    <w:pPr>
      <w:numPr>
        <w:ilvl w:val="1"/>
        <w:numId w:val="8"/>
      </w:numPr>
      <w:spacing w:before="120" w:after="60"/>
      <w:jc w:val="both"/>
      <w:outlineLvl w:val="1"/>
    </w:pPr>
    <w:rPr>
      <w:rFonts w:asciiTheme="majorHAnsi" w:hAnsiTheme="majorHAnsi"/>
    </w:rPr>
  </w:style>
  <w:style w:type="paragraph" w:styleId="Nadpis3">
    <w:name w:val="heading 3"/>
    <w:basedOn w:val="Normln"/>
    <w:autoRedefine/>
    <w:qFormat/>
    <w:rsid w:val="002A21D5"/>
    <w:pPr>
      <w:numPr>
        <w:ilvl w:val="2"/>
        <w:numId w:val="8"/>
      </w:numPr>
      <w:spacing w:before="120" w:after="60"/>
      <w:jc w:val="both"/>
      <w:outlineLvl w:val="2"/>
    </w:pPr>
    <w:rPr>
      <w:rFonts w:ascii="Cambria" w:hAnsi="Cambria"/>
    </w:rPr>
  </w:style>
  <w:style w:type="paragraph" w:styleId="Nadpis4">
    <w:name w:val="heading 4"/>
    <w:basedOn w:val="Normln"/>
    <w:autoRedefine/>
    <w:qFormat/>
    <w:rsid w:val="005976F9"/>
    <w:pPr>
      <w:numPr>
        <w:ilvl w:val="3"/>
        <w:numId w:val="8"/>
      </w:numPr>
      <w:spacing w:before="240" w:after="60"/>
      <w:outlineLvl w:val="3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7C5B75"/>
  </w:style>
  <w:style w:type="paragraph" w:styleId="Zpat">
    <w:name w:val="footer"/>
    <w:basedOn w:val="Normln"/>
    <w:rsid w:val="007C5B7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5B75"/>
  </w:style>
  <w:style w:type="paragraph" w:styleId="Obsah1">
    <w:name w:val="toc 1"/>
    <w:basedOn w:val="Normln"/>
    <w:next w:val="Normln"/>
    <w:autoRedefine/>
    <w:uiPriority w:val="39"/>
    <w:rsid w:val="007C5B75"/>
    <w:pPr>
      <w:spacing w:before="120"/>
    </w:pPr>
    <w:rPr>
      <w:b/>
      <w:i/>
      <w:sz w:val="24"/>
    </w:rPr>
  </w:style>
  <w:style w:type="character" w:styleId="Hypertextovodkaz">
    <w:name w:val="Hyperlink"/>
    <w:uiPriority w:val="99"/>
    <w:rsid w:val="007C5B75"/>
    <w:rPr>
      <w:color w:val="0000FF"/>
      <w:u w:val="single"/>
    </w:rPr>
  </w:style>
  <w:style w:type="paragraph" w:styleId="Zkladntext">
    <w:name w:val="Body Text"/>
    <w:basedOn w:val="Normln"/>
    <w:rsid w:val="007C5B75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napToGrid w:val="0"/>
    </w:rPr>
  </w:style>
  <w:style w:type="paragraph" w:styleId="Normlnodsazen">
    <w:name w:val="Normal Indent"/>
    <w:basedOn w:val="Normln"/>
    <w:autoRedefine/>
    <w:qFormat/>
    <w:rsid w:val="00811134"/>
    <w:rPr>
      <w:rFonts w:ascii="Cambria" w:hAnsi="Cambria"/>
    </w:rPr>
  </w:style>
  <w:style w:type="character" w:customStyle="1" w:styleId="Nadpis1Char">
    <w:name w:val="Nadpis 1 Char"/>
    <w:link w:val="Nadpis1"/>
    <w:rsid w:val="007961CC"/>
    <w:rPr>
      <w:rFonts w:ascii="Cambria" w:hAnsi="Cambria"/>
      <w:b/>
      <w:i/>
      <w:kern w:val="28"/>
      <w:sz w:val="22"/>
    </w:rPr>
  </w:style>
  <w:style w:type="character" w:customStyle="1" w:styleId="Nadpis2Char">
    <w:name w:val="Nadpis 2 Char"/>
    <w:link w:val="Nadpis2"/>
    <w:rsid w:val="00FF6735"/>
    <w:rPr>
      <w:rFonts w:asciiTheme="majorHAnsi" w:hAnsiTheme="majorHAnsi"/>
      <w:sz w:val="22"/>
    </w:rPr>
  </w:style>
  <w:style w:type="character" w:customStyle="1" w:styleId="platne">
    <w:name w:val="platne"/>
    <w:basedOn w:val="Standardnpsmoodstavce"/>
    <w:rsid w:val="00480ED1"/>
  </w:style>
  <w:style w:type="paragraph" w:styleId="Zkladntext3">
    <w:name w:val="Body Text 3"/>
    <w:basedOn w:val="Normln"/>
    <w:link w:val="Zkladntext3Char"/>
    <w:rsid w:val="00480ED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80ED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1CC"/>
    <w:pPr>
      <w:ind w:left="1134"/>
    </w:pPr>
    <w:rPr>
      <w:rFonts w:ascii="Cambria" w:hAnsi="Cambria"/>
    </w:rPr>
  </w:style>
  <w:style w:type="paragraph" w:styleId="Textbubliny">
    <w:name w:val="Balloon Text"/>
    <w:basedOn w:val="Normln"/>
    <w:link w:val="TextbublinyChar"/>
    <w:rsid w:val="00667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671C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6020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0D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020D4"/>
  </w:style>
  <w:style w:type="paragraph" w:styleId="Pedmtkomente">
    <w:name w:val="annotation subject"/>
    <w:basedOn w:val="Textkomente"/>
    <w:next w:val="Textkomente"/>
    <w:link w:val="PedmtkomenteChar"/>
    <w:rsid w:val="00602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20D4"/>
    <w:rPr>
      <w:b/>
      <w:bCs/>
    </w:rPr>
  </w:style>
  <w:style w:type="paragraph" w:customStyle="1" w:styleId="ZkladntextIMP">
    <w:name w:val="Základní text_IMP"/>
    <w:basedOn w:val="Normln"/>
    <w:rsid w:val="00365FF6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Normlnweb">
    <w:name w:val="Normal (Web)"/>
    <w:basedOn w:val="Normln"/>
    <w:rsid w:val="00FF67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ezmezer">
    <w:name w:val="No Spacing"/>
    <w:uiPriority w:val="1"/>
    <w:qFormat/>
    <w:rsid w:val="0098476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xxxxx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ocuments\Pracovni\Nova%20kancelar\hlavicka_5_urovni_18071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C2A31E-141A-4007-8394-334E4242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hlavicka_5_urovni_180712</Template>
  <TotalTime>3</TotalTime>
  <Pages>8</Pages>
  <Words>2291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Links>
    <vt:vector size="6" baseType="variant"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_Toc222212916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, </cp:lastModifiedBy>
  <cp:revision>3</cp:revision>
  <cp:lastPrinted>2014-02-10T07:31:00Z</cp:lastPrinted>
  <dcterms:created xsi:type="dcterms:W3CDTF">2020-01-03T08:01:00Z</dcterms:created>
  <dcterms:modified xsi:type="dcterms:W3CDTF">2020-01-03T08:03:00Z</dcterms:modified>
</cp:coreProperties>
</file>