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0A26AB" w:rsidRDefault="00722FCE" w:rsidP="00722FCE">
      <w:pPr>
        <w:widowControl/>
        <w:rPr>
          <w:rFonts w:ascii="Arial" w:hAnsi="Arial" w:cs="Arial"/>
          <w:b/>
          <w:sz w:val="22"/>
          <w:szCs w:val="22"/>
        </w:rPr>
      </w:pPr>
      <w:r w:rsidRPr="000A26AB">
        <w:rPr>
          <w:rFonts w:ascii="Arial" w:hAnsi="Arial" w:cs="Arial"/>
          <w:b/>
          <w:sz w:val="22"/>
          <w:szCs w:val="22"/>
        </w:rPr>
        <w:t xml:space="preserve">Česká </w:t>
      </w:r>
      <w:proofErr w:type="gramStart"/>
      <w:r w:rsidRPr="000A26AB">
        <w:rPr>
          <w:rFonts w:ascii="Arial" w:hAnsi="Arial" w:cs="Arial"/>
          <w:b/>
          <w:sz w:val="22"/>
          <w:szCs w:val="22"/>
        </w:rPr>
        <w:t>republika - Státní</w:t>
      </w:r>
      <w:proofErr w:type="gramEnd"/>
      <w:r w:rsidRPr="000A26AB">
        <w:rPr>
          <w:rFonts w:ascii="Arial" w:hAnsi="Arial" w:cs="Arial"/>
          <w:b/>
          <w:sz w:val="22"/>
          <w:szCs w:val="22"/>
        </w:rPr>
        <w:t xml:space="preserve">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w:t>
      </w:r>
      <w:proofErr w:type="gramStart"/>
      <w:r w:rsidRPr="000A26AB">
        <w:rPr>
          <w:rFonts w:ascii="Arial" w:hAnsi="Arial" w:cs="Arial"/>
          <w:sz w:val="22"/>
          <w:szCs w:val="22"/>
        </w:rPr>
        <w:t>11a</w:t>
      </w:r>
      <w:proofErr w:type="gramEnd"/>
      <w:r w:rsidRPr="000A26AB">
        <w:rPr>
          <w:rFonts w:ascii="Arial" w:hAnsi="Arial" w:cs="Arial"/>
          <w:sz w:val="22"/>
          <w:szCs w:val="22"/>
        </w:rPr>
        <w:t>, 130 00 Praha 3</w:t>
      </w:r>
      <w:r w:rsidR="00A84EFA" w:rsidRPr="000A26AB">
        <w:rPr>
          <w:rFonts w:ascii="Arial" w:hAnsi="Arial" w:cs="Arial"/>
          <w:sz w:val="22"/>
          <w:szCs w:val="22"/>
        </w:rPr>
        <w:t xml:space="preserve"> - 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Renata Číhalová, ředitelka Krajského pozemkového úřadu pro Jihomoravský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Hroznová 17, 60300 Brno</w:t>
      </w:r>
    </w:p>
    <w:p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p>
    <w:p w:rsidR="00722FCE" w:rsidRPr="000A26AB" w:rsidRDefault="00722FCE" w:rsidP="00722FCE">
      <w:pPr>
        <w:widowControl/>
        <w:rPr>
          <w:rFonts w:ascii="Arial" w:hAnsi="Arial" w:cs="Arial"/>
          <w:sz w:val="22"/>
          <w:szCs w:val="22"/>
        </w:rPr>
      </w:pPr>
      <w:proofErr w:type="gramStart"/>
      <w:r w:rsidRPr="000A26AB">
        <w:rPr>
          <w:rFonts w:ascii="Arial" w:hAnsi="Arial" w:cs="Arial"/>
          <w:sz w:val="22"/>
          <w:szCs w:val="22"/>
        </w:rPr>
        <w:t>DIČ:  CZ</w:t>
      </w:r>
      <w:proofErr w:type="gramEnd"/>
      <w:r w:rsidRPr="000A26AB">
        <w:rPr>
          <w:rFonts w:ascii="Arial" w:hAnsi="Arial" w:cs="Arial"/>
          <w:sz w:val="22"/>
          <w:szCs w:val="22"/>
        </w:rPr>
        <w:t>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1001921927</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rsidR="00136D24" w:rsidRPr="000A26AB" w:rsidRDefault="00136D24">
      <w:pPr>
        <w:widowControl/>
        <w:tabs>
          <w:tab w:val="left" w:pos="120"/>
        </w:tabs>
        <w:jc w:val="both"/>
        <w:rPr>
          <w:rFonts w:ascii="Arial" w:hAnsi="Arial" w:cs="Arial"/>
          <w:i/>
          <w:iCs/>
          <w:sz w:val="22"/>
          <w:szCs w:val="22"/>
        </w:rPr>
      </w:pPr>
    </w:p>
    <w:p w:rsidR="00136D24" w:rsidRDefault="00136D24">
      <w:pPr>
        <w:widowControl/>
        <w:rPr>
          <w:rFonts w:ascii="Arial" w:hAnsi="Arial" w:cs="Arial"/>
          <w:color w:val="000000"/>
          <w:sz w:val="22"/>
          <w:szCs w:val="22"/>
        </w:rPr>
      </w:pPr>
      <w:r w:rsidRPr="000A26AB">
        <w:rPr>
          <w:rFonts w:ascii="Arial" w:hAnsi="Arial" w:cs="Arial"/>
          <w:b/>
          <w:color w:val="000000"/>
          <w:sz w:val="22"/>
          <w:szCs w:val="22"/>
        </w:rPr>
        <w:t>Statek Miroslav, a.s.</w:t>
      </w:r>
      <w:r w:rsidRPr="000A26AB">
        <w:rPr>
          <w:rFonts w:ascii="Arial" w:hAnsi="Arial" w:cs="Arial"/>
          <w:color w:val="000000"/>
          <w:sz w:val="22"/>
          <w:szCs w:val="22"/>
        </w:rPr>
        <w:t xml:space="preserve">, sídlo </w:t>
      </w:r>
      <w:proofErr w:type="spellStart"/>
      <w:r w:rsidRPr="000A26AB">
        <w:rPr>
          <w:rFonts w:ascii="Arial" w:hAnsi="Arial" w:cs="Arial"/>
          <w:color w:val="000000"/>
          <w:sz w:val="22"/>
          <w:szCs w:val="22"/>
        </w:rPr>
        <w:t>Kašenec</w:t>
      </w:r>
      <w:proofErr w:type="spellEnd"/>
      <w:r w:rsidRPr="000A26AB">
        <w:rPr>
          <w:rFonts w:ascii="Arial" w:hAnsi="Arial" w:cs="Arial"/>
          <w:color w:val="000000"/>
          <w:sz w:val="22"/>
          <w:szCs w:val="22"/>
        </w:rPr>
        <w:t xml:space="preserve"> 870, Miroslav, PSČ 67172, IČO 469</w:t>
      </w:r>
      <w:r w:rsidR="00D435EB">
        <w:rPr>
          <w:rFonts w:ascii="Arial" w:hAnsi="Arial" w:cs="Arial"/>
          <w:color w:val="000000"/>
          <w:sz w:val="22"/>
          <w:szCs w:val="22"/>
        </w:rPr>
        <w:t xml:space="preserve"> </w:t>
      </w:r>
      <w:r w:rsidRPr="000A26AB">
        <w:rPr>
          <w:rFonts w:ascii="Arial" w:hAnsi="Arial" w:cs="Arial"/>
          <w:color w:val="000000"/>
          <w:sz w:val="22"/>
          <w:szCs w:val="22"/>
        </w:rPr>
        <w:t>83</w:t>
      </w:r>
      <w:r w:rsidR="00D435EB">
        <w:rPr>
          <w:rFonts w:ascii="Arial" w:hAnsi="Arial" w:cs="Arial"/>
          <w:color w:val="000000"/>
          <w:sz w:val="22"/>
          <w:szCs w:val="22"/>
        </w:rPr>
        <w:t xml:space="preserve"> </w:t>
      </w:r>
      <w:r w:rsidRPr="000A26AB">
        <w:rPr>
          <w:rFonts w:ascii="Arial" w:hAnsi="Arial" w:cs="Arial"/>
          <w:color w:val="000000"/>
          <w:sz w:val="22"/>
          <w:szCs w:val="22"/>
        </w:rPr>
        <w:t>775, DIČ</w:t>
      </w:r>
      <w:r w:rsidR="00D435EB">
        <w:rPr>
          <w:rFonts w:ascii="Arial" w:hAnsi="Arial" w:cs="Arial"/>
          <w:color w:val="000000"/>
          <w:sz w:val="22"/>
          <w:szCs w:val="22"/>
        </w:rPr>
        <w:t> </w:t>
      </w:r>
      <w:r w:rsidRPr="000A26AB">
        <w:rPr>
          <w:rFonts w:ascii="Arial" w:hAnsi="Arial" w:cs="Arial"/>
          <w:color w:val="000000"/>
          <w:sz w:val="22"/>
          <w:szCs w:val="22"/>
        </w:rPr>
        <w:t>CZ46983775, zapsán v obchodním rejstříku, vedeném Krajským soudem v Brně oddíl B, vložka 944</w:t>
      </w:r>
      <w:r w:rsidR="00D435EB">
        <w:rPr>
          <w:rFonts w:ascii="Arial" w:hAnsi="Arial" w:cs="Arial"/>
          <w:color w:val="000000"/>
          <w:sz w:val="22"/>
          <w:szCs w:val="22"/>
        </w:rPr>
        <w:t>,</w:t>
      </w:r>
    </w:p>
    <w:p w:rsidR="00D435EB" w:rsidRPr="000A26AB" w:rsidRDefault="00D435EB">
      <w:pPr>
        <w:widowControl/>
        <w:rPr>
          <w:rFonts w:ascii="Arial" w:hAnsi="Arial" w:cs="Arial"/>
          <w:color w:val="000000"/>
          <w:sz w:val="22"/>
          <w:szCs w:val="22"/>
        </w:rPr>
      </w:pPr>
      <w:r>
        <w:rPr>
          <w:rFonts w:ascii="Arial" w:hAnsi="Arial" w:cs="Arial"/>
          <w:color w:val="000000"/>
          <w:sz w:val="22"/>
          <w:szCs w:val="22"/>
        </w:rPr>
        <w:t xml:space="preserve">kterou zastupuje </w:t>
      </w:r>
      <w:r w:rsidR="00F163D9">
        <w:rPr>
          <w:rFonts w:ascii="Arial" w:hAnsi="Arial" w:cs="Arial"/>
          <w:color w:val="000000"/>
          <w:sz w:val="22"/>
          <w:szCs w:val="22"/>
        </w:rPr>
        <w:t xml:space="preserve">Rainer </w:t>
      </w:r>
      <w:proofErr w:type="spellStart"/>
      <w:r w:rsidR="00F163D9">
        <w:rPr>
          <w:rFonts w:ascii="Arial" w:hAnsi="Arial" w:cs="Arial"/>
          <w:color w:val="000000"/>
          <w:sz w:val="22"/>
          <w:szCs w:val="22"/>
        </w:rPr>
        <w:t>Ignaz</w:t>
      </w:r>
      <w:proofErr w:type="spellEnd"/>
      <w:r w:rsidR="00F163D9">
        <w:rPr>
          <w:rFonts w:ascii="Arial" w:hAnsi="Arial" w:cs="Arial"/>
          <w:color w:val="000000"/>
          <w:sz w:val="22"/>
          <w:szCs w:val="22"/>
        </w:rPr>
        <w:t xml:space="preserve"> </w:t>
      </w:r>
      <w:proofErr w:type="spellStart"/>
      <w:r w:rsidR="00F163D9">
        <w:rPr>
          <w:rFonts w:ascii="Arial" w:hAnsi="Arial" w:cs="Arial"/>
          <w:color w:val="000000"/>
          <w:sz w:val="22"/>
          <w:szCs w:val="22"/>
        </w:rPr>
        <w:t>Nüsslein</w:t>
      </w:r>
      <w:proofErr w:type="spellEnd"/>
      <w:r>
        <w:rPr>
          <w:rFonts w:ascii="Arial" w:hAnsi="Arial" w:cs="Arial"/>
          <w:color w:val="000000"/>
          <w:sz w:val="22"/>
          <w:szCs w:val="22"/>
        </w:rPr>
        <w:t xml:space="preserve"> </w:t>
      </w:r>
      <w:proofErr w:type="spellStart"/>
      <w:r>
        <w:rPr>
          <w:rFonts w:ascii="Arial" w:hAnsi="Arial" w:cs="Arial"/>
          <w:color w:val="000000"/>
          <w:sz w:val="22"/>
          <w:szCs w:val="22"/>
        </w:rPr>
        <w:t>Schmailzl</w:t>
      </w:r>
      <w:proofErr w:type="spellEnd"/>
      <w:r>
        <w:rPr>
          <w:rFonts w:ascii="Arial" w:hAnsi="Arial" w:cs="Arial"/>
          <w:color w:val="000000"/>
          <w:sz w:val="22"/>
          <w:szCs w:val="22"/>
        </w:rPr>
        <w:t xml:space="preserve">, </w:t>
      </w:r>
      <w:r w:rsidR="00F163D9">
        <w:rPr>
          <w:rFonts w:ascii="Arial" w:hAnsi="Arial" w:cs="Arial"/>
          <w:color w:val="000000"/>
          <w:sz w:val="22"/>
          <w:szCs w:val="22"/>
        </w:rPr>
        <w:t xml:space="preserve">předseda </w:t>
      </w:r>
      <w:r>
        <w:rPr>
          <w:rFonts w:ascii="Arial" w:hAnsi="Arial" w:cs="Arial"/>
          <w:color w:val="000000"/>
          <w:sz w:val="22"/>
          <w:szCs w:val="22"/>
        </w:rPr>
        <w:t>představenstva</w:t>
      </w: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w:t>
      </w:r>
      <w:proofErr w:type="gramEnd"/>
      <w:r w:rsidRPr="000A26AB">
        <w:rPr>
          <w:rFonts w:ascii="Arial" w:hAnsi="Arial" w:cs="Arial"/>
          <w:color w:val="000000"/>
          <w:sz w:val="22"/>
          <w:szCs w:val="22"/>
        </w:rPr>
        <w:t>k u p u j í c í")</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rsidR="00136D24" w:rsidRPr="000A26AB" w:rsidRDefault="00136D2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1001921927</w:t>
      </w:r>
    </w:p>
    <w:p w:rsidR="00136D24" w:rsidRPr="000A26AB" w:rsidRDefault="00136D24">
      <w:pPr>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Jihomoravský kraj se sídlem v Brně, Katastrální pracoviště Znojmo na LV 10 002:</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2899/12</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2907/6</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6565/1</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6565/4</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6566</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6568</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6593</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6594</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6600/3</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lastRenderedPageBreak/>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6601</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6602/2</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6606</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6607/1</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6608/1</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6618</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6634/3</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6637</w:t>
      </w:r>
      <w:r w:rsidRPr="000A26AB">
        <w:rPr>
          <w:rFonts w:ascii="Arial" w:hAnsi="Arial" w:cs="Arial"/>
          <w:sz w:val="18"/>
          <w:szCs w:val="18"/>
        </w:rPr>
        <w:tab/>
        <w:t>vinice</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6749/1</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6749/2</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6752</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6756/1</w:t>
      </w:r>
      <w:r w:rsidRPr="000A26AB">
        <w:rPr>
          <w:rFonts w:ascii="Arial" w:hAnsi="Arial" w:cs="Arial"/>
          <w:sz w:val="18"/>
          <w:szCs w:val="18"/>
        </w:rPr>
        <w:tab/>
        <w:t>orná půda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Miroslav</w:t>
      </w:r>
      <w:r w:rsidRPr="000A26AB">
        <w:rPr>
          <w:rFonts w:ascii="Arial" w:hAnsi="Arial" w:cs="Arial"/>
          <w:sz w:val="18"/>
          <w:szCs w:val="18"/>
        </w:rPr>
        <w:tab/>
      </w:r>
      <w:proofErr w:type="spellStart"/>
      <w:r w:rsidRPr="000A26AB">
        <w:rPr>
          <w:rFonts w:ascii="Arial" w:hAnsi="Arial" w:cs="Arial"/>
          <w:sz w:val="18"/>
          <w:szCs w:val="18"/>
        </w:rPr>
        <w:t>Miroslav</w:t>
      </w:r>
      <w:proofErr w:type="spellEnd"/>
      <w:r w:rsidRPr="000A26AB">
        <w:rPr>
          <w:rFonts w:ascii="Arial" w:hAnsi="Arial" w:cs="Arial"/>
          <w:sz w:val="18"/>
          <w:szCs w:val="18"/>
        </w:rPr>
        <w:tab/>
        <w:t>6758/1</w:t>
      </w:r>
      <w:r w:rsidRPr="000A26AB">
        <w:rPr>
          <w:rFonts w:ascii="Arial" w:hAnsi="Arial" w:cs="Arial"/>
          <w:sz w:val="18"/>
          <w:szCs w:val="18"/>
        </w:rPr>
        <w:tab/>
        <w:t>orná půda</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136D24" w:rsidRPr="000A26AB" w:rsidRDefault="00136D24">
      <w:pPr>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rsidR="00136D24"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11 odst. 1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r w:rsidR="00842ADC" w:rsidRPr="000A26AB">
        <w:rPr>
          <w:rFonts w:ascii="Arial" w:hAnsi="Arial" w:cs="Arial"/>
          <w:sz w:val="22"/>
          <w:szCs w:val="22"/>
        </w:rPr>
        <w:t>Čl.II</w:t>
      </w:r>
      <w:proofErr w:type="spellEnd"/>
      <w:r w:rsidR="00842ADC" w:rsidRPr="000A26AB">
        <w:rPr>
          <w:rFonts w:ascii="Arial" w:hAnsi="Arial" w:cs="Arial"/>
          <w:sz w:val="22"/>
          <w:szCs w:val="22"/>
        </w:rPr>
        <w:t xml:space="preserve"> zákona č. 185/2016 Sb.).</w:t>
      </w:r>
    </w:p>
    <w:p w:rsidR="0036333F" w:rsidRDefault="0036333F">
      <w:pPr>
        <w:pStyle w:val="vnitrniText"/>
        <w:widowControl/>
        <w:rPr>
          <w:rFonts w:ascii="Arial" w:hAnsi="Arial" w:cs="Arial"/>
          <w:sz w:val="22"/>
          <w:szCs w:val="22"/>
        </w:rPr>
      </w:pPr>
    </w:p>
    <w:p w:rsidR="0036333F" w:rsidRPr="000A26AB" w:rsidRDefault="0036333F">
      <w:pPr>
        <w:pStyle w:val="vnitrniText"/>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Prodávající touto smlouvou prodává kupujícímu pozemky specifikované v čl. I. této smlouvy a ten je, ve stavu</w:t>
      </w:r>
      <w:r w:rsidR="00D435EB">
        <w:rPr>
          <w:rFonts w:ascii="Arial" w:hAnsi="Arial" w:cs="Arial"/>
          <w:sz w:val="22"/>
          <w:szCs w:val="22"/>
        </w:rPr>
        <w:t>,</w:t>
      </w:r>
      <w:r w:rsidRPr="000A26AB">
        <w:rPr>
          <w:rFonts w:ascii="Arial" w:hAnsi="Arial" w:cs="Arial"/>
          <w:sz w:val="22"/>
          <w:szCs w:val="22"/>
        </w:rPr>
        <w:t xml:space="preserve">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136D24" w:rsidRDefault="00136D24">
      <w:pPr>
        <w:pStyle w:val="vnitrniText"/>
        <w:widowControl/>
        <w:jc w:val="left"/>
        <w:rPr>
          <w:rFonts w:ascii="Arial" w:hAnsi="Arial" w:cs="Arial"/>
          <w:b/>
          <w:bCs/>
          <w:color w:val="000000"/>
          <w:sz w:val="22"/>
          <w:szCs w:val="22"/>
        </w:rPr>
      </w:pPr>
    </w:p>
    <w:p w:rsidR="0036333F" w:rsidRPr="000A26AB" w:rsidRDefault="0036333F">
      <w:pPr>
        <w:pStyle w:val="vnitrniText"/>
        <w:widowControl/>
        <w:jc w:val="left"/>
        <w:rPr>
          <w:rFonts w:ascii="Arial" w:hAnsi="Arial" w:cs="Arial"/>
          <w:b/>
          <w:bCs/>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IV.</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Parc.č</w:t>
            </w:r>
            <w:proofErr w:type="spellEnd"/>
            <w:r w:rsidRPr="00322338">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2899/12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114 900,00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2907/6</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51 300,00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6565/1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37 220,00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6565/4</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34 060,00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6566</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30 060,00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6568</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26 710,00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6593</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38 410,00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6594</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79 090,00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lastRenderedPageBreak/>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6600/3</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320,00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6601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32 290,00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6602/2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3 060,00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6606</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34 740,00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6607/1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35 710,00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6608/1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75 280,00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6618</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1 910,00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6634/3</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38 450,00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6637</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41 140,00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6749/1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9 000,00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6749/2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940,00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6752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39 100,00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6756/1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112 700,00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Miroslav</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6758/1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115 100,00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tc>
          <w:tcPr>
            <w:tcW w:w="6191"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951 490,00 Kč</w:t>
            </w:r>
          </w:p>
        </w:tc>
      </w:tr>
    </w:tbl>
    <w:p w:rsidR="003237EF" w:rsidRPr="00322338" w:rsidRDefault="003237EF" w:rsidP="00A31FE2">
      <w:pPr>
        <w:widowControl/>
        <w:tabs>
          <w:tab w:val="left" w:pos="426"/>
        </w:tabs>
        <w:ind w:left="-142"/>
        <w:rPr>
          <w:rFonts w:ascii="Arial" w:hAnsi="Arial" w:cs="Arial"/>
          <w:sz w:val="18"/>
          <w:szCs w:val="18"/>
        </w:rPr>
      </w:pP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 xml:space="preserve">3) K pozemkům prodávaným touto smlouvou má stát ze zákona </w:t>
      </w:r>
      <w:r w:rsidR="009113EB" w:rsidRPr="00322338">
        <w:rPr>
          <w:rFonts w:ascii="Arial" w:hAnsi="Arial" w:cs="Arial"/>
          <w:sz w:val="22"/>
          <w:szCs w:val="22"/>
        </w:rPr>
        <w:t>podle § 15 odst. 2 zákona č. 503/2012</w:t>
      </w:r>
      <w:r w:rsidR="00BE51AF" w:rsidRPr="00322338">
        <w:rPr>
          <w:rFonts w:ascii="Arial" w:hAnsi="Arial" w:cs="Arial"/>
          <w:sz w:val="22"/>
          <w:szCs w:val="22"/>
        </w:rPr>
        <w:t xml:space="preserve"> Sb., o Státním pozemkovém úřadu, </w:t>
      </w:r>
      <w:r w:rsidRPr="00322338">
        <w:rPr>
          <w:rFonts w:ascii="Arial" w:hAnsi="Arial" w:cs="Arial"/>
          <w:sz w:val="22"/>
          <w:szCs w:val="22"/>
        </w:rPr>
        <w:t>předkupní právo jako právo věcné. Smluvní strany smlouvy prohlašují, že vznik tohoto práva není sporný ani pochybný. V případě uvažovaného zcizení je kupující povinen státu nabídnout takovéto pozemky ke koupi za cenu</w:t>
      </w:r>
      <w:r w:rsidR="00765C52" w:rsidRPr="00322338">
        <w:rPr>
          <w:rFonts w:ascii="Arial" w:hAnsi="Arial" w:cs="Arial"/>
          <w:sz w:val="22"/>
          <w:szCs w:val="22"/>
        </w:rPr>
        <w:t>,</w:t>
      </w:r>
      <w:r w:rsidRPr="00322338">
        <w:rPr>
          <w:rFonts w:ascii="Arial" w:hAnsi="Arial" w:cs="Arial"/>
          <w:sz w:val="22"/>
          <w:szCs w:val="22"/>
        </w:rPr>
        <w:t xml:space="preserve"> za kterou je získal od prodávajícího.</w:t>
      </w:r>
    </w:p>
    <w:p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4) Pozemky, na nichž je státem uplatněno předkupní právo nesmí kupující učinit předmětem zástavního práva</w:t>
      </w:r>
      <w:r w:rsidR="00DF7B96" w:rsidRPr="00322338">
        <w:rPr>
          <w:rFonts w:ascii="Arial" w:hAnsi="Arial" w:cs="Arial"/>
          <w:sz w:val="22"/>
          <w:szCs w:val="22"/>
        </w:rPr>
        <w:t>, s výjimkou zástavního práva na poskytnutí bankovního úvěru na zaplacení celé kupní ceny.</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5) Jestliže kupující poruší omezení stanovené v bodu 4) tohoto článku, zavazuje se za každé jednotlivé porušení zaplatit prodávajícímu smluvní pokutu ve výši </w:t>
      </w:r>
      <w:proofErr w:type="gramStart"/>
      <w:r w:rsidRPr="00322338">
        <w:rPr>
          <w:rFonts w:ascii="Arial" w:hAnsi="Arial" w:cs="Arial"/>
          <w:sz w:val="22"/>
          <w:szCs w:val="22"/>
        </w:rPr>
        <w:t>10%</w:t>
      </w:r>
      <w:proofErr w:type="gramEnd"/>
      <w:r w:rsidRPr="00322338">
        <w:rPr>
          <w:rFonts w:ascii="Arial" w:hAnsi="Arial" w:cs="Arial"/>
          <w:sz w:val="22"/>
          <w:szCs w:val="22"/>
        </w:rPr>
        <w:t xml:space="preserve"> z kupní ceny pozemků.</w:t>
      </w:r>
    </w:p>
    <w:p w:rsidR="00B45218" w:rsidRDefault="00B45218">
      <w:pPr>
        <w:widowControl/>
        <w:tabs>
          <w:tab w:val="left" w:pos="426"/>
        </w:tabs>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0E3F2C" w:rsidRDefault="00136D24">
      <w:pPr>
        <w:pStyle w:val="vnitrniText"/>
        <w:widowControl/>
        <w:rPr>
          <w:rFonts w:ascii="Arial" w:hAnsi="Arial" w:cs="Arial"/>
          <w:sz w:val="22"/>
          <w:szCs w:val="22"/>
        </w:rPr>
      </w:pPr>
      <w:r w:rsidRPr="000A26AB">
        <w:rPr>
          <w:rFonts w:ascii="Arial" w:hAnsi="Arial" w:cs="Arial"/>
          <w:sz w:val="22"/>
          <w:szCs w:val="22"/>
        </w:rPr>
        <w:t>2)</w:t>
      </w:r>
      <w:r w:rsidR="000E3F2C">
        <w:rPr>
          <w:rFonts w:ascii="Arial" w:hAnsi="Arial" w:cs="Arial"/>
          <w:sz w:val="22"/>
          <w:szCs w:val="22"/>
        </w:rPr>
        <w:t xml:space="preserve"> Užívací vztahy k prodávaným pozemkům</w:t>
      </w:r>
      <w:r w:rsidRPr="000A26AB">
        <w:rPr>
          <w:rFonts w:ascii="Arial" w:hAnsi="Arial" w:cs="Arial"/>
          <w:sz w:val="22"/>
          <w:szCs w:val="22"/>
        </w:rPr>
        <w:t xml:space="preserve">  </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Užívací vztah k prodávaným pozemkům: </w:t>
      </w:r>
    </w:p>
    <w:p w:rsidR="000E3F2C" w:rsidRPr="000A26AB" w:rsidRDefault="000E3F2C" w:rsidP="000E3F2C">
      <w:pPr>
        <w:pStyle w:val="vnitrniText"/>
        <w:widowControl/>
        <w:rPr>
          <w:rFonts w:ascii="Arial" w:hAnsi="Arial" w:cs="Arial"/>
          <w:sz w:val="22"/>
          <w:szCs w:val="22"/>
        </w:rPr>
      </w:pPr>
      <w:r>
        <w:rPr>
          <w:rFonts w:ascii="Arial" w:hAnsi="Arial" w:cs="Arial"/>
          <w:sz w:val="22"/>
          <w:szCs w:val="22"/>
        </w:rPr>
        <w:tab/>
        <w:t xml:space="preserve">a) </w:t>
      </w:r>
      <w:r w:rsidR="0036333F">
        <w:rPr>
          <w:rFonts w:ascii="Arial" w:hAnsi="Arial" w:cs="Arial"/>
          <w:sz w:val="22"/>
          <w:szCs w:val="22"/>
        </w:rPr>
        <w:t>u</w:t>
      </w:r>
      <w:r w:rsidRPr="000A26AB">
        <w:rPr>
          <w:rFonts w:ascii="Arial" w:hAnsi="Arial" w:cs="Arial"/>
          <w:sz w:val="22"/>
          <w:szCs w:val="22"/>
        </w:rPr>
        <w:t xml:space="preserve">žívací vztah k prodávaným pozemkům: </w:t>
      </w:r>
    </w:p>
    <w:p w:rsidR="00136D24" w:rsidRPr="000A26AB" w:rsidRDefault="000E3F2C" w:rsidP="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2899/12</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2907/6</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6565/4 </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6568</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6600/3 </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6602/2 </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6618</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6749/1 </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6749/2 </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6752</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6756/1</w:t>
      </w:r>
    </w:p>
    <w:p w:rsidR="00136D24" w:rsidRPr="000A26AB" w:rsidRDefault="000E3F2C">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sidR="0036333F">
        <w:rPr>
          <w:rFonts w:ascii="Arial" w:hAnsi="Arial" w:cs="Arial"/>
          <w:sz w:val="22"/>
          <w:szCs w:val="22"/>
        </w:rPr>
        <w:tab/>
      </w:r>
      <w:r w:rsidR="00136D24" w:rsidRPr="000A26AB">
        <w:rPr>
          <w:rFonts w:ascii="Arial" w:hAnsi="Arial" w:cs="Arial"/>
          <w:sz w:val="22"/>
          <w:szCs w:val="22"/>
        </w:rPr>
        <w:t>Miroslav KN 6758/1</w:t>
      </w:r>
    </w:p>
    <w:p w:rsidR="00136D24" w:rsidRDefault="00136D24" w:rsidP="0036333F">
      <w:pPr>
        <w:pStyle w:val="vnitrniText"/>
        <w:widowControl/>
        <w:ind w:left="709" w:firstLine="0"/>
        <w:rPr>
          <w:rFonts w:ascii="Arial" w:hAnsi="Arial" w:cs="Arial"/>
          <w:sz w:val="22"/>
          <w:szCs w:val="22"/>
        </w:rPr>
      </w:pPr>
      <w:r w:rsidRPr="000A26AB">
        <w:rPr>
          <w:rFonts w:ascii="Arial" w:hAnsi="Arial" w:cs="Arial"/>
          <w:sz w:val="22"/>
          <w:szCs w:val="22"/>
        </w:rPr>
        <w:t xml:space="preserve"> </w:t>
      </w:r>
      <w:r w:rsidR="0036333F">
        <w:rPr>
          <w:rFonts w:ascii="Arial" w:hAnsi="Arial" w:cs="Arial"/>
          <w:sz w:val="22"/>
          <w:szCs w:val="22"/>
        </w:rPr>
        <w:t>j</w:t>
      </w:r>
      <w:r w:rsidRPr="000A26AB">
        <w:rPr>
          <w:rFonts w:ascii="Arial" w:hAnsi="Arial" w:cs="Arial"/>
          <w:sz w:val="22"/>
          <w:szCs w:val="22"/>
        </w:rPr>
        <w:t xml:space="preserve">e řešen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smlouvou č. 112N17/27, kterou se Státním pozemkovým úřadem uzavřel </w:t>
      </w:r>
      <w:r w:rsidR="000E3F2C">
        <w:rPr>
          <w:rFonts w:ascii="Arial" w:hAnsi="Arial" w:cs="Arial"/>
          <w:sz w:val="22"/>
          <w:szCs w:val="22"/>
        </w:rPr>
        <w:t>kupující,</w:t>
      </w:r>
      <w:r w:rsidRPr="000A26AB">
        <w:rPr>
          <w:rFonts w:ascii="Arial" w:hAnsi="Arial" w:cs="Arial"/>
          <w:sz w:val="22"/>
          <w:szCs w:val="22"/>
        </w:rPr>
        <w:t xml:space="preserve"> jakožto pachtýř. S obsahem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smlouvy byl kupující seznámen před podpisem této smlouvy, což stvrzuje svým podpisem.</w:t>
      </w:r>
    </w:p>
    <w:p w:rsidR="0036333F" w:rsidRDefault="0036333F" w:rsidP="0036333F">
      <w:pPr>
        <w:pStyle w:val="vnitrniText"/>
        <w:widowControl/>
        <w:ind w:left="709" w:firstLine="0"/>
        <w:rPr>
          <w:rFonts w:ascii="Arial" w:hAnsi="Arial" w:cs="Arial"/>
          <w:sz w:val="22"/>
          <w:szCs w:val="22"/>
        </w:rPr>
      </w:pPr>
    </w:p>
    <w:p w:rsidR="0036333F" w:rsidRPr="000A26AB" w:rsidRDefault="0036333F" w:rsidP="0036333F">
      <w:pPr>
        <w:pStyle w:val="vnitrniText"/>
        <w:widowControl/>
        <w:ind w:left="709" w:firstLine="0"/>
        <w:rPr>
          <w:rFonts w:ascii="Arial" w:hAnsi="Arial" w:cs="Arial"/>
          <w:sz w:val="22"/>
          <w:szCs w:val="22"/>
        </w:rPr>
      </w:pPr>
    </w:p>
    <w:p w:rsidR="00136D24" w:rsidRPr="000A26AB" w:rsidRDefault="000E3F2C">
      <w:pPr>
        <w:pStyle w:val="vnitrniText"/>
        <w:widowControl/>
        <w:rPr>
          <w:rFonts w:ascii="Arial" w:hAnsi="Arial" w:cs="Arial"/>
          <w:sz w:val="22"/>
          <w:szCs w:val="22"/>
        </w:rPr>
      </w:pPr>
      <w:r>
        <w:rPr>
          <w:rFonts w:ascii="Arial" w:hAnsi="Arial" w:cs="Arial"/>
          <w:sz w:val="22"/>
          <w:szCs w:val="22"/>
        </w:rPr>
        <w:lastRenderedPageBreak/>
        <w:t>b)</w:t>
      </w:r>
      <w:r w:rsidR="0036333F">
        <w:rPr>
          <w:rFonts w:ascii="Arial" w:hAnsi="Arial" w:cs="Arial"/>
          <w:sz w:val="22"/>
          <w:szCs w:val="22"/>
        </w:rPr>
        <w:tab/>
      </w:r>
      <w:r>
        <w:rPr>
          <w:rFonts w:ascii="Arial" w:hAnsi="Arial" w:cs="Arial"/>
          <w:sz w:val="22"/>
          <w:szCs w:val="22"/>
        </w:rPr>
        <w:t xml:space="preserve"> </w:t>
      </w:r>
      <w:r w:rsidR="0036333F">
        <w:rPr>
          <w:rFonts w:ascii="Arial" w:hAnsi="Arial" w:cs="Arial"/>
          <w:sz w:val="22"/>
          <w:szCs w:val="22"/>
        </w:rPr>
        <w:t>u</w:t>
      </w:r>
      <w:r w:rsidR="00136D24" w:rsidRPr="000A26AB">
        <w:rPr>
          <w:rFonts w:ascii="Arial" w:hAnsi="Arial" w:cs="Arial"/>
          <w:sz w:val="22"/>
          <w:szCs w:val="22"/>
        </w:rPr>
        <w:t xml:space="preserve">žívací vztah k prodávaným pozemkům: </w:t>
      </w:r>
    </w:p>
    <w:p w:rsidR="00136D24" w:rsidRPr="000A26AB" w:rsidRDefault="0036333F">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6593</w:t>
      </w:r>
    </w:p>
    <w:p w:rsidR="00136D24" w:rsidRPr="000A26AB" w:rsidRDefault="0036333F">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6594</w:t>
      </w:r>
    </w:p>
    <w:p w:rsidR="00136D24" w:rsidRPr="000A26AB" w:rsidRDefault="00136D24" w:rsidP="0036333F">
      <w:pPr>
        <w:pStyle w:val="vnitrniText"/>
        <w:widowControl/>
        <w:ind w:left="426" w:firstLine="0"/>
        <w:rPr>
          <w:rFonts w:ascii="Arial" w:hAnsi="Arial" w:cs="Arial"/>
          <w:sz w:val="22"/>
          <w:szCs w:val="22"/>
        </w:rPr>
      </w:pPr>
      <w:r w:rsidRPr="000A26AB">
        <w:rPr>
          <w:rFonts w:ascii="Arial" w:hAnsi="Arial" w:cs="Arial"/>
          <w:sz w:val="22"/>
          <w:szCs w:val="22"/>
        </w:rPr>
        <w:t xml:space="preserve"> je řešen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smlouvou č. 125N14/27, kterou se Státním pozemkovým úřadem uzavřel </w:t>
      </w:r>
      <w:r w:rsidR="00E53055">
        <w:rPr>
          <w:rFonts w:ascii="Arial" w:hAnsi="Arial" w:cs="Arial"/>
          <w:sz w:val="22"/>
          <w:szCs w:val="22"/>
        </w:rPr>
        <w:t>XXXXXXXX</w:t>
      </w:r>
      <w:r w:rsidRPr="000A26AB">
        <w:rPr>
          <w:rFonts w:ascii="Arial" w:hAnsi="Arial" w:cs="Arial"/>
          <w:sz w:val="22"/>
          <w:szCs w:val="22"/>
        </w:rPr>
        <w:t xml:space="preserve">, jakožto pachtýř. S obsahem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smlouvy byl kupující seznámen před podpisem této smlouvy, což stvrzuje svým podpisem.</w:t>
      </w:r>
    </w:p>
    <w:p w:rsidR="00136D24" w:rsidRPr="000A26AB" w:rsidRDefault="00136D24">
      <w:pPr>
        <w:pStyle w:val="vnitrniText"/>
        <w:widowControl/>
        <w:rPr>
          <w:rFonts w:ascii="Arial" w:hAnsi="Arial" w:cs="Arial"/>
          <w:sz w:val="22"/>
          <w:szCs w:val="22"/>
        </w:rPr>
      </w:pPr>
    </w:p>
    <w:p w:rsidR="00136D24" w:rsidRPr="000A26AB" w:rsidRDefault="0036333F">
      <w:pPr>
        <w:pStyle w:val="vnitrniText"/>
        <w:widowControl/>
        <w:rPr>
          <w:rFonts w:ascii="Arial" w:hAnsi="Arial" w:cs="Arial"/>
          <w:sz w:val="22"/>
          <w:szCs w:val="22"/>
        </w:rPr>
      </w:pPr>
      <w:r>
        <w:rPr>
          <w:rFonts w:ascii="Arial" w:hAnsi="Arial" w:cs="Arial"/>
          <w:sz w:val="22"/>
          <w:szCs w:val="22"/>
        </w:rPr>
        <w:t xml:space="preserve">c) </w:t>
      </w:r>
      <w:r>
        <w:rPr>
          <w:rFonts w:ascii="Arial" w:hAnsi="Arial" w:cs="Arial"/>
          <w:sz w:val="22"/>
          <w:szCs w:val="22"/>
        </w:rPr>
        <w:tab/>
        <w:t>u</w:t>
      </w:r>
      <w:r w:rsidR="00136D24" w:rsidRPr="000A26AB">
        <w:rPr>
          <w:rFonts w:ascii="Arial" w:hAnsi="Arial" w:cs="Arial"/>
          <w:sz w:val="22"/>
          <w:szCs w:val="22"/>
        </w:rPr>
        <w:t xml:space="preserve">žívací vztah k prodávanému pozemku: </w:t>
      </w:r>
    </w:p>
    <w:p w:rsidR="00136D24" w:rsidRPr="000A26AB" w:rsidRDefault="0036333F">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6637</w:t>
      </w:r>
    </w:p>
    <w:p w:rsidR="00136D24" w:rsidRPr="000A26AB" w:rsidRDefault="00136D24" w:rsidP="0036333F">
      <w:pPr>
        <w:pStyle w:val="vnitrniText"/>
        <w:widowControl/>
        <w:ind w:left="426" w:firstLine="0"/>
        <w:rPr>
          <w:rFonts w:ascii="Arial" w:hAnsi="Arial" w:cs="Arial"/>
          <w:sz w:val="22"/>
          <w:szCs w:val="22"/>
        </w:rPr>
      </w:pPr>
      <w:r w:rsidRPr="000A26AB">
        <w:rPr>
          <w:rFonts w:ascii="Arial" w:hAnsi="Arial" w:cs="Arial"/>
          <w:sz w:val="22"/>
          <w:szCs w:val="22"/>
        </w:rPr>
        <w:t xml:space="preserve">je řešen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smlouvou č. 271N14/27, kterou se Státním pozemkovým úřadem uzavřel</w:t>
      </w:r>
      <w:r w:rsidR="000E3F2C">
        <w:rPr>
          <w:rFonts w:ascii="Arial" w:hAnsi="Arial" w:cs="Arial"/>
          <w:sz w:val="22"/>
          <w:szCs w:val="22"/>
        </w:rPr>
        <w:t>a</w:t>
      </w:r>
      <w:r w:rsidRPr="000A26AB">
        <w:rPr>
          <w:rFonts w:ascii="Arial" w:hAnsi="Arial" w:cs="Arial"/>
          <w:sz w:val="22"/>
          <w:szCs w:val="22"/>
        </w:rPr>
        <w:t xml:space="preserve"> VINICE ZNOVÍN, s.r.o., jakožto pachtýř. S obsahem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smlouvy byl kupující seznámen před podpisem této smlouvy, což stvrzuje svým podpisem.</w:t>
      </w:r>
    </w:p>
    <w:p w:rsidR="00136D24" w:rsidRPr="000A26AB" w:rsidRDefault="00136D24">
      <w:pPr>
        <w:pStyle w:val="vnitrniText"/>
        <w:widowControl/>
        <w:rPr>
          <w:rFonts w:ascii="Arial" w:hAnsi="Arial" w:cs="Arial"/>
          <w:sz w:val="22"/>
          <w:szCs w:val="22"/>
        </w:rPr>
      </w:pPr>
    </w:p>
    <w:p w:rsidR="00136D24" w:rsidRPr="000A26AB" w:rsidRDefault="005C693A">
      <w:pPr>
        <w:pStyle w:val="vnitrniText"/>
        <w:widowControl/>
        <w:rPr>
          <w:rFonts w:ascii="Arial" w:hAnsi="Arial" w:cs="Arial"/>
          <w:sz w:val="22"/>
          <w:szCs w:val="22"/>
        </w:rPr>
      </w:pPr>
      <w:r>
        <w:rPr>
          <w:rFonts w:ascii="Arial" w:hAnsi="Arial" w:cs="Arial"/>
          <w:sz w:val="22"/>
          <w:szCs w:val="22"/>
        </w:rPr>
        <w:t xml:space="preserve">d) </w:t>
      </w:r>
      <w:r>
        <w:rPr>
          <w:rFonts w:ascii="Arial" w:hAnsi="Arial" w:cs="Arial"/>
          <w:sz w:val="22"/>
          <w:szCs w:val="22"/>
        </w:rPr>
        <w:tab/>
        <w:t>u</w:t>
      </w:r>
      <w:r w:rsidR="00136D24" w:rsidRPr="000A26AB">
        <w:rPr>
          <w:rFonts w:ascii="Arial" w:hAnsi="Arial" w:cs="Arial"/>
          <w:sz w:val="22"/>
          <w:szCs w:val="22"/>
        </w:rPr>
        <w:t xml:space="preserve">žívací vztah k prodávaným pozemkům: </w:t>
      </w:r>
    </w:p>
    <w:p w:rsidR="00136D24" w:rsidRPr="000A26AB" w:rsidRDefault="005C693A">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6565/1 </w:t>
      </w:r>
    </w:p>
    <w:p w:rsidR="00136D24" w:rsidRPr="000A26AB" w:rsidRDefault="005C693A">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6566</w:t>
      </w:r>
    </w:p>
    <w:p w:rsidR="00136D24" w:rsidRPr="000A26AB" w:rsidRDefault="00136D24" w:rsidP="004D4863">
      <w:pPr>
        <w:pStyle w:val="vnitrniText"/>
        <w:widowControl/>
        <w:ind w:left="426" w:firstLine="0"/>
        <w:rPr>
          <w:rFonts w:ascii="Arial" w:hAnsi="Arial" w:cs="Arial"/>
          <w:sz w:val="22"/>
          <w:szCs w:val="22"/>
        </w:rPr>
      </w:pPr>
      <w:r w:rsidRPr="000A26AB">
        <w:rPr>
          <w:rFonts w:ascii="Arial" w:hAnsi="Arial" w:cs="Arial"/>
          <w:sz w:val="22"/>
          <w:szCs w:val="22"/>
        </w:rPr>
        <w:t xml:space="preserve"> je řešen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smlouvou č. 333N18/27, kterou se Státním pozemkovým úřadem uzavřel</w:t>
      </w:r>
      <w:r w:rsidR="000E3F2C">
        <w:rPr>
          <w:rFonts w:ascii="Arial" w:hAnsi="Arial" w:cs="Arial"/>
          <w:sz w:val="22"/>
          <w:szCs w:val="22"/>
        </w:rPr>
        <w:t>o</w:t>
      </w:r>
      <w:r w:rsidRPr="000A26AB">
        <w:rPr>
          <w:rFonts w:ascii="Arial" w:hAnsi="Arial" w:cs="Arial"/>
          <w:sz w:val="22"/>
          <w:szCs w:val="22"/>
        </w:rPr>
        <w:t xml:space="preserve"> AGRODRUŽSTVO Miroslav, jakožto pachtýř. S obsahem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smlouvy byl kupující seznámen před podpisem této smlouvy, což stvrzuje svým podpisem.</w:t>
      </w:r>
    </w:p>
    <w:p w:rsidR="00136D24" w:rsidRPr="000A26AB" w:rsidRDefault="00136D24">
      <w:pPr>
        <w:pStyle w:val="vnitrniText"/>
        <w:widowControl/>
        <w:rPr>
          <w:rFonts w:ascii="Arial" w:hAnsi="Arial" w:cs="Arial"/>
          <w:sz w:val="22"/>
          <w:szCs w:val="22"/>
        </w:rPr>
      </w:pPr>
    </w:p>
    <w:p w:rsidR="00136D24" w:rsidRPr="000A26AB" w:rsidRDefault="004D4863">
      <w:pPr>
        <w:pStyle w:val="vnitrniText"/>
        <w:widowControl/>
        <w:rPr>
          <w:rFonts w:ascii="Arial" w:hAnsi="Arial" w:cs="Arial"/>
          <w:sz w:val="22"/>
          <w:szCs w:val="22"/>
        </w:rPr>
      </w:pPr>
      <w:r>
        <w:rPr>
          <w:rFonts w:ascii="Arial" w:hAnsi="Arial" w:cs="Arial"/>
          <w:sz w:val="22"/>
          <w:szCs w:val="22"/>
        </w:rPr>
        <w:t xml:space="preserve">e) </w:t>
      </w:r>
      <w:r>
        <w:rPr>
          <w:rFonts w:ascii="Arial" w:hAnsi="Arial" w:cs="Arial"/>
          <w:sz w:val="22"/>
          <w:szCs w:val="22"/>
        </w:rPr>
        <w:tab/>
        <w:t>u</w:t>
      </w:r>
      <w:r w:rsidR="00136D24" w:rsidRPr="000A26AB">
        <w:rPr>
          <w:rFonts w:ascii="Arial" w:hAnsi="Arial" w:cs="Arial"/>
          <w:sz w:val="22"/>
          <w:szCs w:val="22"/>
        </w:rPr>
        <w:t xml:space="preserve">žívací vztah k prodávanému pozemku: </w:t>
      </w:r>
    </w:p>
    <w:p w:rsidR="00136D24" w:rsidRPr="000A26AB" w:rsidRDefault="004D4863">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6601</w:t>
      </w:r>
    </w:p>
    <w:p w:rsidR="00136D24" w:rsidRPr="000A26AB" w:rsidRDefault="00136D24" w:rsidP="004D4863">
      <w:pPr>
        <w:pStyle w:val="vnitrniText"/>
        <w:widowControl/>
        <w:ind w:left="426" w:firstLine="0"/>
        <w:rPr>
          <w:rFonts w:ascii="Arial" w:hAnsi="Arial" w:cs="Arial"/>
          <w:sz w:val="22"/>
          <w:szCs w:val="22"/>
        </w:rPr>
      </w:pPr>
      <w:r w:rsidRPr="000A26AB">
        <w:rPr>
          <w:rFonts w:ascii="Arial" w:hAnsi="Arial" w:cs="Arial"/>
          <w:sz w:val="22"/>
          <w:szCs w:val="22"/>
        </w:rPr>
        <w:t xml:space="preserve"> je řešen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smlouvou č. 458N18/27, kterou se Státním pozemkovým úřadem uzavřel </w:t>
      </w:r>
      <w:r w:rsidR="000E3F2C">
        <w:rPr>
          <w:rFonts w:ascii="Arial" w:hAnsi="Arial" w:cs="Arial"/>
          <w:sz w:val="22"/>
          <w:szCs w:val="22"/>
        </w:rPr>
        <w:t>kupující,</w:t>
      </w:r>
      <w:r w:rsidRPr="000A26AB">
        <w:rPr>
          <w:rFonts w:ascii="Arial" w:hAnsi="Arial" w:cs="Arial"/>
          <w:sz w:val="22"/>
          <w:szCs w:val="22"/>
        </w:rPr>
        <w:t xml:space="preserve"> jakožto pachtýř. S obsahem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smlouvy byl kupující seznámen před podpisem této smlouvy, což stvrzuje svým podpisem.</w:t>
      </w:r>
    </w:p>
    <w:p w:rsidR="00136D24" w:rsidRPr="000A26AB" w:rsidRDefault="00136D24">
      <w:pPr>
        <w:pStyle w:val="vnitrniText"/>
        <w:widowControl/>
        <w:rPr>
          <w:rFonts w:ascii="Arial" w:hAnsi="Arial" w:cs="Arial"/>
          <w:sz w:val="22"/>
          <w:szCs w:val="22"/>
        </w:rPr>
      </w:pPr>
    </w:p>
    <w:p w:rsidR="00136D24" w:rsidRPr="000A26AB" w:rsidRDefault="004D4863">
      <w:pPr>
        <w:pStyle w:val="vnitrniText"/>
        <w:widowControl/>
        <w:rPr>
          <w:rFonts w:ascii="Arial" w:hAnsi="Arial" w:cs="Arial"/>
          <w:sz w:val="22"/>
          <w:szCs w:val="22"/>
        </w:rPr>
      </w:pPr>
      <w:r>
        <w:rPr>
          <w:rFonts w:ascii="Arial" w:hAnsi="Arial" w:cs="Arial"/>
          <w:sz w:val="22"/>
          <w:szCs w:val="22"/>
        </w:rPr>
        <w:t xml:space="preserve">f) </w:t>
      </w:r>
      <w:r>
        <w:rPr>
          <w:rFonts w:ascii="Arial" w:hAnsi="Arial" w:cs="Arial"/>
          <w:sz w:val="22"/>
          <w:szCs w:val="22"/>
        </w:rPr>
        <w:tab/>
        <w:t>u</w:t>
      </w:r>
      <w:r w:rsidR="00136D24" w:rsidRPr="000A26AB">
        <w:rPr>
          <w:rFonts w:ascii="Arial" w:hAnsi="Arial" w:cs="Arial"/>
          <w:sz w:val="22"/>
          <w:szCs w:val="22"/>
        </w:rPr>
        <w:t xml:space="preserve">žívací vztah k prodávaným pozemkům: </w:t>
      </w:r>
    </w:p>
    <w:p w:rsidR="00136D24" w:rsidRPr="000A26AB" w:rsidRDefault="004D4863">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6606, </w:t>
      </w:r>
    </w:p>
    <w:p w:rsidR="00136D24" w:rsidRPr="000A26AB" w:rsidRDefault="004D4863">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6607/1, </w:t>
      </w:r>
    </w:p>
    <w:p w:rsidR="00136D24" w:rsidRPr="000A26AB" w:rsidRDefault="004D4863">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 xml:space="preserve">Miroslav KN 6608/1, </w:t>
      </w:r>
    </w:p>
    <w:p w:rsidR="00136D24" w:rsidRPr="000A26AB" w:rsidRDefault="004D4863">
      <w:pPr>
        <w:pStyle w:val="vnitrniText"/>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36D24" w:rsidRPr="000A26AB">
        <w:rPr>
          <w:rFonts w:ascii="Arial" w:hAnsi="Arial" w:cs="Arial"/>
          <w:sz w:val="22"/>
          <w:szCs w:val="22"/>
        </w:rPr>
        <w:t>Miroslav KN 6634/3</w:t>
      </w:r>
    </w:p>
    <w:p w:rsidR="00136D24" w:rsidRPr="000A26AB" w:rsidRDefault="00136D24" w:rsidP="004D4863">
      <w:pPr>
        <w:pStyle w:val="vnitrniText"/>
        <w:widowControl/>
        <w:ind w:left="426" w:firstLine="0"/>
        <w:rPr>
          <w:rFonts w:ascii="Arial" w:hAnsi="Arial" w:cs="Arial"/>
          <w:sz w:val="22"/>
          <w:szCs w:val="22"/>
        </w:rPr>
      </w:pPr>
      <w:r w:rsidRPr="000A26AB">
        <w:rPr>
          <w:rFonts w:ascii="Arial" w:hAnsi="Arial" w:cs="Arial"/>
          <w:sz w:val="22"/>
          <w:szCs w:val="22"/>
        </w:rPr>
        <w:t xml:space="preserve"> je řešen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smlouvou č. 73N16/27, kterou se Státním pozemkovým úřadem uzavřel AGRO KAŠENEC s.r.o., jakožto pachtýř. S obsahem </w:t>
      </w:r>
      <w:proofErr w:type="spellStart"/>
      <w:r w:rsidRPr="000A26AB">
        <w:rPr>
          <w:rFonts w:ascii="Arial" w:hAnsi="Arial" w:cs="Arial"/>
          <w:sz w:val="22"/>
          <w:szCs w:val="22"/>
        </w:rPr>
        <w:t>pachtovní</w:t>
      </w:r>
      <w:proofErr w:type="spellEnd"/>
      <w:r w:rsidRPr="000A26AB">
        <w:rPr>
          <w:rFonts w:ascii="Arial" w:hAnsi="Arial" w:cs="Arial"/>
          <w:sz w:val="22"/>
          <w:szCs w:val="22"/>
        </w:rPr>
        <w:t xml:space="preserve"> smlouvy byl kupující seznámen před podpisem této smlouvy, což stvrzuje svým podpisem.</w:t>
      </w:r>
    </w:p>
    <w:p w:rsidR="00136D24" w:rsidRPr="000A26AB" w:rsidRDefault="00136D24">
      <w:pPr>
        <w:pStyle w:val="vnitrniText"/>
        <w:widowControl/>
        <w:rPr>
          <w:rFonts w:ascii="Arial" w:hAnsi="Arial" w:cs="Arial"/>
          <w:sz w:val="22"/>
          <w:szCs w:val="22"/>
        </w:rPr>
      </w:pPr>
    </w:p>
    <w:p w:rsidR="00F357C4" w:rsidRPr="000A26AB" w:rsidRDefault="00F357C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831AF0" w:rsidRPr="000A26AB">
        <w:rPr>
          <w:rFonts w:ascii="Arial" w:hAnsi="Arial" w:cs="Arial"/>
          <w:sz w:val="22"/>
          <w:szCs w:val="22"/>
        </w:rPr>
        <w:t>současně u katastrálního úřadu podá návrh na vklad</w:t>
      </w:r>
      <w:r w:rsidRPr="000A26AB">
        <w:rPr>
          <w:rFonts w:ascii="Arial" w:hAnsi="Arial" w:cs="Arial"/>
          <w:sz w:val="22"/>
          <w:szCs w:val="22"/>
        </w:rPr>
        <w:t xml:space="preserve"> předkupního práva k prodávaným pozemkům</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831AF0" w:rsidRPr="000A26AB" w:rsidRDefault="00B56780" w:rsidP="00831AF0">
      <w:pPr>
        <w:widowControl/>
        <w:ind w:firstLine="426"/>
        <w:jc w:val="both"/>
        <w:rPr>
          <w:rFonts w:ascii="Arial" w:hAnsi="Arial" w:cs="Arial"/>
          <w:sz w:val="22"/>
          <w:szCs w:val="22"/>
        </w:rPr>
      </w:pPr>
      <w:r w:rsidRPr="000A26AB">
        <w:rPr>
          <w:rFonts w:ascii="Arial" w:hAnsi="Arial" w:cs="Arial"/>
          <w:sz w:val="22"/>
          <w:szCs w:val="22"/>
        </w:rPr>
        <w:t xml:space="preserve">3) </w:t>
      </w:r>
      <w:r w:rsidR="00712BA6" w:rsidRPr="000A26AB">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Default="00136D24">
      <w:pPr>
        <w:widowControl/>
        <w:rPr>
          <w:rFonts w:ascii="Arial" w:hAnsi="Arial" w:cs="Arial"/>
          <w:b/>
          <w:bCs/>
          <w:sz w:val="22"/>
          <w:szCs w:val="22"/>
        </w:rPr>
      </w:pPr>
    </w:p>
    <w:p w:rsidR="00D0773C" w:rsidRPr="000A26AB" w:rsidRDefault="00D0773C">
      <w:pPr>
        <w:widowControl/>
        <w:rPr>
          <w:rFonts w:ascii="Arial" w:hAnsi="Arial" w:cs="Arial"/>
          <w:b/>
          <w:bCs/>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2) Tato smlouva je vyhotovena ve 3 stejnopisech, z nichž každý má platnost originálu. Kupující obdrží 1 stejnopis a ostatní jsou určeny pro prodávajícího.</w:t>
      </w:r>
    </w:p>
    <w:p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w:t>
      </w:r>
      <w:r>
        <w:rPr>
          <w:rFonts w:ascii="Arial" w:hAnsi="Arial" w:cs="Arial"/>
          <w:sz w:val="22"/>
          <w:szCs w:val="22"/>
          <w:lang w:eastAsia="ar-SA"/>
        </w:rPr>
        <w:lastRenderedPageBreak/>
        <w:t>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136D24" w:rsidRDefault="00D0773C" w:rsidP="00D0773C">
      <w:pPr>
        <w:pStyle w:val="vnitrniText"/>
        <w:widowControl/>
        <w:ind w:firstLine="0"/>
        <w:rPr>
          <w:rFonts w:ascii="Arial" w:hAnsi="Arial" w:cs="Arial"/>
          <w:sz w:val="22"/>
          <w:szCs w:val="22"/>
        </w:rPr>
      </w:pPr>
      <w:r>
        <w:rPr>
          <w:rFonts w:ascii="Arial" w:hAnsi="Arial" w:cs="Arial"/>
          <w:sz w:val="22"/>
          <w:szCs w:val="22"/>
        </w:rPr>
        <w:tab/>
      </w:r>
      <w:r w:rsidR="00A277E3">
        <w:rPr>
          <w:rFonts w:ascii="Arial" w:hAnsi="Arial" w:cs="Arial"/>
          <w:sz w:val="22"/>
          <w:szCs w:val="22"/>
        </w:rPr>
        <w:t xml:space="preserve">4) </w:t>
      </w:r>
      <w:r w:rsidR="00467976" w:rsidRPr="0046797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67976" w:rsidRPr="00467976">
        <w:rPr>
          <w:sz w:val="22"/>
          <w:szCs w:val="22"/>
        </w:rPr>
        <w:t xml:space="preserve"> </w:t>
      </w:r>
      <w:r w:rsidR="00467976" w:rsidRPr="0046797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277E3" w:rsidRPr="000A26AB" w:rsidRDefault="00A277E3" w:rsidP="00A277E3">
      <w:pPr>
        <w:pStyle w:val="vnitrniText"/>
        <w:widowControl/>
        <w:rPr>
          <w:rFonts w:ascii="Arial" w:hAnsi="Arial" w:cs="Arial"/>
          <w:sz w:val="22"/>
          <w:szCs w:val="22"/>
        </w:rPr>
      </w:pPr>
    </w:p>
    <w:p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562C72" w:rsidRPr="000A26AB" w:rsidRDefault="00136D24" w:rsidP="00D0773C">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11 odst. 1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převedeny</w:t>
      </w:r>
      <w:r w:rsidR="00562C72" w:rsidRPr="000A26AB">
        <w:rPr>
          <w:rFonts w:ascii="Arial" w:hAnsi="Arial" w:cs="Arial"/>
          <w:sz w:val="22"/>
          <w:szCs w:val="22"/>
        </w:rPr>
        <w:t xml:space="preserve">. </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0A26AB"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136D24" w:rsidRPr="000A26AB" w:rsidRDefault="00136D24">
      <w:pPr>
        <w:widowControl/>
        <w:ind w:firstLine="426"/>
        <w:jc w:val="both"/>
        <w:rPr>
          <w:rFonts w:ascii="Arial" w:hAnsi="Arial" w:cs="Arial"/>
          <w:sz w:val="22"/>
          <w:szCs w:val="22"/>
        </w:rPr>
      </w:pPr>
    </w:p>
    <w:p w:rsidR="00136D24" w:rsidRPr="000A26AB" w:rsidRDefault="00136D24">
      <w:pPr>
        <w:widowControl/>
        <w:jc w:val="center"/>
        <w:rPr>
          <w:rFonts w:ascii="Arial" w:hAnsi="Arial" w:cs="Arial"/>
          <w:sz w:val="22"/>
          <w:szCs w:val="22"/>
        </w:rPr>
      </w:pPr>
      <w:r w:rsidRPr="000A26AB">
        <w:rPr>
          <w:rFonts w:ascii="Arial" w:hAnsi="Arial" w:cs="Arial"/>
          <w:b/>
          <w:bCs/>
          <w:sz w:val="22"/>
          <w:szCs w:val="22"/>
        </w:rPr>
        <w:t>IX.</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Brně dne </w:t>
      </w:r>
      <w:r w:rsidR="00E53055">
        <w:rPr>
          <w:rFonts w:ascii="Arial" w:hAnsi="Arial" w:cs="Arial"/>
          <w:sz w:val="22"/>
          <w:szCs w:val="22"/>
        </w:rPr>
        <w:t>2.1.2020</w:t>
      </w:r>
      <w:bookmarkStart w:id="0" w:name="_GoBack"/>
      <w:bookmarkEnd w:id="0"/>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Statek Miroslav, a.s.</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Jihomoravský kraj</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Ing. Renata Číhalová</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1219027, 1219327, 1261227, 1261427, 1261527, 1273027, 1262327, 1262427, 1262927, 1263027, 1263227, 1263327, 1263427, 1263627, 1264327, 1265127, 1265527, 1268727, 1268827, 1269127, 1269727, 1269927</w:t>
      </w:r>
      <w:r w:rsidRPr="000A26AB">
        <w:rPr>
          <w:rFonts w:ascii="Arial" w:hAnsi="Arial" w:cs="Arial"/>
          <w:color w:val="000000"/>
          <w:sz w:val="22"/>
          <w:szCs w:val="22"/>
        </w:rPr>
        <w:br/>
      </w:r>
    </w:p>
    <w:p w:rsidR="00136D24" w:rsidRPr="000A26AB" w:rsidRDefault="00136D24">
      <w:pPr>
        <w:widowControl/>
        <w:jc w:val="both"/>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a restitucí KPÚ pro Jihomoravský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JUDr. Jarmila Báčová</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JUDr. Jarmila Báčová</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rsidR="00CD75A6" w:rsidRPr="000A26AB" w:rsidRDefault="00CD75A6" w:rsidP="00CD75A6">
      <w:pPr>
        <w:widowControl/>
        <w:rPr>
          <w:rFonts w:ascii="Arial" w:hAnsi="Arial" w:cs="Arial"/>
          <w:sz w:val="22"/>
          <w:szCs w:val="22"/>
        </w:rPr>
      </w:pPr>
    </w:p>
    <w:p w:rsidR="00CD75A6" w:rsidRPr="000A26AB" w:rsidRDefault="00CD75A6" w:rsidP="00CD75A6">
      <w:pPr>
        <w:widowControl/>
        <w:rPr>
          <w:rFonts w:ascii="Arial" w:hAnsi="Arial" w:cs="Arial"/>
          <w:sz w:val="22"/>
          <w:szCs w:val="22"/>
        </w:rPr>
      </w:pPr>
    </w:p>
    <w:p w:rsidR="00CD75A6" w:rsidRPr="000A26AB" w:rsidRDefault="00CD75A6" w:rsidP="00CD75A6">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proofErr w:type="gramEnd"/>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rsidR="00136D24" w:rsidRPr="000A26AB" w:rsidRDefault="00136D24">
      <w:pPr>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17" w:rsidRDefault="00D56C17">
      <w:r>
        <w:separator/>
      </w:r>
    </w:p>
  </w:endnote>
  <w:endnote w:type="continuationSeparator" w:id="0">
    <w:p w:rsidR="00D56C17" w:rsidRDefault="00D5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17" w:rsidRDefault="00D56C17">
      <w:r>
        <w:separator/>
      </w:r>
    </w:p>
  </w:footnote>
  <w:footnote w:type="continuationSeparator" w:id="0">
    <w:p w:rsidR="00D56C17" w:rsidRDefault="00D5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07A57"/>
    <w:rsid w:val="000248F3"/>
    <w:rsid w:val="00052C6E"/>
    <w:rsid w:val="00082093"/>
    <w:rsid w:val="000A26AB"/>
    <w:rsid w:val="000B4F47"/>
    <w:rsid w:val="000D38CD"/>
    <w:rsid w:val="000E3F2C"/>
    <w:rsid w:val="00136D24"/>
    <w:rsid w:val="00173C52"/>
    <w:rsid w:val="0019321D"/>
    <w:rsid w:val="001A65E1"/>
    <w:rsid w:val="00205461"/>
    <w:rsid w:val="002055A2"/>
    <w:rsid w:val="0023011E"/>
    <w:rsid w:val="002359DB"/>
    <w:rsid w:val="002750DE"/>
    <w:rsid w:val="00303F00"/>
    <w:rsid w:val="00322338"/>
    <w:rsid w:val="003237EF"/>
    <w:rsid w:val="0036333F"/>
    <w:rsid w:val="00371BEF"/>
    <w:rsid w:val="00417673"/>
    <w:rsid w:val="0043604A"/>
    <w:rsid w:val="00465601"/>
    <w:rsid w:val="00467976"/>
    <w:rsid w:val="004A7F09"/>
    <w:rsid w:val="004D4863"/>
    <w:rsid w:val="00562C72"/>
    <w:rsid w:val="0056566C"/>
    <w:rsid w:val="005A7486"/>
    <w:rsid w:val="005C47E0"/>
    <w:rsid w:val="005C693A"/>
    <w:rsid w:val="0062466E"/>
    <w:rsid w:val="00625710"/>
    <w:rsid w:val="00634F8F"/>
    <w:rsid w:val="006356A1"/>
    <w:rsid w:val="00643661"/>
    <w:rsid w:val="006917C4"/>
    <w:rsid w:val="0069488F"/>
    <w:rsid w:val="006B26DB"/>
    <w:rsid w:val="006D719F"/>
    <w:rsid w:val="00712BA6"/>
    <w:rsid w:val="00722FCE"/>
    <w:rsid w:val="00724A2B"/>
    <w:rsid w:val="00765C52"/>
    <w:rsid w:val="007E3A0A"/>
    <w:rsid w:val="007F4AFB"/>
    <w:rsid w:val="00822906"/>
    <w:rsid w:val="00831AF0"/>
    <w:rsid w:val="00842ADC"/>
    <w:rsid w:val="00864044"/>
    <w:rsid w:val="00881E28"/>
    <w:rsid w:val="00885D35"/>
    <w:rsid w:val="008C265A"/>
    <w:rsid w:val="009113EB"/>
    <w:rsid w:val="00944D59"/>
    <w:rsid w:val="00984A46"/>
    <w:rsid w:val="00A277E3"/>
    <w:rsid w:val="00A31C3B"/>
    <w:rsid w:val="00A31FE2"/>
    <w:rsid w:val="00A439D2"/>
    <w:rsid w:val="00A75050"/>
    <w:rsid w:val="00A84EFA"/>
    <w:rsid w:val="00AD0A43"/>
    <w:rsid w:val="00B201D6"/>
    <w:rsid w:val="00B45218"/>
    <w:rsid w:val="00B56780"/>
    <w:rsid w:val="00BA4773"/>
    <w:rsid w:val="00BE51AF"/>
    <w:rsid w:val="00C02AD1"/>
    <w:rsid w:val="00C06373"/>
    <w:rsid w:val="00C70A46"/>
    <w:rsid w:val="00C9419D"/>
    <w:rsid w:val="00CD75A6"/>
    <w:rsid w:val="00D0773C"/>
    <w:rsid w:val="00D435EB"/>
    <w:rsid w:val="00D4440D"/>
    <w:rsid w:val="00D56C17"/>
    <w:rsid w:val="00D63429"/>
    <w:rsid w:val="00D65B9D"/>
    <w:rsid w:val="00DA1216"/>
    <w:rsid w:val="00DF4204"/>
    <w:rsid w:val="00DF7B96"/>
    <w:rsid w:val="00E26F89"/>
    <w:rsid w:val="00E53055"/>
    <w:rsid w:val="00E66585"/>
    <w:rsid w:val="00E85DC1"/>
    <w:rsid w:val="00EC3E05"/>
    <w:rsid w:val="00F163D9"/>
    <w:rsid w:val="00F357C4"/>
    <w:rsid w:val="00F56819"/>
    <w:rsid w:val="00F629A0"/>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76F07"/>
  <w14:defaultImageDpi w14:val="0"/>
  <w15:docId w15:val="{16642EAF-A18B-4752-8190-C81B5F84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75862">
      <w:marLeft w:val="0"/>
      <w:marRight w:val="0"/>
      <w:marTop w:val="0"/>
      <w:marBottom w:val="0"/>
      <w:divBdr>
        <w:top w:val="none" w:sz="0" w:space="0" w:color="auto"/>
        <w:left w:val="none" w:sz="0" w:space="0" w:color="auto"/>
        <w:bottom w:val="none" w:sz="0" w:space="0" w:color="auto"/>
        <w:right w:val="none" w:sz="0" w:space="0" w:color="auto"/>
      </w:divBdr>
    </w:div>
    <w:div w:id="1712875863">
      <w:marLeft w:val="0"/>
      <w:marRight w:val="0"/>
      <w:marTop w:val="0"/>
      <w:marBottom w:val="0"/>
      <w:divBdr>
        <w:top w:val="none" w:sz="0" w:space="0" w:color="auto"/>
        <w:left w:val="none" w:sz="0" w:space="0" w:color="auto"/>
        <w:bottom w:val="none" w:sz="0" w:space="0" w:color="auto"/>
        <w:right w:val="none" w:sz="0" w:space="0" w:color="auto"/>
      </w:divBdr>
    </w:div>
    <w:div w:id="1712875864">
      <w:marLeft w:val="0"/>
      <w:marRight w:val="0"/>
      <w:marTop w:val="0"/>
      <w:marBottom w:val="0"/>
      <w:divBdr>
        <w:top w:val="none" w:sz="0" w:space="0" w:color="auto"/>
        <w:left w:val="none" w:sz="0" w:space="0" w:color="auto"/>
        <w:bottom w:val="none" w:sz="0" w:space="0" w:color="auto"/>
        <w:right w:val="none" w:sz="0" w:space="0" w:color="auto"/>
      </w:divBdr>
    </w:div>
    <w:div w:id="1712875865">
      <w:marLeft w:val="0"/>
      <w:marRight w:val="0"/>
      <w:marTop w:val="0"/>
      <w:marBottom w:val="0"/>
      <w:divBdr>
        <w:top w:val="none" w:sz="0" w:space="0" w:color="auto"/>
        <w:left w:val="none" w:sz="0" w:space="0" w:color="auto"/>
        <w:bottom w:val="none" w:sz="0" w:space="0" w:color="auto"/>
        <w:right w:val="none" w:sz="0" w:space="0" w:color="auto"/>
      </w:divBdr>
    </w:div>
    <w:div w:id="1712875866">
      <w:marLeft w:val="0"/>
      <w:marRight w:val="0"/>
      <w:marTop w:val="0"/>
      <w:marBottom w:val="0"/>
      <w:divBdr>
        <w:top w:val="none" w:sz="0" w:space="0" w:color="auto"/>
        <w:left w:val="none" w:sz="0" w:space="0" w:color="auto"/>
        <w:bottom w:val="none" w:sz="0" w:space="0" w:color="auto"/>
        <w:right w:val="none" w:sz="0" w:space="0" w:color="auto"/>
      </w:divBdr>
    </w:div>
    <w:div w:id="1712875867">
      <w:marLeft w:val="0"/>
      <w:marRight w:val="0"/>
      <w:marTop w:val="0"/>
      <w:marBottom w:val="0"/>
      <w:divBdr>
        <w:top w:val="none" w:sz="0" w:space="0" w:color="auto"/>
        <w:left w:val="none" w:sz="0" w:space="0" w:color="auto"/>
        <w:bottom w:val="none" w:sz="0" w:space="0" w:color="auto"/>
        <w:right w:val="none" w:sz="0" w:space="0" w:color="auto"/>
      </w:divBdr>
    </w:div>
    <w:div w:id="1712875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1814</Words>
  <Characters>11135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Báčová Jarmila JUDr.</dc:creator>
  <cp:keywords/>
  <dc:description/>
  <cp:lastModifiedBy>Báčová Jarmila JUDr.</cp:lastModifiedBy>
  <cp:revision>3</cp:revision>
  <cp:lastPrinted>2000-06-22T10:13:00Z</cp:lastPrinted>
  <dcterms:created xsi:type="dcterms:W3CDTF">2020-01-02T12:12:00Z</dcterms:created>
  <dcterms:modified xsi:type="dcterms:W3CDTF">2020-01-02T12:13:00Z</dcterms:modified>
</cp:coreProperties>
</file>