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9BB2F" w14:textId="77777777" w:rsidR="00B0377B" w:rsidRPr="00BF2672" w:rsidRDefault="00B0377B" w:rsidP="004662F7">
      <w:pPr>
        <w:pStyle w:val="Nzev"/>
        <w:spacing w:before="0" w:after="120" w:line="276" w:lineRule="auto"/>
        <w:rPr>
          <w:rFonts w:cs="Arial"/>
          <w:color w:val="000000"/>
          <w:sz w:val="28"/>
        </w:rPr>
      </w:pPr>
      <w:r w:rsidRPr="00BF2672">
        <w:rPr>
          <w:rFonts w:cs="Arial"/>
          <w:color w:val="000000"/>
          <w:sz w:val="28"/>
        </w:rPr>
        <w:t>Smlouva o dílo</w:t>
      </w:r>
    </w:p>
    <w:p w14:paraId="6EFEB9C3" w14:textId="30EBE0B8" w:rsidR="00B0377B" w:rsidRPr="00BF2672" w:rsidRDefault="00B0377B" w:rsidP="004662F7">
      <w:pPr>
        <w:pStyle w:val="Nzev"/>
        <w:spacing w:before="0" w:after="240" w:line="276" w:lineRule="auto"/>
        <w:rPr>
          <w:rFonts w:cs="Arial"/>
          <w:b w:val="0"/>
          <w:color w:val="000000"/>
          <w:sz w:val="20"/>
        </w:rPr>
      </w:pPr>
      <w:r w:rsidRPr="00BF2672">
        <w:rPr>
          <w:rFonts w:cs="Arial"/>
          <w:b w:val="0"/>
          <w:color w:val="000000"/>
          <w:sz w:val="16"/>
        </w:rPr>
        <w:t xml:space="preserve">uzavřená v souladu s § 2586 a násl. zákona č. 89/2012 Sb., občanský zákoník, </w:t>
      </w:r>
      <w:r w:rsidR="0000002D">
        <w:rPr>
          <w:rFonts w:cs="Arial"/>
          <w:b w:val="0"/>
          <w:color w:val="000000"/>
          <w:sz w:val="16"/>
        </w:rPr>
        <w:t>ve znění pozdějších předpisů</w:t>
      </w:r>
      <w:r w:rsidRPr="00BF2672">
        <w:rPr>
          <w:rFonts w:cs="Arial"/>
          <w:b w:val="0"/>
          <w:color w:val="000000"/>
          <w:sz w:val="16"/>
        </w:rPr>
        <w:t xml:space="preserve"> (dále jen „občanský zákoník“)</w:t>
      </w:r>
    </w:p>
    <w:p w14:paraId="3D2956D1" w14:textId="77777777" w:rsidR="00B0377B" w:rsidRPr="00BF2672" w:rsidRDefault="00B0377B" w:rsidP="004662F7">
      <w:pPr>
        <w:pStyle w:val="Nzev"/>
        <w:spacing w:before="0" w:after="240" w:line="276" w:lineRule="auto"/>
        <w:rPr>
          <w:rFonts w:cs="Arial"/>
          <w:color w:val="000000"/>
          <w:sz w:val="20"/>
        </w:rPr>
      </w:pPr>
      <w:r w:rsidRPr="00BF2672">
        <w:rPr>
          <w:rFonts w:cs="Arial"/>
          <w:color w:val="000000"/>
          <w:sz w:val="20"/>
        </w:rPr>
        <w:t>Smluvní strany</w:t>
      </w:r>
    </w:p>
    <w:p w14:paraId="75F455D5" w14:textId="17443E55" w:rsidR="00B0377B" w:rsidRDefault="00B0377B" w:rsidP="004662F7">
      <w:pPr>
        <w:spacing w:after="120" w:line="276" w:lineRule="auto"/>
        <w:ind w:left="2126" w:hanging="2126"/>
        <w:rPr>
          <w:rFonts w:ascii="Arial" w:hAnsi="Arial" w:cs="Arial"/>
          <w:b/>
          <w:sz w:val="20"/>
        </w:rPr>
      </w:pPr>
      <w:r w:rsidRPr="00BF2672">
        <w:rPr>
          <w:rFonts w:ascii="Arial" w:hAnsi="Arial" w:cs="Arial"/>
          <w:b/>
          <w:sz w:val="20"/>
          <w:szCs w:val="20"/>
        </w:rPr>
        <w:t>Objednatel</w:t>
      </w:r>
      <w:r w:rsidR="00CE306A" w:rsidRPr="00BF2672">
        <w:rPr>
          <w:rFonts w:ascii="Arial" w:hAnsi="Arial" w:cs="Arial"/>
          <w:b/>
          <w:sz w:val="20"/>
          <w:szCs w:val="20"/>
        </w:rPr>
        <w:tab/>
      </w:r>
      <w:r w:rsidR="004662F7">
        <w:rPr>
          <w:rFonts w:ascii="Arial" w:hAnsi="Arial" w:cs="Arial"/>
          <w:b/>
          <w:sz w:val="20"/>
        </w:rPr>
        <w:t>Domov U Biřičky</w:t>
      </w:r>
    </w:p>
    <w:p w14:paraId="2C3B39EC" w14:textId="7729D485" w:rsidR="004662F7" w:rsidRPr="00BF2672" w:rsidRDefault="004662F7" w:rsidP="004662F7">
      <w:pPr>
        <w:spacing w:after="120" w:line="276" w:lineRule="auto"/>
        <w:ind w:left="2126"/>
        <w:rPr>
          <w:rFonts w:ascii="Arial" w:hAnsi="Arial" w:cs="Arial"/>
          <w:b/>
          <w:sz w:val="20"/>
          <w:szCs w:val="20"/>
        </w:rPr>
      </w:pPr>
      <w:r>
        <w:rPr>
          <w:rFonts w:ascii="Arial" w:hAnsi="Arial" w:cs="Arial"/>
          <w:sz w:val="18"/>
        </w:rPr>
        <w:t>p</w:t>
      </w:r>
      <w:r w:rsidRPr="00197E65">
        <w:rPr>
          <w:rFonts w:ascii="Arial" w:hAnsi="Arial" w:cs="Arial"/>
          <w:sz w:val="18"/>
        </w:rPr>
        <w:t>říspěvková organizace Královéhradeckého kraje zapsaná v obchodním rejstříku vedeném Krajským soudem v Hradci Králové pod spisovou značkou Pr 6</w:t>
      </w:r>
      <w:r>
        <w:rPr>
          <w:rFonts w:ascii="Arial" w:hAnsi="Arial" w:cs="Arial"/>
          <w:sz w:val="18"/>
        </w:rPr>
        <w:t>8</w:t>
      </w:r>
      <w:r w:rsidRPr="00197E65">
        <w:rPr>
          <w:rFonts w:ascii="Arial" w:hAnsi="Arial" w:cs="Arial"/>
          <w:sz w:val="18"/>
        </w:rPr>
        <w:t>3</w:t>
      </w:r>
    </w:p>
    <w:p w14:paraId="6A1368C4" w14:textId="427AFD3A" w:rsidR="004662F7" w:rsidRPr="005129D4" w:rsidRDefault="00575D4C" w:rsidP="004662F7">
      <w:pPr>
        <w:spacing w:line="276" w:lineRule="auto"/>
        <w:rPr>
          <w:rFonts w:ascii="Arial" w:hAnsi="Arial" w:cs="Arial"/>
          <w:sz w:val="20"/>
        </w:rPr>
      </w:pPr>
      <w:r>
        <w:rPr>
          <w:rFonts w:ascii="Arial" w:hAnsi="Arial" w:cs="Arial"/>
          <w:sz w:val="20"/>
          <w:szCs w:val="20"/>
        </w:rPr>
        <w:t>IČ</w:t>
      </w:r>
      <w:r w:rsidR="00907EEB" w:rsidRPr="007062F5">
        <w:rPr>
          <w:rFonts w:ascii="Arial" w:hAnsi="Arial" w:cs="Arial"/>
          <w:sz w:val="20"/>
          <w:szCs w:val="20"/>
        </w:rPr>
        <w:t>:</w:t>
      </w:r>
      <w:r>
        <w:rPr>
          <w:rFonts w:ascii="Arial" w:hAnsi="Arial" w:cs="Arial"/>
          <w:sz w:val="20"/>
          <w:szCs w:val="20"/>
        </w:rPr>
        <w:tab/>
      </w:r>
      <w:r w:rsidR="00907EEB" w:rsidRPr="007062F5">
        <w:rPr>
          <w:rFonts w:ascii="Arial" w:hAnsi="Arial" w:cs="Arial"/>
          <w:sz w:val="20"/>
          <w:szCs w:val="20"/>
        </w:rPr>
        <w:tab/>
      </w:r>
      <w:r w:rsidR="00907EEB" w:rsidRPr="007062F5">
        <w:rPr>
          <w:rFonts w:ascii="Arial" w:hAnsi="Arial" w:cs="Arial"/>
          <w:sz w:val="20"/>
          <w:szCs w:val="20"/>
        </w:rPr>
        <w:tab/>
      </w:r>
      <w:r w:rsidR="004662F7">
        <w:rPr>
          <w:rFonts w:ascii="Arial" w:hAnsi="Arial" w:cs="Arial"/>
          <w:sz w:val="20"/>
        </w:rPr>
        <w:t>005</w:t>
      </w:r>
      <w:r>
        <w:rPr>
          <w:rFonts w:ascii="Arial" w:hAnsi="Arial" w:cs="Arial"/>
          <w:sz w:val="20"/>
        </w:rPr>
        <w:t xml:space="preserve"> </w:t>
      </w:r>
      <w:r w:rsidR="004662F7">
        <w:rPr>
          <w:rFonts w:ascii="Arial" w:hAnsi="Arial" w:cs="Arial"/>
          <w:sz w:val="20"/>
        </w:rPr>
        <w:t>79</w:t>
      </w:r>
      <w:r>
        <w:rPr>
          <w:rFonts w:ascii="Arial" w:hAnsi="Arial" w:cs="Arial"/>
          <w:sz w:val="20"/>
        </w:rPr>
        <w:t xml:space="preserve"> </w:t>
      </w:r>
      <w:r w:rsidR="004662F7">
        <w:rPr>
          <w:rFonts w:ascii="Arial" w:hAnsi="Arial" w:cs="Arial"/>
          <w:sz w:val="20"/>
        </w:rPr>
        <w:t>033</w:t>
      </w:r>
    </w:p>
    <w:p w14:paraId="05A726F6" w14:textId="08761710" w:rsidR="004662F7" w:rsidRPr="005129D4" w:rsidRDefault="004662F7" w:rsidP="004662F7">
      <w:pPr>
        <w:spacing w:line="276" w:lineRule="auto"/>
        <w:rPr>
          <w:rFonts w:ascii="Arial" w:hAnsi="Arial" w:cs="Arial"/>
          <w:sz w:val="20"/>
        </w:rPr>
      </w:pPr>
      <w:r w:rsidRPr="005129D4">
        <w:rPr>
          <w:rFonts w:ascii="Arial" w:hAnsi="Arial" w:cs="Arial"/>
          <w:sz w:val="20"/>
        </w:rPr>
        <w:t>DIČ</w:t>
      </w:r>
      <w:r w:rsidR="00575D4C">
        <w:rPr>
          <w:rFonts w:ascii="Arial" w:hAnsi="Arial" w:cs="Arial"/>
          <w:sz w:val="20"/>
        </w:rPr>
        <w:t>:</w:t>
      </w:r>
      <w:r w:rsidRPr="005129D4">
        <w:rPr>
          <w:rFonts w:ascii="Arial" w:hAnsi="Arial" w:cs="Arial"/>
          <w:sz w:val="20"/>
        </w:rPr>
        <w:tab/>
      </w:r>
      <w:r w:rsidRPr="005129D4">
        <w:rPr>
          <w:rFonts w:ascii="Arial" w:hAnsi="Arial" w:cs="Arial"/>
          <w:sz w:val="20"/>
        </w:rPr>
        <w:tab/>
      </w:r>
      <w:r w:rsidRPr="005129D4">
        <w:rPr>
          <w:rFonts w:ascii="Arial" w:hAnsi="Arial" w:cs="Arial"/>
          <w:sz w:val="20"/>
        </w:rPr>
        <w:tab/>
      </w:r>
      <w:r w:rsidR="00575D4C">
        <w:rPr>
          <w:rFonts w:ascii="Arial" w:hAnsi="Arial" w:cs="Arial"/>
          <w:sz w:val="20"/>
        </w:rPr>
        <w:t>neplátce DPH</w:t>
      </w:r>
    </w:p>
    <w:p w14:paraId="788E533A" w14:textId="329E92E5" w:rsidR="004662F7" w:rsidRPr="005129D4" w:rsidRDefault="004662F7" w:rsidP="004662F7">
      <w:pPr>
        <w:spacing w:line="276" w:lineRule="auto"/>
        <w:rPr>
          <w:rFonts w:ascii="Arial" w:hAnsi="Arial" w:cs="Arial"/>
          <w:sz w:val="20"/>
        </w:rPr>
      </w:pPr>
      <w:r w:rsidRPr="005129D4">
        <w:rPr>
          <w:rFonts w:ascii="Arial" w:hAnsi="Arial" w:cs="Arial"/>
          <w:sz w:val="20"/>
        </w:rPr>
        <w:t>se sídlem</w:t>
      </w:r>
      <w:r w:rsidR="00575D4C">
        <w:rPr>
          <w:rFonts w:ascii="Arial" w:hAnsi="Arial" w:cs="Arial"/>
          <w:sz w:val="20"/>
        </w:rPr>
        <w:t>:</w:t>
      </w:r>
      <w:r w:rsidRPr="005129D4">
        <w:rPr>
          <w:rFonts w:ascii="Arial" w:hAnsi="Arial" w:cs="Arial"/>
          <w:sz w:val="20"/>
        </w:rPr>
        <w:tab/>
      </w:r>
      <w:r w:rsidRPr="005129D4">
        <w:rPr>
          <w:rFonts w:ascii="Arial" w:hAnsi="Arial" w:cs="Arial"/>
          <w:sz w:val="20"/>
        </w:rPr>
        <w:tab/>
      </w:r>
      <w:r>
        <w:rPr>
          <w:rFonts w:ascii="Arial" w:hAnsi="Arial" w:cs="Arial"/>
          <w:sz w:val="20"/>
        </w:rPr>
        <w:t>K Biřičce 1240, 500 08 Hradec Králové</w:t>
      </w:r>
    </w:p>
    <w:p w14:paraId="071BCA31" w14:textId="355F794F" w:rsidR="004662F7" w:rsidRPr="005129D4" w:rsidRDefault="004662F7" w:rsidP="004662F7">
      <w:pPr>
        <w:spacing w:line="276" w:lineRule="auto"/>
        <w:rPr>
          <w:rFonts w:ascii="Arial" w:hAnsi="Arial" w:cs="Arial"/>
          <w:sz w:val="20"/>
        </w:rPr>
      </w:pPr>
      <w:r w:rsidRPr="005129D4">
        <w:rPr>
          <w:rFonts w:ascii="Arial" w:hAnsi="Arial" w:cs="Arial"/>
          <w:sz w:val="20"/>
        </w:rPr>
        <w:t>zástupce</w:t>
      </w:r>
      <w:r w:rsidR="00575D4C">
        <w:rPr>
          <w:rFonts w:ascii="Arial" w:hAnsi="Arial" w:cs="Arial"/>
          <w:sz w:val="20"/>
        </w:rPr>
        <w:t>:</w:t>
      </w:r>
      <w:r w:rsidRPr="005129D4">
        <w:rPr>
          <w:rFonts w:ascii="Arial" w:hAnsi="Arial" w:cs="Arial"/>
          <w:sz w:val="20"/>
        </w:rPr>
        <w:tab/>
      </w:r>
      <w:r w:rsidRPr="005129D4">
        <w:rPr>
          <w:rFonts w:ascii="Arial" w:hAnsi="Arial" w:cs="Arial"/>
          <w:sz w:val="20"/>
        </w:rPr>
        <w:tab/>
      </w:r>
      <w:r>
        <w:rPr>
          <w:rFonts w:ascii="Arial" w:hAnsi="Arial" w:cs="Arial"/>
          <w:sz w:val="20"/>
        </w:rPr>
        <w:t>Ing. Daniela Lusková, MPA, ředitelka</w:t>
      </w:r>
    </w:p>
    <w:p w14:paraId="50285F7D" w14:textId="2ABDA3E4" w:rsidR="004662F7" w:rsidRPr="005129D4" w:rsidRDefault="004662F7" w:rsidP="004662F7">
      <w:pPr>
        <w:tabs>
          <w:tab w:val="left" w:pos="1701"/>
        </w:tabs>
        <w:spacing w:line="276" w:lineRule="auto"/>
        <w:rPr>
          <w:rFonts w:ascii="Arial" w:hAnsi="Arial" w:cs="Arial"/>
          <w:sz w:val="20"/>
        </w:rPr>
      </w:pPr>
      <w:r w:rsidRPr="005129D4">
        <w:rPr>
          <w:rFonts w:ascii="Arial" w:hAnsi="Arial" w:cs="Arial"/>
          <w:sz w:val="20"/>
        </w:rPr>
        <w:t>bankovní spojení</w:t>
      </w:r>
      <w:r w:rsidR="00575D4C">
        <w:rPr>
          <w:rFonts w:ascii="Arial" w:hAnsi="Arial" w:cs="Arial"/>
          <w:sz w:val="20"/>
        </w:rPr>
        <w:t>:</w:t>
      </w:r>
      <w:r w:rsidRPr="005129D4">
        <w:rPr>
          <w:rFonts w:ascii="Arial" w:hAnsi="Arial" w:cs="Arial"/>
          <w:sz w:val="20"/>
        </w:rPr>
        <w:tab/>
      </w:r>
      <w:r w:rsidRPr="005129D4">
        <w:rPr>
          <w:rFonts w:ascii="Arial" w:hAnsi="Arial" w:cs="Arial"/>
          <w:sz w:val="20"/>
        </w:rPr>
        <w:tab/>
      </w:r>
      <w:r>
        <w:rPr>
          <w:rFonts w:ascii="Arial" w:hAnsi="Arial" w:cs="Arial"/>
          <w:sz w:val="20"/>
        </w:rPr>
        <w:t>Komerční banka, a.s., Hradec Králové</w:t>
      </w:r>
    </w:p>
    <w:p w14:paraId="05E4F34E" w14:textId="484533A6" w:rsidR="00B0377B" w:rsidRPr="000907D1" w:rsidRDefault="004662F7" w:rsidP="004662F7">
      <w:pPr>
        <w:spacing w:after="240" w:line="276" w:lineRule="auto"/>
        <w:rPr>
          <w:rFonts w:ascii="Arial" w:hAnsi="Arial" w:cs="Arial"/>
          <w:sz w:val="20"/>
          <w:szCs w:val="20"/>
        </w:rPr>
      </w:pPr>
      <w:r w:rsidRPr="005129D4">
        <w:rPr>
          <w:rFonts w:ascii="Arial" w:hAnsi="Arial" w:cs="Arial"/>
          <w:sz w:val="20"/>
        </w:rPr>
        <w:t>číslo účtu</w:t>
      </w:r>
      <w:r w:rsidR="00575D4C">
        <w:rPr>
          <w:rFonts w:ascii="Arial" w:hAnsi="Arial" w:cs="Arial"/>
          <w:sz w:val="20"/>
        </w:rPr>
        <w:t>:</w:t>
      </w:r>
      <w:r w:rsidRPr="005129D4">
        <w:rPr>
          <w:rFonts w:ascii="Arial" w:hAnsi="Arial" w:cs="Arial"/>
          <w:sz w:val="20"/>
        </w:rPr>
        <w:tab/>
      </w:r>
      <w:r w:rsidRPr="005129D4">
        <w:rPr>
          <w:rFonts w:ascii="Arial" w:hAnsi="Arial" w:cs="Arial"/>
          <w:sz w:val="20"/>
        </w:rPr>
        <w:tab/>
      </w:r>
      <w:r>
        <w:rPr>
          <w:rFonts w:ascii="Arial" w:hAnsi="Arial" w:cs="Arial"/>
          <w:sz w:val="20"/>
        </w:rPr>
        <w:t>25535511/0100</w:t>
      </w:r>
    </w:p>
    <w:p w14:paraId="756462D5" w14:textId="77777777" w:rsidR="00575D4C" w:rsidRDefault="00CE306A" w:rsidP="004662F7">
      <w:pPr>
        <w:spacing w:after="240" w:line="276" w:lineRule="auto"/>
        <w:ind w:left="2126" w:hanging="2126"/>
        <w:rPr>
          <w:rFonts w:ascii="Arial" w:hAnsi="Arial" w:cs="Arial"/>
          <w:bCs/>
          <w:sz w:val="20"/>
          <w:szCs w:val="20"/>
        </w:rPr>
      </w:pPr>
      <w:r w:rsidRPr="00BF2672">
        <w:rPr>
          <w:rFonts w:ascii="Arial" w:hAnsi="Arial" w:cs="Arial"/>
          <w:bCs/>
          <w:sz w:val="20"/>
          <w:szCs w:val="20"/>
        </w:rPr>
        <w:t xml:space="preserve">dále jako </w:t>
      </w:r>
      <w:r w:rsidRPr="00BF2672">
        <w:rPr>
          <w:rFonts w:ascii="Arial" w:hAnsi="Arial" w:cs="Arial"/>
          <w:bCs/>
          <w:i/>
          <w:sz w:val="20"/>
          <w:szCs w:val="20"/>
        </w:rPr>
        <w:t>„objednatel“</w:t>
      </w:r>
      <w:r w:rsidRPr="00BF2672">
        <w:rPr>
          <w:rFonts w:ascii="Arial" w:hAnsi="Arial" w:cs="Arial"/>
          <w:bCs/>
          <w:sz w:val="20"/>
          <w:szCs w:val="20"/>
        </w:rPr>
        <w:t xml:space="preserve"> </w:t>
      </w:r>
    </w:p>
    <w:p w14:paraId="3B56A904" w14:textId="21DB4EA2" w:rsidR="00CE306A" w:rsidRPr="00BF2672" w:rsidRDefault="00CE306A" w:rsidP="004662F7">
      <w:pPr>
        <w:spacing w:after="240" w:line="276" w:lineRule="auto"/>
        <w:ind w:left="2126" w:hanging="2126"/>
        <w:rPr>
          <w:rFonts w:ascii="Arial" w:hAnsi="Arial" w:cs="Arial"/>
          <w:sz w:val="20"/>
          <w:szCs w:val="20"/>
        </w:rPr>
      </w:pPr>
      <w:r w:rsidRPr="00BF2672">
        <w:rPr>
          <w:rFonts w:ascii="Arial" w:hAnsi="Arial" w:cs="Arial"/>
          <w:bCs/>
          <w:sz w:val="20"/>
          <w:szCs w:val="20"/>
        </w:rPr>
        <w:t>a</w:t>
      </w:r>
    </w:p>
    <w:p w14:paraId="069EC258" w14:textId="11D8B673" w:rsidR="00CE306A" w:rsidRPr="00BF2672" w:rsidRDefault="00B0377B" w:rsidP="004662F7">
      <w:pPr>
        <w:spacing w:after="120" w:line="276" w:lineRule="auto"/>
        <w:ind w:left="2126" w:hanging="2126"/>
        <w:rPr>
          <w:rFonts w:ascii="Arial" w:hAnsi="Arial" w:cs="Arial"/>
          <w:sz w:val="20"/>
          <w:szCs w:val="20"/>
        </w:rPr>
      </w:pPr>
      <w:r w:rsidRPr="00BF2672">
        <w:rPr>
          <w:rFonts w:ascii="Arial" w:hAnsi="Arial" w:cs="Arial"/>
          <w:b/>
          <w:sz w:val="20"/>
          <w:szCs w:val="20"/>
        </w:rPr>
        <w:t>Zhotovitel</w:t>
      </w:r>
      <w:r w:rsidR="00CE306A" w:rsidRPr="00BF2672">
        <w:rPr>
          <w:rFonts w:ascii="Arial" w:hAnsi="Arial" w:cs="Arial"/>
          <w:sz w:val="20"/>
          <w:szCs w:val="20"/>
        </w:rPr>
        <w:tab/>
      </w:r>
      <w:r w:rsidR="00E636C7" w:rsidRPr="00E636C7">
        <w:rPr>
          <w:rFonts w:ascii="Arial" w:hAnsi="Arial" w:cs="Arial"/>
          <w:b/>
          <w:sz w:val="20"/>
          <w:szCs w:val="20"/>
        </w:rPr>
        <w:t>RCF - Správa realit, spol. s r.o.</w:t>
      </w:r>
    </w:p>
    <w:p w14:paraId="13924CD0" w14:textId="527F1EE2" w:rsidR="00B0377B" w:rsidRPr="00E636C7" w:rsidRDefault="002347CB" w:rsidP="00E636C7">
      <w:pPr>
        <w:spacing w:after="120" w:line="276" w:lineRule="auto"/>
        <w:ind w:left="2127"/>
        <w:rPr>
          <w:rFonts w:ascii="Arial" w:hAnsi="Arial" w:cs="Arial"/>
          <w:sz w:val="18"/>
          <w:szCs w:val="20"/>
        </w:rPr>
      </w:pPr>
      <w:r w:rsidRPr="00E636C7">
        <w:rPr>
          <w:rFonts w:ascii="Arial" w:hAnsi="Arial" w:cs="Arial"/>
          <w:bCs/>
          <w:sz w:val="18"/>
          <w:szCs w:val="20"/>
        </w:rPr>
        <w:t xml:space="preserve">společnost zapsaná v obchodním rejstříku vedeném </w:t>
      </w:r>
      <w:r w:rsidR="00E636C7" w:rsidRPr="00E636C7">
        <w:rPr>
          <w:rFonts w:ascii="Arial" w:hAnsi="Arial" w:cs="Arial"/>
          <w:bCs/>
          <w:sz w:val="18"/>
          <w:szCs w:val="20"/>
        </w:rPr>
        <w:t xml:space="preserve">u Městského soudu v Praze </w:t>
      </w:r>
      <w:r w:rsidRPr="00E636C7">
        <w:rPr>
          <w:rFonts w:ascii="Arial" w:hAnsi="Arial" w:cs="Arial"/>
          <w:bCs/>
          <w:sz w:val="18"/>
          <w:szCs w:val="20"/>
        </w:rPr>
        <w:t xml:space="preserve">pod spisovou značkou </w:t>
      </w:r>
      <w:r w:rsidR="00E636C7" w:rsidRPr="00E636C7">
        <w:rPr>
          <w:rFonts w:ascii="Arial" w:hAnsi="Arial" w:cs="Arial"/>
          <w:bCs/>
          <w:sz w:val="18"/>
          <w:szCs w:val="20"/>
          <w:lang w:val="en-US"/>
        </w:rPr>
        <w:t>C194341</w:t>
      </w:r>
    </w:p>
    <w:p w14:paraId="40DB3944" w14:textId="79713D6D" w:rsidR="00575D4C" w:rsidRPr="001A5D0E" w:rsidRDefault="00575D4C" w:rsidP="00575D4C">
      <w:pPr>
        <w:spacing w:line="276" w:lineRule="auto"/>
        <w:rPr>
          <w:rFonts w:ascii="Arial" w:hAnsi="Arial" w:cs="Arial"/>
          <w:sz w:val="20"/>
          <w:szCs w:val="20"/>
        </w:rPr>
      </w:pPr>
      <w:r>
        <w:rPr>
          <w:rFonts w:ascii="Arial" w:hAnsi="Arial" w:cs="Arial"/>
          <w:sz w:val="20"/>
          <w:szCs w:val="20"/>
        </w:rPr>
        <w:t>IČ:</w:t>
      </w:r>
      <w:r w:rsidRPr="00844706">
        <w:rPr>
          <w:rFonts w:ascii="Arial" w:hAnsi="Arial" w:cs="Arial"/>
          <w:sz w:val="20"/>
          <w:szCs w:val="20"/>
        </w:rPr>
        <w:tab/>
      </w:r>
      <w:r w:rsidRPr="00844706">
        <w:rPr>
          <w:rFonts w:ascii="Arial" w:hAnsi="Arial" w:cs="Arial"/>
          <w:sz w:val="20"/>
          <w:szCs w:val="20"/>
        </w:rPr>
        <w:tab/>
      </w:r>
      <w:r w:rsidRPr="00844706">
        <w:rPr>
          <w:rFonts w:ascii="Arial" w:hAnsi="Arial" w:cs="Arial"/>
          <w:sz w:val="20"/>
          <w:szCs w:val="20"/>
        </w:rPr>
        <w:tab/>
      </w:r>
      <w:r w:rsidRPr="00E636C7">
        <w:rPr>
          <w:rFonts w:ascii="Arial" w:hAnsi="Arial" w:cs="Arial"/>
          <w:sz w:val="20"/>
          <w:szCs w:val="20"/>
        </w:rPr>
        <w:t>243</w:t>
      </w:r>
      <w:r>
        <w:rPr>
          <w:rFonts w:ascii="Arial" w:hAnsi="Arial" w:cs="Arial"/>
          <w:sz w:val="20"/>
          <w:szCs w:val="20"/>
        </w:rPr>
        <w:t xml:space="preserve"> </w:t>
      </w:r>
      <w:r w:rsidRPr="00E636C7">
        <w:rPr>
          <w:rFonts w:ascii="Arial" w:hAnsi="Arial" w:cs="Arial"/>
          <w:sz w:val="20"/>
          <w:szCs w:val="20"/>
        </w:rPr>
        <w:t>00</w:t>
      </w:r>
      <w:r>
        <w:rPr>
          <w:rFonts w:ascii="Arial" w:hAnsi="Arial" w:cs="Arial"/>
          <w:sz w:val="20"/>
          <w:szCs w:val="20"/>
        </w:rPr>
        <w:t xml:space="preserve"> </w:t>
      </w:r>
      <w:r w:rsidRPr="00E636C7">
        <w:rPr>
          <w:rFonts w:ascii="Arial" w:hAnsi="Arial" w:cs="Arial"/>
          <w:sz w:val="20"/>
          <w:szCs w:val="20"/>
        </w:rPr>
        <w:t>217</w:t>
      </w:r>
    </w:p>
    <w:p w14:paraId="3530B4FA" w14:textId="035162C1" w:rsidR="00575D4C" w:rsidRDefault="00575D4C" w:rsidP="00575D4C">
      <w:pPr>
        <w:spacing w:line="276" w:lineRule="auto"/>
        <w:rPr>
          <w:rFonts w:ascii="Arial" w:hAnsi="Arial" w:cs="Arial"/>
          <w:sz w:val="20"/>
          <w:szCs w:val="20"/>
        </w:rPr>
      </w:pPr>
      <w:r>
        <w:rPr>
          <w:rFonts w:ascii="Arial" w:hAnsi="Arial" w:cs="Arial"/>
          <w:sz w:val="20"/>
          <w:szCs w:val="20"/>
        </w:rPr>
        <w:t>DIČ:</w:t>
      </w:r>
      <w:r w:rsidRPr="001A5D0E">
        <w:rPr>
          <w:rFonts w:ascii="Arial" w:hAnsi="Arial" w:cs="Arial"/>
          <w:sz w:val="20"/>
          <w:szCs w:val="20"/>
        </w:rPr>
        <w:tab/>
      </w:r>
      <w:r w:rsidRPr="001A5D0E">
        <w:rPr>
          <w:rFonts w:ascii="Arial" w:hAnsi="Arial" w:cs="Arial"/>
          <w:sz w:val="20"/>
          <w:szCs w:val="20"/>
        </w:rPr>
        <w:tab/>
      </w:r>
      <w:r w:rsidRPr="001A5D0E">
        <w:rPr>
          <w:rFonts w:ascii="Arial" w:hAnsi="Arial" w:cs="Arial"/>
          <w:sz w:val="20"/>
          <w:szCs w:val="20"/>
        </w:rPr>
        <w:tab/>
      </w:r>
      <w:r w:rsidRPr="00E636C7">
        <w:rPr>
          <w:rFonts w:ascii="Arial" w:hAnsi="Arial" w:cs="Arial"/>
          <w:sz w:val="20"/>
          <w:szCs w:val="20"/>
        </w:rPr>
        <w:t>CZ24300217</w:t>
      </w:r>
    </w:p>
    <w:p w14:paraId="6E998CCB" w14:textId="644640EE" w:rsidR="00B0377B" w:rsidRPr="00844706" w:rsidRDefault="002347CB" w:rsidP="004662F7">
      <w:pPr>
        <w:spacing w:line="276" w:lineRule="auto"/>
        <w:rPr>
          <w:rFonts w:ascii="Arial" w:hAnsi="Arial" w:cs="Arial"/>
          <w:sz w:val="20"/>
          <w:szCs w:val="20"/>
        </w:rPr>
      </w:pPr>
      <w:r>
        <w:rPr>
          <w:rFonts w:ascii="Arial" w:hAnsi="Arial" w:cs="Arial"/>
          <w:sz w:val="20"/>
          <w:szCs w:val="20"/>
        </w:rPr>
        <w:t>se sídlem</w:t>
      </w:r>
      <w:r w:rsidR="00575D4C">
        <w:rPr>
          <w:rFonts w:ascii="Arial" w:hAnsi="Arial" w:cs="Arial"/>
          <w:sz w:val="20"/>
          <w:szCs w:val="20"/>
        </w:rPr>
        <w:t>:</w:t>
      </w:r>
      <w:r w:rsidR="007B72C0" w:rsidRPr="007062F5">
        <w:rPr>
          <w:rFonts w:ascii="Arial" w:hAnsi="Arial" w:cs="Arial"/>
          <w:sz w:val="20"/>
          <w:szCs w:val="20"/>
        </w:rPr>
        <w:tab/>
      </w:r>
      <w:r w:rsidR="007B72C0" w:rsidRPr="007062F5">
        <w:rPr>
          <w:rFonts w:ascii="Arial" w:hAnsi="Arial" w:cs="Arial"/>
          <w:sz w:val="20"/>
          <w:szCs w:val="20"/>
        </w:rPr>
        <w:tab/>
      </w:r>
      <w:r w:rsidR="00E636C7" w:rsidRPr="00E636C7">
        <w:rPr>
          <w:rFonts w:ascii="Arial" w:hAnsi="Arial" w:cs="Arial"/>
          <w:sz w:val="20"/>
          <w:szCs w:val="20"/>
        </w:rPr>
        <w:t>Türkova 828/20, Chodov, 149 00 Praha 4</w:t>
      </w:r>
    </w:p>
    <w:p w14:paraId="563392B9" w14:textId="7635DADA" w:rsidR="00B0377B" w:rsidRPr="00BF2672" w:rsidRDefault="0035413F" w:rsidP="004662F7">
      <w:pPr>
        <w:spacing w:line="276" w:lineRule="auto"/>
        <w:rPr>
          <w:rFonts w:ascii="Arial" w:hAnsi="Arial" w:cs="Arial"/>
          <w:sz w:val="20"/>
          <w:szCs w:val="20"/>
        </w:rPr>
      </w:pPr>
      <w:r>
        <w:rPr>
          <w:rFonts w:ascii="Arial" w:hAnsi="Arial" w:cs="Arial"/>
          <w:sz w:val="20"/>
          <w:szCs w:val="20"/>
        </w:rPr>
        <w:t>zástupce</w:t>
      </w:r>
      <w:r w:rsidR="00575D4C">
        <w:rPr>
          <w:rFonts w:ascii="Arial" w:hAnsi="Arial" w:cs="Arial"/>
          <w:sz w:val="20"/>
          <w:szCs w:val="20"/>
        </w:rPr>
        <w:t>:</w:t>
      </w:r>
      <w:r w:rsidR="0016043B" w:rsidRPr="00BF2672">
        <w:rPr>
          <w:rFonts w:ascii="Arial" w:hAnsi="Arial" w:cs="Arial"/>
          <w:sz w:val="20"/>
          <w:szCs w:val="20"/>
        </w:rPr>
        <w:tab/>
      </w:r>
      <w:r w:rsidR="0016043B" w:rsidRPr="00BF2672">
        <w:rPr>
          <w:rFonts w:ascii="Arial" w:hAnsi="Arial" w:cs="Arial"/>
          <w:sz w:val="20"/>
          <w:szCs w:val="20"/>
        </w:rPr>
        <w:tab/>
      </w:r>
      <w:r w:rsidR="00E636C7">
        <w:rPr>
          <w:rFonts w:ascii="Arial" w:hAnsi="Arial" w:cs="Arial"/>
          <w:sz w:val="20"/>
          <w:szCs w:val="20"/>
        </w:rPr>
        <w:t>Radovan Černý, jednatel</w:t>
      </w:r>
    </w:p>
    <w:p w14:paraId="13909435" w14:textId="0B19DFB9" w:rsidR="00B0377B" w:rsidRPr="00BF2672" w:rsidRDefault="00B0377B" w:rsidP="004662F7">
      <w:pPr>
        <w:spacing w:line="276" w:lineRule="auto"/>
        <w:rPr>
          <w:rFonts w:ascii="Arial" w:hAnsi="Arial" w:cs="Arial"/>
          <w:sz w:val="20"/>
          <w:szCs w:val="20"/>
        </w:rPr>
      </w:pPr>
      <w:r w:rsidRPr="00BF2672">
        <w:rPr>
          <w:rFonts w:ascii="Arial" w:hAnsi="Arial" w:cs="Arial"/>
          <w:sz w:val="20"/>
          <w:szCs w:val="20"/>
        </w:rPr>
        <w:t>bankovní spojení</w:t>
      </w:r>
      <w:r w:rsidR="00575D4C">
        <w:rPr>
          <w:rFonts w:ascii="Arial" w:hAnsi="Arial" w:cs="Arial"/>
          <w:sz w:val="20"/>
          <w:szCs w:val="20"/>
        </w:rPr>
        <w:t>:</w:t>
      </w:r>
      <w:r w:rsidR="0016043B" w:rsidRPr="00BF2672">
        <w:rPr>
          <w:rFonts w:ascii="Arial" w:hAnsi="Arial" w:cs="Arial"/>
          <w:sz w:val="20"/>
          <w:szCs w:val="20"/>
        </w:rPr>
        <w:tab/>
      </w:r>
      <w:r w:rsidR="001E2174">
        <w:rPr>
          <w:rFonts w:ascii="Arial" w:hAnsi="Arial" w:cs="Arial"/>
          <w:sz w:val="20"/>
          <w:szCs w:val="20"/>
        </w:rPr>
        <w:t>Česká spořitelna a.s., Hradec Králové</w:t>
      </w:r>
    </w:p>
    <w:p w14:paraId="2C92764B" w14:textId="7AA87FDD" w:rsidR="00B0377B" w:rsidRDefault="002347CB" w:rsidP="004662F7">
      <w:pPr>
        <w:spacing w:after="240" w:line="276" w:lineRule="auto"/>
        <w:rPr>
          <w:rFonts w:ascii="Arial" w:hAnsi="Arial" w:cs="Arial"/>
          <w:sz w:val="20"/>
          <w:szCs w:val="20"/>
        </w:rPr>
      </w:pPr>
      <w:r>
        <w:rPr>
          <w:rFonts w:ascii="Arial" w:hAnsi="Arial" w:cs="Arial"/>
          <w:sz w:val="20"/>
          <w:szCs w:val="20"/>
        </w:rPr>
        <w:t>číslo účtu</w:t>
      </w:r>
      <w:r w:rsidR="00575D4C">
        <w:rPr>
          <w:rFonts w:ascii="Arial" w:hAnsi="Arial" w:cs="Arial"/>
          <w:sz w:val="20"/>
          <w:szCs w:val="20"/>
        </w:rPr>
        <w:t>:</w:t>
      </w:r>
      <w:r w:rsidR="0016043B" w:rsidRPr="00BF2672">
        <w:rPr>
          <w:rFonts w:ascii="Arial" w:hAnsi="Arial" w:cs="Arial"/>
          <w:sz w:val="20"/>
          <w:szCs w:val="20"/>
        </w:rPr>
        <w:tab/>
      </w:r>
      <w:r w:rsidR="0016043B" w:rsidRPr="00BF2672">
        <w:rPr>
          <w:rFonts w:ascii="Arial" w:hAnsi="Arial" w:cs="Arial"/>
          <w:sz w:val="20"/>
          <w:szCs w:val="20"/>
        </w:rPr>
        <w:tab/>
      </w:r>
      <w:r w:rsidR="001E2174">
        <w:rPr>
          <w:rFonts w:ascii="Arial" w:hAnsi="Arial" w:cs="Arial"/>
          <w:sz w:val="20"/>
          <w:szCs w:val="20"/>
        </w:rPr>
        <w:t>5082092/0800</w:t>
      </w:r>
    </w:p>
    <w:p w14:paraId="4882C8CF" w14:textId="77777777" w:rsidR="00575D4C" w:rsidRDefault="00C54318" w:rsidP="004662F7">
      <w:pPr>
        <w:spacing w:after="240" w:line="276" w:lineRule="auto"/>
        <w:rPr>
          <w:rFonts w:ascii="Arial" w:hAnsi="Arial" w:cs="Arial"/>
          <w:sz w:val="20"/>
          <w:szCs w:val="20"/>
        </w:rPr>
      </w:pPr>
      <w:r>
        <w:rPr>
          <w:rFonts w:ascii="Arial" w:hAnsi="Arial" w:cs="Arial"/>
          <w:sz w:val="20"/>
          <w:szCs w:val="20"/>
        </w:rPr>
        <w:t xml:space="preserve">dále jako </w:t>
      </w:r>
      <w:r w:rsidRPr="00BF2672">
        <w:rPr>
          <w:rFonts w:ascii="Arial" w:hAnsi="Arial" w:cs="Arial"/>
          <w:i/>
          <w:sz w:val="20"/>
          <w:szCs w:val="20"/>
        </w:rPr>
        <w:t>„zhotovitel“;</w:t>
      </w:r>
      <w:r>
        <w:rPr>
          <w:rFonts w:ascii="Arial" w:hAnsi="Arial" w:cs="Arial"/>
          <w:sz w:val="20"/>
          <w:szCs w:val="20"/>
        </w:rPr>
        <w:t xml:space="preserve"> </w:t>
      </w:r>
    </w:p>
    <w:p w14:paraId="09D0E833" w14:textId="2D3E4250" w:rsidR="00C54318" w:rsidRPr="00BF2672" w:rsidRDefault="00C54318" w:rsidP="004662F7">
      <w:pPr>
        <w:spacing w:after="240" w:line="276" w:lineRule="auto"/>
        <w:rPr>
          <w:rFonts w:ascii="Arial" w:hAnsi="Arial" w:cs="Arial"/>
          <w:i/>
          <w:sz w:val="20"/>
          <w:szCs w:val="20"/>
        </w:rPr>
      </w:pPr>
      <w:r>
        <w:rPr>
          <w:rFonts w:ascii="Arial" w:hAnsi="Arial" w:cs="Arial"/>
          <w:sz w:val="20"/>
          <w:szCs w:val="20"/>
        </w:rPr>
        <w:t xml:space="preserve">objednatel a zhotovitel společně také jako </w:t>
      </w:r>
      <w:r w:rsidRPr="00BF2672">
        <w:rPr>
          <w:rFonts w:ascii="Arial" w:hAnsi="Arial" w:cs="Arial"/>
          <w:i/>
          <w:sz w:val="20"/>
          <w:szCs w:val="20"/>
        </w:rPr>
        <w:t>„smluvní strany“</w:t>
      </w:r>
    </w:p>
    <w:p w14:paraId="2E68B4E9" w14:textId="77777777" w:rsidR="00B0377B" w:rsidRDefault="002347CB" w:rsidP="004662F7">
      <w:pPr>
        <w:spacing w:line="276" w:lineRule="auto"/>
        <w:jc w:val="center"/>
        <w:rPr>
          <w:rFonts w:ascii="Arial" w:hAnsi="Arial" w:cs="Arial"/>
          <w:b/>
          <w:bCs/>
          <w:sz w:val="20"/>
          <w:szCs w:val="20"/>
        </w:rPr>
      </w:pPr>
      <w:r>
        <w:rPr>
          <w:rFonts w:ascii="Arial" w:hAnsi="Arial" w:cs="Arial"/>
          <w:b/>
          <w:bCs/>
          <w:sz w:val="20"/>
          <w:szCs w:val="20"/>
        </w:rPr>
        <w:t>Článek 1</w:t>
      </w:r>
    </w:p>
    <w:p w14:paraId="01F113F5" w14:textId="77777777" w:rsidR="002347CB" w:rsidRPr="00BF2672" w:rsidRDefault="002347CB" w:rsidP="004662F7">
      <w:pPr>
        <w:spacing w:after="240" w:line="276" w:lineRule="auto"/>
        <w:jc w:val="center"/>
        <w:rPr>
          <w:rFonts w:ascii="Arial" w:hAnsi="Arial" w:cs="Arial"/>
          <w:b/>
          <w:color w:val="000000"/>
          <w:sz w:val="20"/>
          <w:szCs w:val="20"/>
        </w:rPr>
      </w:pPr>
      <w:r>
        <w:rPr>
          <w:rFonts w:ascii="Arial" w:hAnsi="Arial" w:cs="Arial"/>
          <w:b/>
          <w:bCs/>
          <w:sz w:val="20"/>
          <w:szCs w:val="20"/>
        </w:rPr>
        <w:t>Úvodní ustanovení</w:t>
      </w:r>
    </w:p>
    <w:p w14:paraId="18975228" w14:textId="322E5AB6" w:rsidR="00B0377B" w:rsidRDefault="00B0377B" w:rsidP="004662F7">
      <w:pPr>
        <w:pStyle w:val="Zkladntext"/>
        <w:numPr>
          <w:ilvl w:val="0"/>
          <w:numId w:val="7"/>
        </w:numPr>
        <w:spacing w:after="240" w:line="276" w:lineRule="auto"/>
        <w:jc w:val="both"/>
        <w:rPr>
          <w:rFonts w:ascii="Arial" w:hAnsi="Arial" w:cs="Arial"/>
          <w:i/>
          <w:color w:val="000000"/>
        </w:rPr>
      </w:pPr>
      <w:r w:rsidRPr="007062F5">
        <w:rPr>
          <w:rFonts w:ascii="Arial" w:hAnsi="Arial" w:cs="Arial"/>
          <w:color w:val="000000"/>
        </w:rPr>
        <w:t xml:space="preserve">Tato smlouva je uzavírána se zhotovitelem </w:t>
      </w:r>
      <w:r w:rsidR="0016043B" w:rsidRPr="007062F5">
        <w:rPr>
          <w:rFonts w:ascii="Arial" w:hAnsi="Arial" w:cs="Arial"/>
          <w:color w:val="000000"/>
        </w:rPr>
        <w:t xml:space="preserve">na základě výsledku </w:t>
      </w:r>
      <w:r w:rsidR="004662F7">
        <w:rPr>
          <w:rFonts w:ascii="Arial" w:hAnsi="Arial" w:cs="Arial"/>
          <w:color w:val="000000"/>
        </w:rPr>
        <w:t>výběrového</w:t>
      </w:r>
      <w:r w:rsidR="0016043B" w:rsidRPr="007062F5">
        <w:rPr>
          <w:rFonts w:ascii="Arial" w:hAnsi="Arial" w:cs="Arial"/>
          <w:color w:val="000000"/>
        </w:rPr>
        <w:t xml:space="preserve"> řízení </w:t>
      </w:r>
      <w:r w:rsidRPr="007062F5">
        <w:rPr>
          <w:rFonts w:ascii="Arial" w:hAnsi="Arial" w:cs="Arial"/>
          <w:color w:val="000000"/>
        </w:rPr>
        <w:t xml:space="preserve">veřejné zakázky </w:t>
      </w:r>
      <w:r w:rsidRPr="004B56F5">
        <w:rPr>
          <w:rFonts w:ascii="Arial" w:hAnsi="Arial" w:cs="Arial"/>
          <w:color w:val="000000"/>
        </w:rPr>
        <w:t>nazvané</w:t>
      </w:r>
      <w:r w:rsidR="004662F7">
        <w:rPr>
          <w:rFonts w:ascii="Arial" w:hAnsi="Arial" w:cs="Arial"/>
          <w:color w:val="000000"/>
        </w:rPr>
        <w:t xml:space="preserve"> </w:t>
      </w:r>
      <w:r w:rsidR="004662F7" w:rsidRPr="00D870C8">
        <w:rPr>
          <w:rFonts w:ascii="Arial" w:hAnsi="Arial" w:cs="Arial"/>
          <w:b/>
        </w:rPr>
        <w:t>Rekonstrukce povrchů ve stravovacím provozu</w:t>
      </w:r>
      <w:r w:rsidR="004662F7">
        <w:rPr>
          <w:rFonts w:ascii="Arial" w:hAnsi="Arial" w:cs="Arial"/>
          <w:b/>
        </w:rPr>
        <w:t xml:space="preserve">, </w:t>
      </w:r>
      <w:r w:rsidR="004662F7" w:rsidRPr="00575D4C">
        <w:rPr>
          <w:rFonts w:ascii="Arial" w:hAnsi="Arial" w:cs="Arial"/>
          <w:bCs/>
        </w:rPr>
        <w:t>které bylo zahájeno uveřejněním výzvy k podání nabídek dne</w:t>
      </w:r>
      <w:r w:rsidR="004662F7">
        <w:rPr>
          <w:rFonts w:ascii="Arial" w:hAnsi="Arial" w:cs="Arial"/>
          <w:b/>
        </w:rPr>
        <w:t xml:space="preserve"> </w:t>
      </w:r>
      <w:r w:rsidR="00E636C7">
        <w:rPr>
          <w:rFonts w:ascii="Arial" w:hAnsi="Arial" w:cs="Arial"/>
        </w:rPr>
        <w:t>25. 11. 2019</w:t>
      </w:r>
      <w:r w:rsidR="004662F7">
        <w:rPr>
          <w:rFonts w:ascii="Arial" w:hAnsi="Arial" w:cs="Arial"/>
          <w:b/>
          <w:szCs w:val="22"/>
        </w:rPr>
        <w:t xml:space="preserve"> </w:t>
      </w:r>
      <w:r w:rsidR="00CC2655">
        <w:rPr>
          <w:rFonts w:ascii="Arial" w:hAnsi="Arial" w:cs="Arial"/>
          <w:color w:val="000000"/>
        </w:rPr>
        <w:t>(dále jen „veřejná zakázka“)</w:t>
      </w:r>
      <w:r w:rsidR="002347CB">
        <w:rPr>
          <w:rFonts w:ascii="Arial" w:hAnsi="Arial" w:cs="Arial"/>
          <w:color w:val="000000"/>
        </w:rPr>
        <w:t>.</w:t>
      </w:r>
    </w:p>
    <w:p w14:paraId="00378C33" w14:textId="3269710E" w:rsidR="001839ED" w:rsidRDefault="00D61C3B" w:rsidP="004662F7">
      <w:pPr>
        <w:pStyle w:val="Zkladntext"/>
        <w:numPr>
          <w:ilvl w:val="0"/>
          <w:numId w:val="7"/>
        </w:numPr>
        <w:spacing w:after="240" w:line="276" w:lineRule="auto"/>
        <w:jc w:val="both"/>
        <w:rPr>
          <w:rFonts w:ascii="Arial" w:hAnsi="Arial" w:cs="Arial"/>
          <w:color w:val="000000"/>
        </w:rPr>
      </w:pPr>
      <w:r w:rsidRPr="007C25A5">
        <w:rPr>
          <w:rFonts w:ascii="Arial" w:hAnsi="Arial" w:cs="Arial"/>
          <w:color w:val="000000"/>
        </w:rPr>
        <w:t xml:space="preserve">Tato smlouva </w:t>
      </w:r>
      <w:r w:rsidR="001839ED">
        <w:rPr>
          <w:rFonts w:ascii="Arial" w:hAnsi="Arial" w:cs="Arial"/>
          <w:color w:val="000000"/>
        </w:rPr>
        <w:t>ne</w:t>
      </w:r>
      <w:r w:rsidRPr="007C25A5">
        <w:rPr>
          <w:rFonts w:ascii="Arial" w:hAnsi="Arial" w:cs="Arial"/>
          <w:color w:val="000000"/>
        </w:rPr>
        <w:t>nab</w:t>
      </w:r>
      <w:r w:rsidR="00575D4C">
        <w:rPr>
          <w:rFonts w:ascii="Arial" w:hAnsi="Arial" w:cs="Arial"/>
          <w:color w:val="000000"/>
        </w:rPr>
        <w:t>u</w:t>
      </w:r>
      <w:r w:rsidRPr="007C25A5">
        <w:rPr>
          <w:rFonts w:ascii="Arial" w:hAnsi="Arial" w:cs="Arial"/>
          <w:color w:val="000000"/>
        </w:rPr>
        <w:t xml:space="preserve">de účinnosti </w:t>
      </w:r>
      <w:r w:rsidR="001839ED">
        <w:rPr>
          <w:rFonts w:ascii="Arial" w:hAnsi="Arial" w:cs="Arial"/>
          <w:color w:val="000000"/>
        </w:rPr>
        <w:t>dříve,</w:t>
      </w:r>
      <w:r w:rsidR="003001F3">
        <w:rPr>
          <w:rFonts w:ascii="Arial" w:hAnsi="Arial" w:cs="Arial"/>
          <w:color w:val="000000"/>
        </w:rPr>
        <w:t xml:space="preserve"> </w:t>
      </w:r>
      <w:r w:rsidR="001839ED">
        <w:rPr>
          <w:rFonts w:ascii="Arial" w:hAnsi="Arial" w:cs="Arial"/>
          <w:color w:val="000000"/>
        </w:rPr>
        <w:t>než:</w:t>
      </w:r>
    </w:p>
    <w:p w14:paraId="6E0A2577" w14:textId="7BEA0F25" w:rsidR="009A60B1" w:rsidRDefault="00891476" w:rsidP="004662F7">
      <w:pPr>
        <w:pStyle w:val="Zkladntext"/>
        <w:numPr>
          <w:ilvl w:val="0"/>
          <w:numId w:val="44"/>
        </w:numPr>
        <w:spacing w:after="240" w:line="276" w:lineRule="auto"/>
        <w:jc w:val="both"/>
        <w:rPr>
          <w:rFonts w:ascii="Arial" w:hAnsi="Arial" w:cs="Arial"/>
          <w:color w:val="000000"/>
        </w:rPr>
      </w:pPr>
      <w:r>
        <w:rPr>
          <w:rFonts w:ascii="Arial" w:hAnsi="Arial" w:cs="Arial"/>
          <w:color w:val="000000"/>
        </w:rPr>
        <w:t>b</w:t>
      </w:r>
      <w:r w:rsidR="001839ED" w:rsidRPr="00B03614">
        <w:rPr>
          <w:rFonts w:ascii="Arial" w:hAnsi="Arial" w:cs="Arial"/>
          <w:color w:val="000000"/>
        </w:rPr>
        <w:t>ude</w:t>
      </w:r>
      <w:r>
        <w:rPr>
          <w:rFonts w:ascii="Arial" w:hAnsi="Arial" w:cs="Arial"/>
          <w:color w:val="000000"/>
        </w:rPr>
        <w:t xml:space="preserve"> </w:t>
      </w:r>
      <w:r w:rsidR="004B5BE9" w:rsidRPr="00B03614">
        <w:rPr>
          <w:rFonts w:ascii="Arial" w:hAnsi="Arial" w:cs="Arial"/>
          <w:color w:val="000000"/>
        </w:rPr>
        <w:t>zhotoviteli doručena výzva objednatele k</w:t>
      </w:r>
      <w:r w:rsidR="00F24061">
        <w:rPr>
          <w:rFonts w:ascii="Arial" w:hAnsi="Arial" w:cs="Arial"/>
          <w:color w:val="000000"/>
        </w:rPr>
        <w:t> </w:t>
      </w:r>
      <w:r w:rsidR="004B5BE9" w:rsidRPr="00B03614">
        <w:rPr>
          <w:rFonts w:ascii="Arial" w:hAnsi="Arial" w:cs="Arial"/>
          <w:color w:val="000000"/>
        </w:rPr>
        <w:t>převzetí staveniště</w:t>
      </w:r>
      <w:r w:rsidR="009A60B1">
        <w:rPr>
          <w:rFonts w:ascii="Arial" w:hAnsi="Arial" w:cs="Arial"/>
          <w:color w:val="000000"/>
        </w:rPr>
        <w:t xml:space="preserve"> a </w:t>
      </w:r>
    </w:p>
    <w:p w14:paraId="164C3521" w14:textId="070EB94E" w:rsidR="008D5BB4" w:rsidRPr="00B03614" w:rsidRDefault="009A60B1" w:rsidP="004662F7">
      <w:pPr>
        <w:pStyle w:val="Zkladntext"/>
        <w:numPr>
          <w:ilvl w:val="0"/>
          <w:numId w:val="44"/>
        </w:numPr>
        <w:spacing w:after="240" w:line="276" w:lineRule="auto"/>
        <w:jc w:val="both"/>
        <w:rPr>
          <w:rFonts w:ascii="Arial" w:hAnsi="Arial" w:cs="Arial"/>
          <w:color w:val="000000"/>
        </w:rPr>
      </w:pPr>
      <w:r>
        <w:rPr>
          <w:rFonts w:ascii="Arial" w:hAnsi="Arial" w:cs="Arial"/>
          <w:color w:val="000000"/>
        </w:rPr>
        <w:t xml:space="preserve">zároveň bude </w:t>
      </w:r>
      <w:r w:rsidR="003001F3">
        <w:rPr>
          <w:rFonts w:ascii="Arial" w:hAnsi="Arial" w:cs="Arial"/>
          <w:color w:val="000000"/>
        </w:rPr>
        <w:t xml:space="preserve">smlouva uveřejněna </w:t>
      </w:r>
      <w:r w:rsidR="00CE2E38">
        <w:rPr>
          <w:rFonts w:ascii="Arial" w:hAnsi="Arial" w:cs="Arial"/>
          <w:color w:val="000000"/>
        </w:rPr>
        <w:t xml:space="preserve">v registru smluv ve smyslu zákona č. 340/2015 Sb., </w:t>
      </w:r>
      <w:r w:rsidR="004662F7">
        <w:rPr>
          <w:rFonts w:ascii="Arial" w:hAnsi="Arial" w:cs="Arial"/>
          <w:color w:val="000000"/>
        </w:rPr>
        <w:t>o </w:t>
      </w:r>
      <w:r w:rsidR="00CE2E38" w:rsidRPr="00A85B08">
        <w:rPr>
          <w:rFonts w:ascii="Arial" w:hAnsi="Arial" w:cs="Arial"/>
          <w:color w:val="000000"/>
        </w:rPr>
        <w:t>zvláštních podmínkách účinnosti některých smluv, uveřejňování těchto smluv a o registru smluv (zákon o registru smluv)</w:t>
      </w:r>
      <w:r w:rsidR="008D5BB4" w:rsidRPr="00B03614">
        <w:rPr>
          <w:rFonts w:ascii="Arial" w:hAnsi="Arial" w:cs="Arial"/>
          <w:color w:val="000000"/>
        </w:rPr>
        <w:t>.</w:t>
      </w:r>
    </w:p>
    <w:p w14:paraId="049EEE43" w14:textId="2772695D" w:rsidR="008D5BB4" w:rsidRPr="00D86883" w:rsidRDefault="004662F7" w:rsidP="004662F7">
      <w:pPr>
        <w:pStyle w:val="Zkladntext"/>
        <w:numPr>
          <w:ilvl w:val="0"/>
          <w:numId w:val="7"/>
        </w:numPr>
        <w:spacing w:after="240" w:line="276" w:lineRule="auto"/>
        <w:jc w:val="both"/>
        <w:rPr>
          <w:rFonts w:ascii="Arial" w:hAnsi="Arial" w:cs="Arial"/>
          <w:color w:val="000000"/>
        </w:rPr>
      </w:pPr>
      <w:r>
        <w:rPr>
          <w:rFonts w:ascii="Arial" w:hAnsi="Arial" w:cs="Arial"/>
          <w:iCs/>
        </w:rPr>
        <w:lastRenderedPageBreak/>
        <w:t>V případě, že alespoň jedna z podmínek nabytí účinnosti dle odstavce 2 nebude neplněna do tří měsíců od uzavření této smlouvy, smlouva bez dalšího zaniká.</w:t>
      </w:r>
    </w:p>
    <w:p w14:paraId="60272773" w14:textId="77777777" w:rsidR="0080710F" w:rsidRPr="00CE306A" w:rsidRDefault="00B0377B" w:rsidP="004662F7">
      <w:pPr>
        <w:tabs>
          <w:tab w:val="left" w:pos="5400"/>
        </w:tabs>
        <w:spacing w:line="276" w:lineRule="auto"/>
        <w:jc w:val="center"/>
        <w:rPr>
          <w:rFonts w:ascii="Arial" w:hAnsi="Arial" w:cs="Arial"/>
          <w:b/>
          <w:color w:val="000000"/>
          <w:sz w:val="20"/>
          <w:szCs w:val="20"/>
        </w:rPr>
      </w:pPr>
      <w:r w:rsidRPr="00CE306A">
        <w:rPr>
          <w:rFonts w:ascii="Arial" w:hAnsi="Arial" w:cs="Arial"/>
          <w:b/>
          <w:color w:val="000000"/>
          <w:sz w:val="20"/>
          <w:szCs w:val="20"/>
        </w:rPr>
        <w:t xml:space="preserve">Článek </w:t>
      </w:r>
      <w:r w:rsidR="00872C71">
        <w:rPr>
          <w:rFonts w:ascii="Arial" w:hAnsi="Arial" w:cs="Arial"/>
          <w:b/>
          <w:color w:val="000000"/>
          <w:sz w:val="20"/>
          <w:szCs w:val="20"/>
        </w:rPr>
        <w:t>2</w:t>
      </w:r>
    </w:p>
    <w:p w14:paraId="59215FEF" w14:textId="77777777" w:rsidR="00B0377B" w:rsidRPr="00BF2672" w:rsidRDefault="00B0377B" w:rsidP="004662F7">
      <w:pPr>
        <w:pStyle w:val="Nadpis1"/>
        <w:spacing w:after="240" w:line="276" w:lineRule="auto"/>
        <w:rPr>
          <w:rFonts w:cs="Arial"/>
          <w:color w:val="000000"/>
          <w:szCs w:val="20"/>
        </w:rPr>
      </w:pPr>
      <w:r w:rsidRPr="00BF2672">
        <w:rPr>
          <w:rFonts w:cs="Arial"/>
          <w:color w:val="000000"/>
          <w:szCs w:val="20"/>
        </w:rPr>
        <w:t>Zmocněné osoby</w:t>
      </w:r>
    </w:p>
    <w:p w14:paraId="706A4902" w14:textId="77777777" w:rsidR="0080710F" w:rsidRPr="007062F5" w:rsidRDefault="00B0377B" w:rsidP="004662F7">
      <w:pPr>
        <w:pStyle w:val="Zkladntext"/>
        <w:numPr>
          <w:ilvl w:val="0"/>
          <w:numId w:val="8"/>
        </w:numPr>
        <w:spacing w:after="240" w:line="276" w:lineRule="auto"/>
        <w:ind w:left="357" w:hanging="357"/>
        <w:jc w:val="both"/>
        <w:rPr>
          <w:rFonts w:ascii="Arial" w:hAnsi="Arial" w:cs="Arial"/>
          <w:color w:val="000000"/>
        </w:rPr>
      </w:pPr>
      <w:r w:rsidRPr="007062F5">
        <w:rPr>
          <w:rFonts w:ascii="Arial" w:hAnsi="Arial" w:cs="Arial"/>
          <w:color w:val="000000"/>
        </w:rPr>
        <w:t>Objednatel zmocňuje následující osoby k jednání:</w:t>
      </w:r>
    </w:p>
    <w:p w14:paraId="387FD53A" w14:textId="77777777" w:rsidR="002347CB" w:rsidRPr="0035413F" w:rsidRDefault="002347CB" w:rsidP="004662F7">
      <w:pPr>
        <w:pStyle w:val="Zkladntext"/>
        <w:numPr>
          <w:ilvl w:val="0"/>
          <w:numId w:val="1"/>
        </w:numPr>
        <w:spacing w:after="60" w:line="276" w:lineRule="auto"/>
        <w:ind w:left="714" w:hanging="357"/>
        <w:jc w:val="both"/>
        <w:rPr>
          <w:rFonts w:ascii="Arial" w:hAnsi="Arial" w:cs="Arial"/>
        </w:rPr>
      </w:pPr>
      <w:r w:rsidRPr="002347CB">
        <w:rPr>
          <w:rFonts w:ascii="Arial" w:hAnsi="Arial" w:cs="Arial"/>
          <w:color w:val="000000"/>
        </w:rPr>
        <w:t>zástupce obje</w:t>
      </w:r>
      <w:r>
        <w:rPr>
          <w:rFonts w:ascii="Arial" w:hAnsi="Arial" w:cs="Arial"/>
          <w:color w:val="000000"/>
        </w:rPr>
        <w:t>dnatele ve věcech smluvních</w:t>
      </w:r>
      <w:r w:rsidR="008D4BBD">
        <w:rPr>
          <w:rFonts w:ascii="Arial" w:hAnsi="Arial" w:cs="Arial"/>
          <w:color w:val="000000"/>
        </w:rPr>
        <w:t>:</w:t>
      </w:r>
    </w:p>
    <w:p w14:paraId="1B23E385" w14:textId="56CF3408" w:rsidR="0035413F" w:rsidRPr="00511B09" w:rsidRDefault="004662F7" w:rsidP="004662F7">
      <w:pPr>
        <w:pStyle w:val="Zkladntext"/>
        <w:spacing w:after="240" w:line="276" w:lineRule="auto"/>
        <w:ind w:left="720"/>
        <w:jc w:val="both"/>
        <w:rPr>
          <w:rFonts w:ascii="Arial" w:hAnsi="Arial" w:cs="Arial"/>
        </w:rPr>
      </w:pPr>
      <w:r>
        <w:rPr>
          <w:rFonts w:ascii="Arial" w:hAnsi="Arial" w:cs="Arial"/>
        </w:rPr>
        <w:t>Ing. Daniela Lusková, MPA, ředitelka</w:t>
      </w:r>
    </w:p>
    <w:p w14:paraId="4ADC29CD" w14:textId="77777777" w:rsidR="00B0377B" w:rsidRDefault="00B0377B" w:rsidP="004662F7">
      <w:pPr>
        <w:pStyle w:val="Zkladntext"/>
        <w:numPr>
          <w:ilvl w:val="0"/>
          <w:numId w:val="1"/>
        </w:numPr>
        <w:spacing w:after="60" w:line="276" w:lineRule="auto"/>
        <w:ind w:left="714" w:hanging="357"/>
        <w:jc w:val="both"/>
        <w:rPr>
          <w:rFonts w:ascii="Arial" w:hAnsi="Arial" w:cs="Arial"/>
          <w:color w:val="000000"/>
        </w:rPr>
      </w:pPr>
      <w:r w:rsidRPr="004662F7">
        <w:rPr>
          <w:rFonts w:ascii="Arial" w:hAnsi="Arial" w:cs="Arial"/>
          <w:color w:val="000000"/>
        </w:rPr>
        <w:t>zástupce objednatele ve věcech technických</w:t>
      </w:r>
      <w:r w:rsidR="0035413F" w:rsidRPr="004662F7">
        <w:rPr>
          <w:rFonts w:ascii="Arial" w:hAnsi="Arial" w:cs="Arial"/>
          <w:color w:val="000000"/>
        </w:rPr>
        <w:t>:</w:t>
      </w:r>
    </w:p>
    <w:p w14:paraId="492A1F27" w14:textId="77777777" w:rsidR="007A1723" w:rsidRPr="004662F7" w:rsidRDefault="007A1723" w:rsidP="007A1723">
      <w:pPr>
        <w:pStyle w:val="Zkladntext"/>
        <w:spacing w:after="60" w:line="276" w:lineRule="auto"/>
        <w:ind w:left="714"/>
        <w:jc w:val="both"/>
        <w:rPr>
          <w:rFonts w:ascii="Arial" w:hAnsi="Arial" w:cs="Arial"/>
          <w:color w:val="000000"/>
        </w:rPr>
      </w:pPr>
    </w:p>
    <w:p w14:paraId="59D6C871" w14:textId="6FFA033E" w:rsidR="0035413F" w:rsidRDefault="00B0377B" w:rsidP="004662F7">
      <w:pPr>
        <w:pStyle w:val="Zkladntext"/>
        <w:numPr>
          <w:ilvl w:val="0"/>
          <w:numId w:val="1"/>
        </w:numPr>
        <w:spacing w:after="60" w:line="276" w:lineRule="auto"/>
        <w:ind w:left="714" w:hanging="357"/>
        <w:jc w:val="both"/>
        <w:rPr>
          <w:rFonts w:ascii="Arial" w:hAnsi="Arial" w:cs="Arial"/>
          <w:color w:val="000000"/>
        </w:rPr>
      </w:pPr>
      <w:r w:rsidRPr="00E06104">
        <w:rPr>
          <w:rFonts w:ascii="Arial" w:hAnsi="Arial" w:cs="Arial"/>
          <w:color w:val="000000"/>
        </w:rPr>
        <w:t xml:space="preserve">zástupce objednatele na stavbě (dále </w:t>
      </w:r>
      <w:r w:rsidR="00E47E63" w:rsidRPr="00E06104">
        <w:rPr>
          <w:rFonts w:ascii="Arial" w:hAnsi="Arial" w:cs="Arial"/>
          <w:color w:val="000000"/>
        </w:rPr>
        <w:t xml:space="preserve">také </w:t>
      </w:r>
      <w:r w:rsidRPr="00E06104">
        <w:rPr>
          <w:rFonts w:ascii="Arial" w:hAnsi="Arial" w:cs="Arial"/>
          <w:color w:val="000000"/>
        </w:rPr>
        <w:t>j</w:t>
      </w:r>
      <w:r w:rsidR="00E47E63" w:rsidRPr="00E06104">
        <w:rPr>
          <w:rFonts w:ascii="Arial" w:hAnsi="Arial" w:cs="Arial"/>
          <w:color w:val="000000"/>
        </w:rPr>
        <w:t>ako</w:t>
      </w:r>
      <w:r w:rsidRPr="00E06104">
        <w:rPr>
          <w:rFonts w:ascii="Arial" w:hAnsi="Arial" w:cs="Arial"/>
          <w:color w:val="000000"/>
        </w:rPr>
        <w:t xml:space="preserve"> „technický dozor stavebníka“ nebo „TD</w:t>
      </w:r>
      <w:r w:rsidR="00C90808" w:rsidRPr="00E06104">
        <w:rPr>
          <w:rFonts w:ascii="Arial" w:hAnsi="Arial" w:cs="Arial"/>
          <w:color w:val="000000"/>
        </w:rPr>
        <w:t>O</w:t>
      </w:r>
      <w:r w:rsidRPr="00E06104">
        <w:rPr>
          <w:rFonts w:ascii="Arial" w:hAnsi="Arial" w:cs="Arial"/>
          <w:color w:val="000000"/>
        </w:rPr>
        <w:t>“</w:t>
      </w:r>
      <w:r w:rsidR="00F72064" w:rsidRPr="00E06104">
        <w:rPr>
          <w:rFonts w:ascii="Arial" w:hAnsi="Arial" w:cs="Arial"/>
          <w:color w:val="000000"/>
        </w:rPr>
        <w:t xml:space="preserve"> nebo „TDS“</w:t>
      </w:r>
      <w:r w:rsidRPr="00E06104">
        <w:rPr>
          <w:rFonts w:ascii="Arial" w:hAnsi="Arial" w:cs="Arial"/>
          <w:color w:val="000000"/>
        </w:rPr>
        <w:t>)</w:t>
      </w:r>
      <w:r w:rsidR="007A1723">
        <w:rPr>
          <w:rFonts w:ascii="Arial" w:hAnsi="Arial" w:cs="Arial"/>
          <w:color w:val="000000"/>
        </w:rPr>
        <w:t>:</w:t>
      </w:r>
    </w:p>
    <w:p w14:paraId="655B46D3" w14:textId="77777777" w:rsidR="007A1723" w:rsidRPr="00E06104" w:rsidRDefault="007A1723" w:rsidP="007A1723">
      <w:pPr>
        <w:pStyle w:val="Zkladntext"/>
        <w:spacing w:after="60" w:line="276" w:lineRule="auto"/>
        <w:ind w:left="714"/>
        <w:jc w:val="both"/>
        <w:rPr>
          <w:rFonts w:ascii="Arial" w:hAnsi="Arial" w:cs="Arial"/>
          <w:color w:val="000000"/>
        </w:rPr>
      </w:pPr>
    </w:p>
    <w:p w14:paraId="337D3231" w14:textId="77777777" w:rsidR="0035413F" w:rsidRDefault="00E47E63" w:rsidP="004662F7">
      <w:pPr>
        <w:pStyle w:val="Zkladntext"/>
        <w:numPr>
          <w:ilvl w:val="0"/>
          <w:numId w:val="1"/>
        </w:numPr>
        <w:spacing w:after="60" w:line="276" w:lineRule="auto"/>
        <w:ind w:left="714" w:hanging="357"/>
        <w:jc w:val="both"/>
        <w:rPr>
          <w:rFonts w:ascii="Arial" w:hAnsi="Arial" w:cs="Arial"/>
          <w:color w:val="000000"/>
        </w:rPr>
      </w:pPr>
      <w:r w:rsidRPr="00E06104">
        <w:rPr>
          <w:rFonts w:ascii="Arial" w:hAnsi="Arial" w:cs="Arial"/>
          <w:color w:val="000000"/>
        </w:rPr>
        <w:t>koordinátor bezpečnosti práce na staveništi (dále také jako „koordinátor BOZP“)</w:t>
      </w:r>
      <w:r w:rsidR="0044308B" w:rsidRPr="00E06104">
        <w:rPr>
          <w:rFonts w:ascii="Arial" w:hAnsi="Arial" w:cs="Arial"/>
          <w:color w:val="000000"/>
        </w:rPr>
        <w:t>:</w:t>
      </w:r>
    </w:p>
    <w:p w14:paraId="79B8FCAB" w14:textId="77777777" w:rsidR="007A1723" w:rsidRPr="00E06104" w:rsidRDefault="007A1723" w:rsidP="007A1723">
      <w:pPr>
        <w:pStyle w:val="Zkladntext"/>
        <w:spacing w:after="60" w:line="276" w:lineRule="auto"/>
        <w:ind w:left="714"/>
        <w:jc w:val="both"/>
        <w:rPr>
          <w:rFonts w:ascii="Arial" w:hAnsi="Arial" w:cs="Arial"/>
          <w:color w:val="000000"/>
        </w:rPr>
      </w:pPr>
    </w:p>
    <w:p w14:paraId="1853C722" w14:textId="48C21B2A" w:rsidR="00E47E63" w:rsidRDefault="00B0377B" w:rsidP="004662F7">
      <w:pPr>
        <w:pStyle w:val="Zkladntext"/>
        <w:numPr>
          <w:ilvl w:val="0"/>
          <w:numId w:val="1"/>
        </w:numPr>
        <w:spacing w:after="60" w:line="276" w:lineRule="auto"/>
        <w:ind w:left="714" w:hanging="357"/>
        <w:jc w:val="both"/>
        <w:rPr>
          <w:rFonts w:ascii="Arial" w:hAnsi="Arial" w:cs="Arial"/>
          <w:color w:val="000000"/>
        </w:rPr>
      </w:pPr>
      <w:r w:rsidRPr="0035413F">
        <w:rPr>
          <w:rFonts w:ascii="Arial" w:hAnsi="Arial" w:cs="Arial"/>
          <w:color w:val="000000"/>
        </w:rPr>
        <w:t>autorský dozor</w:t>
      </w:r>
      <w:r w:rsidR="007A1723">
        <w:rPr>
          <w:rFonts w:ascii="Arial" w:hAnsi="Arial" w:cs="Arial"/>
          <w:color w:val="000000"/>
        </w:rPr>
        <w:t>:</w:t>
      </w:r>
    </w:p>
    <w:p w14:paraId="5998FB97" w14:textId="77777777" w:rsidR="007A1723" w:rsidRDefault="007A1723" w:rsidP="007A1723">
      <w:pPr>
        <w:pStyle w:val="Zkladntext"/>
        <w:spacing w:after="60" w:line="276" w:lineRule="auto"/>
        <w:ind w:left="714"/>
        <w:jc w:val="both"/>
        <w:rPr>
          <w:rFonts w:ascii="Arial" w:hAnsi="Arial" w:cs="Arial"/>
          <w:color w:val="000000"/>
        </w:rPr>
      </w:pPr>
    </w:p>
    <w:p w14:paraId="122E47B8" w14:textId="77777777" w:rsidR="00B0377B" w:rsidRPr="007062F5" w:rsidRDefault="00B0377B" w:rsidP="004662F7">
      <w:pPr>
        <w:pStyle w:val="Zkladntext"/>
        <w:numPr>
          <w:ilvl w:val="0"/>
          <w:numId w:val="8"/>
        </w:numPr>
        <w:spacing w:after="240" w:line="276" w:lineRule="auto"/>
        <w:ind w:left="357" w:hanging="357"/>
        <w:jc w:val="both"/>
        <w:rPr>
          <w:rFonts w:ascii="Arial" w:hAnsi="Arial" w:cs="Arial"/>
          <w:color w:val="000000"/>
        </w:rPr>
      </w:pPr>
      <w:r w:rsidRPr="007062F5">
        <w:rPr>
          <w:rFonts w:ascii="Arial" w:hAnsi="Arial" w:cs="Arial"/>
          <w:color w:val="000000"/>
        </w:rPr>
        <w:t>Zhotovitel</w:t>
      </w:r>
      <w:r w:rsidRPr="00BF2672">
        <w:rPr>
          <w:rFonts w:ascii="Arial" w:hAnsi="Arial" w:cs="Arial"/>
          <w:color w:val="000000"/>
        </w:rPr>
        <w:t xml:space="preserve"> zmocňuj</w:t>
      </w:r>
      <w:r w:rsidRPr="007062F5">
        <w:rPr>
          <w:rFonts w:ascii="Arial" w:hAnsi="Arial" w:cs="Arial"/>
          <w:color w:val="000000"/>
        </w:rPr>
        <w:t>e následující osoby k jednání:</w:t>
      </w:r>
    </w:p>
    <w:p w14:paraId="1482137F" w14:textId="77777777" w:rsidR="0035413F" w:rsidRDefault="00B0377B" w:rsidP="004662F7">
      <w:pPr>
        <w:pStyle w:val="Zkladntext"/>
        <w:numPr>
          <w:ilvl w:val="0"/>
          <w:numId w:val="4"/>
        </w:numPr>
        <w:spacing w:after="60" w:line="276" w:lineRule="auto"/>
        <w:ind w:left="714" w:hanging="357"/>
        <w:jc w:val="both"/>
        <w:rPr>
          <w:rFonts w:ascii="Arial" w:hAnsi="Arial" w:cs="Arial"/>
          <w:color w:val="000000"/>
        </w:rPr>
      </w:pPr>
      <w:r w:rsidRPr="004F2D9B">
        <w:rPr>
          <w:rFonts w:ascii="Arial" w:hAnsi="Arial" w:cs="Arial"/>
          <w:color w:val="000000"/>
        </w:rPr>
        <w:t xml:space="preserve">ve </w:t>
      </w:r>
      <w:r w:rsidRPr="0035413F">
        <w:rPr>
          <w:rFonts w:ascii="Arial" w:hAnsi="Arial" w:cs="Arial"/>
          <w:color w:val="000000"/>
        </w:rPr>
        <w:t>věcech technických</w:t>
      </w:r>
      <w:r w:rsidR="00A52B61" w:rsidRPr="0035413F">
        <w:rPr>
          <w:rFonts w:ascii="Arial" w:hAnsi="Arial" w:cs="Arial"/>
          <w:color w:val="000000"/>
        </w:rPr>
        <w:t xml:space="preserve"> (vedoucí projektu)</w:t>
      </w:r>
      <w:r w:rsidRPr="0035413F">
        <w:rPr>
          <w:rFonts w:ascii="Arial" w:hAnsi="Arial" w:cs="Arial"/>
          <w:color w:val="000000"/>
        </w:rPr>
        <w:t>:</w:t>
      </w:r>
    </w:p>
    <w:p w14:paraId="5CF8A7D2" w14:textId="77777777" w:rsidR="007A1723" w:rsidRPr="0035413F" w:rsidRDefault="007A1723" w:rsidP="007A1723">
      <w:pPr>
        <w:pStyle w:val="Zkladntext"/>
        <w:spacing w:after="60" w:line="276" w:lineRule="auto"/>
        <w:ind w:left="714"/>
        <w:jc w:val="both"/>
        <w:rPr>
          <w:rFonts w:ascii="Arial" w:hAnsi="Arial" w:cs="Arial"/>
          <w:color w:val="000000"/>
        </w:rPr>
      </w:pPr>
    </w:p>
    <w:p w14:paraId="7AE5AF15" w14:textId="77777777" w:rsidR="0035413F" w:rsidRDefault="00B0377B" w:rsidP="004662F7">
      <w:pPr>
        <w:pStyle w:val="Zkladntext"/>
        <w:numPr>
          <w:ilvl w:val="0"/>
          <w:numId w:val="4"/>
        </w:numPr>
        <w:spacing w:after="60" w:line="276" w:lineRule="auto"/>
        <w:ind w:left="714" w:hanging="357"/>
        <w:jc w:val="both"/>
        <w:rPr>
          <w:rFonts w:ascii="Arial" w:hAnsi="Arial" w:cs="Arial"/>
          <w:color w:val="000000"/>
        </w:rPr>
      </w:pPr>
      <w:r w:rsidRPr="0035413F">
        <w:rPr>
          <w:rFonts w:ascii="Arial" w:hAnsi="Arial" w:cs="Arial"/>
          <w:color w:val="000000"/>
        </w:rPr>
        <w:t>zástupce zhotovitele na stavbě (</w:t>
      </w:r>
      <w:r w:rsidR="00CC2655" w:rsidRPr="0035413F">
        <w:rPr>
          <w:rFonts w:ascii="Arial" w:hAnsi="Arial" w:cs="Arial"/>
          <w:color w:val="000000"/>
        </w:rPr>
        <w:t>stavbyvedoucí</w:t>
      </w:r>
      <w:r w:rsidRPr="0035413F">
        <w:rPr>
          <w:rFonts w:ascii="Arial" w:hAnsi="Arial" w:cs="Arial"/>
          <w:color w:val="000000"/>
        </w:rPr>
        <w:t>):</w:t>
      </w:r>
    </w:p>
    <w:p w14:paraId="4A4B0692" w14:textId="77777777" w:rsidR="007A1723" w:rsidRPr="0035413F" w:rsidRDefault="007A1723" w:rsidP="007A1723">
      <w:pPr>
        <w:pStyle w:val="Zkladntext"/>
        <w:spacing w:after="60" w:line="276" w:lineRule="auto"/>
        <w:ind w:left="714"/>
        <w:jc w:val="both"/>
        <w:rPr>
          <w:rFonts w:ascii="Arial" w:hAnsi="Arial" w:cs="Arial"/>
          <w:color w:val="000000"/>
        </w:rPr>
      </w:pPr>
    </w:p>
    <w:p w14:paraId="76F4D66A" w14:textId="77777777" w:rsidR="00B0377B" w:rsidRPr="00844706" w:rsidRDefault="00B0377B" w:rsidP="004662F7">
      <w:pPr>
        <w:pStyle w:val="Zkladntext"/>
        <w:numPr>
          <w:ilvl w:val="0"/>
          <w:numId w:val="4"/>
        </w:numPr>
        <w:spacing w:after="240" w:line="276" w:lineRule="auto"/>
        <w:jc w:val="both"/>
        <w:rPr>
          <w:rFonts w:ascii="Arial" w:hAnsi="Arial" w:cs="Arial"/>
          <w:color w:val="000000"/>
        </w:rPr>
      </w:pPr>
      <w:r w:rsidRPr="0035413F">
        <w:rPr>
          <w:rFonts w:ascii="Arial" w:hAnsi="Arial" w:cs="Arial"/>
          <w:color w:val="000000"/>
        </w:rPr>
        <w:t>příp. další osoby, které zhotovitel</w:t>
      </w:r>
      <w:r w:rsidRPr="00844706">
        <w:rPr>
          <w:rFonts w:ascii="Arial" w:hAnsi="Arial" w:cs="Arial"/>
          <w:color w:val="000000"/>
        </w:rPr>
        <w:t xml:space="preserve"> uvede ve stavebním deníku.</w:t>
      </w:r>
    </w:p>
    <w:p w14:paraId="29D2AA14" w14:textId="77777777" w:rsidR="00B0377B" w:rsidRDefault="00B0377B" w:rsidP="004662F7">
      <w:pPr>
        <w:pStyle w:val="Zkladntext"/>
        <w:numPr>
          <w:ilvl w:val="0"/>
          <w:numId w:val="8"/>
        </w:numPr>
        <w:spacing w:after="240" w:line="276" w:lineRule="auto"/>
        <w:ind w:left="357" w:hanging="357"/>
        <w:jc w:val="both"/>
        <w:rPr>
          <w:rFonts w:ascii="Arial" w:hAnsi="Arial" w:cs="Arial"/>
          <w:color w:val="000000"/>
        </w:rPr>
      </w:pPr>
      <w:r w:rsidRPr="001A5D0E">
        <w:rPr>
          <w:rFonts w:ascii="Arial" w:hAnsi="Arial" w:cs="Arial"/>
          <w:color w:val="000000"/>
        </w:rPr>
        <w:t>Zmocněné osoby smluvních stran mohou být změněny písemným oznámením doručeným druhé smluvní straně nejpozději do 3 dnů ode dne vzniku této změny</w:t>
      </w:r>
      <w:r w:rsidR="00DD371F">
        <w:rPr>
          <w:rFonts w:ascii="Arial" w:hAnsi="Arial" w:cs="Arial"/>
          <w:color w:val="000000"/>
        </w:rPr>
        <w:t>, není-li dále stanoveno jinak.</w:t>
      </w:r>
    </w:p>
    <w:p w14:paraId="11D387A0" w14:textId="375AC5AB" w:rsidR="003D24EB" w:rsidRDefault="008D4BBD" w:rsidP="004662F7">
      <w:pPr>
        <w:pStyle w:val="Zkladntext"/>
        <w:numPr>
          <w:ilvl w:val="0"/>
          <w:numId w:val="8"/>
        </w:numPr>
        <w:spacing w:after="240" w:line="276" w:lineRule="auto"/>
        <w:ind w:left="357" w:hanging="357"/>
        <w:jc w:val="both"/>
        <w:rPr>
          <w:rFonts w:ascii="Arial" w:hAnsi="Arial" w:cs="Arial"/>
          <w:color w:val="000000"/>
        </w:rPr>
      </w:pPr>
      <w:r>
        <w:rPr>
          <w:rFonts w:ascii="Arial" w:hAnsi="Arial" w:cs="Arial"/>
          <w:color w:val="000000"/>
        </w:rPr>
        <w:t>Je-li z</w:t>
      </w:r>
      <w:r w:rsidR="00CC2655">
        <w:rPr>
          <w:rFonts w:ascii="Arial" w:hAnsi="Arial" w:cs="Arial"/>
          <w:color w:val="000000"/>
        </w:rPr>
        <w:t xml:space="preserve">ástupce objednatele ve věcech smluvních dle článku </w:t>
      </w:r>
      <w:r w:rsidR="00872C71">
        <w:rPr>
          <w:rFonts w:ascii="Arial" w:hAnsi="Arial" w:cs="Arial"/>
          <w:color w:val="000000"/>
        </w:rPr>
        <w:t xml:space="preserve">2 </w:t>
      </w:r>
      <w:r w:rsidR="00CC2655">
        <w:rPr>
          <w:rFonts w:ascii="Arial" w:hAnsi="Arial" w:cs="Arial"/>
          <w:color w:val="000000"/>
        </w:rPr>
        <w:t>odst. 1 písm. a)</w:t>
      </w:r>
      <w:r w:rsidR="0044308B">
        <w:rPr>
          <w:rFonts w:ascii="Arial" w:hAnsi="Arial" w:cs="Arial"/>
          <w:color w:val="000000"/>
        </w:rPr>
        <w:t xml:space="preserve"> smlouvy</w:t>
      </w:r>
      <w:r w:rsidR="00E636C7">
        <w:rPr>
          <w:rFonts w:ascii="Arial" w:hAnsi="Arial" w:cs="Arial"/>
          <w:color w:val="000000"/>
        </w:rPr>
        <w:t xml:space="preserve"> </w:t>
      </w:r>
      <w:r>
        <w:rPr>
          <w:rFonts w:ascii="Arial" w:hAnsi="Arial" w:cs="Arial"/>
          <w:color w:val="000000"/>
        </w:rPr>
        <w:t>osoba odlišná od osoby oprávněné jednat za objednatele dle právních předpisů, není</w:t>
      </w:r>
      <w:r w:rsidR="00CC2655">
        <w:rPr>
          <w:rFonts w:ascii="Arial" w:hAnsi="Arial" w:cs="Arial"/>
          <w:color w:val="000000"/>
        </w:rPr>
        <w:t xml:space="preserve"> oprávněn uzavírat dodatky k této smlouvě ani tuto smlouvu ukončit</w:t>
      </w:r>
      <w:r w:rsidR="003D24EB">
        <w:rPr>
          <w:rFonts w:ascii="Arial" w:hAnsi="Arial" w:cs="Arial"/>
          <w:color w:val="000000"/>
        </w:rPr>
        <w:t>.</w:t>
      </w:r>
    </w:p>
    <w:p w14:paraId="7B06CE1A" w14:textId="77777777" w:rsidR="003D24EB" w:rsidRPr="00FA574C" w:rsidRDefault="003D24EB" w:rsidP="004662F7">
      <w:pPr>
        <w:pStyle w:val="Zkladntext"/>
        <w:numPr>
          <w:ilvl w:val="0"/>
          <w:numId w:val="8"/>
        </w:numPr>
        <w:spacing w:after="240" w:line="276" w:lineRule="auto"/>
        <w:ind w:left="357" w:hanging="357"/>
        <w:jc w:val="both"/>
        <w:rPr>
          <w:rFonts w:ascii="Arial" w:hAnsi="Arial" w:cs="Arial"/>
          <w:color w:val="000000"/>
        </w:rPr>
      </w:pPr>
      <w:r w:rsidRPr="00FA574C">
        <w:rPr>
          <w:rFonts w:ascii="Arial" w:hAnsi="Arial" w:cs="Arial"/>
          <w:color w:val="000000"/>
        </w:rPr>
        <w:t xml:space="preserve">Zhotovitel je oprávněn změnit osoby dle odst. 2 písm. </w:t>
      </w:r>
      <w:r w:rsidR="00A52B61">
        <w:rPr>
          <w:rFonts w:ascii="Arial" w:hAnsi="Arial" w:cs="Arial"/>
          <w:color w:val="000000"/>
        </w:rPr>
        <w:t>a</w:t>
      </w:r>
      <w:r w:rsidRPr="00FA574C">
        <w:rPr>
          <w:rFonts w:ascii="Arial" w:hAnsi="Arial" w:cs="Arial"/>
          <w:color w:val="000000"/>
        </w:rPr>
        <w:t xml:space="preserve">) a </w:t>
      </w:r>
      <w:r w:rsidR="00A52B61">
        <w:rPr>
          <w:rFonts w:ascii="Arial" w:hAnsi="Arial" w:cs="Arial"/>
          <w:color w:val="000000"/>
        </w:rPr>
        <w:t>b</w:t>
      </w:r>
      <w:r w:rsidRPr="00FA574C">
        <w:rPr>
          <w:rFonts w:ascii="Arial" w:hAnsi="Arial" w:cs="Arial"/>
          <w:color w:val="000000"/>
        </w:rPr>
        <w:t xml:space="preserve">) pouze ve výjimečných případech a pouze s předchozím souhlasem </w:t>
      </w:r>
      <w:r w:rsidR="00A15499">
        <w:rPr>
          <w:rFonts w:ascii="Arial" w:hAnsi="Arial" w:cs="Arial"/>
          <w:color w:val="000000"/>
        </w:rPr>
        <w:t>objednatele</w:t>
      </w:r>
      <w:r w:rsidRPr="00FA574C">
        <w:rPr>
          <w:rFonts w:ascii="Arial" w:hAnsi="Arial" w:cs="Arial"/>
          <w:color w:val="000000"/>
        </w:rPr>
        <w:t xml:space="preserve">. </w:t>
      </w:r>
      <w:r w:rsidR="00A15499">
        <w:rPr>
          <w:rFonts w:ascii="Arial" w:hAnsi="Arial" w:cs="Arial"/>
          <w:color w:val="000000"/>
        </w:rPr>
        <w:t>Zhotovitel</w:t>
      </w:r>
      <w:r w:rsidRPr="00FA574C">
        <w:rPr>
          <w:rFonts w:ascii="Arial" w:hAnsi="Arial" w:cs="Arial"/>
          <w:color w:val="000000"/>
        </w:rPr>
        <w:t xml:space="preserve"> je povinen prokázat, že nahrazující osoby splňují kvalifikaci minimálně v rozsahu, ve kterém ji splnily osoby nahrazené</w:t>
      </w:r>
      <w:r w:rsidR="00A52B61">
        <w:rPr>
          <w:rFonts w:ascii="Arial" w:hAnsi="Arial" w:cs="Arial"/>
          <w:color w:val="000000"/>
        </w:rPr>
        <w:t>.</w:t>
      </w:r>
    </w:p>
    <w:p w14:paraId="4F1DB880" w14:textId="77777777" w:rsidR="00B0377B" w:rsidRPr="001A5D0E" w:rsidRDefault="00B0377B" w:rsidP="00240298">
      <w:pPr>
        <w:spacing w:line="276" w:lineRule="auto"/>
        <w:jc w:val="center"/>
        <w:rPr>
          <w:rFonts w:ascii="Arial" w:hAnsi="Arial" w:cs="Arial"/>
          <w:b/>
          <w:color w:val="000000"/>
          <w:sz w:val="20"/>
          <w:szCs w:val="20"/>
        </w:rPr>
      </w:pPr>
      <w:r w:rsidRPr="001A5D0E">
        <w:rPr>
          <w:rFonts w:ascii="Arial" w:hAnsi="Arial" w:cs="Arial"/>
          <w:b/>
          <w:color w:val="000000"/>
          <w:sz w:val="20"/>
          <w:szCs w:val="20"/>
        </w:rPr>
        <w:t xml:space="preserve">Článek </w:t>
      </w:r>
      <w:r w:rsidR="00872C71">
        <w:rPr>
          <w:rFonts w:ascii="Arial" w:hAnsi="Arial" w:cs="Arial"/>
          <w:b/>
          <w:color w:val="000000"/>
          <w:sz w:val="20"/>
          <w:szCs w:val="20"/>
        </w:rPr>
        <w:t>3</w:t>
      </w:r>
    </w:p>
    <w:p w14:paraId="423BE67C" w14:textId="77777777" w:rsidR="00B0377B" w:rsidRPr="00BF2672" w:rsidRDefault="006E0A02" w:rsidP="004662F7">
      <w:pPr>
        <w:pStyle w:val="Nadpis1"/>
        <w:spacing w:after="240" w:line="276" w:lineRule="auto"/>
        <w:rPr>
          <w:rFonts w:cs="Arial"/>
          <w:b w:val="0"/>
          <w:color w:val="000000"/>
          <w:szCs w:val="20"/>
        </w:rPr>
      </w:pPr>
      <w:r>
        <w:rPr>
          <w:rFonts w:cs="Arial"/>
          <w:color w:val="000000"/>
          <w:szCs w:val="20"/>
        </w:rPr>
        <w:t>Podklady pro uzavření smlouvy</w:t>
      </w:r>
    </w:p>
    <w:p w14:paraId="0F05F0AD" w14:textId="22D4712C" w:rsidR="006E0A02" w:rsidRDefault="006E0A02" w:rsidP="004662F7">
      <w:pPr>
        <w:pStyle w:val="Zkladntext"/>
        <w:numPr>
          <w:ilvl w:val="0"/>
          <w:numId w:val="9"/>
        </w:numPr>
        <w:spacing w:after="240" w:line="276" w:lineRule="auto"/>
        <w:ind w:left="357" w:hanging="357"/>
        <w:jc w:val="both"/>
        <w:rPr>
          <w:rFonts w:ascii="Arial" w:hAnsi="Arial" w:cs="Arial"/>
          <w:color w:val="000000"/>
        </w:rPr>
      </w:pPr>
      <w:r>
        <w:rPr>
          <w:rFonts w:ascii="Arial" w:hAnsi="Arial" w:cs="Arial"/>
          <w:color w:val="000000"/>
        </w:rPr>
        <w:t xml:space="preserve">Základním podkladem pro uzavření této smlouvy je nabídka zhotovitele podaná dne </w:t>
      </w:r>
      <w:r w:rsidR="00E636C7">
        <w:rPr>
          <w:rFonts w:ascii="Arial" w:hAnsi="Arial" w:cs="Arial"/>
        </w:rPr>
        <w:t>1. 12. 2019</w:t>
      </w:r>
      <w:r>
        <w:rPr>
          <w:rFonts w:ascii="Arial" w:hAnsi="Arial" w:cs="Arial"/>
          <w:color w:val="000000"/>
        </w:rPr>
        <w:t xml:space="preserve"> v rámci </w:t>
      </w:r>
      <w:r w:rsidR="00240298">
        <w:rPr>
          <w:rFonts w:ascii="Arial" w:hAnsi="Arial" w:cs="Arial"/>
          <w:color w:val="000000"/>
        </w:rPr>
        <w:t xml:space="preserve">výběrového </w:t>
      </w:r>
      <w:r w:rsidR="00261C40">
        <w:rPr>
          <w:rFonts w:ascii="Arial" w:hAnsi="Arial" w:cs="Arial"/>
          <w:color w:val="000000"/>
        </w:rPr>
        <w:t xml:space="preserve">řízení </w:t>
      </w:r>
      <w:r>
        <w:rPr>
          <w:rFonts w:ascii="Arial" w:hAnsi="Arial" w:cs="Arial"/>
          <w:color w:val="000000"/>
        </w:rPr>
        <w:t>veřejné zakázky.</w:t>
      </w:r>
    </w:p>
    <w:p w14:paraId="71EED737" w14:textId="77777777" w:rsidR="000610E8" w:rsidRDefault="00B0377B" w:rsidP="004662F7">
      <w:pPr>
        <w:pStyle w:val="Zkladntext"/>
        <w:numPr>
          <w:ilvl w:val="0"/>
          <w:numId w:val="9"/>
        </w:numPr>
        <w:spacing w:after="240" w:line="276" w:lineRule="auto"/>
        <w:ind w:left="357" w:hanging="357"/>
        <w:jc w:val="both"/>
        <w:rPr>
          <w:rFonts w:ascii="Arial" w:hAnsi="Arial" w:cs="Arial"/>
          <w:color w:val="000000"/>
        </w:rPr>
      </w:pPr>
      <w:r w:rsidRPr="00CE306A">
        <w:rPr>
          <w:rFonts w:ascii="Arial" w:hAnsi="Arial" w:cs="Arial"/>
          <w:color w:val="000000"/>
        </w:rPr>
        <w:t>Předmět díla je vymezen následující dokumentací:</w:t>
      </w:r>
    </w:p>
    <w:p w14:paraId="72C345EC" w14:textId="77777777" w:rsidR="00242CD7" w:rsidRPr="00612109" w:rsidRDefault="00242CD7" w:rsidP="004662F7">
      <w:pPr>
        <w:pStyle w:val="Zkladntext"/>
        <w:spacing w:after="240" w:line="276" w:lineRule="auto"/>
        <w:ind w:left="357"/>
        <w:jc w:val="both"/>
        <w:rPr>
          <w:rFonts w:ascii="Arial" w:hAnsi="Arial" w:cs="Arial"/>
          <w:b/>
          <w:color w:val="000000"/>
        </w:rPr>
      </w:pPr>
      <w:r w:rsidRPr="00612109">
        <w:rPr>
          <w:rFonts w:ascii="Arial" w:hAnsi="Arial" w:cs="Arial"/>
          <w:b/>
          <w:color w:val="000000"/>
        </w:rPr>
        <w:t>Součásti dokumentace</w:t>
      </w:r>
      <w:r>
        <w:rPr>
          <w:rFonts w:ascii="Arial" w:hAnsi="Arial" w:cs="Arial"/>
          <w:b/>
          <w:color w:val="000000"/>
        </w:rPr>
        <w:t>,</w:t>
      </w:r>
      <w:r w:rsidRPr="00612109">
        <w:rPr>
          <w:rFonts w:ascii="Arial" w:hAnsi="Arial" w:cs="Arial"/>
          <w:b/>
          <w:color w:val="000000"/>
        </w:rPr>
        <w:t xml:space="preserve"> které nejsou přílohou smlouvy</w:t>
      </w:r>
    </w:p>
    <w:p w14:paraId="485E7322" w14:textId="12EED4AD" w:rsidR="004B56F5" w:rsidRDefault="00261C40" w:rsidP="00240298">
      <w:pPr>
        <w:pStyle w:val="Zkladntext"/>
        <w:numPr>
          <w:ilvl w:val="0"/>
          <w:numId w:val="2"/>
        </w:numPr>
        <w:spacing w:after="240" w:line="276" w:lineRule="auto"/>
        <w:jc w:val="both"/>
        <w:rPr>
          <w:rFonts w:ascii="Arial" w:hAnsi="Arial" w:cs="Arial"/>
          <w:color w:val="000000"/>
        </w:rPr>
      </w:pPr>
      <w:r>
        <w:rPr>
          <w:rFonts w:ascii="Arial" w:hAnsi="Arial" w:cs="Arial"/>
          <w:color w:val="000000"/>
        </w:rPr>
        <w:lastRenderedPageBreak/>
        <w:t>Projektová dokumentace díla</w:t>
      </w:r>
      <w:r w:rsidR="004B56F5">
        <w:rPr>
          <w:rFonts w:ascii="Arial" w:hAnsi="Arial" w:cs="Arial"/>
          <w:color w:val="000000"/>
        </w:rPr>
        <w:t xml:space="preserve"> zpracovaná </w:t>
      </w:r>
      <w:r w:rsidR="00240298" w:rsidRPr="00240298">
        <w:rPr>
          <w:rFonts w:ascii="Arial" w:hAnsi="Arial" w:cs="Arial"/>
          <w:color w:val="000000"/>
        </w:rPr>
        <w:t>LLC technology s.r.o., IČO 29034728, se sídlem Pouchovská 533/52a, Věkoše, 500 03 Hra</w:t>
      </w:r>
      <w:r w:rsidR="00240298">
        <w:rPr>
          <w:rFonts w:ascii="Arial" w:hAnsi="Arial" w:cs="Arial"/>
          <w:color w:val="000000"/>
        </w:rPr>
        <w:t xml:space="preserve">dec Králové, zakázka č. 16/2019 </w:t>
      </w:r>
      <w:r w:rsidR="0035413F" w:rsidRPr="00E75502">
        <w:rPr>
          <w:rFonts w:ascii="Arial" w:hAnsi="Arial" w:cs="Arial"/>
          <w:color w:val="000000"/>
        </w:rPr>
        <w:t>(</w:t>
      </w:r>
      <w:r w:rsidR="0035413F" w:rsidRPr="0035413F">
        <w:rPr>
          <w:rFonts w:ascii="Arial" w:hAnsi="Arial" w:cs="Arial"/>
          <w:color w:val="000000"/>
        </w:rPr>
        <w:t>dále také jako „projektová dokumentace“)</w:t>
      </w:r>
    </w:p>
    <w:p w14:paraId="6A73B7B1" w14:textId="77777777" w:rsidR="00242CD7" w:rsidRPr="003F3EB1" w:rsidRDefault="00242CD7" w:rsidP="004662F7">
      <w:pPr>
        <w:pStyle w:val="Zkladntext"/>
        <w:spacing w:after="240" w:line="276" w:lineRule="auto"/>
        <w:ind w:left="357"/>
        <w:jc w:val="both"/>
        <w:rPr>
          <w:rFonts w:ascii="Arial" w:hAnsi="Arial" w:cs="Arial"/>
          <w:b/>
          <w:color w:val="000000"/>
        </w:rPr>
      </w:pPr>
      <w:r w:rsidRPr="003F3EB1">
        <w:rPr>
          <w:rFonts w:ascii="Arial" w:hAnsi="Arial" w:cs="Arial"/>
          <w:b/>
          <w:color w:val="000000"/>
        </w:rPr>
        <w:t>Součásti dokumentace</w:t>
      </w:r>
      <w:r>
        <w:rPr>
          <w:rFonts w:ascii="Arial" w:hAnsi="Arial" w:cs="Arial"/>
          <w:b/>
          <w:color w:val="000000"/>
        </w:rPr>
        <w:t>,</w:t>
      </w:r>
      <w:r w:rsidRPr="003F3EB1">
        <w:rPr>
          <w:rFonts w:ascii="Arial" w:hAnsi="Arial" w:cs="Arial"/>
          <w:b/>
          <w:color w:val="000000"/>
        </w:rPr>
        <w:t xml:space="preserve"> které jsou přílohou smlouvy</w:t>
      </w:r>
    </w:p>
    <w:p w14:paraId="745AE10E" w14:textId="6F61A7D8" w:rsidR="00B0377B" w:rsidRDefault="0044308B" w:rsidP="00393461">
      <w:pPr>
        <w:pStyle w:val="Zkladntext"/>
        <w:numPr>
          <w:ilvl w:val="0"/>
          <w:numId w:val="2"/>
        </w:numPr>
        <w:tabs>
          <w:tab w:val="clear" w:pos="720"/>
        </w:tabs>
        <w:spacing w:after="0" w:line="276" w:lineRule="auto"/>
        <w:ind w:left="714" w:hanging="357"/>
        <w:jc w:val="both"/>
        <w:rPr>
          <w:rFonts w:ascii="Arial" w:hAnsi="Arial" w:cs="Arial"/>
          <w:color w:val="000000"/>
        </w:rPr>
      </w:pPr>
      <w:r>
        <w:rPr>
          <w:rFonts w:ascii="Arial" w:hAnsi="Arial" w:cs="Arial"/>
          <w:color w:val="000000"/>
        </w:rPr>
        <w:t>p</w:t>
      </w:r>
      <w:r w:rsidRPr="00BF2672">
        <w:rPr>
          <w:rFonts w:ascii="Arial" w:hAnsi="Arial" w:cs="Arial"/>
          <w:color w:val="000000"/>
        </w:rPr>
        <w:t xml:space="preserve">říloha </w:t>
      </w:r>
      <w:r w:rsidR="00B0377B" w:rsidRPr="00BF2672">
        <w:rPr>
          <w:rFonts w:ascii="Arial" w:hAnsi="Arial" w:cs="Arial"/>
          <w:color w:val="000000"/>
        </w:rPr>
        <w:t xml:space="preserve">č. </w:t>
      </w:r>
      <w:r w:rsidR="00242CD7">
        <w:rPr>
          <w:rFonts w:ascii="Arial" w:hAnsi="Arial" w:cs="Arial"/>
          <w:color w:val="000000"/>
        </w:rPr>
        <w:t>1</w:t>
      </w:r>
      <w:r w:rsidR="00242CD7">
        <w:rPr>
          <w:rFonts w:ascii="Arial" w:hAnsi="Arial" w:cs="Arial"/>
          <w:color w:val="000000"/>
        </w:rPr>
        <w:tab/>
      </w:r>
      <w:r w:rsidR="00B0377B" w:rsidRPr="00BF2672">
        <w:rPr>
          <w:rFonts w:ascii="Arial" w:hAnsi="Arial" w:cs="Arial"/>
          <w:color w:val="000000"/>
        </w:rPr>
        <w:t>Položkov</w:t>
      </w:r>
      <w:r w:rsidR="00D43520">
        <w:rPr>
          <w:rFonts w:ascii="Arial" w:hAnsi="Arial" w:cs="Arial"/>
          <w:color w:val="000000"/>
        </w:rPr>
        <w:t>ý</w:t>
      </w:r>
      <w:r w:rsidR="00B0377B" w:rsidRPr="00BF2672">
        <w:rPr>
          <w:rFonts w:ascii="Arial" w:hAnsi="Arial" w:cs="Arial"/>
          <w:color w:val="000000"/>
        </w:rPr>
        <w:t xml:space="preserve"> rozpoč</w:t>
      </w:r>
      <w:r w:rsidR="00D43520">
        <w:rPr>
          <w:rFonts w:ascii="Arial" w:hAnsi="Arial" w:cs="Arial"/>
          <w:color w:val="000000"/>
        </w:rPr>
        <w:t>et</w:t>
      </w:r>
    </w:p>
    <w:p w14:paraId="6EA3E76D" w14:textId="5DF6F027" w:rsidR="00887D5D" w:rsidRDefault="00887D5D" w:rsidP="00393461">
      <w:pPr>
        <w:pStyle w:val="Zkladntext"/>
        <w:numPr>
          <w:ilvl w:val="0"/>
          <w:numId w:val="2"/>
        </w:numPr>
        <w:tabs>
          <w:tab w:val="clear" w:pos="720"/>
        </w:tabs>
        <w:spacing w:after="0" w:line="276" w:lineRule="auto"/>
        <w:ind w:left="714" w:hanging="357"/>
        <w:jc w:val="both"/>
        <w:rPr>
          <w:rFonts w:ascii="Arial" w:hAnsi="Arial" w:cs="Arial"/>
          <w:color w:val="000000"/>
        </w:rPr>
      </w:pPr>
      <w:r>
        <w:rPr>
          <w:rFonts w:ascii="Arial" w:hAnsi="Arial" w:cs="Arial"/>
          <w:color w:val="000000"/>
        </w:rPr>
        <w:t>příloha č. 2</w:t>
      </w:r>
      <w:r>
        <w:rPr>
          <w:rFonts w:ascii="Arial" w:hAnsi="Arial" w:cs="Arial"/>
          <w:color w:val="000000"/>
        </w:rPr>
        <w:tab/>
        <w:t>Harmonogram</w:t>
      </w:r>
    </w:p>
    <w:p w14:paraId="08475F96" w14:textId="1CCA1EB3" w:rsidR="000D0020" w:rsidRDefault="000D0020" w:rsidP="00393461">
      <w:pPr>
        <w:pStyle w:val="Zkladntext"/>
        <w:numPr>
          <w:ilvl w:val="0"/>
          <w:numId w:val="2"/>
        </w:numPr>
        <w:tabs>
          <w:tab w:val="clear" w:pos="720"/>
        </w:tabs>
        <w:spacing w:after="0" w:line="276" w:lineRule="auto"/>
        <w:ind w:left="714" w:hanging="357"/>
        <w:jc w:val="both"/>
        <w:rPr>
          <w:rFonts w:ascii="Arial" w:hAnsi="Arial" w:cs="Arial"/>
          <w:color w:val="000000"/>
        </w:rPr>
      </w:pPr>
      <w:r>
        <w:rPr>
          <w:rFonts w:ascii="Arial" w:hAnsi="Arial" w:cs="Arial"/>
          <w:color w:val="000000"/>
        </w:rPr>
        <w:t>příloha č. 3</w:t>
      </w:r>
      <w:r>
        <w:rPr>
          <w:rFonts w:ascii="Arial" w:hAnsi="Arial" w:cs="Arial"/>
          <w:color w:val="000000"/>
        </w:rPr>
        <w:tab/>
        <w:t>Seznam poddodavatelů</w:t>
      </w:r>
    </w:p>
    <w:p w14:paraId="6A634331" w14:textId="279DE350" w:rsidR="0035413F" w:rsidRPr="0035413F" w:rsidRDefault="0044308B" w:rsidP="00393461">
      <w:pPr>
        <w:pStyle w:val="Zkladntext"/>
        <w:numPr>
          <w:ilvl w:val="0"/>
          <w:numId w:val="2"/>
        </w:numPr>
        <w:tabs>
          <w:tab w:val="clear" w:pos="720"/>
        </w:tabs>
        <w:spacing w:after="0" w:line="276" w:lineRule="auto"/>
        <w:ind w:left="714" w:hanging="357"/>
        <w:jc w:val="both"/>
        <w:rPr>
          <w:rFonts w:ascii="Arial" w:hAnsi="Arial" w:cs="Arial"/>
          <w:color w:val="000000"/>
        </w:rPr>
      </w:pPr>
      <w:r w:rsidRPr="0035413F">
        <w:rPr>
          <w:rFonts w:ascii="Arial" w:hAnsi="Arial" w:cs="Arial"/>
          <w:color w:val="000000"/>
        </w:rPr>
        <w:t xml:space="preserve">příloha </w:t>
      </w:r>
      <w:r w:rsidR="00261C40" w:rsidRPr="0035413F">
        <w:rPr>
          <w:rFonts w:ascii="Arial" w:hAnsi="Arial" w:cs="Arial"/>
          <w:color w:val="000000"/>
        </w:rPr>
        <w:t xml:space="preserve">č. </w:t>
      </w:r>
      <w:r w:rsidR="00887D5D">
        <w:rPr>
          <w:rFonts w:ascii="Arial" w:hAnsi="Arial" w:cs="Arial"/>
          <w:color w:val="000000"/>
        </w:rPr>
        <w:t>4</w:t>
      </w:r>
      <w:r w:rsidR="00242CD7" w:rsidRPr="0035413F">
        <w:rPr>
          <w:rFonts w:ascii="Arial" w:hAnsi="Arial" w:cs="Arial"/>
          <w:color w:val="000000"/>
        </w:rPr>
        <w:tab/>
      </w:r>
      <w:r w:rsidR="00261C40" w:rsidRPr="0035413F">
        <w:rPr>
          <w:rFonts w:ascii="Arial" w:hAnsi="Arial" w:cs="Arial"/>
          <w:color w:val="000000"/>
        </w:rPr>
        <w:t>Vybraná vysvětlení</w:t>
      </w:r>
      <w:r w:rsidR="0035413F" w:rsidRPr="0035413F">
        <w:rPr>
          <w:rFonts w:ascii="Arial" w:hAnsi="Arial" w:cs="Arial"/>
          <w:color w:val="000000"/>
        </w:rPr>
        <w:t>, doplnění či změny</w:t>
      </w:r>
      <w:r w:rsidR="00261C40" w:rsidRPr="0035413F">
        <w:rPr>
          <w:rFonts w:ascii="Arial" w:hAnsi="Arial" w:cs="Arial"/>
          <w:color w:val="000000"/>
        </w:rPr>
        <w:t xml:space="preserve"> zadávací dokumentace</w:t>
      </w:r>
    </w:p>
    <w:p w14:paraId="7D159321" w14:textId="33985357" w:rsidR="00261C40" w:rsidRPr="00E636C7" w:rsidRDefault="00E636C7" w:rsidP="00393461">
      <w:pPr>
        <w:pStyle w:val="Zkladntext"/>
        <w:spacing w:after="0" w:line="276" w:lineRule="auto"/>
        <w:ind w:left="2127"/>
        <w:jc w:val="both"/>
        <w:rPr>
          <w:rFonts w:ascii="Arial" w:hAnsi="Arial" w:cs="Arial"/>
          <w:color w:val="000000"/>
        </w:rPr>
      </w:pPr>
      <w:r w:rsidRPr="00E636C7">
        <w:rPr>
          <w:rFonts w:ascii="Arial" w:hAnsi="Arial" w:cs="Arial"/>
        </w:rPr>
        <w:t>Žádná vysvětlení, doplnění či změny zadávací dokumentace ve vztahu k předmětu veřejné zakázky nebyla uveřejněna.</w:t>
      </w:r>
    </w:p>
    <w:p w14:paraId="171329A0" w14:textId="1A7DF8B5" w:rsidR="00B314A0" w:rsidRDefault="00B314A0" w:rsidP="00393461">
      <w:pPr>
        <w:pStyle w:val="Zkladntext"/>
        <w:numPr>
          <w:ilvl w:val="0"/>
          <w:numId w:val="2"/>
        </w:numPr>
        <w:spacing w:after="0" w:line="276" w:lineRule="auto"/>
        <w:jc w:val="both"/>
        <w:rPr>
          <w:rFonts w:ascii="Arial" w:hAnsi="Arial" w:cs="Arial"/>
          <w:color w:val="000000"/>
        </w:rPr>
      </w:pPr>
      <w:r>
        <w:rPr>
          <w:rFonts w:ascii="Arial" w:hAnsi="Arial" w:cs="Arial"/>
          <w:color w:val="000000"/>
        </w:rPr>
        <w:t xml:space="preserve">příloha č. </w:t>
      </w:r>
      <w:r w:rsidR="004913D5">
        <w:rPr>
          <w:rFonts w:ascii="Arial" w:hAnsi="Arial" w:cs="Arial"/>
          <w:color w:val="000000"/>
        </w:rPr>
        <w:t>5</w:t>
      </w:r>
      <w:r w:rsidR="00034705">
        <w:rPr>
          <w:rFonts w:ascii="Arial" w:hAnsi="Arial" w:cs="Arial"/>
          <w:color w:val="000000"/>
        </w:rPr>
        <w:tab/>
      </w:r>
      <w:r>
        <w:rPr>
          <w:rFonts w:ascii="Arial" w:hAnsi="Arial" w:cs="Arial"/>
          <w:color w:val="000000"/>
        </w:rPr>
        <w:t>Režimová opatření a součinnost</w:t>
      </w:r>
    </w:p>
    <w:p w14:paraId="7F229BAD" w14:textId="0996E904" w:rsidR="00B314A0" w:rsidRDefault="00B314A0" w:rsidP="00916D93">
      <w:pPr>
        <w:pStyle w:val="Zkladntext"/>
        <w:spacing w:after="240" w:line="276" w:lineRule="auto"/>
        <w:ind w:left="360"/>
        <w:jc w:val="both"/>
        <w:rPr>
          <w:rFonts w:ascii="Arial" w:hAnsi="Arial" w:cs="Arial"/>
          <w:color w:val="000000"/>
        </w:rPr>
      </w:pPr>
    </w:p>
    <w:p w14:paraId="68339E9E" w14:textId="77777777" w:rsidR="0080710F" w:rsidRPr="00844706" w:rsidRDefault="00B0377B" w:rsidP="004662F7">
      <w:pPr>
        <w:pStyle w:val="Zkladntext"/>
        <w:numPr>
          <w:ilvl w:val="0"/>
          <w:numId w:val="9"/>
        </w:numPr>
        <w:spacing w:after="240" w:line="276" w:lineRule="auto"/>
        <w:ind w:left="357" w:hanging="357"/>
        <w:jc w:val="both"/>
        <w:rPr>
          <w:rFonts w:ascii="Arial" w:hAnsi="Arial" w:cs="Arial"/>
          <w:color w:val="000000"/>
        </w:rPr>
      </w:pPr>
      <w:r w:rsidRPr="00844706">
        <w:rPr>
          <w:rFonts w:ascii="Arial" w:hAnsi="Arial" w:cs="Arial"/>
          <w:color w:val="000000"/>
        </w:rPr>
        <w:t>Zhotovitel prohlašuje, že před podpisem smlouvy:</w:t>
      </w:r>
    </w:p>
    <w:p w14:paraId="1F590C56" w14:textId="77777777" w:rsidR="00261C40" w:rsidRDefault="00261C40" w:rsidP="00240298">
      <w:pPr>
        <w:pStyle w:val="Zkladntext"/>
        <w:numPr>
          <w:ilvl w:val="0"/>
          <w:numId w:val="3"/>
        </w:numPr>
        <w:spacing w:after="60" w:line="276" w:lineRule="auto"/>
        <w:ind w:left="714" w:hanging="357"/>
        <w:jc w:val="both"/>
        <w:rPr>
          <w:rFonts w:ascii="Arial" w:hAnsi="Arial" w:cs="Arial"/>
          <w:color w:val="000000"/>
        </w:rPr>
      </w:pPr>
      <w:r>
        <w:rPr>
          <w:rFonts w:ascii="Arial" w:hAnsi="Arial" w:cs="Arial"/>
          <w:color w:val="000000"/>
        </w:rPr>
        <w:t>převzal příslušnou projektovou a smluvní dokumentaci;</w:t>
      </w:r>
    </w:p>
    <w:p w14:paraId="363AF92A" w14:textId="77777777" w:rsidR="00B0377B" w:rsidRPr="00844706" w:rsidRDefault="00261C40" w:rsidP="00240298">
      <w:pPr>
        <w:pStyle w:val="Zkladntext"/>
        <w:numPr>
          <w:ilvl w:val="0"/>
          <w:numId w:val="3"/>
        </w:numPr>
        <w:spacing w:after="60" w:line="276" w:lineRule="auto"/>
        <w:ind w:left="714" w:hanging="357"/>
        <w:jc w:val="both"/>
        <w:rPr>
          <w:rFonts w:ascii="Arial" w:hAnsi="Arial" w:cs="Arial"/>
          <w:color w:val="000000"/>
        </w:rPr>
      </w:pPr>
      <w:r>
        <w:rPr>
          <w:rFonts w:ascii="Arial" w:hAnsi="Arial" w:cs="Arial"/>
          <w:color w:val="000000"/>
        </w:rPr>
        <w:t>podrobně zkontroloval</w:t>
      </w:r>
      <w:r w:rsidR="00B0377B" w:rsidRPr="00844706">
        <w:rPr>
          <w:rFonts w:ascii="Arial" w:hAnsi="Arial" w:cs="Arial"/>
          <w:color w:val="000000"/>
        </w:rPr>
        <w:t xml:space="preserve"> předanou pr</w:t>
      </w:r>
      <w:r>
        <w:rPr>
          <w:rFonts w:ascii="Arial" w:hAnsi="Arial" w:cs="Arial"/>
          <w:color w:val="000000"/>
        </w:rPr>
        <w:t>ojektovou a smluvní dokumentaci;</w:t>
      </w:r>
    </w:p>
    <w:p w14:paraId="0F758366" w14:textId="77777777" w:rsidR="00B0377B" w:rsidRPr="00CE306A" w:rsidRDefault="00B0377B" w:rsidP="00240298">
      <w:pPr>
        <w:pStyle w:val="Zkladntext"/>
        <w:numPr>
          <w:ilvl w:val="0"/>
          <w:numId w:val="3"/>
        </w:numPr>
        <w:spacing w:after="60" w:line="276" w:lineRule="auto"/>
        <w:ind w:left="714" w:hanging="357"/>
        <w:jc w:val="both"/>
        <w:rPr>
          <w:rFonts w:ascii="Arial" w:hAnsi="Arial" w:cs="Arial"/>
          <w:color w:val="000000"/>
        </w:rPr>
      </w:pPr>
      <w:r w:rsidRPr="001A5D0E">
        <w:rPr>
          <w:rFonts w:ascii="Arial" w:hAnsi="Arial" w:cs="Arial"/>
          <w:color w:val="000000"/>
        </w:rPr>
        <w:t>přek</w:t>
      </w:r>
      <w:r w:rsidRPr="00CE306A">
        <w:rPr>
          <w:rFonts w:ascii="Arial" w:hAnsi="Arial" w:cs="Arial"/>
          <w:color w:val="000000"/>
        </w:rPr>
        <w:t>ontroloval vyjádření veřejnoprávních orgánů k provedení díla</w:t>
      </w:r>
      <w:r w:rsidR="001E7168">
        <w:rPr>
          <w:rFonts w:ascii="Arial" w:hAnsi="Arial" w:cs="Arial"/>
          <w:color w:val="000000"/>
        </w:rPr>
        <w:t>, je-li relevantní</w:t>
      </w:r>
      <w:r w:rsidRPr="00CE306A">
        <w:rPr>
          <w:rFonts w:ascii="Arial" w:hAnsi="Arial" w:cs="Arial"/>
          <w:color w:val="000000"/>
        </w:rPr>
        <w:t>;</w:t>
      </w:r>
    </w:p>
    <w:p w14:paraId="2A3E89F1" w14:textId="77777777" w:rsidR="00B0377B" w:rsidRPr="00CE306A" w:rsidRDefault="00B0377B" w:rsidP="00240298">
      <w:pPr>
        <w:pStyle w:val="Zkladntext"/>
        <w:numPr>
          <w:ilvl w:val="0"/>
          <w:numId w:val="3"/>
        </w:numPr>
        <w:spacing w:after="60" w:line="276" w:lineRule="auto"/>
        <w:ind w:left="714" w:hanging="357"/>
        <w:jc w:val="both"/>
        <w:rPr>
          <w:rFonts w:ascii="Arial" w:hAnsi="Arial" w:cs="Arial"/>
          <w:color w:val="000000"/>
        </w:rPr>
      </w:pPr>
      <w:r w:rsidRPr="00CE306A">
        <w:rPr>
          <w:rFonts w:ascii="Arial" w:hAnsi="Arial" w:cs="Arial"/>
          <w:color w:val="000000"/>
        </w:rPr>
        <w:t>prověřil místní podmínky na staveništi;</w:t>
      </w:r>
    </w:p>
    <w:p w14:paraId="3C3EAAA2" w14:textId="3694631C" w:rsidR="00B0377B" w:rsidRPr="00CE306A" w:rsidRDefault="00B0377B" w:rsidP="00240298">
      <w:pPr>
        <w:pStyle w:val="Zkladntext"/>
        <w:numPr>
          <w:ilvl w:val="0"/>
          <w:numId w:val="3"/>
        </w:numPr>
        <w:spacing w:after="60" w:line="276" w:lineRule="auto"/>
        <w:ind w:left="714" w:hanging="357"/>
        <w:jc w:val="both"/>
        <w:rPr>
          <w:rFonts w:ascii="Arial" w:hAnsi="Arial" w:cs="Arial"/>
          <w:color w:val="000000"/>
        </w:rPr>
      </w:pPr>
      <w:r w:rsidRPr="00CE306A">
        <w:rPr>
          <w:rFonts w:ascii="Arial" w:hAnsi="Arial" w:cs="Arial"/>
          <w:color w:val="000000"/>
        </w:rPr>
        <w:t xml:space="preserve">nejasné podmínky pro realizaci stavby </w:t>
      </w:r>
      <w:r w:rsidR="0092564F">
        <w:rPr>
          <w:rFonts w:ascii="Arial" w:hAnsi="Arial" w:cs="Arial"/>
          <w:color w:val="000000"/>
        </w:rPr>
        <w:t xml:space="preserve">jakožto i další podmínky plnění této smlouvy </w:t>
      </w:r>
      <w:r w:rsidRPr="00CE306A">
        <w:rPr>
          <w:rFonts w:ascii="Arial" w:hAnsi="Arial" w:cs="Arial"/>
          <w:color w:val="000000"/>
        </w:rPr>
        <w:t xml:space="preserve">si vyjasnil </w:t>
      </w:r>
      <w:r w:rsidR="009D25CC">
        <w:rPr>
          <w:rFonts w:ascii="Arial" w:hAnsi="Arial" w:cs="Arial"/>
          <w:color w:val="000000"/>
        </w:rPr>
        <w:t xml:space="preserve">prostřednictvím žádostí </w:t>
      </w:r>
      <w:r w:rsidR="00240298">
        <w:rPr>
          <w:rFonts w:ascii="Arial" w:hAnsi="Arial" w:cs="Arial"/>
          <w:color w:val="000000"/>
        </w:rPr>
        <w:t xml:space="preserve">o </w:t>
      </w:r>
      <w:r w:rsidR="00261C40">
        <w:rPr>
          <w:rFonts w:ascii="Arial" w:hAnsi="Arial" w:cs="Arial"/>
          <w:color w:val="000000"/>
        </w:rPr>
        <w:t>vysvětlení zadávací dokumentace</w:t>
      </w:r>
      <w:r w:rsidR="009D25CC">
        <w:rPr>
          <w:rFonts w:ascii="Arial" w:hAnsi="Arial" w:cs="Arial"/>
          <w:color w:val="000000"/>
        </w:rPr>
        <w:t xml:space="preserve"> v rámci </w:t>
      </w:r>
      <w:r w:rsidR="00240298">
        <w:rPr>
          <w:rFonts w:ascii="Arial" w:hAnsi="Arial" w:cs="Arial"/>
          <w:color w:val="000000"/>
        </w:rPr>
        <w:t>výběrového</w:t>
      </w:r>
      <w:r w:rsidR="009D25CC">
        <w:rPr>
          <w:rFonts w:ascii="Arial" w:hAnsi="Arial" w:cs="Arial"/>
          <w:color w:val="000000"/>
        </w:rPr>
        <w:t xml:space="preserve"> řízení</w:t>
      </w:r>
      <w:r w:rsidR="00240298">
        <w:rPr>
          <w:rFonts w:ascii="Arial" w:hAnsi="Arial" w:cs="Arial"/>
          <w:color w:val="000000"/>
        </w:rPr>
        <w:t xml:space="preserve"> veřejné zakázky</w:t>
      </w:r>
      <w:r w:rsidRPr="00CE306A">
        <w:rPr>
          <w:rFonts w:ascii="Arial" w:hAnsi="Arial" w:cs="Arial"/>
          <w:color w:val="000000"/>
        </w:rPr>
        <w:t>;</w:t>
      </w:r>
    </w:p>
    <w:p w14:paraId="4B24D8A6" w14:textId="335DF77D" w:rsidR="00B0377B" w:rsidRDefault="00B0377B" w:rsidP="00240298">
      <w:pPr>
        <w:pStyle w:val="Zkladntext"/>
        <w:numPr>
          <w:ilvl w:val="0"/>
          <w:numId w:val="3"/>
        </w:numPr>
        <w:spacing w:after="60" w:line="276" w:lineRule="auto"/>
        <w:jc w:val="both"/>
        <w:rPr>
          <w:rFonts w:ascii="Arial" w:hAnsi="Arial" w:cs="Arial"/>
          <w:color w:val="000000"/>
        </w:rPr>
      </w:pPr>
      <w:r w:rsidRPr="00CE306A">
        <w:rPr>
          <w:rFonts w:ascii="Arial" w:hAnsi="Arial" w:cs="Arial"/>
          <w:color w:val="000000"/>
        </w:rPr>
        <w:t xml:space="preserve">všechny technické a dodací podmínky díla </w:t>
      </w:r>
      <w:r w:rsidR="009D25CC">
        <w:rPr>
          <w:rFonts w:ascii="Arial" w:hAnsi="Arial" w:cs="Arial"/>
          <w:color w:val="000000"/>
        </w:rPr>
        <w:t xml:space="preserve">byly na základě </w:t>
      </w:r>
      <w:r w:rsidR="0092564F">
        <w:rPr>
          <w:rFonts w:ascii="Arial" w:hAnsi="Arial" w:cs="Arial"/>
          <w:color w:val="000000"/>
        </w:rPr>
        <w:t xml:space="preserve">jeho </w:t>
      </w:r>
      <w:r w:rsidR="009D25CC">
        <w:rPr>
          <w:rFonts w:ascii="Arial" w:hAnsi="Arial" w:cs="Arial"/>
          <w:color w:val="000000"/>
        </w:rPr>
        <w:t>žádosti</w:t>
      </w:r>
      <w:r w:rsidR="00240298">
        <w:rPr>
          <w:rFonts w:ascii="Arial" w:hAnsi="Arial" w:cs="Arial"/>
          <w:color w:val="000000"/>
        </w:rPr>
        <w:t xml:space="preserve"> o </w:t>
      </w:r>
      <w:r w:rsidR="00261C40">
        <w:rPr>
          <w:rFonts w:ascii="Arial" w:hAnsi="Arial" w:cs="Arial"/>
          <w:color w:val="000000"/>
        </w:rPr>
        <w:t>vysvětlení zadávací dokumentace</w:t>
      </w:r>
      <w:r w:rsidR="0092564F" w:rsidRPr="0092564F">
        <w:rPr>
          <w:rFonts w:ascii="Arial" w:hAnsi="Arial" w:cs="Arial"/>
          <w:color w:val="000000"/>
        </w:rPr>
        <w:t xml:space="preserve"> v rámci </w:t>
      </w:r>
      <w:r w:rsidR="00240298">
        <w:rPr>
          <w:rFonts w:ascii="Arial" w:hAnsi="Arial" w:cs="Arial"/>
          <w:color w:val="000000"/>
        </w:rPr>
        <w:t>výběrového</w:t>
      </w:r>
      <w:r w:rsidR="0092564F" w:rsidRPr="0092564F">
        <w:rPr>
          <w:rFonts w:ascii="Arial" w:hAnsi="Arial" w:cs="Arial"/>
          <w:color w:val="000000"/>
        </w:rPr>
        <w:t xml:space="preserve"> řízení</w:t>
      </w:r>
      <w:r w:rsidR="00240298">
        <w:rPr>
          <w:rFonts w:ascii="Arial" w:hAnsi="Arial" w:cs="Arial"/>
          <w:color w:val="000000"/>
        </w:rPr>
        <w:t xml:space="preserve"> veřejné zakázky</w:t>
      </w:r>
      <w:r w:rsidR="0092564F">
        <w:rPr>
          <w:rFonts w:ascii="Arial" w:hAnsi="Arial" w:cs="Arial"/>
          <w:color w:val="000000"/>
        </w:rPr>
        <w:t xml:space="preserve"> </w:t>
      </w:r>
      <w:r w:rsidR="009D25CC">
        <w:rPr>
          <w:rFonts w:ascii="Arial" w:hAnsi="Arial" w:cs="Arial"/>
          <w:color w:val="000000"/>
        </w:rPr>
        <w:t>zahrnuty do podrobného soupisu prací</w:t>
      </w:r>
      <w:r w:rsidR="00240298">
        <w:rPr>
          <w:rFonts w:ascii="Arial" w:hAnsi="Arial" w:cs="Arial"/>
          <w:color w:val="000000"/>
        </w:rPr>
        <w:t xml:space="preserve"> a smluvních podmínek</w:t>
      </w:r>
      <w:r w:rsidRPr="00CE306A">
        <w:rPr>
          <w:rFonts w:ascii="Arial" w:hAnsi="Arial" w:cs="Arial"/>
          <w:color w:val="000000"/>
        </w:rPr>
        <w:t>;</w:t>
      </w:r>
    </w:p>
    <w:p w14:paraId="5F98434D" w14:textId="77777777" w:rsidR="00261C40" w:rsidRDefault="00261C40" w:rsidP="004662F7">
      <w:pPr>
        <w:pStyle w:val="Zkladntext"/>
        <w:numPr>
          <w:ilvl w:val="0"/>
          <w:numId w:val="3"/>
        </w:numPr>
        <w:spacing w:after="240" w:line="276" w:lineRule="auto"/>
        <w:jc w:val="both"/>
        <w:rPr>
          <w:rFonts w:ascii="Arial" w:hAnsi="Arial" w:cs="Arial"/>
          <w:color w:val="000000"/>
        </w:rPr>
      </w:pPr>
      <w:r w:rsidRPr="00261C40">
        <w:rPr>
          <w:rFonts w:ascii="Arial" w:hAnsi="Arial" w:cs="Arial"/>
          <w:color w:val="000000"/>
        </w:rPr>
        <w:t>všechny technické a dodací podmínky díla zahrnul do podrobného rozpočtu v rozsahu, který specifikoval objednat</w:t>
      </w:r>
      <w:r>
        <w:rPr>
          <w:rFonts w:ascii="Arial" w:hAnsi="Arial" w:cs="Arial"/>
          <w:color w:val="000000"/>
        </w:rPr>
        <w:t>el do doby podpisu této smlouvy.</w:t>
      </w:r>
    </w:p>
    <w:p w14:paraId="6F5AC97F" w14:textId="78FE65B3" w:rsidR="00261C40" w:rsidRPr="001A5D0E" w:rsidRDefault="00261C40" w:rsidP="004662F7">
      <w:pPr>
        <w:pStyle w:val="Zkladntext"/>
        <w:numPr>
          <w:ilvl w:val="0"/>
          <w:numId w:val="9"/>
        </w:numPr>
        <w:spacing w:after="240" w:line="276" w:lineRule="auto"/>
        <w:jc w:val="both"/>
        <w:rPr>
          <w:rFonts w:ascii="Arial" w:hAnsi="Arial" w:cs="Arial"/>
          <w:color w:val="000000"/>
        </w:rPr>
      </w:pPr>
      <w:r>
        <w:rPr>
          <w:rFonts w:ascii="Arial" w:hAnsi="Arial" w:cs="Arial"/>
          <w:color w:val="000000"/>
        </w:rPr>
        <w:t xml:space="preserve">Zhotovitel dále prohlašuje, </w:t>
      </w:r>
      <w:r w:rsidRPr="00844706">
        <w:rPr>
          <w:rFonts w:ascii="Arial" w:hAnsi="Arial" w:cs="Arial"/>
          <w:color w:val="000000"/>
        </w:rPr>
        <w:t xml:space="preserve">že realizaci díla dle této smlouvy provede v souladu se </w:t>
      </w:r>
      <w:r>
        <w:rPr>
          <w:rFonts w:ascii="Arial" w:hAnsi="Arial" w:cs="Arial"/>
          <w:color w:val="000000"/>
        </w:rPr>
        <w:t>zadávací dokumentací veřejné zakázky</w:t>
      </w:r>
      <w:r w:rsidRPr="00844706">
        <w:rPr>
          <w:rFonts w:ascii="Arial" w:hAnsi="Arial" w:cs="Arial"/>
          <w:color w:val="000000"/>
        </w:rPr>
        <w:t xml:space="preserve"> včetně </w:t>
      </w:r>
      <w:r>
        <w:rPr>
          <w:rFonts w:ascii="Arial" w:hAnsi="Arial" w:cs="Arial"/>
          <w:color w:val="000000"/>
        </w:rPr>
        <w:t>všech jejích vysvětlení</w:t>
      </w:r>
      <w:r w:rsidR="00240298">
        <w:rPr>
          <w:rFonts w:ascii="Arial" w:hAnsi="Arial" w:cs="Arial"/>
          <w:color w:val="000000"/>
        </w:rPr>
        <w:t>, doplnění a změn provedených</w:t>
      </w:r>
      <w:r>
        <w:rPr>
          <w:rFonts w:ascii="Arial" w:hAnsi="Arial" w:cs="Arial"/>
          <w:color w:val="000000"/>
        </w:rPr>
        <w:t xml:space="preserve"> zadavatelem.</w:t>
      </w:r>
    </w:p>
    <w:p w14:paraId="08F0F5E4" w14:textId="77777777" w:rsidR="00342709" w:rsidRPr="002D0035" w:rsidRDefault="00357C09" w:rsidP="004662F7">
      <w:pPr>
        <w:pStyle w:val="Zkladntext"/>
        <w:numPr>
          <w:ilvl w:val="0"/>
          <w:numId w:val="9"/>
        </w:numPr>
        <w:spacing w:after="240" w:line="276" w:lineRule="auto"/>
        <w:jc w:val="both"/>
      </w:pPr>
      <w:r w:rsidRPr="002D0035">
        <w:rPr>
          <w:rFonts w:ascii="Arial" w:hAnsi="Arial" w:cs="Arial"/>
          <w:color w:val="000000"/>
        </w:rPr>
        <w:t>Zhotovitel upozorní objednatele bez zbytečného odkladu na zjištěné zjevné vady a nedostatky</w:t>
      </w:r>
      <w:r w:rsidR="007E79C1" w:rsidRPr="002D0035">
        <w:rPr>
          <w:rFonts w:ascii="Arial" w:hAnsi="Arial" w:cs="Arial"/>
          <w:color w:val="000000"/>
        </w:rPr>
        <w:t xml:space="preserve"> podkladů pro uzavření smlouvy</w:t>
      </w:r>
      <w:r w:rsidRPr="002D0035">
        <w:rPr>
          <w:rFonts w:ascii="Arial" w:hAnsi="Arial" w:cs="Arial"/>
          <w:color w:val="000000"/>
        </w:rPr>
        <w:t>. Případný soupis zjištěných vad a nedostatků předané dokumentace včetně návrhů na jejich odstranění a dopadem na cenu díla zhotovitel předá objednateli bez zbytečného odkladu po provedení kontroly.</w:t>
      </w:r>
      <w:r w:rsidR="00342709" w:rsidRPr="002D0035">
        <w:rPr>
          <w:rFonts w:ascii="Arial" w:hAnsi="Arial" w:cs="Arial"/>
          <w:color w:val="000000"/>
        </w:rPr>
        <w:t xml:space="preserve"> Tím není dotčena odpovědnost objednatele za správnost a úplnost předané příslušné</w:t>
      </w:r>
      <w:r w:rsidR="00342709" w:rsidRPr="00342709">
        <w:rPr>
          <w:rFonts w:ascii="Arial" w:hAnsi="Arial" w:cs="Arial"/>
          <w:color w:val="000000"/>
        </w:rPr>
        <w:t xml:space="preserve"> dokumentace</w:t>
      </w:r>
      <w:r w:rsidR="00342709">
        <w:rPr>
          <w:rFonts w:ascii="Arial" w:hAnsi="Arial" w:cs="Arial"/>
          <w:color w:val="000000"/>
        </w:rPr>
        <w:t>.</w:t>
      </w:r>
    </w:p>
    <w:p w14:paraId="1F15DCE9" w14:textId="36EC4B4E" w:rsidR="0007365B" w:rsidRDefault="0007365B" w:rsidP="004662F7">
      <w:pPr>
        <w:pStyle w:val="Zkladntext"/>
        <w:numPr>
          <w:ilvl w:val="0"/>
          <w:numId w:val="9"/>
        </w:numPr>
        <w:spacing w:after="240" w:line="276" w:lineRule="auto"/>
        <w:jc w:val="both"/>
        <w:rPr>
          <w:rFonts w:ascii="Arial" w:hAnsi="Arial" w:cs="Arial"/>
          <w:color w:val="000000"/>
        </w:rPr>
      </w:pPr>
      <w:r w:rsidRPr="0007365B">
        <w:rPr>
          <w:rFonts w:ascii="Arial" w:hAnsi="Arial" w:cs="Arial"/>
          <w:color w:val="000000"/>
        </w:rPr>
        <w:t>Priorita jednotlivých dokumentů je v případě rozporů</w:t>
      </w:r>
      <w:r w:rsidR="00240298">
        <w:rPr>
          <w:rFonts w:ascii="Arial" w:hAnsi="Arial" w:cs="Arial"/>
          <w:color w:val="000000"/>
        </w:rPr>
        <w:t xml:space="preserve"> způsobených jinak než zjevnou chybou</w:t>
      </w:r>
      <w:r w:rsidRPr="0007365B">
        <w:rPr>
          <w:rFonts w:ascii="Arial" w:hAnsi="Arial" w:cs="Arial"/>
          <w:color w:val="000000"/>
        </w:rPr>
        <w:t xml:space="preserve"> stanovena od nejvyšší takto: položkový rozpočet s výkazem výměr, projektová dokumentace, smlouva o dílo, ostatní dokumenty</w:t>
      </w:r>
      <w:r>
        <w:rPr>
          <w:rFonts w:ascii="Arial" w:hAnsi="Arial" w:cs="Arial"/>
          <w:color w:val="000000"/>
        </w:rPr>
        <w:t>.</w:t>
      </w:r>
    </w:p>
    <w:p w14:paraId="24C88926" w14:textId="77777777" w:rsidR="00607CEF" w:rsidRPr="00B044D8" w:rsidRDefault="00607CEF" w:rsidP="004662F7">
      <w:pPr>
        <w:pStyle w:val="Zkladntext"/>
        <w:numPr>
          <w:ilvl w:val="0"/>
          <w:numId w:val="9"/>
        </w:numPr>
        <w:spacing w:after="240" w:line="276" w:lineRule="auto"/>
        <w:jc w:val="both"/>
        <w:rPr>
          <w:rFonts w:ascii="Arial" w:hAnsi="Arial" w:cs="Arial"/>
          <w:color w:val="000000"/>
        </w:rPr>
      </w:pPr>
      <w:r w:rsidRPr="00C35B26">
        <w:rPr>
          <w:rFonts w:ascii="Arial" w:hAnsi="Arial" w:cs="Arial"/>
          <w:color w:val="000000"/>
        </w:rPr>
        <w:t>Objednatel, pokud to vyplývá ze zvláštních právních předpisů, jmenuje</w:t>
      </w:r>
      <w:r w:rsidRPr="00E70AF6">
        <w:rPr>
          <w:rFonts w:ascii="Arial" w:hAnsi="Arial" w:cs="Arial"/>
          <w:color w:val="000000"/>
        </w:rPr>
        <w:t xml:space="preserve"> koordinátora bezpečnosti práce na staveništi.</w:t>
      </w:r>
    </w:p>
    <w:p w14:paraId="3C423A9E" w14:textId="77777777" w:rsidR="0007365B" w:rsidRPr="00184B00" w:rsidRDefault="0007365B" w:rsidP="004662F7">
      <w:pPr>
        <w:pStyle w:val="Zkladntext"/>
        <w:numPr>
          <w:ilvl w:val="0"/>
          <w:numId w:val="9"/>
        </w:numPr>
        <w:spacing w:after="240" w:line="276" w:lineRule="auto"/>
        <w:jc w:val="both"/>
        <w:rPr>
          <w:rFonts w:ascii="Arial" w:hAnsi="Arial" w:cs="Arial"/>
          <w:color w:val="000000"/>
        </w:rPr>
      </w:pPr>
      <w:r w:rsidRPr="00A61F5A">
        <w:rPr>
          <w:rFonts w:ascii="Arial" w:hAnsi="Arial" w:cs="Arial"/>
          <w:color w:val="000000"/>
        </w:rPr>
        <w:t xml:space="preserve">Smluvní strany stanoví význam následujících </w:t>
      </w:r>
      <w:r>
        <w:rPr>
          <w:rFonts w:ascii="Arial" w:hAnsi="Arial" w:cs="Arial"/>
          <w:color w:val="000000"/>
        </w:rPr>
        <w:t>pojmů</w:t>
      </w:r>
      <w:r w:rsidRPr="00A61F5A">
        <w:rPr>
          <w:rFonts w:ascii="Arial" w:hAnsi="Arial" w:cs="Arial"/>
          <w:color w:val="000000"/>
        </w:rPr>
        <w:t xml:space="preserve"> takto:</w:t>
      </w:r>
    </w:p>
    <w:p w14:paraId="53CF81A2" w14:textId="77777777" w:rsidR="0007365B" w:rsidRDefault="0007365B" w:rsidP="00240298">
      <w:pPr>
        <w:pStyle w:val="Zkladntext"/>
        <w:numPr>
          <w:ilvl w:val="0"/>
          <w:numId w:val="26"/>
        </w:numPr>
        <w:spacing w:after="60" w:line="276" w:lineRule="auto"/>
        <w:jc w:val="both"/>
        <w:rPr>
          <w:rFonts w:ascii="Arial" w:hAnsi="Arial" w:cs="Arial"/>
          <w:color w:val="000000"/>
        </w:rPr>
      </w:pPr>
      <w:r>
        <w:rPr>
          <w:rFonts w:ascii="Arial" w:hAnsi="Arial" w:cs="Arial"/>
          <w:color w:val="000000"/>
        </w:rPr>
        <w:lastRenderedPageBreak/>
        <w:t xml:space="preserve">předáním a převzetím staveniště se rozumí okamžik podpisu předávacího protokolu dle čl. </w:t>
      </w:r>
      <w:r w:rsidR="00872C71">
        <w:rPr>
          <w:rFonts w:ascii="Arial" w:hAnsi="Arial" w:cs="Arial"/>
          <w:color w:val="000000"/>
        </w:rPr>
        <w:t>9</w:t>
      </w:r>
      <w:r>
        <w:rPr>
          <w:rFonts w:ascii="Arial" w:hAnsi="Arial" w:cs="Arial"/>
          <w:color w:val="000000"/>
        </w:rPr>
        <w:t xml:space="preserve"> odst. 16 této smlouvy oběma smluvními stranami;</w:t>
      </w:r>
    </w:p>
    <w:p w14:paraId="5AAD1391" w14:textId="77777777" w:rsidR="0007365B" w:rsidRDefault="0007365B" w:rsidP="00240298">
      <w:pPr>
        <w:pStyle w:val="Zkladntext"/>
        <w:numPr>
          <w:ilvl w:val="0"/>
          <w:numId w:val="26"/>
        </w:numPr>
        <w:spacing w:after="60" w:line="276" w:lineRule="auto"/>
        <w:ind w:left="714" w:hanging="357"/>
        <w:jc w:val="both"/>
        <w:rPr>
          <w:rFonts w:ascii="Arial" w:hAnsi="Arial" w:cs="Arial"/>
          <w:color w:val="000000"/>
        </w:rPr>
      </w:pPr>
      <w:r>
        <w:rPr>
          <w:rFonts w:ascii="Arial" w:hAnsi="Arial" w:cs="Arial"/>
          <w:color w:val="000000"/>
        </w:rPr>
        <w:t>zahájením stavebních prací, se rozumí okamžik, kdy zhotovitel započne stavební práce;</w:t>
      </w:r>
    </w:p>
    <w:p w14:paraId="3CD49B36" w14:textId="77777777" w:rsidR="0007365B" w:rsidRDefault="0007365B" w:rsidP="00240298">
      <w:pPr>
        <w:pStyle w:val="Zkladntext"/>
        <w:numPr>
          <w:ilvl w:val="0"/>
          <w:numId w:val="26"/>
        </w:numPr>
        <w:spacing w:after="60" w:line="276" w:lineRule="auto"/>
        <w:ind w:left="714" w:hanging="357"/>
        <w:jc w:val="both"/>
        <w:rPr>
          <w:rFonts w:ascii="Arial" w:hAnsi="Arial" w:cs="Arial"/>
          <w:color w:val="000000"/>
        </w:rPr>
      </w:pPr>
      <w:r>
        <w:rPr>
          <w:rFonts w:ascii="Arial" w:hAnsi="Arial" w:cs="Arial"/>
          <w:color w:val="000000"/>
        </w:rPr>
        <w:t>dokončením stavebních prací se rozumí okamžik, kdy zhotovitel ukončí stavební práce;</w:t>
      </w:r>
    </w:p>
    <w:p w14:paraId="435331EC" w14:textId="5B31C721" w:rsidR="0007365B" w:rsidRPr="00FA574C" w:rsidRDefault="0007365B" w:rsidP="00240298">
      <w:pPr>
        <w:pStyle w:val="Zkladntext"/>
        <w:numPr>
          <w:ilvl w:val="0"/>
          <w:numId w:val="26"/>
        </w:numPr>
        <w:spacing w:after="60" w:line="276" w:lineRule="auto"/>
        <w:ind w:left="714" w:hanging="357"/>
        <w:jc w:val="both"/>
        <w:rPr>
          <w:rFonts w:ascii="Arial" w:hAnsi="Arial" w:cs="Arial"/>
          <w:color w:val="000000"/>
        </w:rPr>
      </w:pPr>
      <w:r w:rsidRPr="00A52B61">
        <w:rPr>
          <w:rFonts w:ascii="Arial" w:hAnsi="Arial" w:cs="Arial"/>
          <w:color w:val="000000"/>
        </w:rPr>
        <w:t>dokončení</w:t>
      </w:r>
      <w:r w:rsidR="00A52B61" w:rsidRPr="00DD371F">
        <w:rPr>
          <w:rFonts w:ascii="Arial" w:hAnsi="Arial" w:cs="Arial"/>
          <w:color w:val="000000"/>
        </w:rPr>
        <w:t>m</w:t>
      </w:r>
      <w:r w:rsidRPr="00DD371F">
        <w:rPr>
          <w:rFonts w:ascii="Arial" w:hAnsi="Arial" w:cs="Arial"/>
          <w:color w:val="000000"/>
        </w:rPr>
        <w:t xml:space="preserve"> stavby se rozumí datum, uvedené ve smlouvě o dílo, v němž má zhotovitel práce na díle </w:t>
      </w:r>
      <w:r w:rsidRPr="0034798E">
        <w:rPr>
          <w:rFonts w:ascii="Arial" w:hAnsi="Arial" w:cs="Arial"/>
          <w:color w:val="000000"/>
        </w:rPr>
        <w:t>ukončit</w:t>
      </w:r>
      <w:r w:rsidR="00575D4C">
        <w:rPr>
          <w:rFonts w:ascii="Arial" w:hAnsi="Arial" w:cs="Arial"/>
          <w:color w:val="000000"/>
        </w:rPr>
        <w:t xml:space="preserve"> </w:t>
      </w:r>
      <w:r w:rsidR="004145CE" w:rsidRPr="0034798E">
        <w:rPr>
          <w:rFonts w:ascii="Arial" w:hAnsi="Arial" w:cs="Arial"/>
          <w:color w:val="000000"/>
        </w:rPr>
        <w:t>a před</w:t>
      </w:r>
      <w:r w:rsidR="00A52B61" w:rsidRPr="0034798E">
        <w:rPr>
          <w:rFonts w:ascii="Arial" w:hAnsi="Arial" w:cs="Arial"/>
          <w:color w:val="000000"/>
        </w:rPr>
        <w:t xml:space="preserve">at </w:t>
      </w:r>
      <w:r w:rsidR="004145CE" w:rsidRPr="0034798E">
        <w:rPr>
          <w:rFonts w:ascii="Arial" w:hAnsi="Arial" w:cs="Arial"/>
          <w:color w:val="000000"/>
        </w:rPr>
        <w:t xml:space="preserve">objednateli </w:t>
      </w:r>
      <w:r w:rsidR="00B70275" w:rsidRPr="0034798E">
        <w:rPr>
          <w:rFonts w:ascii="Arial" w:hAnsi="Arial" w:cs="Arial"/>
          <w:color w:val="000000"/>
        </w:rPr>
        <w:t xml:space="preserve">všechny </w:t>
      </w:r>
      <w:r w:rsidR="0034798E" w:rsidRPr="0034798E">
        <w:rPr>
          <w:rFonts w:ascii="Arial" w:hAnsi="Arial" w:cs="Arial"/>
          <w:color w:val="000000"/>
        </w:rPr>
        <w:t>doklady dle této smlouvy</w:t>
      </w:r>
      <w:r w:rsidR="00902552" w:rsidRPr="00E00774">
        <w:rPr>
          <w:rFonts w:ascii="Arial" w:hAnsi="Arial" w:cs="Arial"/>
          <w:color w:val="000000"/>
        </w:rPr>
        <w:t>;</w:t>
      </w:r>
    </w:p>
    <w:p w14:paraId="69AEF343" w14:textId="77777777" w:rsidR="0007365B" w:rsidRDefault="0007365B" w:rsidP="00240298">
      <w:pPr>
        <w:pStyle w:val="Zkladntext"/>
        <w:numPr>
          <w:ilvl w:val="0"/>
          <w:numId w:val="26"/>
        </w:numPr>
        <w:spacing w:after="60" w:line="276" w:lineRule="auto"/>
        <w:ind w:left="714" w:hanging="357"/>
        <w:jc w:val="both"/>
        <w:rPr>
          <w:rFonts w:ascii="Arial" w:hAnsi="Arial" w:cs="Arial"/>
          <w:color w:val="000000"/>
        </w:rPr>
      </w:pPr>
      <w:r>
        <w:rPr>
          <w:rFonts w:ascii="Arial" w:hAnsi="Arial" w:cs="Arial"/>
          <w:color w:val="000000"/>
        </w:rPr>
        <w:t>p</w:t>
      </w:r>
      <w:r w:rsidRPr="00153450">
        <w:rPr>
          <w:rFonts w:ascii="Arial" w:hAnsi="Arial" w:cs="Arial"/>
          <w:color w:val="000000"/>
        </w:rPr>
        <w:t>ředáním a převzetím díla (předání a převzetí stavby) se rozumí okamžik podpisu protokolu o předání a převzetí díla bez vad a nedodělků</w:t>
      </w:r>
      <w:r w:rsidR="004103CC">
        <w:rPr>
          <w:rFonts w:ascii="Arial" w:hAnsi="Arial" w:cs="Arial"/>
          <w:color w:val="000000"/>
        </w:rPr>
        <w:t>;</w:t>
      </w:r>
    </w:p>
    <w:p w14:paraId="77B74AF2" w14:textId="21A56768" w:rsidR="0007365B" w:rsidRDefault="0007365B" w:rsidP="004662F7">
      <w:pPr>
        <w:pStyle w:val="Zkladntext"/>
        <w:numPr>
          <w:ilvl w:val="0"/>
          <w:numId w:val="26"/>
        </w:numPr>
        <w:spacing w:after="240" w:line="276" w:lineRule="auto"/>
        <w:ind w:left="714" w:hanging="357"/>
        <w:jc w:val="both"/>
        <w:rPr>
          <w:rFonts w:ascii="Arial" w:hAnsi="Arial" w:cs="Arial"/>
          <w:color w:val="000000"/>
        </w:rPr>
      </w:pPr>
      <w:r>
        <w:rPr>
          <w:rFonts w:ascii="Arial" w:hAnsi="Arial" w:cs="Arial"/>
          <w:color w:val="000000"/>
        </w:rPr>
        <w:t xml:space="preserve">stavbyvedoucím se rozumí osoba, která je jako stavbyvedoucí zapsaná ve stavebním deníku a je totožná s osobou, uvedenou v čl. </w:t>
      </w:r>
      <w:r w:rsidR="00872C71">
        <w:rPr>
          <w:rFonts w:ascii="Arial" w:hAnsi="Arial" w:cs="Arial"/>
          <w:color w:val="000000"/>
        </w:rPr>
        <w:t>2</w:t>
      </w:r>
      <w:r>
        <w:rPr>
          <w:rFonts w:ascii="Arial" w:hAnsi="Arial" w:cs="Arial"/>
          <w:color w:val="000000"/>
        </w:rPr>
        <w:t xml:space="preserve"> odst. 2 písm. b) této smlouvy jako zástupce zhotovitele na stavbě (stavbyvedoucí)</w:t>
      </w:r>
      <w:r w:rsidR="00C321C1">
        <w:rPr>
          <w:rFonts w:ascii="Arial" w:hAnsi="Arial" w:cs="Arial"/>
          <w:color w:val="000000"/>
        </w:rPr>
        <w:t>.</w:t>
      </w:r>
    </w:p>
    <w:p w14:paraId="5177CBC8" w14:textId="77777777" w:rsidR="00B0377B" w:rsidRPr="00BF2672" w:rsidRDefault="00B0377B" w:rsidP="0070070E">
      <w:pPr>
        <w:spacing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4</w:t>
      </w:r>
    </w:p>
    <w:p w14:paraId="7BD19936" w14:textId="77777777" w:rsidR="00B0377B" w:rsidRPr="00BF2672" w:rsidRDefault="00B0377B" w:rsidP="004662F7">
      <w:pPr>
        <w:pStyle w:val="Nadpis1"/>
        <w:spacing w:after="240" w:line="276" w:lineRule="auto"/>
        <w:rPr>
          <w:rFonts w:cs="Arial"/>
          <w:b w:val="0"/>
          <w:color w:val="000000"/>
          <w:szCs w:val="20"/>
        </w:rPr>
      </w:pPr>
      <w:r w:rsidRPr="00BF2672">
        <w:rPr>
          <w:rFonts w:cs="Arial"/>
          <w:color w:val="000000"/>
          <w:szCs w:val="20"/>
        </w:rPr>
        <w:t>Předmět smlouvy</w:t>
      </w:r>
    </w:p>
    <w:p w14:paraId="70A2D1E6" w14:textId="77777777" w:rsidR="0070070E" w:rsidRDefault="00B0377B" w:rsidP="0070070E">
      <w:pPr>
        <w:pStyle w:val="Zkladntext"/>
        <w:numPr>
          <w:ilvl w:val="0"/>
          <w:numId w:val="10"/>
        </w:numPr>
        <w:spacing w:after="240" w:line="276" w:lineRule="auto"/>
        <w:jc w:val="both"/>
        <w:rPr>
          <w:rFonts w:ascii="Arial" w:hAnsi="Arial" w:cs="Arial"/>
          <w:color w:val="000000"/>
        </w:rPr>
      </w:pPr>
      <w:r w:rsidRPr="007062F5">
        <w:rPr>
          <w:rFonts w:ascii="Arial" w:hAnsi="Arial" w:cs="Arial"/>
          <w:color w:val="000000"/>
        </w:rPr>
        <w:t>Předmětem smlouvy je závazek zhotovitele provést pro objednatele dílo uvedené v</w:t>
      </w:r>
      <w:r w:rsidR="0070070E">
        <w:rPr>
          <w:rFonts w:ascii="Arial" w:hAnsi="Arial" w:cs="Arial"/>
          <w:color w:val="000000"/>
        </w:rPr>
        <w:t> </w:t>
      </w:r>
      <w:r w:rsidRPr="007062F5">
        <w:rPr>
          <w:rFonts w:ascii="Arial" w:hAnsi="Arial" w:cs="Arial"/>
          <w:color w:val="000000"/>
        </w:rPr>
        <w:t>čl</w:t>
      </w:r>
      <w:r w:rsidR="005E6086" w:rsidRPr="007062F5">
        <w:rPr>
          <w:rFonts w:ascii="Arial" w:hAnsi="Arial" w:cs="Arial"/>
          <w:color w:val="000000"/>
        </w:rPr>
        <w:t>ánku</w:t>
      </w:r>
      <w:r w:rsidR="0070070E">
        <w:rPr>
          <w:rFonts w:ascii="Arial" w:hAnsi="Arial" w:cs="Arial"/>
          <w:color w:val="000000"/>
        </w:rPr>
        <w:t xml:space="preserve"> </w:t>
      </w:r>
      <w:r w:rsidR="00872C71">
        <w:rPr>
          <w:rFonts w:ascii="Arial" w:hAnsi="Arial" w:cs="Arial"/>
          <w:color w:val="000000"/>
        </w:rPr>
        <w:t>5</w:t>
      </w:r>
      <w:r w:rsidR="0070070E">
        <w:rPr>
          <w:rFonts w:ascii="Arial" w:hAnsi="Arial" w:cs="Arial"/>
          <w:color w:val="000000"/>
        </w:rPr>
        <w:t xml:space="preserve"> </w:t>
      </w:r>
      <w:r w:rsidRPr="007062F5">
        <w:rPr>
          <w:rFonts w:ascii="Arial" w:hAnsi="Arial" w:cs="Arial"/>
          <w:color w:val="000000"/>
        </w:rPr>
        <w:t>této smlouvy řádně, v dohodnutém termínu a v kvalitě níže specifikované, tj. zejména bez vad a nedodělků, včetně všech objednatelem požadova</w:t>
      </w:r>
      <w:r w:rsidR="0070070E">
        <w:rPr>
          <w:rFonts w:ascii="Arial" w:hAnsi="Arial" w:cs="Arial"/>
          <w:color w:val="000000"/>
        </w:rPr>
        <w:t>ných změn díla a jeho součástí.</w:t>
      </w:r>
    </w:p>
    <w:p w14:paraId="32EF997D" w14:textId="315B4E6E" w:rsidR="000D0DC9" w:rsidRDefault="00B0377B" w:rsidP="0070070E">
      <w:pPr>
        <w:pStyle w:val="Zkladntext"/>
        <w:numPr>
          <w:ilvl w:val="0"/>
          <w:numId w:val="10"/>
        </w:numPr>
        <w:spacing w:after="240" w:line="276" w:lineRule="auto"/>
        <w:jc w:val="both"/>
        <w:rPr>
          <w:rFonts w:ascii="Arial" w:hAnsi="Arial" w:cs="Arial"/>
          <w:color w:val="000000"/>
        </w:rPr>
      </w:pPr>
      <w:r w:rsidRPr="007062F5">
        <w:rPr>
          <w:rFonts w:ascii="Arial" w:hAnsi="Arial" w:cs="Arial"/>
          <w:color w:val="000000"/>
        </w:rPr>
        <w:t xml:space="preserve">Objednatel se zavazuje při provádění díla řádně spolupůsobit a zhotoviteli řádně </w:t>
      </w:r>
      <w:r w:rsidRPr="00844706">
        <w:rPr>
          <w:rFonts w:ascii="Arial" w:hAnsi="Arial" w:cs="Arial"/>
          <w:color w:val="000000"/>
        </w:rPr>
        <w:t>provedené dílo, včetně objednatelem objednaných změn zaplatit, a to za podmínek a v termínech touto smlouvou sjednaných.</w:t>
      </w:r>
    </w:p>
    <w:p w14:paraId="2CE02767" w14:textId="77777777" w:rsidR="00B0377B" w:rsidRPr="00844706" w:rsidRDefault="00B0377B" w:rsidP="0070070E">
      <w:pPr>
        <w:spacing w:line="276" w:lineRule="auto"/>
        <w:jc w:val="center"/>
        <w:rPr>
          <w:rFonts w:ascii="Arial" w:hAnsi="Arial" w:cs="Arial"/>
          <w:b/>
          <w:color w:val="000000"/>
          <w:sz w:val="20"/>
          <w:szCs w:val="20"/>
        </w:rPr>
      </w:pPr>
      <w:r w:rsidRPr="00844706">
        <w:rPr>
          <w:rFonts w:ascii="Arial" w:hAnsi="Arial" w:cs="Arial"/>
          <w:b/>
          <w:color w:val="000000"/>
          <w:sz w:val="20"/>
          <w:szCs w:val="20"/>
        </w:rPr>
        <w:t xml:space="preserve">Článek </w:t>
      </w:r>
      <w:r w:rsidR="00872C71">
        <w:rPr>
          <w:rFonts w:ascii="Arial" w:hAnsi="Arial" w:cs="Arial"/>
          <w:b/>
          <w:color w:val="000000"/>
          <w:sz w:val="20"/>
          <w:szCs w:val="20"/>
        </w:rPr>
        <w:t>5</w:t>
      </w:r>
    </w:p>
    <w:p w14:paraId="2E546FD6" w14:textId="77777777" w:rsidR="00B0377B" w:rsidRPr="00BF2672" w:rsidRDefault="00B0377B" w:rsidP="004662F7">
      <w:pPr>
        <w:pStyle w:val="Nadpis1"/>
        <w:spacing w:after="240" w:line="276" w:lineRule="auto"/>
        <w:rPr>
          <w:rFonts w:cs="Arial"/>
          <w:b w:val="0"/>
          <w:color w:val="000000"/>
          <w:szCs w:val="20"/>
        </w:rPr>
      </w:pPr>
      <w:r w:rsidRPr="00BF2672">
        <w:rPr>
          <w:rFonts w:cs="Arial"/>
          <w:color w:val="000000"/>
          <w:szCs w:val="20"/>
        </w:rPr>
        <w:t>Předmět díla</w:t>
      </w:r>
    </w:p>
    <w:p w14:paraId="2CFC2726" w14:textId="76C387A0" w:rsidR="00E7320D" w:rsidRPr="0070070E" w:rsidRDefault="00B04131" w:rsidP="00887D5D">
      <w:pPr>
        <w:pStyle w:val="Zkladntext"/>
        <w:numPr>
          <w:ilvl w:val="0"/>
          <w:numId w:val="45"/>
        </w:numPr>
        <w:spacing w:after="240" w:line="276" w:lineRule="auto"/>
        <w:jc w:val="both"/>
        <w:rPr>
          <w:rFonts w:ascii="Arial" w:hAnsi="Arial" w:cs="Arial"/>
          <w:color w:val="000000"/>
        </w:rPr>
      </w:pPr>
      <w:r w:rsidRPr="0070070E">
        <w:rPr>
          <w:rFonts w:ascii="Arial" w:hAnsi="Arial" w:cs="Arial"/>
          <w:color w:val="000000"/>
        </w:rPr>
        <w:t xml:space="preserve">Předmětem díla </w:t>
      </w:r>
      <w:r w:rsidR="007E79C1" w:rsidRPr="0070070E">
        <w:rPr>
          <w:rFonts w:ascii="Arial" w:hAnsi="Arial" w:cs="Arial"/>
          <w:color w:val="000000"/>
        </w:rPr>
        <w:t>jsou stavební</w:t>
      </w:r>
      <w:r w:rsidR="00EE49A4" w:rsidRPr="0070070E">
        <w:rPr>
          <w:rFonts w:ascii="Arial" w:hAnsi="Arial" w:cs="Arial"/>
          <w:color w:val="000000"/>
        </w:rPr>
        <w:t xml:space="preserve"> a montážní </w:t>
      </w:r>
      <w:r w:rsidR="007E79C1" w:rsidRPr="0070070E">
        <w:rPr>
          <w:rFonts w:ascii="Arial" w:hAnsi="Arial" w:cs="Arial"/>
          <w:color w:val="000000"/>
        </w:rPr>
        <w:t>práce</w:t>
      </w:r>
      <w:r w:rsidR="0044308B" w:rsidRPr="0070070E">
        <w:rPr>
          <w:rFonts w:ascii="Arial" w:hAnsi="Arial" w:cs="Arial"/>
          <w:color w:val="000000"/>
        </w:rPr>
        <w:t>,</w:t>
      </w:r>
      <w:r w:rsidR="00EE49A4" w:rsidRPr="0070070E">
        <w:rPr>
          <w:rFonts w:ascii="Arial" w:hAnsi="Arial" w:cs="Arial"/>
          <w:color w:val="000000"/>
        </w:rPr>
        <w:t xml:space="preserve"> </w:t>
      </w:r>
      <w:r w:rsidR="004145CE" w:rsidRPr="0070070E">
        <w:rPr>
          <w:rFonts w:ascii="Arial" w:hAnsi="Arial" w:cs="Arial"/>
          <w:color w:val="000000"/>
        </w:rPr>
        <w:t>vymezené projektovou dokumentací</w:t>
      </w:r>
      <w:r w:rsidR="0070070E">
        <w:rPr>
          <w:rFonts w:ascii="Arial" w:hAnsi="Arial" w:cs="Arial"/>
          <w:color w:val="000000"/>
        </w:rPr>
        <w:t xml:space="preserve"> a poskytnutí dalších služeb a dodávek nezbytných k realizaci předmětu plnění dle následující specifikace</w:t>
      </w:r>
      <w:r w:rsidR="007E79C1" w:rsidRPr="0070070E">
        <w:rPr>
          <w:rFonts w:ascii="Arial" w:hAnsi="Arial" w:cs="Arial"/>
          <w:color w:val="000000"/>
        </w:rPr>
        <w:t>:</w:t>
      </w:r>
    </w:p>
    <w:p w14:paraId="4041E38D" w14:textId="4DC02EEA" w:rsidR="005150A7" w:rsidRPr="0070070E" w:rsidRDefault="008E266F" w:rsidP="00575D4C">
      <w:pPr>
        <w:pStyle w:val="Zkladntext"/>
        <w:keepLines/>
        <w:widowControl w:val="0"/>
        <w:numPr>
          <w:ilvl w:val="0"/>
          <w:numId w:val="47"/>
        </w:numPr>
        <w:spacing w:after="240" w:line="276" w:lineRule="auto"/>
        <w:jc w:val="both"/>
        <w:rPr>
          <w:rFonts w:eastAsia="MS Gothic" w:cs="Arial"/>
          <w:bCs/>
          <w:kern w:val="1"/>
          <w:szCs w:val="32"/>
        </w:rPr>
      </w:pPr>
      <w:r>
        <w:rPr>
          <w:rFonts w:ascii="Arial" w:hAnsi="Arial" w:cs="Arial"/>
        </w:rPr>
        <w:t>o</w:t>
      </w:r>
      <w:r w:rsidR="0070070E" w:rsidRPr="0070070E">
        <w:rPr>
          <w:rFonts w:ascii="Arial" w:hAnsi="Arial" w:cs="Arial"/>
        </w:rPr>
        <w:t>bnova povrchů podlah a stěn včetně prostupů stropů do kanalizace</w:t>
      </w:r>
      <w:r w:rsidR="0070070E">
        <w:rPr>
          <w:rFonts w:ascii="Arial" w:hAnsi="Arial" w:cs="Arial"/>
        </w:rPr>
        <w:t xml:space="preserve"> a úprava elektrického přívodu</w:t>
      </w:r>
      <w:r>
        <w:rPr>
          <w:rFonts w:cs="Arial"/>
        </w:rPr>
        <w:t>.</w:t>
      </w:r>
    </w:p>
    <w:p w14:paraId="1737366B" w14:textId="43CE9CA4" w:rsidR="0070070E" w:rsidRPr="00916D93" w:rsidRDefault="00034705" w:rsidP="00916D93">
      <w:pPr>
        <w:pStyle w:val="Zkladntext"/>
        <w:numPr>
          <w:ilvl w:val="0"/>
          <w:numId w:val="45"/>
        </w:numPr>
        <w:spacing w:after="240" w:line="276" w:lineRule="auto"/>
        <w:jc w:val="both"/>
        <w:rPr>
          <w:rFonts w:ascii="Arial" w:hAnsi="Arial" w:cs="Arial"/>
          <w:color w:val="000000"/>
        </w:rPr>
      </w:pPr>
      <w:r>
        <w:rPr>
          <w:rFonts w:ascii="Arial" w:hAnsi="Arial" w:cs="Arial"/>
          <w:color w:val="000000"/>
        </w:rPr>
        <w:t>Pří provádění stavebních prací bude zhotovitel dodržovat režimová opatření a poskytovat řádnou součinnost dle požadavků v příloze č. 5 této smlouvy.</w:t>
      </w:r>
    </w:p>
    <w:p w14:paraId="77A259FB" w14:textId="184492DC" w:rsidR="007E79C1" w:rsidRDefault="007E79C1" w:rsidP="0070070E">
      <w:pPr>
        <w:pStyle w:val="Zkladntext"/>
        <w:numPr>
          <w:ilvl w:val="0"/>
          <w:numId w:val="45"/>
        </w:numPr>
        <w:spacing w:after="240" w:line="276" w:lineRule="auto"/>
        <w:jc w:val="both"/>
        <w:rPr>
          <w:rFonts w:ascii="Arial" w:hAnsi="Arial" w:cs="Arial"/>
          <w:color w:val="000000"/>
        </w:rPr>
      </w:pPr>
      <w:r w:rsidRPr="007E79C1">
        <w:rPr>
          <w:rFonts w:ascii="Arial" w:hAnsi="Arial" w:cs="Arial"/>
          <w:color w:val="000000"/>
        </w:rPr>
        <w:t>Zhotovitel se zavazuje dodržovat předpisy o bezpečnosti práce a ochrany zdraví při práci a požární ochrany.</w:t>
      </w:r>
      <w:r w:rsidR="008E266F">
        <w:rPr>
          <w:rFonts w:ascii="Arial" w:hAnsi="Arial" w:cs="Arial"/>
          <w:color w:val="000000"/>
        </w:rPr>
        <w:t xml:space="preserve"> </w:t>
      </w:r>
      <w:r w:rsidR="00342709" w:rsidRPr="00342709">
        <w:rPr>
          <w:rFonts w:ascii="Arial" w:hAnsi="Arial" w:cs="Arial"/>
          <w:color w:val="000000"/>
        </w:rPr>
        <w:t>Zhotovitel umožní výkon TDS a autorského dozoru projektanta</w:t>
      </w:r>
      <w:r w:rsidR="0061606D">
        <w:rPr>
          <w:rFonts w:ascii="Arial" w:hAnsi="Arial" w:cs="Arial"/>
          <w:color w:val="000000"/>
        </w:rPr>
        <w:t>, je-li relevantní</w:t>
      </w:r>
      <w:r w:rsidR="00342709" w:rsidRPr="00342709">
        <w:rPr>
          <w:rFonts w:ascii="Arial" w:hAnsi="Arial" w:cs="Arial"/>
          <w:color w:val="000000"/>
        </w:rPr>
        <w:t xml:space="preserve">, případně výkon činnosti koordinátora BOZP. Zhotovitel je odpovědný za to, že na stavbě budou přítomni pouze pracovníci s platnou lékařskou prohlídkou, doklad o provedení platných lékařských prohlídek pracovníků na stavbě jsou k nahlédnutí na této adrese </w:t>
      </w:r>
      <w:r w:rsidR="001E2174" w:rsidRPr="00E636C7">
        <w:rPr>
          <w:rFonts w:ascii="Arial" w:hAnsi="Arial" w:cs="Arial"/>
        </w:rPr>
        <w:t>Türkova 828/20, Chodov, 149 00 Praha 4</w:t>
      </w:r>
      <w:r w:rsidR="00342709" w:rsidRPr="00342709">
        <w:rPr>
          <w:rFonts w:ascii="Arial" w:hAnsi="Arial" w:cs="Arial"/>
          <w:color w:val="000000"/>
        </w:rPr>
        <w:t>.</w:t>
      </w:r>
      <w:r w:rsidR="00AD65C1">
        <w:rPr>
          <w:rFonts w:ascii="Arial" w:hAnsi="Arial" w:cs="Arial"/>
          <w:color w:val="000000"/>
        </w:rPr>
        <w:t xml:space="preserve"> Zhotovitel dále při podpisu smlouvy nebo nejpozději do 3 pracovních dnů od výzvy objednatele k</w:t>
      </w:r>
      <w:r w:rsidR="008E266F">
        <w:rPr>
          <w:rFonts w:ascii="Arial" w:hAnsi="Arial" w:cs="Arial"/>
          <w:color w:val="000000"/>
        </w:rPr>
        <w:t> převzetí staveniště</w:t>
      </w:r>
      <w:r w:rsidR="00AD65C1">
        <w:rPr>
          <w:rFonts w:ascii="Arial" w:hAnsi="Arial" w:cs="Arial"/>
          <w:color w:val="000000"/>
        </w:rPr>
        <w:t xml:space="preserve"> předloží registr rizik na stavbu dle této smlouvy a pracovní postupy pro jednotlivé technologie.</w:t>
      </w:r>
    </w:p>
    <w:p w14:paraId="2A62E919" w14:textId="4EE130E5" w:rsidR="000B4ABF" w:rsidRPr="00945228" w:rsidRDefault="007E79C1" w:rsidP="0070070E">
      <w:pPr>
        <w:pStyle w:val="Odstavecseseznamem"/>
        <w:numPr>
          <w:ilvl w:val="0"/>
          <w:numId w:val="45"/>
        </w:numPr>
        <w:spacing w:after="240"/>
        <w:contextualSpacing w:val="0"/>
        <w:jc w:val="both"/>
        <w:rPr>
          <w:rFonts w:ascii="Arial" w:hAnsi="Arial" w:cs="Arial"/>
          <w:color w:val="000000"/>
          <w:sz w:val="20"/>
          <w:szCs w:val="20"/>
        </w:rPr>
      </w:pPr>
      <w:r w:rsidRPr="001B1FCE">
        <w:rPr>
          <w:rFonts w:ascii="Arial" w:hAnsi="Arial" w:cs="Arial"/>
          <w:color w:val="000000"/>
          <w:sz w:val="20"/>
          <w:szCs w:val="20"/>
        </w:rPr>
        <w:t>Předmět díla dle tohoto článku mimo jiné tvoří vybudování zařízení staveniště</w:t>
      </w:r>
      <w:r w:rsidR="008E266F">
        <w:rPr>
          <w:rFonts w:ascii="Arial" w:hAnsi="Arial" w:cs="Arial"/>
          <w:color w:val="000000"/>
          <w:sz w:val="20"/>
          <w:szCs w:val="20"/>
        </w:rPr>
        <w:t xml:space="preserve"> </w:t>
      </w:r>
      <w:r w:rsidR="00DD371F" w:rsidRPr="00DD371F">
        <w:rPr>
          <w:rFonts w:ascii="Arial" w:hAnsi="Arial" w:cs="Arial"/>
          <w:color w:val="000000"/>
          <w:sz w:val="20"/>
          <w:szCs w:val="20"/>
        </w:rPr>
        <w:t>na náklady zhotovitele</w:t>
      </w:r>
      <w:r w:rsidR="009B7463">
        <w:rPr>
          <w:rFonts w:ascii="Arial" w:hAnsi="Arial" w:cs="Arial"/>
          <w:color w:val="000000"/>
          <w:sz w:val="20"/>
          <w:szCs w:val="20"/>
        </w:rPr>
        <w:t>.</w:t>
      </w:r>
      <w:r w:rsidR="00354699" w:rsidRPr="00FA574C">
        <w:rPr>
          <w:rFonts w:ascii="Arial" w:hAnsi="Arial" w:cs="Arial"/>
          <w:color w:val="000000"/>
          <w:sz w:val="20"/>
          <w:szCs w:val="20"/>
        </w:rPr>
        <w:t xml:space="preserve"> Předmětem díla je také</w:t>
      </w:r>
      <w:r w:rsidR="008E266F">
        <w:rPr>
          <w:rFonts w:ascii="Arial" w:hAnsi="Arial" w:cs="Arial"/>
          <w:color w:val="000000"/>
          <w:sz w:val="20"/>
          <w:szCs w:val="20"/>
        </w:rPr>
        <w:t xml:space="preserve"> </w:t>
      </w:r>
      <w:r w:rsidRPr="001B1FCE">
        <w:rPr>
          <w:rFonts w:ascii="Arial" w:hAnsi="Arial" w:cs="Arial"/>
          <w:color w:val="000000"/>
          <w:sz w:val="20"/>
          <w:szCs w:val="20"/>
        </w:rPr>
        <w:t>provádění a řízení stavebních prací, obstarání zařízení a materiálu, dopravy, dodávek, proclení, zdanění, skladování, pojištění, vedení deníku stavby, zabezpečení požadovaných znaků jakosti a metodiky jejich prokázání včetně příslušných zkoušek</w:t>
      </w:r>
      <w:r w:rsidR="00CF1164">
        <w:rPr>
          <w:rFonts w:ascii="Arial" w:hAnsi="Arial" w:cs="Arial"/>
          <w:color w:val="000000"/>
          <w:sz w:val="20"/>
          <w:szCs w:val="20"/>
        </w:rPr>
        <w:t>,</w:t>
      </w:r>
      <w:r w:rsidR="008E266F">
        <w:rPr>
          <w:rFonts w:ascii="Arial" w:hAnsi="Arial" w:cs="Arial"/>
          <w:color w:val="000000"/>
          <w:sz w:val="20"/>
          <w:szCs w:val="20"/>
        </w:rPr>
        <w:t xml:space="preserve"> </w:t>
      </w:r>
      <w:r w:rsidR="00CF1164">
        <w:rPr>
          <w:rFonts w:ascii="Arial" w:hAnsi="Arial" w:cs="Arial"/>
          <w:color w:val="000000"/>
          <w:sz w:val="20"/>
          <w:szCs w:val="20"/>
        </w:rPr>
        <w:t>vypracování podkladů pro změnové listy</w:t>
      </w:r>
      <w:r w:rsidR="00AD65C1" w:rsidRPr="00AD65C1">
        <w:rPr>
          <w:rFonts w:ascii="Arial" w:hAnsi="Arial" w:cs="Arial"/>
          <w:color w:val="000000"/>
          <w:sz w:val="20"/>
          <w:szCs w:val="20"/>
        </w:rPr>
        <w:t>,</w:t>
      </w:r>
      <w:r w:rsidR="003D0F17">
        <w:rPr>
          <w:rFonts w:ascii="Arial" w:hAnsi="Arial" w:cs="Arial"/>
          <w:color w:val="000000"/>
          <w:sz w:val="20"/>
          <w:szCs w:val="20"/>
        </w:rPr>
        <w:t xml:space="preserve"> </w:t>
      </w:r>
      <w:r w:rsidR="008F76E1">
        <w:rPr>
          <w:rFonts w:ascii="Arial" w:hAnsi="Arial" w:cs="Arial"/>
          <w:color w:val="000000"/>
          <w:sz w:val="20"/>
          <w:szCs w:val="20"/>
        </w:rPr>
        <w:t xml:space="preserve">vypracování dokumentace skutečného provedení díla, </w:t>
      </w:r>
      <w:r w:rsidR="003D0F17">
        <w:rPr>
          <w:rFonts w:ascii="Arial" w:hAnsi="Arial" w:cs="Arial"/>
          <w:color w:val="000000"/>
          <w:sz w:val="20"/>
          <w:szCs w:val="20"/>
        </w:rPr>
        <w:t xml:space="preserve">vypracování </w:t>
      </w:r>
      <w:r w:rsidR="00AD65C1" w:rsidRPr="00AD65C1">
        <w:rPr>
          <w:rFonts w:ascii="Arial" w:hAnsi="Arial" w:cs="Arial"/>
          <w:color w:val="000000"/>
          <w:sz w:val="20"/>
          <w:szCs w:val="20"/>
        </w:rPr>
        <w:t>zkušebních protokolů, revizní zprávy, atestů a dokladů dle z</w:t>
      </w:r>
      <w:r w:rsidR="008F76E1">
        <w:rPr>
          <w:rFonts w:ascii="Arial" w:hAnsi="Arial" w:cs="Arial"/>
          <w:color w:val="000000"/>
          <w:sz w:val="20"/>
          <w:szCs w:val="20"/>
        </w:rPr>
        <w:t>ákona č. </w:t>
      </w:r>
      <w:r w:rsidR="00AD65C1" w:rsidRPr="00AD65C1">
        <w:rPr>
          <w:rFonts w:ascii="Arial" w:hAnsi="Arial" w:cs="Arial"/>
          <w:color w:val="000000"/>
          <w:sz w:val="20"/>
          <w:szCs w:val="20"/>
        </w:rPr>
        <w:t xml:space="preserve">22/1997 Sb., o </w:t>
      </w:r>
      <w:r w:rsidR="00AD65C1" w:rsidRPr="00AD65C1">
        <w:rPr>
          <w:rFonts w:ascii="Arial" w:hAnsi="Arial" w:cs="Arial"/>
          <w:color w:val="000000"/>
          <w:sz w:val="20"/>
          <w:szCs w:val="20"/>
        </w:rPr>
        <w:lastRenderedPageBreak/>
        <w:t>technic</w:t>
      </w:r>
      <w:r w:rsidR="008E266F">
        <w:rPr>
          <w:rFonts w:ascii="Arial" w:hAnsi="Arial" w:cs="Arial"/>
          <w:color w:val="000000"/>
          <w:sz w:val="20"/>
          <w:szCs w:val="20"/>
        </w:rPr>
        <w:t>kých požadavcích na výrobky a o </w:t>
      </w:r>
      <w:r w:rsidR="00AD65C1" w:rsidRPr="00AD65C1">
        <w:rPr>
          <w:rFonts w:ascii="Arial" w:hAnsi="Arial" w:cs="Arial"/>
          <w:color w:val="000000"/>
          <w:sz w:val="20"/>
          <w:szCs w:val="20"/>
        </w:rPr>
        <w:t>změně a doplnění některých zákonů v platném znění, prohlášení o shodě, seznam doporučených náhradních dílů, předepsané ochranné a bezpečnostní pomůcky,</w:t>
      </w:r>
      <w:r w:rsidRPr="001B1FCE">
        <w:rPr>
          <w:rFonts w:ascii="Arial" w:hAnsi="Arial" w:cs="Arial"/>
          <w:color w:val="000000"/>
          <w:sz w:val="20"/>
          <w:szCs w:val="20"/>
        </w:rPr>
        <w:t xml:space="preserve"> zpracování a dodání provozních či jiných předpisů pro provoz a údržbu díla</w:t>
      </w:r>
      <w:r w:rsidR="009E7D43" w:rsidRPr="001B1FCE">
        <w:rPr>
          <w:rFonts w:ascii="Arial" w:hAnsi="Arial" w:cs="Arial"/>
          <w:color w:val="000000"/>
          <w:sz w:val="20"/>
          <w:szCs w:val="20"/>
        </w:rPr>
        <w:t>,</w:t>
      </w:r>
      <w:r w:rsidR="008E266F">
        <w:rPr>
          <w:rFonts w:ascii="Arial" w:hAnsi="Arial" w:cs="Arial"/>
          <w:color w:val="000000"/>
          <w:sz w:val="20"/>
          <w:szCs w:val="20"/>
        </w:rPr>
        <w:t xml:space="preserve"> </w:t>
      </w:r>
      <w:r w:rsidRPr="001B1FCE">
        <w:rPr>
          <w:rFonts w:ascii="Arial" w:hAnsi="Arial" w:cs="Arial"/>
          <w:color w:val="000000"/>
          <w:sz w:val="20"/>
          <w:szCs w:val="20"/>
        </w:rPr>
        <w:t>poskytnutí záruk na celé dílo, servis a odstraňování vad v záruční době</w:t>
      </w:r>
      <w:r w:rsidR="00DD371F">
        <w:rPr>
          <w:rFonts w:ascii="Arial" w:hAnsi="Arial" w:cs="Arial"/>
          <w:color w:val="000000"/>
          <w:sz w:val="20"/>
          <w:szCs w:val="20"/>
        </w:rPr>
        <w:t>,</w:t>
      </w:r>
      <w:r w:rsidR="008E266F">
        <w:rPr>
          <w:rFonts w:ascii="Arial" w:hAnsi="Arial" w:cs="Arial"/>
          <w:color w:val="000000"/>
          <w:sz w:val="20"/>
          <w:szCs w:val="20"/>
        </w:rPr>
        <w:t xml:space="preserve"> </w:t>
      </w:r>
      <w:r w:rsidR="00354699" w:rsidRPr="00FA574C">
        <w:rPr>
          <w:rFonts w:ascii="Arial" w:hAnsi="Arial" w:cs="Arial"/>
          <w:color w:val="000000"/>
          <w:sz w:val="20"/>
          <w:szCs w:val="20"/>
        </w:rPr>
        <w:t>včetně</w:t>
      </w:r>
      <w:r w:rsidR="008E266F">
        <w:rPr>
          <w:rFonts w:ascii="Arial" w:hAnsi="Arial" w:cs="Arial"/>
          <w:color w:val="000000"/>
          <w:sz w:val="20"/>
          <w:szCs w:val="20"/>
        </w:rPr>
        <w:t xml:space="preserve"> </w:t>
      </w:r>
      <w:r w:rsidR="00DD371F">
        <w:rPr>
          <w:rFonts w:ascii="Arial" w:hAnsi="Arial" w:cs="Arial"/>
          <w:color w:val="000000"/>
          <w:sz w:val="20"/>
          <w:szCs w:val="20"/>
        </w:rPr>
        <w:t xml:space="preserve">předložení </w:t>
      </w:r>
      <w:r w:rsidR="005067C6" w:rsidRPr="00FA574C">
        <w:rPr>
          <w:rFonts w:ascii="Arial" w:hAnsi="Arial" w:cs="Arial"/>
          <w:color w:val="000000"/>
          <w:sz w:val="20"/>
          <w:szCs w:val="20"/>
        </w:rPr>
        <w:t>seznam</w:t>
      </w:r>
      <w:r w:rsidR="00354699" w:rsidRPr="00FA574C">
        <w:rPr>
          <w:rFonts w:ascii="Arial" w:hAnsi="Arial" w:cs="Arial"/>
          <w:color w:val="000000"/>
          <w:sz w:val="20"/>
          <w:szCs w:val="20"/>
        </w:rPr>
        <w:t>u</w:t>
      </w:r>
      <w:r w:rsidR="005067C6" w:rsidRPr="00FA574C">
        <w:rPr>
          <w:rFonts w:ascii="Arial" w:hAnsi="Arial" w:cs="Arial"/>
          <w:color w:val="000000"/>
          <w:sz w:val="20"/>
          <w:szCs w:val="20"/>
        </w:rPr>
        <w:t xml:space="preserve"> firem</w:t>
      </w:r>
      <w:r w:rsidR="00110A02" w:rsidRPr="00FA574C">
        <w:rPr>
          <w:rFonts w:ascii="Arial" w:hAnsi="Arial" w:cs="Arial"/>
          <w:color w:val="000000"/>
          <w:sz w:val="20"/>
          <w:szCs w:val="20"/>
        </w:rPr>
        <w:t xml:space="preserve"> zajištujících</w:t>
      </w:r>
      <w:r w:rsidR="008E266F">
        <w:rPr>
          <w:rFonts w:ascii="Arial" w:hAnsi="Arial" w:cs="Arial"/>
          <w:color w:val="000000"/>
          <w:sz w:val="20"/>
          <w:szCs w:val="20"/>
        </w:rPr>
        <w:t xml:space="preserve"> </w:t>
      </w:r>
      <w:r w:rsidR="005067C6" w:rsidRPr="00FA574C">
        <w:rPr>
          <w:rFonts w:ascii="Arial" w:hAnsi="Arial" w:cs="Arial"/>
          <w:color w:val="000000"/>
          <w:sz w:val="20"/>
          <w:szCs w:val="20"/>
        </w:rPr>
        <w:t>servis a odstraňování reklamačních vad</w:t>
      </w:r>
      <w:r w:rsidR="005067C6" w:rsidRPr="00DD371F">
        <w:rPr>
          <w:rFonts w:ascii="Arial" w:hAnsi="Arial" w:cs="Arial"/>
          <w:color w:val="000000"/>
          <w:sz w:val="20"/>
          <w:szCs w:val="20"/>
        </w:rPr>
        <w:t>,</w:t>
      </w:r>
      <w:r w:rsidRPr="001B1FCE">
        <w:rPr>
          <w:rFonts w:ascii="Arial" w:hAnsi="Arial" w:cs="Arial"/>
          <w:color w:val="000000"/>
          <w:sz w:val="20"/>
          <w:szCs w:val="20"/>
        </w:rPr>
        <w:t xml:space="preserve"> zkušební provoz – </w:t>
      </w:r>
      <w:r w:rsidR="007803D1" w:rsidRPr="007803D1">
        <w:rPr>
          <w:rFonts w:ascii="Arial" w:hAnsi="Arial" w:cs="Arial"/>
          <w:color w:val="000000"/>
          <w:sz w:val="20"/>
          <w:szCs w:val="20"/>
        </w:rPr>
        <w:t xml:space="preserve">ověření funkčnosti všech technologií a řídících prvků zabudovaných v objektu za účasti </w:t>
      </w:r>
      <w:r w:rsidR="008F7A47">
        <w:rPr>
          <w:rFonts w:ascii="Arial" w:hAnsi="Arial" w:cs="Arial"/>
          <w:color w:val="000000"/>
          <w:sz w:val="20"/>
          <w:szCs w:val="20"/>
        </w:rPr>
        <w:t>objednatele</w:t>
      </w:r>
      <w:r w:rsidR="007803D1">
        <w:rPr>
          <w:rFonts w:ascii="Arial" w:hAnsi="Arial" w:cs="Arial"/>
          <w:color w:val="000000"/>
          <w:sz w:val="20"/>
          <w:szCs w:val="20"/>
        </w:rPr>
        <w:t xml:space="preserve">, zejména </w:t>
      </w:r>
      <w:r w:rsidRPr="001B1FCE">
        <w:rPr>
          <w:rFonts w:ascii="Arial" w:hAnsi="Arial" w:cs="Arial"/>
          <w:color w:val="000000"/>
          <w:sz w:val="20"/>
          <w:szCs w:val="20"/>
        </w:rPr>
        <w:t>provedení všech předepsaných a funkčních zkoušek, včetně vysta</w:t>
      </w:r>
      <w:r w:rsidR="008E266F">
        <w:rPr>
          <w:rFonts w:ascii="Arial" w:hAnsi="Arial" w:cs="Arial"/>
          <w:color w:val="000000"/>
          <w:sz w:val="20"/>
          <w:szCs w:val="20"/>
        </w:rPr>
        <w:t>vění dokladů a jejich provedení</w:t>
      </w:r>
      <w:r w:rsidRPr="001B1FCE">
        <w:rPr>
          <w:rFonts w:ascii="Arial" w:hAnsi="Arial" w:cs="Arial"/>
          <w:color w:val="000000"/>
          <w:sz w:val="20"/>
          <w:szCs w:val="20"/>
        </w:rPr>
        <w:t>.</w:t>
      </w:r>
      <w:r w:rsidR="008E266F">
        <w:rPr>
          <w:rFonts w:ascii="Arial" w:hAnsi="Arial" w:cs="Arial"/>
          <w:color w:val="000000"/>
          <w:sz w:val="20"/>
          <w:szCs w:val="20"/>
        </w:rPr>
        <w:t xml:space="preserve"> </w:t>
      </w:r>
      <w:r w:rsidR="000B4ABF" w:rsidRPr="00945228">
        <w:rPr>
          <w:rFonts w:ascii="Arial" w:hAnsi="Arial" w:cs="Arial"/>
          <w:color w:val="000000"/>
          <w:sz w:val="20"/>
          <w:szCs w:val="20"/>
        </w:rPr>
        <w:t xml:space="preserve">Zhotovitel provede také likvidaci, odvoz a uložení vybouraných hmot a stavební suti na skládku včetně poplatku za uskladnění v souladu s ustanoveními zákona č. 185/2001 Sb., o odpadech, ve znění pozdějších předpisů (dále jen „dílo“ nebo „části díla“). Objednatel je oprávněn určit, že dále využitelný vybouraný materiál (na opravy, </w:t>
      </w:r>
      <w:r w:rsidR="00575D4C" w:rsidRPr="00945228">
        <w:rPr>
          <w:rFonts w:ascii="Arial" w:hAnsi="Arial" w:cs="Arial"/>
          <w:color w:val="000000"/>
          <w:sz w:val="20"/>
          <w:szCs w:val="20"/>
        </w:rPr>
        <w:t>recyklaci</w:t>
      </w:r>
      <w:r w:rsidR="000B4ABF" w:rsidRPr="00945228">
        <w:rPr>
          <w:rFonts w:ascii="Arial" w:hAnsi="Arial" w:cs="Arial"/>
          <w:color w:val="000000"/>
          <w:sz w:val="20"/>
          <w:szCs w:val="20"/>
        </w:rPr>
        <w:t xml:space="preserve"> apod.) zhotovitel ponechá objednateli na určené meziskládce.</w:t>
      </w:r>
    </w:p>
    <w:p w14:paraId="2F9521C0" w14:textId="7C106538" w:rsidR="007E79C1" w:rsidRDefault="00EF6194" w:rsidP="0070070E">
      <w:pPr>
        <w:pStyle w:val="Zkladntext"/>
        <w:numPr>
          <w:ilvl w:val="0"/>
          <w:numId w:val="45"/>
        </w:numPr>
        <w:spacing w:after="240" w:line="276" w:lineRule="auto"/>
        <w:jc w:val="both"/>
        <w:rPr>
          <w:rFonts w:ascii="Arial" w:hAnsi="Arial" w:cs="Arial"/>
          <w:color w:val="000000"/>
        </w:rPr>
      </w:pPr>
      <w:r>
        <w:rPr>
          <w:rFonts w:ascii="Arial" w:hAnsi="Arial" w:cs="Arial"/>
          <w:color w:val="000000"/>
        </w:rPr>
        <w:t>Z</w:t>
      </w:r>
      <w:r w:rsidRPr="00EF6194">
        <w:rPr>
          <w:rFonts w:ascii="Arial" w:hAnsi="Arial" w:cs="Arial"/>
          <w:color w:val="000000"/>
        </w:rPr>
        <w:t>hotovitel musí splnit standardy provedení podle uvedených norem v dokumentaci pro realizaci,</w:t>
      </w:r>
      <w:r w:rsidR="00575D4C">
        <w:rPr>
          <w:rFonts w:ascii="Arial" w:hAnsi="Arial" w:cs="Arial"/>
          <w:color w:val="000000"/>
        </w:rPr>
        <w:t xml:space="preserve"> </w:t>
      </w:r>
      <w:r w:rsidRPr="00EF6194">
        <w:rPr>
          <w:rFonts w:ascii="Arial" w:hAnsi="Arial" w:cs="Arial"/>
          <w:color w:val="000000"/>
        </w:rPr>
        <w:t xml:space="preserve">použité výrobky musí splňovat ustanovení </w:t>
      </w:r>
      <w:r w:rsidR="00B45F35">
        <w:rPr>
          <w:rFonts w:ascii="Arial" w:hAnsi="Arial" w:cs="Arial"/>
          <w:color w:val="000000"/>
        </w:rPr>
        <w:t>n</w:t>
      </w:r>
      <w:r w:rsidRPr="00EF6194">
        <w:rPr>
          <w:rFonts w:ascii="Arial" w:hAnsi="Arial" w:cs="Arial"/>
          <w:color w:val="000000"/>
        </w:rPr>
        <w:t>ařízení vlády č. 163/2002 Sb.</w:t>
      </w:r>
      <w:r>
        <w:rPr>
          <w:rFonts w:ascii="Arial" w:hAnsi="Arial" w:cs="Arial"/>
          <w:color w:val="000000"/>
        </w:rPr>
        <w:t>,</w:t>
      </w:r>
      <w:r w:rsidRPr="00EF6194">
        <w:rPr>
          <w:rFonts w:ascii="Arial" w:hAnsi="Arial" w:cs="Arial"/>
          <w:color w:val="000000"/>
        </w:rPr>
        <w:t xml:space="preserve"> o technických požadavcích na stavební výrobky.</w:t>
      </w:r>
      <w:r w:rsidR="00575D4C">
        <w:rPr>
          <w:rFonts w:ascii="Arial" w:hAnsi="Arial" w:cs="Arial"/>
          <w:color w:val="000000"/>
        </w:rPr>
        <w:t xml:space="preserve"> </w:t>
      </w:r>
      <w:r w:rsidRPr="00EF6194">
        <w:rPr>
          <w:rFonts w:ascii="Arial" w:hAnsi="Arial" w:cs="Arial"/>
          <w:color w:val="000000"/>
        </w:rPr>
        <w:t>Při realizaci díla budou použity pouze výrobky a materiály, které splňují požadavky vyhlášky č</w:t>
      </w:r>
      <w:r>
        <w:rPr>
          <w:rFonts w:ascii="Arial" w:hAnsi="Arial" w:cs="Arial"/>
          <w:color w:val="000000"/>
        </w:rPr>
        <w:t>.</w:t>
      </w:r>
      <w:r w:rsidRPr="00EF6194">
        <w:rPr>
          <w:rFonts w:ascii="Arial" w:hAnsi="Arial" w:cs="Arial"/>
          <w:color w:val="000000"/>
        </w:rPr>
        <w:t xml:space="preserve"> 268/2009 Sb.</w:t>
      </w:r>
      <w:r>
        <w:rPr>
          <w:rFonts w:ascii="Arial" w:hAnsi="Arial" w:cs="Arial"/>
          <w:color w:val="000000"/>
        </w:rPr>
        <w:t>,</w:t>
      </w:r>
      <w:r w:rsidRPr="00EF6194">
        <w:rPr>
          <w:rFonts w:ascii="Arial" w:hAnsi="Arial" w:cs="Arial"/>
          <w:color w:val="000000"/>
        </w:rPr>
        <w:t xml:space="preserve"> o technických požadavcích na stavby, ve znění pozdějších předpisů zákona č. 22/1997 Sb., o technických požadavcích na výrobky ve znění zákona č. 34/2011</w:t>
      </w:r>
      <w:r>
        <w:rPr>
          <w:rFonts w:ascii="Arial" w:hAnsi="Arial" w:cs="Arial"/>
          <w:color w:val="000000"/>
        </w:rPr>
        <w:t>,</w:t>
      </w:r>
      <w:r w:rsidRPr="00EF6194">
        <w:rPr>
          <w:rFonts w:ascii="Arial" w:hAnsi="Arial" w:cs="Arial"/>
          <w:color w:val="000000"/>
        </w:rPr>
        <w:t xml:space="preserve"> Sb.</w:t>
      </w:r>
      <w:r w:rsidR="00B45F35">
        <w:rPr>
          <w:rFonts w:ascii="Arial" w:hAnsi="Arial" w:cs="Arial"/>
          <w:color w:val="000000"/>
        </w:rPr>
        <w:t>,</w:t>
      </w:r>
      <w:r w:rsidRPr="00EF6194">
        <w:rPr>
          <w:rFonts w:ascii="Arial" w:hAnsi="Arial" w:cs="Arial"/>
          <w:color w:val="000000"/>
        </w:rPr>
        <w:t xml:space="preserve"> a dále § 156 zákona č. 183/2006</w:t>
      </w:r>
      <w:r>
        <w:rPr>
          <w:rFonts w:ascii="Arial" w:hAnsi="Arial" w:cs="Arial"/>
          <w:color w:val="000000"/>
        </w:rPr>
        <w:t xml:space="preserve"> Sb.</w:t>
      </w:r>
      <w:r w:rsidR="00B45F35">
        <w:rPr>
          <w:rFonts w:ascii="Arial" w:hAnsi="Arial" w:cs="Arial"/>
          <w:color w:val="000000"/>
        </w:rPr>
        <w:t>,</w:t>
      </w:r>
      <w:r w:rsidRPr="00EF6194">
        <w:rPr>
          <w:rFonts w:ascii="Arial" w:hAnsi="Arial" w:cs="Arial"/>
          <w:color w:val="000000"/>
        </w:rPr>
        <w:t xml:space="preserve"> (stavební zákon)</w:t>
      </w:r>
      <w:r>
        <w:rPr>
          <w:rFonts w:ascii="Arial" w:hAnsi="Arial" w:cs="Arial"/>
          <w:color w:val="000000"/>
        </w:rPr>
        <w:t>,</w:t>
      </w:r>
      <w:r w:rsidRPr="00EF6194">
        <w:rPr>
          <w:rFonts w:ascii="Arial" w:hAnsi="Arial" w:cs="Arial"/>
          <w:color w:val="000000"/>
        </w:rPr>
        <w:t xml:space="preserve"> a dalších obecně závazných předpisů vztahujících se k dílu. Dodávky budou dokladovány k přejímacímu řízení potřebnými certifikáty.</w:t>
      </w:r>
    </w:p>
    <w:p w14:paraId="073C8909" w14:textId="1C081805" w:rsidR="00EF6194" w:rsidRDefault="00EF6194" w:rsidP="0070070E">
      <w:pPr>
        <w:pStyle w:val="Zkladntext"/>
        <w:numPr>
          <w:ilvl w:val="0"/>
          <w:numId w:val="45"/>
        </w:numPr>
        <w:spacing w:after="240" w:line="276" w:lineRule="auto"/>
        <w:jc w:val="both"/>
        <w:rPr>
          <w:rFonts w:ascii="Arial" w:hAnsi="Arial" w:cs="Arial"/>
          <w:color w:val="000000"/>
        </w:rPr>
      </w:pPr>
      <w:r w:rsidRPr="00EF6194">
        <w:rPr>
          <w:rFonts w:ascii="Arial" w:hAnsi="Arial" w:cs="Arial"/>
          <w:color w:val="000000"/>
        </w:rPr>
        <w:t>Předmět díla bude proveden v nejlepší kvalitě a v souladu s příslušnými normami a předpisy platnými v době provádění díla.</w:t>
      </w:r>
      <w:r w:rsidR="008E266F">
        <w:rPr>
          <w:rFonts w:ascii="Arial" w:hAnsi="Arial" w:cs="Arial"/>
          <w:color w:val="000000"/>
        </w:rPr>
        <w:t xml:space="preserve"> </w:t>
      </w:r>
      <w:r w:rsidR="00AD65C1">
        <w:rPr>
          <w:rFonts w:ascii="Arial" w:hAnsi="Arial" w:cs="Arial"/>
          <w:color w:val="000000"/>
        </w:rPr>
        <w:t>Zhotovitel je při provádění díla dále</w:t>
      </w:r>
      <w:r w:rsidR="00575D4C">
        <w:rPr>
          <w:rFonts w:ascii="Arial" w:hAnsi="Arial" w:cs="Arial"/>
          <w:color w:val="000000"/>
        </w:rPr>
        <w:t xml:space="preserve"> </w:t>
      </w:r>
      <w:r w:rsidR="00AD65C1">
        <w:rPr>
          <w:rFonts w:ascii="Arial" w:hAnsi="Arial" w:cs="Arial"/>
          <w:color w:val="000000"/>
        </w:rPr>
        <w:t>povinen</w:t>
      </w:r>
      <w:r w:rsidR="00AD65C1" w:rsidRPr="00834504">
        <w:rPr>
          <w:rFonts w:ascii="Arial" w:hAnsi="Arial" w:cs="Arial"/>
          <w:color w:val="000000"/>
        </w:rPr>
        <w:t xml:space="preserve"> postupovat dle kontrolního a zkušebního plánu výrobce a dle národních technických norem.</w:t>
      </w:r>
    </w:p>
    <w:p w14:paraId="3861E048" w14:textId="0705E996" w:rsidR="00EF6194" w:rsidRPr="00EF6194" w:rsidRDefault="00EF6194" w:rsidP="0070070E">
      <w:pPr>
        <w:pStyle w:val="Zkladntext"/>
        <w:numPr>
          <w:ilvl w:val="0"/>
          <w:numId w:val="45"/>
        </w:numPr>
        <w:spacing w:after="240" w:line="276" w:lineRule="auto"/>
        <w:jc w:val="both"/>
        <w:rPr>
          <w:rFonts w:ascii="Arial" w:hAnsi="Arial" w:cs="Arial"/>
          <w:color w:val="000000"/>
        </w:rPr>
      </w:pPr>
      <w:r w:rsidRPr="00EF6194">
        <w:rPr>
          <w:rFonts w:ascii="Arial" w:hAnsi="Arial" w:cs="Arial"/>
          <w:color w:val="000000"/>
        </w:rPr>
        <w:t xml:space="preserve">Součástí díla jsou všechny nezbytné práce a činnosti pro komplexní dokončení díla v celém rozsahu zadání, který je vymezen </w:t>
      </w:r>
      <w:r w:rsidR="00A52B61">
        <w:rPr>
          <w:rFonts w:ascii="Arial" w:hAnsi="Arial" w:cs="Arial"/>
          <w:color w:val="000000"/>
        </w:rPr>
        <w:t xml:space="preserve">projektovou dokumentací </w:t>
      </w:r>
      <w:r w:rsidRPr="00EF6194">
        <w:rPr>
          <w:rFonts w:ascii="Arial" w:hAnsi="Arial" w:cs="Arial"/>
          <w:color w:val="000000"/>
        </w:rPr>
        <w:t xml:space="preserve">včetně </w:t>
      </w:r>
      <w:r>
        <w:rPr>
          <w:rFonts w:ascii="Arial" w:hAnsi="Arial" w:cs="Arial"/>
          <w:color w:val="000000"/>
        </w:rPr>
        <w:t xml:space="preserve">soupisu prací s </w:t>
      </w:r>
      <w:r w:rsidRPr="00EF6194">
        <w:rPr>
          <w:rFonts w:ascii="Arial" w:hAnsi="Arial" w:cs="Arial"/>
          <w:color w:val="000000"/>
        </w:rPr>
        <w:t>výkaz</w:t>
      </w:r>
      <w:r>
        <w:rPr>
          <w:rFonts w:ascii="Arial" w:hAnsi="Arial" w:cs="Arial"/>
          <w:color w:val="000000"/>
        </w:rPr>
        <w:t>y</w:t>
      </w:r>
      <w:r w:rsidRPr="00EF6194">
        <w:rPr>
          <w:rFonts w:ascii="Arial" w:hAnsi="Arial" w:cs="Arial"/>
          <w:color w:val="000000"/>
        </w:rPr>
        <w:t xml:space="preserve"> výměr, určenými standardy a obecně technickými požadavky </w:t>
      </w:r>
      <w:r w:rsidR="002A203B">
        <w:rPr>
          <w:rFonts w:ascii="Arial" w:hAnsi="Arial" w:cs="Arial"/>
          <w:color w:val="000000"/>
        </w:rPr>
        <w:t>relevantními k předmětu plnění</w:t>
      </w:r>
      <w:r w:rsidRPr="00EF6194">
        <w:rPr>
          <w:rFonts w:ascii="Arial" w:hAnsi="Arial" w:cs="Arial"/>
          <w:color w:val="000000"/>
        </w:rPr>
        <w:t xml:space="preserve">. </w:t>
      </w:r>
    </w:p>
    <w:p w14:paraId="1DE604F9" w14:textId="08DECACE" w:rsidR="00EF6194" w:rsidRPr="00EF6194" w:rsidRDefault="00EF6194" w:rsidP="0070070E">
      <w:pPr>
        <w:pStyle w:val="Zkladntext"/>
        <w:numPr>
          <w:ilvl w:val="0"/>
          <w:numId w:val="45"/>
        </w:numPr>
        <w:spacing w:after="240" w:line="276" w:lineRule="auto"/>
        <w:jc w:val="both"/>
        <w:rPr>
          <w:rFonts w:ascii="Arial" w:hAnsi="Arial" w:cs="Arial"/>
          <w:color w:val="000000"/>
        </w:rPr>
      </w:pPr>
      <w:r w:rsidRPr="00EF6194">
        <w:rPr>
          <w:rFonts w:ascii="Arial" w:hAnsi="Arial" w:cs="Arial"/>
          <w:color w:val="000000"/>
        </w:rPr>
        <w:t xml:space="preserve">Všechny povrchy, konstrukce, plochy apod. poškozené v důsledku </w:t>
      </w:r>
      <w:r w:rsidR="002A203B">
        <w:rPr>
          <w:rFonts w:ascii="Arial" w:hAnsi="Arial" w:cs="Arial"/>
          <w:color w:val="000000"/>
        </w:rPr>
        <w:t>prací</w:t>
      </w:r>
      <w:r w:rsidRPr="00EF6194">
        <w:rPr>
          <w:rFonts w:ascii="Arial" w:hAnsi="Arial" w:cs="Arial"/>
          <w:color w:val="000000"/>
        </w:rPr>
        <w:t xml:space="preserve"> budou po provedení prací uvedeny zhotovitelem do původního stavu, v případě zničení budou zhotovitelem nahrazeny novými na náklady zhotovitele.</w:t>
      </w:r>
    </w:p>
    <w:p w14:paraId="1C597DA1" w14:textId="6868ABDA" w:rsidR="00EF6194" w:rsidRDefault="00EF6194" w:rsidP="0070070E">
      <w:pPr>
        <w:pStyle w:val="Zkladntext"/>
        <w:numPr>
          <w:ilvl w:val="0"/>
          <w:numId w:val="45"/>
        </w:numPr>
        <w:spacing w:after="240" w:line="276" w:lineRule="auto"/>
        <w:jc w:val="both"/>
        <w:rPr>
          <w:rFonts w:ascii="Arial" w:hAnsi="Arial" w:cs="Arial"/>
          <w:color w:val="000000"/>
        </w:rPr>
      </w:pPr>
      <w:r w:rsidRPr="00EF6194">
        <w:rPr>
          <w:rFonts w:ascii="Arial" w:hAnsi="Arial" w:cs="Arial"/>
          <w:color w:val="000000"/>
        </w:rPr>
        <w:t>Stavební práce budou zhotovitelem zabezpečeny v celém r</w:t>
      </w:r>
      <w:r w:rsidR="008E266F">
        <w:rPr>
          <w:rFonts w:ascii="Arial" w:hAnsi="Arial" w:cs="Arial"/>
          <w:color w:val="000000"/>
        </w:rPr>
        <w:t>ozsahu zadávací dokumentace a v </w:t>
      </w:r>
      <w:r w:rsidRPr="00EF6194">
        <w:rPr>
          <w:rFonts w:ascii="Arial" w:hAnsi="Arial" w:cs="Arial"/>
          <w:color w:val="000000"/>
        </w:rPr>
        <w:t>souladu s příslušnými platnými ČSN souvisejícími s plněním předmětu zakázky.</w:t>
      </w:r>
    </w:p>
    <w:p w14:paraId="08D79A38" w14:textId="6616F3DC" w:rsidR="006C42AD" w:rsidRPr="00E00774" w:rsidRDefault="00902552" w:rsidP="0070070E">
      <w:pPr>
        <w:pStyle w:val="Zkladntext"/>
        <w:numPr>
          <w:ilvl w:val="0"/>
          <w:numId w:val="45"/>
        </w:numPr>
        <w:spacing w:after="240" w:line="276" w:lineRule="auto"/>
        <w:jc w:val="both"/>
        <w:rPr>
          <w:rFonts w:ascii="Arial" w:hAnsi="Arial" w:cs="Arial"/>
          <w:color w:val="000000"/>
        </w:rPr>
      </w:pPr>
      <w:r w:rsidRPr="00E00774">
        <w:rPr>
          <w:rFonts w:ascii="Arial" w:hAnsi="Arial" w:cs="Arial"/>
          <w:color w:val="000000"/>
        </w:rPr>
        <w:t>Všechny dokumenty potřebné pro předání stavby budou předány ve dvou vyhotoveních v listinné podobě a v jednom vyhotovení v elektronické podobě.</w:t>
      </w:r>
    </w:p>
    <w:p w14:paraId="569D7A30" w14:textId="77777777" w:rsidR="00575D4C" w:rsidRDefault="00575D4C" w:rsidP="008E266F">
      <w:pPr>
        <w:spacing w:line="276" w:lineRule="auto"/>
        <w:jc w:val="center"/>
        <w:rPr>
          <w:rFonts w:ascii="Arial" w:hAnsi="Arial" w:cs="Arial"/>
          <w:b/>
          <w:color w:val="000000"/>
          <w:sz w:val="20"/>
          <w:szCs w:val="20"/>
        </w:rPr>
      </w:pPr>
    </w:p>
    <w:p w14:paraId="35DABCEA" w14:textId="77777777" w:rsidR="00575D4C" w:rsidRDefault="00575D4C" w:rsidP="008E266F">
      <w:pPr>
        <w:spacing w:line="276" w:lineRule="auto"/>
        <w:jc w:val="center"/>
        <w:rPr>
          <w:rFonts w:ascii="Arial" w:hAnsi="Arial" w:cs="Arial"/>
          <w:b/>
          <w:color w:val="000000"/>
          <w:sz w:val="20"/>
          <w:szCs w:val="20"/>
        </w:rPr>
      </w:pPr>
    </w:p>
    <w:p w14:paraId="52441AAD" w14:textId="72655E2C" w:rsidR="00B0377B" w:rsidRPr="00BF2672" w:rsidRDefault="00B0377B" w:rsidP="008E266F">
      <w:pPr>
        <w:spacing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6</w:t>
      </w:r>
    </w:p>
    <w:p w14:paraId="19C051DE" w14:textId="77777777" w:rsidR="00B0377B" w:rsidRPr="00BF2672" w:rsidRDefault="00B0377B" w:rsidP="004662F7">
      <w:pPr>
        <w:pStyle w:val="Nadpis1"/>
        <w:spacing w:after="240" w:line="276" w:lineRule="auto"/>
        <w:rPr>
          <w:rFonts w:cs="Arial"/>
          <w:b w:val="0"/>
          <w:color w:val="000000"/>
          <w:szCs w:val="20"/>
        </w:rPr>
      </w:pPr>
      <w:r w:rsidRPr="00BF2672">
        <w:rPr>
          <w:rFonts w:cs="Arial"/>
          <w:color w:val="000000"/>
          <w:szCs w:val="20"/>
        </w:rPr>
        <w:t>Doba a místo plnění</w:t>
      </w:r>
    </w:p>
    <w:p w14:paraId="02115E29" w14:textId="512B4133" w:rsidR="00220ACC" w:rsidRDefault="00B0377B" w:rsidP="004662F7">
      <w:pPr>
        <w:pStyle w:val="Zkladntext"/>
        <w:numPr>
          <w:ilvl w:val="0"/>
          <w:numId w:val="11"/>
        </w:numPr>
        <w:spacing w:after="240" w:line="276" w:lineRule="auto"/>
        <w:jc w:val="both"/>
        <w:rPr>
          <w:rFonts w:ascii="Arial" w:hAnsi="Arial" w:cs="Arial"/>
          <w:color w:val="000000"/>
        </w:rPr>
      </w:pPr>
      <w:r w:rsidRPr="007062F5">
        <w:rPr>
          <w:rFonts w:ascii="Arial" w:hAnsi="Arial" w:cs="Arial"/>
          <w:color w:val="000000"/>
        </w:rPr>
        <w:t>Zhotovitel se zavazuje dílo uvedené v</w:t>
      </w:r>
      <w:r w:rsidR="008E266F">
        <w:rPr>
          <w:rFonts w:ascii="Arial" w:hAnsi="Arial" w:cs="Arial"/>
          <w:color w:val="000000"/>
        </w:rPr>
        <w:t> </w:t>
      </w:r>
      <w:r w:rsidRPr="007062F5">
        <w:rPr>
          <w:rFonts w:ascii="Arial" w:hAnsi="Arial" w:cs="Arial"/>
          <w:color w:val="000000"/>
        </w:rPr>
        <w:t>čl</w:t>
      </w:r>
      <w:r w:rsidR="00220ACC">
        <w:rPr>
          <w:rFonts w:ascii="Arial" w:hAnsi="Arial" w:cs="Arial"/>
          <w:color w:val="000000"/>
        </w:rPr>
        <w:t>ánku</w:t>
      </w:r>
      <w:r w:rsidR="008E266F">
        <w:rPr>
          <w:rFonts w:ascii="Arial" w:hAnsi="Arial" w:cs="Arial"/>
          <w:color w:val="000000"/>
        </w:rPr>
        <w:t xml:space="preserve"> </w:t>
      </w:r>
      <w:r w:rsidR="00872C71">
        <w:rPr>
          <w:rFonts w:ascii="Arial" w:hAnsi="Arial" w:cs="Arial"/>
          <w:color w:val="000000"/>
        </w:rPr>
        <w:t>5</w:t>
      </w:r>
      <w:r w:rsidR="008E266F">
        <w:rPr>
          <w:rFonts w:ascii="Arial" w:hAnsi="Arial" w:cs="Arial"/>
          <w:color w:val="000000"/>
        </w:rPr>
        <w:t xml:space="preserve"> </w:t>
      </w:r>
      <w:r w:rsidRPr="007062F5">
        <w:rPr>
          <w:rFonts w:ascii="Arial" w:hAnsi="Arial" w:cs="Arial"/>
          <w:color w:val="000000"/>
        </w:rPr>
        <w:t>smlouvy, včetně objednatelem požadovaných změn, řádně z</w:t>
      </w:r>
      <w:r w:rsidRPr="00844706">
        <w:rPr>
          <w:rFonts w:ascii="Arial" w:hAnsi="Arial" w:cs="Arial"/>
          <w:color w:val="000000"/>
        </w:rPr>
        <w:t>hotovit a předat objednateli na základě závěrečného předávacího protokolu nejpozději do doby uvedené v</w:t>
      </w:r>
      <w:r w:rsidR="00220ACC">
        <w:rPr>
          <w:rFonts w:ascii="Arial" w:hAnsi="Arial" w:cs="Arial"/>
          <w:color w:val="000000"/>
        </w:rPr>
        <w:t> odstavci</w:t>
      </w:r>
      <w:r w:rsidR="0015620C">
        <w:rPr>
          <w:rFonts w:ascii="Arial" w:hAnsi="Arial" w:cs="Arial"/>
          <w:color w:val="000000"/>
        </w:rPr>
        <w:t xml:space="preserve"> </w:t>
      </w:r>
      <w:r w:rsidR="008E266F">
        <w:rPr>
          <w:rFonts w:ascii="Arial" w:hAnsi="Arial" w:cs="Arial"/>
          <w:color w:val="000000"/>
        </w:rPr>
        <w:t>4</w:t>
      </w:r>
      <w:r w:rsidR="0044308B">
        <w:rPr>
          <w:rFonts w:ascii="Arial" w:hAnsi="Arial" w:cs="Arial"/>
          <w:color w:val="000000"/>
        </w:rPr>
        <w:t xml:space="preserve"> tohoto ustanovení</w:t>
      </w:r>
      <w:r w:rsidR="00220ACC">
        <w:rPr>
          <w:rFonts w:ascii="Arial" w:hAnsi="Arial" w:cs="Arial"/>
          <w:color w:val="000000"/>
        </w:rPr>
        <w:t>.</w:t>
      </w:r>
    </w:p>
    <w:p w14:paraId="6F55FA52" w14:textId="76FB6A17" w:rsidR="0080710F" w:rsidRDefault="00B0377B" w:rsidP="004662F7">
      <w:pPr>
        <w:pStyle w:val="Zkladntext"/>
        <w:numPr>
          <w:ilvl w:val="0"/>
          <w:numId w:val="11"/>
        </w:numPr>
        <w:spacing w:after="240" w:line="276" w:lineRule="auto"/>
        <w:jc w:val="both"/>
        <w:rPr>
          <w:rFonts w:ascii="Arial" w:hAnsi="Arial" w:cs="Arial"/>
          <w:color w:val="000000"/>
        </w:rPr>
      </w:pPr>
      <w:r w:rsidRPr="00844706">
        <w:rPr>
          <w:rFonts w:ascii="Arial" w:hAnsi="Arial" w:cs="Arial"/>
          <w:color w:val="000000"/>
        </w:rPr>
        <w:t xml:space="preserve">Zhotovitel je povinen převzít staveniště od objednatele </w:t>
      </w:r>
      <w:r w:rsidRPr="00220ACC">
        <w:rPr>
          <w:rFonts w:ascii="Arial" w:hAnsi="Arial" w:cs="Arial"/>
          <w:b/>
          <w:color w:val="000000"/>
        </w:rPr>
        <w:t>do 3 pracovních dnů</w:t>
      </w:r>
      <w:r w:rsidRPr="00844706">
        <w:rPr>
          <w:rFonts w:ascii="Arial" w:hAnsi="Arial" w:cs="Arial"/>
          <w:color w:val="000000"/>
        </w:rPr>
        <w:t xml:space="preserve"> od výzvy objednatele k jeho převzetí.</w:t>
      </w:r>
      <w:r w:rsidR="008E266F">
        <w:rPr>
          <w:rFonts w:ascii="Arial" w:hAnsi="Arial" w:cs="Arial"/>
          <w:color w:val="000000"/>
        </w:rPr>
        <w:t xml:space="preserve"> </w:t>
      </w:r>
      <w:r w:rsidRPr="00844706">
        <w:rPr>
          <w:rFonts w:ascii="Arial" w:hAnsi="Arial" w:cs="Arial"/>
          <w:color w:val="000000"/>
        </w:rPr>
        <w:t>Staveniště musí být ke dni předání prosté všech právních a faktických vad bránících zahájení stavby podle této smlouvy.</w:t>
      </w:r>
    </w:p>
    <w:p w14:paraId="50711B2B" w14:textId="0AEC5823" w:rsidR="00EA1722" w:rsidRDefault="002D21A4" w:rsidP="004662F7">
      <w:pPr>
        <w:pStyle w:val="Zkladntext"/>
        <w:numPr>
          <w:ilvl w:val="0"/>
          <w:numId w:val="11"/>
        </w:numPr>
        <w:spacing w:after="240" w:line="276" w:lineRule="auto"/>
        <w:jc w:val="both"/>
        <w:rPr>
          <w:rFonts w:ascii="Arial" w:hAnsi="Arial" w:cs="Arial"/>
          <w:color w:val="000000"/>
        </w:rPr>
      </w:pPr>
      <w:r>
        <w:rPr>
          <w:rFonts w:ascii="Arial" w:hAnsi="Arial" w:cs="Arial"/>
          <w:color w:val="000000"/>
        </w:rPr>
        <w:t xml:space="preserve">Zhotovitel zahájí stavební práce </w:t>
      </w:r>
      <w:r w:rsidR="008E266F">
        <w:rPr>
          <w:rFonts w:ascii="Arial" w:hAnsi="Arial" w:cs="Arial"/>
          <w:color w:val="000000"/>
        </w:rPr>
        <w:t>bezodkladně po převzetí staveniště</w:t>
      </w:r>
      <w:r w:rsidR="00921096">
        <w:rPr>
          <w:rFonts w:ascii="Arial" w:hAnsi="Arial" w:cs="Arial"/>
          <w:color w:val="000000"/>
        </w:rPr>
        <w:t xml:space="preserve">. </w:t>
      </w:r>
    </w:p>
    <w:p w14:paraId="2D066D2C" w14:textId="3D81A99A" w:rsidR="008E266F" w:rsidRPr="008E266F" w:rsidRDefault="007D2DB6" w:rsidP="008E266F">
      <w:pPr>
        <w:pStyle w:val="Zkladntext"/>
        <w:numPr>
          <w:ilvl w:val="0"/>
          <w:numId w:val="11"/>
        </w:numPr>
        <w:spacing w:after="240" w:line="276" w:lineRule="auto"/>
        <w:jc w:val="both"/>
        <w:rPr>
          <w:rFonts w:ascii="Arial" w:hAnsi="Arial" w:cs="Arial"/>
          <w:b/>
          <w:color w:val="000000"/>
        </w:rPr>
      </w:pPr>
      <w:r w:rsidRPr="008E266F">
        <w:rPr>
          <w:rFonts w:ascii="Arial" w:hAnsi="Arial" w:cs="Arial"/>
          <w:b/>
          <w:color w:val="000000"/>
        </w:rPr>
        <w:t xml:space="preserve">Zhotovitel dokončí </w:t>
      </w:r>
      <w:r w:rsidR="00110A02" w:rsidRPr="008E266F">
        <w:rPr>
          <w:rFonts w:ascii="Arial" w:hAnsi="Arial" w:cs="Arial"/>
          <w:b/>
          <w:color w:val="000000"/>
        </w:rPr>
        <w:t>stavbu</w:t>
      </w:r>
      <w:r w:rsidRPr="008E266F">
        <w:rPr>
          <w:rFonts w:ascii="Arial" w:hAnsi="Arial" w:cs="Arial"/>
          <w:b/>
          <w:color w:val="000000"/>
        </w:rPr>
        <w:t xml:space="preserve"> a předá </w:t>
      </w:r>
      <w:r w:rsidR="00153F2B" w:rsidRPr="008E266F">
        <w:rPr>
          <w:rFonts w:ascii="Arial" w:hAnsi="Arial" w:cs="Arial"/>
          <w:b/>
          <w:color w:val="000000"/>
        </w:rPr>
        <w:t xml:space="preserve">nutné </w:t>
      </w:r>
      <w:r w:rsidRPr="008E266F">
        <w:rPr>
          <w:rFonts w:ascii="Arial" w:hAnsi="Arial" w:cs="Arial"/>
          <w:b/>
          <w:color w:val="000000"/>
        </w:rPr>
        <w:t xml:space="preserve">podklady potřebné pro </w:t>
      </w:r>
      <w:r w:rsidR="00284956" w:rsidRPr="008E266F">
        <w:rPr>
          <w:rFonts w:ascii="Arial" w:hAnsi="Arial" w:cs="Arial"/>
          <w:b/>
          <w:color w:val="000000"/>
        </w:rPr>
        <w:t xml:space="preserve">dokončení díla </w:t>
      </w:r>
      <w:r w:rsidR="008E266F" w:rsidRPr="008E266F">
        <w:rPr>
          <w:rFonts w:ascii="Arial" w:hAnsi="Arial" w:cs="Arial"/>
          <w:b/>
          <w:color w:val="000000"/>
        </w:rPr>
        <w:t>do 2 měsíců od převzetí staveniště, nejpozději však do 30. 3. 2020.</w:t>
      </w:r>
    </w:p>
    <w:p w14:paraId="720862A9" w14:textId="682ADDCF" w:rsidR="00220ACC" w:rsidRPr="00437197" w:rsidRDefault="008E266F" w:rsidP="008E266F">
      <w:pPr>
        <w:pStyle w:val="Zkladntext"/>
        <w:numPr>
          <w:ilvl w:val="0"/>
          <w:numId w:val="11"/>
        </w:numPr>
        <w:spacing w:after="240" w:line="276" w:lineRule="auto"/>
        <w:jc w:val="both"/>
        <w:rPr>
          <w:rFonts w:ascii="Arial" w:hAnsi="Arial" w:cs="Arial"/>
          <w:color w:val="000000"/>
        </w:rPr>
      </w:pPr>
      <w:r w:rsidRPr="008E266F">
        <w:rPr>
          <w:rFonts w:ascii="Arial" w:hAnsi="Arial" w:cs="Arial"/>
          <w:color w:val="000000"/>
        </w:rPr>
        <w:t>Místem plnění veřejné zakázky je Domov U Biřičky, v ulici K Biřičce č. p. 1240, na pozemku s parc. č. st. 819 v k. ú. Kluky. Místo plnění je dále podrobně popsáno v projektové dokumentaci stavby.</w:t>
      </w:r>
      <w:r w:rsidR="00BF1C46" w:rsidRPr="00BF1C46">
        <w:rPr>
          <w:rFonts w:ascii="Arial" w:hAnsi="Arial" w:cs="Arial"/>
          <w:color w:val="000000"/>
        </w:rPr>
        <w:t xml:space="preserve"> </w:t>
      </w:r>
    </w:p>
    <w:p w14:paraId="7B20A8A4" w14:textId="77777777" w:rsidR="00220ACC" w:rsidRDefault="00220ACC" w:rsidP="004662F7">
      <w:pPr>
        <w:pStyle w:val="Zkladntext"/>
        <w:numPr>
          <w:ilvl w:val="0"/>
          <w:numId w:val="11"/>
        </w:numPr>
        <w:spacing w:after="240" w:line="276" w:lineRule="auto"/>
        <w:jc w:val="both"/>
        <w:rPr>
          <w:rFonts w:ascii="Arial" w:hAnsi="Arial" w:cs="Arial"/>
          <w:color w:val="000000"/>
        </w:rPr>
      </w:pPr>
      <w:r w:rsidRPr="00220ACC">
        <w:rPr>
          <w:rFonts w:ascii="Arial" w:hAnsi="Arial" w:cs="Arial"/>
          <w:color w:val="000000"/>
        </w:rPr>
        <w:t>Objednatel není povinen zhotovitele o dodržení termínů a lhůt dle této smlouvy vč</w:t>
      </w:r>
      <w:r>
        <w:rPr>
          <w:rFonts w:ascii="Arial" w:hAnsi="Arial" w:cs="Arial"/>
          <w:color w:val="000000"/>
        </w:rPr>
        <w:t>etně</w:t>
      </w:r>
      <w:r w:rsidRPr="00220ACC">
        <w:rPr>
          <w:rFonts w:ascii="Arial" w:hAnsi="Arial" w:cs="Arial"/>
          <w:color w:val="000000"/>
        </w:rPr>
        <w:t xml:space="preserve"> jejích příloh upomínat. Nedodržením těchto termínů a lhůt dochází k prodlení zhotovitele se všemi důsledky podle této smlouvy v souladu s občanským zákoníkem.</w:t>
      </w:r>
    </w:p>
    <w:p w14:paraId="2EF28587" w14:textId="2D9F70ED" w:rsidR="00AD65C1" w:rsidRPr="00E55B8C" w:rsidRDefault="00AD65C1" w:rsidP="004662F7">
      <w:pPr>
        <w:pStyle w:val="Zkladntext"/>
        <w:numPr>
          <w:ilvl w:val="0"/>
          <w:numId w:val="11"/>
        </w:numPr>
        <w:spacing w:after="240" w:line="276" w:lineRule="auto"/>
        <w:jc w:val="both"/>
        <w:rPr>
          <w:rFonts w:ascii="Arial" w:hAnsi="Arial" w:cs="Arial"/>
          <w:color w:val="000000"/>
        </w:rPr>
      </w:pPr>
      <w:r w:rsidRPr="007C7DFD">
        <w:rPr>
          <w:rFonts w:ascii="Arial" w:hAnsi="Arial" w:cs="Arial"/>
          <w:color w:val="000000"/>
        </w:rPr>
        <w:t>V případě, že bude realizace díla přerušena z</w:t>
      </w:r>
      <w:r w:rsidR="00284956">
        <w:rPr>
          <w:rFonts w:ascii="Arial" w:hAnsi="Arial" w:cs="Arial"/>
          <w:color w:val="000000"/>
        </w:rPr>
        <w:t xml:space="preserve"> technických </w:t>
      </w:r>
      <w:r w:rsidRPr="007C7DFD">
        <w:rPr>
          <w:rFonts w:ascii="Arial" w:hAnsi="Arial" w:cs="Arial"/>
          <w:color w:val="000000"/>
        </w:rPr>
        <w:t xml:space="preserve">důvodu </w:t>
      </w:r>
      <w:r>
        <w:rPr>
          <w:rFonts w:ascii="Arial" w:hAnsi="Arial" w:cs="Arial"/>
          <w:color w:val="000000"/>
        </w:rPr>
        <w:t>nezahrnutých</w:t>
      </w:r>
      <w:r w:rsidRPr="007C7DFD">
        <w:rPr>
          <w:rFonts w:ascii="Arial" w:hAnsi="Arial" w:cs="Arial"/>
          <w:color w:val="000000"/>
        </w:rPr>
        <w:t xml:space="preserve"> v časovém plánu organizace </w:t>
      </w:r>
      <w:r w:rsidR="00902994">
        <w:rPr>
          <w:rFonts w:ascii="Arial" w:hAnsi="Arial" w:cs="Arial"/>
          <w:color w:val="000000"/>
        </w:rPr>
        <w:t>realizace díla</w:t>
      </w:r>
      <w:r w:rsidRPr="007C7DFD">
        <w:rPr>
          <w:rFonts w:ascii="Arial" w:hAnsi="Arial" w:cs="Arial"/>
          <w:color w:val="000000"/>
        </w:rPr>
        <w:t xml:space="preserve">, prodlužuje se celková doba realizace o dobu tohoto přerušení. </w:t>
      </w:r>
      <w:r>
        <w:rPr>
          <w:rFonts w:ascii="Arial" w:hAnsi="Arial" w:cs="Arial"/>
          <w:color w:val="000000"/>
        </w:rPr>
        <w:t>Přerušení z</w:t>
      </w:r>
      <w:r w:rsidR="00284956">
        <w:rPr>
          <w:rFonts w:ascii="Arial" w:hAnsi="Arial" w:cs="Arial"/>
          <w:color w:val="000000"/>
        </w:rPr>
        <w:t xml:space="preserve"> technických </w:t>
      </w:r>
      <w:r>
        <w:rPr>
          <w:rFonts w:ascii="Arial" w:hAnsi="Arial" w:cs="Arial"/>
          <w:color w:val="000000"/>
        </w:rPr>
        <w:t>důvodu je možné</w:t>
      </w:r>
      <w:r w:rsidRPr="007C7DFD">
        <w:rPr>
          <w:rFonts w:ascii="Arial" w:hAnsi="Arial" w:cs="Arial"/>
          <w:color w:val="000000"/>
        </w:rPr>
        <w:t xml:space="preserve"> po odsouhlasení zástupcem objednatele či technickým dozorem </w:t>
      </w:r>
      <w:r>
        <w:rPr>
          <w:rFonts w:ascii="Arial" w:hAnsi="Arial" w:cs="Arial"/>
          <w:color w:val="000000"/>
        </w:rPr>
        <w:t>stavebníka</w:t>
      </w:r>
      <w:r w:rsidRPr="007C7DFD">
        <w:rPr>
          <w:rFonts w:ascii="Arial" w:hAnsi="Arial" w:cs="Arial"/>
          <w:color w:val="000000"/>
        </w:rPr>
        <w:t xml:space="preserve"> a zaznamenává se do stavebního deníku. V období </w:t>
      </w:r>
      <w:r>
        <w:rPr>
          <w:rFonts w:ascii="Arial" w:hAnsi="Arial" w:cs="Arial"/>
          <w:color w:val="000000"/>
        </w:rPr>
        <w:t xml:space="preserve">přerušení </w:t>
      </w:r>
      <w:r w:rsidR="006E25D5">
        <w:rPr>
          <w:rFonts w:ascii="Arial" w:hAnsi="Arial" w:cs="Arial"/>
          <w:color w:val="000000"/>
        </w:rPr>
        <w:t>dle tohoto odstavce</w:t>
      </w:r>
      <w:r w:rsidRPr="007C7DFD">
        <w:rPr>
          <w:rFonts w:ascii="Arial" w:hAnsi="Arial" w:cs="Arial"/>
          <w:color w:val="000000"/>
        </w:rPr>
        <w:t xml:space="preserve"> je provádění stavebních prací zhotovitelem možné pouze v omezeném rozsahu závislém zejména na </w:t>
      </w:r>
      <w:r w:rsidR="006E25D5">
        <w:rPr>
          <w:rFonts w:ascii="Arial" w:hAnsi="Arial" w:cs="Arial"/>
          <w:color w:val="000000"/>
        </w:rPr>
        <w:t>technických</w:t>
      </w:r>
      <w:r w:rsidR="00431B22">
        <w:rPr>
          <w:rFonts w:ascii="Arial" w:hAnsi="Arial" w:cs="Arial"/>
          <w:color w:val="000000"/>
        </w:rPr>
        <w:t xml:space="preserve"> </w:t>
      </w:r>
      <w:r w:rsidRPr="007C7DFD">
        <w:rPr>
          <w:rFonts w:ascii="Arial" w:hAnsi="Arial" w:cs="Arial"/>
          <w:color w:val="000000"/>
        </w:rPr>
        <w:t xml:space="preserve">podmínkách a na základě dohody s technickým dozorem </w:t>
      </w:r>
      <w:r>
        <w:rPr>
          <w:rFonts w:ascii="Arial" w:hAnsi="Arial" w:cs="Arial"/>
          <w:color w:val="000000"/>
        </w:rPr>
        <w:t>stavebník</w:t>
      </w:r>
      <w:r w:rsidRPr="007C7DFD">
        <w:rPr>
          <w:rFonts w:ascii="Arial" w:hAnsi="Arial" w:cs="Arial"/>
          <w:color w:val="000000"/>
        </w:rPr>
        <w:t xml:space="preserve">a. </w:t>
      </w:r>
    </w:p>
    <w:p w14:paraId="28F95FE4" w14:textId="77777777" w:rsidR="00AD65C1" w:rsidRDefault="005E214E" w:rsidP="004662F7">
      <w:pPr>
        <w:pStyle w:val="Zkladntext"/>
        <w:numPr>
          <w:ilvl w:val="0"/>
          <w:numId w:val="11"/>
        </w:numPr>
        <w:spacing w:after="240" w:line="276" w:lineRule="auto"/>
        <w:jc w:val="both"/>
        <w:rPr>
          <w:rFonts w:ascii="Arial" w:hAnsi="Arial" w:cs="Arial"/>
          <w:color w:val="000000"/>
        </w:rPr>
      </w:pPr>
      <w:r w:rsidRPr="005E214E">
        <w:rPr>
          <w:rFonts w:ascii="Arial" w:hAnsi="Arial" w:cs="Arial"/>
          <w:color w:val="000000"/>
        </w:rPr>
        <w:t xml:space="preserve">Bude-li dán </w:t>
      </w:r>
      <w:r>
        <w:rPr>
          <w:rFonts w:ascii="Arial" w:hAnsi="Arial" w:cs="Arial"/>
          <w:color w:val="000000"/>
        </w:rPr>
        <w:t>o</w:t>
      </w:r>
      <w:r w:rsidRPr="005E214E">
        <w:rPr>
          <w:rFonts w:ascii="Arial" w:hAnsi="Arial" w:cs="Arial"/>
          <w:color w:val="000000"/>
        </w:rPr>
        <w:t xml:space="preserve">bjednatelem příkaz k dočasnému zastavení prací na </w:t>
      </w:r>
      <w:r>
        <w:rPr>
          <w:rFonts w:ascii="Arial" w:hAnsi="Arial" w:cs="Arial"/>
          <w:color w:val="000000"/>
        </w:rPr>
        <w:t>d</w:t>
      </w:r>
      <w:r w:rsidRPr="005E214E">
        <w:rPr>
          <w:rFonts w:ascii="Arial" w:hAnsi="Arial" w:cs="Arial"/>
          <w:color w:val="000000"/>
        </w:rPr>
        <w:t>íle (sistace),</w:t>
      </w:r>
      <w:r>
        <w:rPr>
          <w:rFonts w:ascii="Arial" w:hAnsi="Arial" w:cs="Arial"/>
          <w:color w:val="000000"/>
        </w:rPr>
        <w:t xml:space="preserve"> a to z jakéhokoliv důvodu, je z</w:t>
      </w:r>
      <w:r w:rsidRPr="005E214E">
        <w:rPr>
          <w:rFonts w:ascii="Arial" w:hAnsi="Arial" w:cs="Arial"/>
          <w:color w:val="000000"/>
        </w:rPr>
        <w:t xml:space="preserve">hotovitel povinen tento příkaz </w:t>
      </w:r>
      <w:r>
        <w:rPr>
          <w:rFonts w:ascii="Arial" w:hAnsi="Arial" w:cs="Arial"/>
          <w:color w:val="000000"/>
        </w:rPr>
        <w:t>o</w:t>
      </w:r>
      <w:r w:rsidRPr="005E214E">
        <w:rPr>
          <w:rFonts w:ascii="Arial" w:hAnsi="Arial" w:cs="Arial"/>
          <w:color w:val="000000"/>
        </w:rPr>
        <w:t xml:space="preserve">bjednatele uposlechnout, bez zbytečného odkladu zastavit práce a postupovat dle pokynů </w:t>
      </w:r>
      <w:r>
        <w:rPr>
          <w:rFonts w:ascii="Arial" w:hAnsi="Arial" w:cs="Arial"/>
          <w:color w:val="000000"/>
        </w:rPr>
        <w:t>o</w:t>
      </w:r>
      <w:r w:rsidRPr="005E214E">
        <w:rPr>
          <w:rFonts w:ascii="Arial" w:hAnsi="Arial" w:cs="Arial"/>
          <w:color w:val="000000"/>
        </w:rPr>
        <w:t xml:space="preserve">bjednatele tak, aby nedošlo k poškození či znehodnocení </w:t>
      </w:r>
      <w:r>
        <w:rPr>
          <w:rFonts w:ascii="Arial" w:hAnsi="Arial" w:cs="Arial"/>
          <w:color w:val="000000"/>
        </w:rPr>
        <w:t>d</w:t>
      </w:r>
      <w:r w:rsidRPr="005E214E">
        <w:rPr>
          <w:rFonts w:ascii="Arial" w:hAnsi="Arial" w:cs="Arial"/>
          <w:color w:val="000000"/>
        </w:rPr>
        <w:t xml:space="preserve">íla. Výše uvedenými příkazy přestávají běžet lhůty ke splnění povinností </w:t>
      </w:r>
      <w:r>
        <w:rPr>
          <w:rFonts w:ascii="Arial" w:hAnsi="Arial" w:cs="Arial"/>
          <w:color w:val="000000"/>
        </w:rPr>
        <w:t>z</w:t>
      </w:r>
      <w:r w:rsidRPr="005E214E">
        <w:rPr>
          <w:rFonts w:ascii="Arial" w:hAnsi="Arial" w:cs="Arial"/>
          <w:color w:val="000000"/>
        </w:rPr>
        <w:t xml:space="preserve">hotovitele vyplývající z této </w:t>
      </w:r>
      <w:r>
        <w:rPr>
          <w:rFonts w:ascii="Arial" w:hAnsi="Arial" w:cs="Arial"/>
          <w:color w:val="000000"/>
        </w:rPr>
        <w:t>s</w:t>
      </w:r>
      <w:r w:rsidRPr="005E214E">
        <w:rPr>
          <w:rFonts w:ascii="Arial" w:hAnsi="Arial" w:cs="Arial"/>
          <w:color w:val="000000"/>
        </w:rPr>
        <w:t xml:space="preserve">mlouvy. O dobu, o kterou je třeba práce na </w:t>
      </w:r>
      <w:r>
        <w:rPr>
          <w:rFonts w:ascii="Arial" w:hAnsi="Arial" w:cs="Arial"/>
          <w:color w:val="000000"/>
        </w:rPr>
        <w:t>d</w:t>
      </w:r>
      <w:r w:rsidRPr="005E214E">
        <w:rPr>
          <w:rFonts w:ascii="Arial" w:hAnsi="Arial" w:cs="Arial"/>
          <w:color w:val="000000"/>
        </w:rPr>
        <w:t xml:space="preserve">íle přerušit, se prodlužuje lhůta sjednaná </w:t>
      </w:r>
      <w:r>
        <w:rPr>
          <w:rFonts w:ascii="Arial" w:hAnsi="Arial" w:cs="Arial"/>
          <w:color w:val="000000"/>
        </w:rPr>
        <w:t>s</w:t>
      </w:r>
      <w:r w:rsidRPr="005E214E">
        <w:rPr>
          <w:rFonts w:ascii="Arial" w:hAnsi="Arial" w:cs="Arial"/>
          <w:color w:val="000000"/>
        </w:rPr>
        <w:t xml:space="preserve">mluvními stranami pro jeho dokončení. Trvá-li </w:t>
      </w:r>
      <w:r w:rsidR="00902552" w:rsidRPr="008E266F">
        <w:rPr>
          <w:rFonts w:ascii="Arial" w:hAnsi="Arial" w:cs="Arial"/>
          <w:color w:val="000000"/>
        </w:rPr>
        <w:t>sistace</w:t>
      </w:r>
      <w:r w:rsidRPr="005E214E">
        <w:rPr>
          <w:rFonts w:ascii="Arial" w:hAnsi="Arial" w:cs="Arial"/>
          <w:color w:val="000000"/>
        </w:rPr>
        <w:t xml:space="preserve"> déle než 60 (šedesát) kalendářních dnů, je </w:t>
      </w:r>
      <w:r>
        <w:rPr>
          <w:rFonts w:ascii="Arial" w:hAnsi="Arial" w:cs="Arial"/>
          <w:color w:val="000000"/>
        </w:rPr>
        <w:t>o</w:t>
      </w:r>
      <w:r w:rsidRPr="005E214E">
        <w:rPr>
          <w:rFonts w:ascii="Arial" w:hAnsi="Arial" w:cs="Arial"/>
          <w:color w:val="000000"/>
        </w:rPr>
        <w:t xml:space="preserve">bjednatel oprávněn vše, co dosud </w:t>
      </w:r>
      <w:r>
        <w:rPr>
          <w:rFonts w:ascii="Arial" w:hAnsi="Arial" w:cs="Arial"/>
          <w:color w:val="000000"/>
        </w:rPr>
        <w:t>z</w:t>
      </w:r>
      <w:r w:rsidRPr="005E214E">
        <w:rPr>
          <w:rFonts w:ascii="Arial" w:hAnsi="Arial" w:cs="Arial"/>
          <w:color w:val="000000"/>
        </w:rPr>
        <w:t xml:space="preserve">hotovitel dokončil a připravil k plnění </w:t>
      </w:r>
      <w:r>
        <w:rPr>
          <w:rFonts w:ascii="Arial" w:hAnsi="Arial" w:cs="Arial"/>
          <w:color w:val="000000"/>
        </w:rPr>
        <w:t>d</w:t>
      </w:r>
      <w:r w:rsidRPr="005E214E">
        <w:rPr>
          <w:rFonts w:ascii="Arial" w:hAnsi="Arial" w:cs="Arial"/>
          <w:color w:val="000000"/>
        </w:rPr>
        <w:t xml:space="preserve">íla, převzít a zaplatit, pokud nedojde mezi </w:t>
      </w:r>
      <w:r>
        <w:rPr>
          <w:rFonts w:ascii="Arial" w:hAnsi="Arial" w:cs="Arial"/>
          <w:color w:val="000000"/>
        </w:rPr>
        <w:t>s</w:t>
      </w:r>
      <w:r w:rsidRPr="005E214E">
        <w:rPr>
          <w:rFonts w:ascii="Arial" w:hAnsi="Arial" w:cs="Arial"/>
          <w:color w:val="000000"/>
        </w:rPr>
        <w:t>mluvními stranami k dohodě jiné.</w:t>
      </w:r>
    </w:p>
    <w:p w14:paraId="197A4E12" w14:textId="77777777" w:rsidR="00B0377B" w:rsidRPr="00844706" w:rsidRDefault="00B0377B" w:rsidP="008E266F">
      <w:pPr>
        <w:spacing w:line="276" w:lineRule="auto"/>
        <w:jc w:val="center"/>
        <w:rPr>
          <w:rFonts w:ascii="Arial" w:hAnsi="Arial" w:cs="Arial"/>
          <w:b/>
          <w:color w:val="000000"/>
          <w:sz w:val="20"/>
          <w:szCs w:val="20"/>
        </w:rPr>
      </w:pPr>
      <w:r w:rsidRPr="00844706">
        <w:rPr>
          <w:rFonts w:ascii="Arial" w:hAnsi="Arial" w:cs="Arial"/>
          <w:b/>
          <w:color w:val="000000"/>
          <w:sz w:val="20"/>
          <w:szCs w:val="20"/>
        </w:rPr>
        <w:t xml:space="preserve">Článek </w:t>
      </w:r>
      <w:r w:rsidR="00872C71">
        <w:rPr>
          <w:rFonts w:ascii="Arial" w:hAnsi="Arial" w:cs="Arial"/>
          <w:b/>
          <w:color w:val="000000"/>
          <w:sz w:val="20"/>
          <w:szCs w:val="20"/>
        </w:rPr>
        <w:t>7</w:t>
      </w:r>
    </w:p>
    <w:p w14:paraId="0411B8CD" w14:textId="77777777" w:rsidR="00B0377B" w:rsidRPr="00BF2672" w:rsidRDefault="00B0377B" w:rsidP="004662F7">
      <w:pPr>
        <w:pStyle w:val="Nadpis1"/>
        <w:spacing w:after="240" w:line="276" w:lineRule="auto"/>
        <w:rPr>
          <w:rFonts w:cs="Arial"/>
          <w:b w:val="0"/>
          <w:color w:val="000000"/>
          <w:szCs w:val="20"/>
        </w:rPr>
      </w:pPr>
      <w:r w:rsidRPr="00BF2672">
        <w:rPr>
          <w:rFonts w:cs="Arial"/>
          <w:color w:val="000000"/>
          <w:szCs w:val="20"/>
        </w:rPr>
        <w:t>Cena díla</w:t>
      </w:r>
    </w:p>
    <w:p w14:paraId="36EB33B1" w14:textId="782401CD" w:rsidR="003B755E" w:rsidRDefault="003B755E" w:rsidP="004662F7">
      <w:pPr>
        <w:pStyle w:val="Zkladntext"/>
        <w:numPr>
          <w:ilvl w:val="0"/>
          <w:numId w:val="12"/>
        </w:numPr>
        <w:spacing w:after="240" w:line="276" w:lineRule="auto"/>
        <w:jc w:val="both"/>
        <w:rPr>
          <w:rFonts w:ascii="Arial" w:hAnsi="Arial" w:cs="Arial"/>
          <w:color w:val="000000"/>
        </w:rPr>
      </w:pPr>
      <w:r w:rsidRPr="003B755E">
        <w:rPr>
          <w:rFonts w:ascii="Arial" w:hAnsi="Arial" w:cs="Arial"/>
          <w:color w:val="000000"/>
        </w:rPr>
        <w:t xml:space="preserve">Cena za celé provedené a předané dílo </w:t>
      </w:r>
      <w:r w:rsidR="00467806">
        <w:rPr>
          <w:rFonts w:ascii="Arial" w:hAnsi="Arial" w:cs="Arial"/>
          <w:color w:val="000000"/>
        </w:rPr>
        <w:t>j</w:t>
      </w:r>
      <w:r w:rsidRPr="003B755E">
        <w:rPr>
          <w:rFonts w:ascii="Arial" w:hAnsi="Arial" w:cs="Arial"/>
          <w:color w:val="000000"/>
        </w:rPr>
        <w:t xml:space="preserve">e stanovena jako cena pevná, tj. zahrnuje veškeré náklady zhotovitele související s provedením díla, </w:t>
      </w:r>
      <w:r w:rsidR="00342709" w:rsidRPr="00342709">
        <w:rPr>
          <w:rFonts w:ascii="Arial" w:hAnsi="Arial" w:cs="Arial"/>
          <w:color w:val="000000"/>
        </w:rPr>
        <w:t>vedlejší náklady související s</w:t>
      </w:r>
      <w:r w:rsidR="00A875C2" w:rsidRPr="00CE306A">
        <w:rPr>
          <w:rFonts w:ascii="Arial" w:hAnsi="Arial" w:cs="Arial"/>
          <w:color w:val="000000"/>
        </w:rPr>
        <w:t> </w:t>
      </w:r>
      <w:r w:rsidR="00342709" w:rsidRPr="00342709">
        <w:rPr>
          <w:rFonts w:ascii="Arial" w:hAnsi="Arial" w:cs="Arial"/>
          <w:color w:val="000000"/>
        </w:rPr>
        <w:t>umístěním stavby, zařízením staveniště a také ostatní náklady souvisejícími s plněním podmínek zadávací dokumentace</w:t>
      </w:r>
      <w:r w:rsidR="00467806">
        <w:rPr>
          <w:rFonts w:ascii="Arial" w:hAnsi="Arial" w:cs="Arial"/>
          <w:color w:val="000000"/>
        </w:rPr>
        <w:t xml:space="preserve"> veřejné zakázky</w:t>
      </w:r>
      <w:r w:rsidR="00342709">
        <w:rPr>
          <w:rFonts w:ascii="Arial" w:hAnsi="Arial" w:cs="Arial"/>
          <w:color w:val="000000"/>
        </w:rPr>
        <w:t xml:space="preserve">, </w:t>
      </w:r>
      <w:r w:rsidR="00D319AD">
        <w:rPr>
          <w:rFonts w:ascii="Arial" w:hAnsi="Arial" w:cs="Arial"/>
          <w:color w:val="000000"/>
        </w:rPr>
        <w:t xml:space="preserve">zejména </w:t>
      </w:r>
      <w:r w:rsidRPr="003B755E">
        <w:rPr>
          <w:rFonts w:ascii="Arial" w:hAnsi="Arial" w:cs="Arial"/>
          <w:color w:val="000000"/>
        </w:rPr>
        <w:t>náklady na materiály, pracovní síly, stroje, dopravu, zařízení staveniště, řízení a administrativu, inženýrskou činnost</w:t>
      </w:r>
      <w:r w:rsidR="00215B65">
        <w:rPr>
          <w:rFonts w:ascii="Arial" w:hAnsi="Arial" w:cs="Arial"/>
          <w:color w:val="000000"/>
        </w:rPr>
        <w:t xml:space="preserve">, </w:t>
      </w:r>
      <w:r w:rsidRPr="003B755E">
        <w:rPr>
          <w:rFonts w:ascii="Arial" w:hAnsi="Arial" w:cs="Arial"/>
          <w:color w:val="000000"/>
        </w:rPr>
        <w:t>režii zhotovitele a zisk, poplatky a veškeré další náklady zhotovitele v souvislosti s realizací díla a může být měněna pouze zp</w:t>
      </w:r>
      <w:r>
        <w:rPr>
          <w:rFonts w:ascii="Arial" w:hAnsi="Arial" w:cs="Arial"/>
          <w:color w:val="000000"/>
        </w:rPr>
        <w:t>ůsobem uvedeným v této smlouvě.</w:t>
      </w:r>
    </w:p>
    <w:p w14:paraId="782ACF03" w14:textId="0D63DFB8" w:rsidR="003B755E" w:rsidRDefault="003B755E" w:rsidP="004662F7">
      <w:pPr>
        <w:pStyle w:val="Zkladntext"/>
        <w:numPr>
          <w:ilvl w:val="0"/>
          <w:numId w:val="12"/>
        </w:numPr>
        <w:spacing w:after="240" w:line="276" w:lineRule="auto"/>
        <w:ind w:left="357" w:hanging="357"/>
        <w:jc w:val="both"/>
        <w:rPr>
          <w:rFonts w:ascii="Arial" w:hAnsi="Arial" w:cs="Arial"/>
          <w:color w:val="000000"/>
        </w:rPr>
      </w:pPr>
      <w:r w:rsidRPr="003B755E">
        <w:rPr>
          <w:rFonts w:ascii="Arial" w:hAnsi="Arial" w:cs="Arial"/>
          <w:color w:val="000000"/>
        </w:rPr>
        <w:t>C</w:t>
      </w:r>
      <w:r w:rsidR="00FB3820">
        <w:rPr>
          <w:rFonts w:ascii="Arial" w:hAnsi="Arial" w:cs="Arial"/>
          <w:color w:val="000000"/>
        </w:rPr>
        <w:t>elková cena</w:t>
      </w:r>
      <w:r w:rsidRPr="003B755E">
        <w:rPr>
          <w:rFonts w:ascii="Arial" w:hAnsi="Arial" w:cs="Arial"/>
          <w:color w:val="000000"/>
        </w:rPr>
        <w:t xml:space="preserve"> za provedení díla</w:t>
      </w:r>
      <w:r w:rsidR="00FB3820">
        <w:rPr>
          <w:rFonts w:ascii="Arial" w:hAnsi="Arial" w:cs="Arial"/>
          <w:color w:val="000000"/>
        </w:rPr>
        <w:t xml:space="preserve"> </w:t>
      </w:r>
      <w:r w:rsidRPr="003B755E">
        <w:rPr>
          <w:rFonts w:ascii="Arial" w:hAnsi="Arial" w:cs="Arial"/>
          <w:color w:val="000000"/>
        </w:rPr>
        <w:t xml:space="preserve">dle článku </w:t>
      </w:r>
      <w:r w:rsidR="00872C71">
        <w:rPr>
          <w:rFonts w:ascii="Arial" w:hAnsi="Arial" w:cs="Arial"/>
          <w:color w:val="000000"/>
        </w:rPr>
        <w:t>5</w:t>
      </w:r>
      <w:r w:rsidR="00467806">
        <w:rPr>
          <w:rFonts w:ascii="Arial" w:hAnsi="Arial" w:cs="Arial"/>
          <w:color w:val="000000"/>
        </w:rPr>
        <w:t xml:space="preserve"> </w:t>
      </w:r>
      <w:r w:rsidRPr="003B755E">
        <w:rPr>
          <w:rFonts w:ascii="Arial" w:hAnsi="Arial" w:cs="Arial"/>
          <w:color w:val="000000"/>
        </w:rPr>
        <w:t>této smlouvy,</w:t>
      </w:r>
      <w:r w:rsidR="00467806">
        <w:rPr>
          <w:rFonts w:ascii="Arial" w:hAnsi="Arial" w:cs="Arial"/>
          <w:color w:val="000000"/>
        </w:rPr>
        <w:t xml:space="preserve"> v podrobném členění uvedeném v </w:t>
      </w:r>
      <w:r w:rsidRPr="003B755E">
        <w:rPr>
          <w:rFonts w:ascii="Arial" w:hAnsi="Arial" w:cs="Arial"/>
          <w:color w:val="000000"/>
        </w:rPr>
        <w:t>položkovém rozpočtu</w:t>
      </w:r>
      <w:r w:rsidR="00467806">
        <w:rPr>
          <w:rFonts w:ascii="Arial" w:hAnsi="Arial" w:cs="Arial"/>
          <w:color w:val="000000"/>
        </w:rPr>
        <w:t xml:space="preserve"> </w:t>
      </w:r>
      <w:r w:rsidRPr="003B755E">
        <w:rPr>
          <w:rFonts w:ascii="Arial" w:hAnsi="Arial" w:cs="Arial"/>
          <w:color w:val="000000"/>
        </w:rPr>
        <w:t>činí</w:t>
      </w:r>
      <w:r w:rsidR="0015344D">
        <w:rPr>
          <w:rFonts w:ascii="Arial" w:hAnsi="Arial" w:cs="Arial"/>
          <w:color w:val="000000"/>
        </w:rPr>
        <w:t>:</w:t>
      </w:r>
    </w:p>
    <w:p w14:paraId="1D548B65" w14:textId="41A276CA" w:rsidR="003B755E" w:rsidRPr="003B755E" w:rsidRDefault="003B755E" w:rsidP="00431B22">
      <w:pPr>
        <w:pStyle w:val="Zkladntext"/>
        <w:tabs>
          <w:tab w:val="right" w:pos="5264"/>
        </w:tabs>
        <w:spacing w:after="60" w:line="276" w:lineRule="auto"/>
        <w:ind w:left="709"/>
        <w:jc w:val="both"/>
        <w:rPr>
          <w:rFonts w:ascii="Arial" w:hAnsi="Arial" w:cs="Arial"/>
          <w:color w:val="000000"/>
        </w:rPr>
      </w:pPr>
      <w:r>
        <w:rPr>
          <w:rFonts w:ascii="Arial" w:hAnsi="Arial" w:cs="Arial"/>
          <w:color w:val="000000"/>
        </w:rPr>
        <w:t>Celková cena v Kč bez DPH</w:t>
      </w:r>
      <w:r w:rsidR="00431B22">
        <w:rPr>
          <w:rFonts w:ascii="Arial" w:hAnsi="Arial" w:cs="Arial"/>
          <w:color w:val="000000"/>
        </w:rPr>
        <w:tab/>
        <w:t>2.200.000,00</w:t>
      </w:r>
    </w:p>
    <w:p w14:paraId="1580AB78" w14:textId="77777777" w:rsidR="00431B22" w:rsidRDefault="003B755E" w:rsidP="00431B22">
      <w:pPr>
        <w:pStyle w:val="Zkladntext"/>
        <w:tabs>
          <w:tab w:val="right" w:pos="5278"/>
        </w:tabs>
        <w:spacing w:after="60" w:line="276" w:lineRule="auto"/>
        <w:ind w:left="709"/>
        <w:jc w:val="both"/>
        <w:rPr>
          <w:rFonts w:ascii="Arial" w:hAnsi="Arial" w:cs="Arial"/>
          <w:color w:val="000000"/>
        </w:rPr>
      </w:pPr>
      <w:r w:rsidRPr="003B755E">
        <w:rPr>
          <w:rFonts w:ascii="Arial" w:hAnsi="Arial" w:cs="Arial"/>
          <w:color w:val="000000"/>
        </w:rPr>
        <w:t>DPH v Kč samostatně</w:t>
      </w:r>
      <w:r w:rsidR="00431B22">
        <w:rPr>
          <w:rFonts w:ascii="Arial" w:hAnsi="Arial" w:cs="Arial"/>
          <w:color w:val="000000"/>
        </w:rPr>
        <w:tab/>
        <w:t>330.000,00</w:t>
      </w:r>
    </w:p>
    <w:p w14:paraId="4CAA3975" w14:textId="6E7CA11B" w:rsidR="003B755E" w:rsidRDefault="003B755E" w:rsidP="00431B22">
      <w:pPr>
        <w:pStyle w:val="Zkladntext"/>
        <w:tabs>
          <w:tab w:val="right" w:pos="5278"/>
        </w:tabs>
        <w:spacing w:after="60" w:line="276" w:lineRule="auto"/>
        <w:ind w:left="709"/>
        <w:jc w:val="both"/>
        <w:rPr>
          <w:rFonts w:ascii="Arial" w:hAnsi="Arial" w:cs="Arial"/>
          <w:b/>
          <w:color w:val="000000"/>
        </w:rPr>
      </w:pPr>
      <w:r w:rsidRPr="003B755E">
        <w:rPr>
          <w:rFonts w:ascii="Arial" w:hAnsi="Arial" w:cs="Arial"/>
          <w:b/>
          <w:color w:val="000000"/>
        </w:rPr>
        <w:t>Celková cena v Kč včetně DPH</w:t>
      </w:r>
      <w:r w:rsidR="00431B22">
        <w:rPr>
          <w:rFonts w:ascii="Arial" w:hAnsi="Arial" w:cs="Arial"/>
          <w:b/>
          <w:color w:val="000000"/>
        </w:rPr>
        <w:tab/>
        <w:t>2.530.000,00</w:t>
      </w:r>
    </w:p>
    <w:p w14:paraId="41525B63" w14:textId="77777777" w:rsidR="00864319" w:rsidRPr="003B755E" w:rsidRDefault="00864319" w:rsidP="00431B22">
      <w:pPr>
        <w:pStyle w:val="Zkladntext"/>
        <w:tabs>
          <w:tab w:val="right" w:pos="5278"/>
        </w:tabs>
        <w:spacing w:after="60" w:line="276" w:lineRule="auto"/>
        <w:ind w:left="709"/>
        <w:jc w:val="both"/>
        <w:rPr>
          <w:rFonts w:ascii="Arial" w:hAnsi="Arial" w:cs="Arial"/>
          <w:b/>
          <w:color w:val="000000"/>
        </w:rPr>
      </w:pPr>
    </w:p>
    <w:p w14:paraId="5AF9F831" w14:textId="77777777" w:rsidR="00864319" w:rsidRPr="00864319" w:rsidRDefault="00864319" w:rsidP="008E266F">
      <w:pPr>
        <w:pStyle w:val="Zkladntext"/>
        <w:numPr>
          <w:ilvl w:val="0"/>
          <w:numId w:val="12"/>
        </w:numPr>
        <w:spacing w:after="240" w:line="276" w:lineRule="auto"/>
        <w:ind w:left="357" w:hanging="357"/>
        <w:jc w:val="both"/>
        <w:rPr>
          <w:rFonts w:ascii="Arial" w:hAnsi="Arial" w:cs="Arial"/>
          <w:color w:val="000000"/>
        </w:rPr>
      </w:pPr>
      <w:r w:rsidRPr="00864319">
        <w:rPr>
          <w:rFonts w:ascii="Arial" w:hAnsi="Arial" w:cs="Arial"/>
          <w:color w:val="000000"/>
        </w:rPr>
        <w:t>Objednatel není plátce DPH.</w:t>
      </w:r>
    </w:p>
    <w:p w14:paraId="506B5636" w14:textId="77777777" w:rsidR="00FA71F2" w:rsidRPr="00CE306A" w:rsidRDefault="003B755E" w:rsidP="004662F7">
      <w:pPr>
        <w:pStyle w:val="Zkladntext"/>
        <w:numPr>
          <w:ilvl w:val="0"/>
          <w:numId w:val="12"/>
        </w:numPr>
        <w:spacing w:after="240" w:line="276" w:lineRule="auto"/>
        <w:ind w:left="357" w:hanging="357"/>
        <w:jc w:val="both"/>
        <w:rPr>
          <w:rFonts w:ascii="Arial" w:hAnsi="Arial" w:cs="Arial"/>
          <w:color w:val="000000"/>
        </w:rPr>
      </w:pPr>
      <w:r>
        <w:rPr>
          <w:rFonts w:ascii="Arial" w:hAnsi="Arial" w:cs="Arial"/>
          <w:color w:val="000000"/>
        </w:rPr>
        <w:t>Zhotovitel</w:t>
      </w:r>
      <w:r w:rsidR="00FA71F2" w:rsidRPr="00CE306A">
        <w:rPr>
          <w:rFonts w:ascii="Arial" w:hAnsi="Arial" w:cs="Arial"/>
          <w:color w:val="000000"/>
        </w:rPr>
        <w:t xml:space="preserve"> není oprávněn požadovat změnu ceny díla v důsledku provedení prací, které nejsou předmětem díla vyjma postupu </w:t>
      </w:r>
      <w:r>
        <w:rPr>
          <w:rFonts w:ascii="Arial" w:hAnsi="Arial" w:cs="Arial"/>
          <w:color w:val="000000"/>
        </w:rPr>
        <w:t xml:space="preserve">dle odstavců </w:t>
      </w:r>
      <w:r w:rsidR="00A90C9A">
        <w:rPr>
          <w:rFonts w:ascii="Arial" w:hAnsi="Arial" w:cs="Arial"/>
          <w:color w:val="000000"/>
        </w:rPr>
        <w:t xml:space="preserve">5 </w:t>
      </w:r>
      <w:r>
        <w:rPr>
          <w:rFonts w:ascii="Arial" w:hAnsi="Arial" w:cs="Arial"/>
          <w:color w:val="000000"/>
        </w:rPr>
        <w:t xml:space="preserve">a </w:t>
      </w:r>
      <w:r w:rsidR="00A90C9A">
        <w:rPr>
          <w:rFonts w:ascii="Arial" w:hAnsi="Arial" w:cs="Arial"/>
          <w:color w:val="000000"/>
        </w:rPr>
        <w:t>6</w:t>
      </w:r>
      <w:r>
        <w:rPr>
          <w:rFonts w:ascii="Arial" w:hAnsi="Arial" w:cs="Arial"/>
          <w:color w:val="000000"/>
        </w:rPr>
        <w:t>.</w:t>
      </w:r>
    </w:p>
    <w:p w14:paraId="40D72EB5" w14:textId="77777777" w:rsidR="0080710F" w:rsidRPr="00CE306A" w:rsidRDefault="00B0377B" w:rsidP="004662F7">
      <w:pPr>
        <w:pStyle w:val="Zkladntext"/>
        <w:numPr>
          <w:ilvl w:val="0"/>
          <w:numId w:val="12"/>
        </w:numPr>
        <w:spacing w:after="240" w:line="276" w:lineRule="auto"/>
        <w:ind w:left="357" w:hanging="357"/>
        <w:jc w:val="both"/>
        <w:rPr>
          <w:rFonts w:ascii="Arial" w:hAnsi="Arial" w:cs="Arial"/>
          <w:color w:val="000000"/>
        </w:rPr>
      </w:pPr>
      <w:r w:rsidRPr="00CE306A">
        <w:rPr>
          <w:rFonts w:ascii="Arial" w:hAnsi="Arial" w:cs="Arial"/>
          <w:color w:val="000000"/>
        </w:rPr>
        <w:t xml:space="preserve">Neprovedené práce budou z ceny díla odečteny. Přičemž hodnota méněprací bude vypočtena na základě jednotkových cen uvedených v položkovém rozpočtu (zahrnující veškeré náklady zhotovitele) </w:t>
      </w:r>
      <w:r w:rsidR="003B755E">
        <w:rPr>
          <w:rFonts w:ascii="Arial" w:hAnsi="Arial" w:cs="Arial"/>
          <w:color w:val="000000"/>
        </w:rPr>
        <w:t>dle příloh</w:t>
      </w:r>
      <w:r w:rsidRPr="00CE306A">
        <w:rPr>
          <w:rFonts w:ascii="Arial" w:hAnsi="Arial" w:cs="Arial"/>
          <w:color w:val="000000"/>
        </w:rPr>
        <w:t xml:space="preserve"> smlouvy.</w:t>
      </w:r>
      <w:r w:rsidR="00FB58AD" w:rsidRPr="00CE306A">
        <w:rPr>
          <w:rFonts w:ascii="Arial" w:hAnsi="Arial" w:cs="Arial"/>
          <w:color w:val="000000"/>
        </w:rPr>
        <w:t xml:space="preserve"> Neprovedené práce nebudou zhotovitelem fakturovány</w:t>
      </w:r>
      <w:r w:rsidR="005E214E">
        <w:rPr>
          <w:rFonts w:ascii="Arial" w:hAnsi="Arial" w:cs="Arial"/>
          <w:color w:val="000000"/>
        </w:rPr>
        <w:t>.</w:t>
      </w:r>
    </w:p>
    <w:p w14:paraId="1A27AE79" w14:textId="34927776" w:rsidR="0080710F" w:rsidRPr="00CE306A" w:rsidRDefault="006D6B1E" w:rsidP="004662F7">
      <w:pPr>
        <w:pStyle w:val="Zkladntext"/>
        <w:numPr>
          <w:ilvl w:val="0"/>
          <w:numId w:val="12"/>
        </w:numPr>
        <w:spacing w:after="240" w:line="276" w:lineRule="auto"/>
        <w:ind w:left="357" w:hanging="357"/>
        <w:jc w:val="both"/>
        <w:rPr>
          <w:rFonts w:ascii="Arial" w:hAnsi="Arial" w:cs="Arial"/>
          <w:color w:val="000000"/>
        </w:rPr>
      </w:pPr>
      <w:r w:rsidRPr="00E714A2">
        <w:rPr>
          <w:rFonts w:ascii="Arial" w:hAnsi="Arial" w:cs="Arial"/>
          <w:color w:val="000000"/>
        </w:rPr>
        <w:t xml:space="preserve">Pokud se v rámci realizace plnění v důsledku objektivně nepředvídaných okolností vyskytnou práce, které projektová dokumentace neobsahovala nebo práce, které vznikly až v průběhu jeho </w:t>
      </w:r>
      <w:r w:rsidR="00431B22" w:rsidRPr="00E714A2">
        <w:rPr>
          <w:rFonts w:ascii="Arial" w:hAnsi="Arial" w:cs="Arial"/>
          <w:color w:val="000000"/>
        </w:rPr>
        <w:t>realizace,</w:t>
      </w:r>
      <w:r w:rsidRPr="00E714A2">
        <w:rPr>
          <w:rFonts w:ascii="Arial" w:hAnsi="Arial" w:cs="Arial"/>
          <w:color w:val="000000"/>
        </w:rPr>
        <w:t xml:space="preserve"> a tudíž nebyly obsaženy ani v zadávacích podmínkách tzv. vícepráce, přičemž realizace těchto víceprací je nezbytně nutná pro provedení plnění, bude cena těchto víceprací vypočtena na základě jednotkových cen, uvedených v položkovém rozpočtu (zahrnující veškeré náklady dodavatele).</w:t>
      </w:r>
      <w:r w:rsidR="00467806">
        <w:rPr>
          <w:rFonts w:ascii="Arial" w:hAnsi="Arial" w:cs="Arial"/>
          <w:color w:val="000000"/>
        </w:rPr>
        <w:t xml:space="preserve"> </w:t>
      </w:r>
      <w:r w:rsidR="00B0377B" w:rsidRPr="00895B5B">
        <w:rPr>
          <w:rFonts w:ascii="Arial" w:hAnsi="Arial" w:cs="Arial"/>
          <w:color w:val="000000"/>
        </w:rPr>
        <w:t xml:space="preserve">V případě, že nebude možno použít jednotkových cen, bude stanovena cena </w:t>
      </w:r>
      <w:r w:rsidR="00C704C7" w:rsidRPr="00D74CA1">
        <w:rPr>
          <w:rFonts w:ascii="Arial" w:hAnsi="Arial" w:cs="Arial"/>
          <w:color w:val="000000"/>
        </w:rPr>
        <w:t xml:space="preserve">nejvýše </w:t>
      </w:r>
      <w:r w:rsidR="00413711" w:rsidRPr="00380F78">
        <w:rPr>
          <w:rFonts w:ascii="Arial" w:hAnsi="Arial" w:cs="Arial"/>
          <w:color w:val="000000"/>
        </w:rPr>
        <w:t xml:space="preserve">na úrovni </w:t>
      </w:r>
      <w:r w:rsidR="00B0377B" w:rsidRPr="00380F78">
        <w:rPr>
          <w:rFonts w:ascii="Arial" w:hAnsi="Arial" w:cs="Arial"/>
          <w:color w:val="000000"/>
        </w:rPr>
        <w:t>vycházející z</w:t>
      </w:r>
      <w:r w:rsidR="00A90C9A" w:rsidRPr="00380F78">
        <w:rPr>
          <w:rFonts w:ascii="Arial" w:hAnsi="Arial" w:cs="Arial"/>
          <w:color w:val="000000"/>
        </w:rPr>
        <w:t> cenové soustavy ÚRS,</w:t>
      </w:r>
      <w:r w:rsidR="00BB46CB" w:rsidRPr="00380F78">
        <w:rPr>
          <w:rFonts w:ascii="Arial" w:hAnsi="Arial" w:cs="Arial"/>
          <w:color w:val="000000"/>
        </w:rPr>
        <w:t xml:space="preserve"> platné ke dni podpisu smlouvy</w:t>
      </w:r>
      <w:r w:rsidR="007D2DB6">
        <w:rPr>
          <w:rFonts w:ascii="Arial" w:hAnsi="Arial" w:cs="Arial"/>
          <w:color w:val="000000"/>
        </w:rPr>
        <w:t xml:space="preserve">. V případě, že </w:t>
      </w:r>
      <w:r w:rsidR="0015620C">
        <w:rPr>
          <w:rFonts w:ascii="Arial" w:hAnsi="Arial" w:cs="Arial"/>
          <w:color w:val="000000"/>
        </w:rPr>
        <w:t xml:space="preserve">konkrétní položka pro </w:t>
      </w:r>
      <w:r w:rsidR="00B42621">
        <w:rPr>
          <w:rFonts w:ascii="Arial" w:hAnsi="Arial" w:cs="Arial"/>
          <w:color w:val="000000"/>
        </w:rPr>
        <w:t xml:space="preserve">vícepráce nebude </w:t>
      </w:r>
      <w:r w:rsidR="0015620C">
        <w:rPr>
          <w:rFonts w:ascii="Arial" w:hAnsi="Arial" w:cs="Arial"/>
          <w:color w:val="000000"/>
        </w:rPr>
        <w:t>obsažena v</w:t>
      </w:r>
      <w:r w:rsidR="00B42621">
        <w:rPr>
          <w:rFonts w:ascii="Arial" w:hAnsi="Arial" w:cs="Arial"/>
          <w:color w:val="000000"/>
        </w:rPr>
        <w:t xml:space="preserve"> ceníku URS, bude cena stanovena</w:t>
      </w:r>
      <w:r w:rsidR="001E2174">
        <w:rPr>
          <w:rFonts w:ascii="Arial" w:hAnsi="Arial" w:cs="Arial"/>
          <w:color w:val="000000"/>
        </w:rPr>
        <w:t xml:space="preserve"> </w:t>
      </w:r>
      <w:r w:rsidR="00B42621">
        <w:rPr>
          <w:rFonts w:ascii="Arial" w:hAnsi="Arial" w:cs="Arial"/>
          <w:color w:val="000000"/>
        </w:rPr>
        <w:t>R–položkou dle kalkulačního vzorce URS</w:t>
      </w:r>
      <w:r w:rsidR="005D4E3C">
        <w:rPr>
          <w:rFonts w:ascii="Arial" w:hAnsi="Arial" w:cs="Arial"/>
          <w:color w:val="000000"/>
        </w:rPr>
        <w:t xml:space="preserve"> v aktuálně platné verzi</w:t>
      </w:r>
      <w:r w:rsidR="0015620C">
        <w:rPr>
          <w:rFonts w:ascii="Arial" w:hAnsi="Arial" w:cs="Arial"/>
          <w:color w:val="000000"/>
        </w:rPr>
        <w:t xml:space="preserve">. Způsob tvorby ceny bude doložen podrobným rozpisem </w:t>
      </w:r>
      <w:r w:rsidR="00B42621">
        <w:rPr>
          <w:rFonts w:ascii="Arial" w:hAnsi="Arial" w:cs="Arial"/>
          <w:color w:val="000000"/>
        </w:rPr>
        <w:t>jednotliv</w:t>
      </w:r>
      <w:r w:rsidR="0015620C">
        <w:rPr>
          <w:rFonts w:ascii="Arial" w:hAnsi="Arial" w:cs="Arial"/>
          <w:color w:val="000000"/>
        </w:rPr>
        <w:t>ých</w:t>
      </w:r>
      <w:r w:rsidR="00B42621">
        <w:rPr>
          <w:rFonts w:ascii="Arial" w:hAnsi="Arial" w:cs="Arial"/>
          <w:color w:val="000000"/>
        </w:rPr>
        <w:t xml:space="preserve"> náklad</w:t>
      </w:r>
      <w:r w:rsidR="0015620C">
        <w:rPr>
          <w:rFonts w:ascii="Arial" w:hAnsi="Arial" w:cs="Arial"/>
          <w:color w:val="000000"/>
        </w:rPr>
        <w:t>ů</w:t>
      </w:r>
      <w:r w:rsidR="001E2174">
        <w:rPr>
          <w:rFonts w:ascii="Arial" w:hAnsi="Arial" w:cs="Arial"/>
          <w:color w:val="000000"/>
        </w:rPr>
        <w:t xml:space="preserve"> </w:t>
      </w:r>
      <w:r w:rsidR="00B472E4">
        <w:rPr>
          <w:rFonts w:ascii="Arial" w:hAnsi="Arial" w:cs="Arial"/>
          <w:color w:val="000000"/>
        </w:rPr>
        <w:t xml:space="preserve">dle kalkulačního vzorce </w:t>
      </w:r>
      <w:r w:rsidR="00B42621">
        <w:rPr>
          <w:rFonts w:ascii="Arial" w:hAnsi="Arial" w:cs="Arial"/>
          <w:color w:val="000000"/>
        </w:rPr>
        <w:t xml:space="preserve">a </w:t>
      </w:r>
      <w:r w:rsidR="00B472E4">
        <w:rPr>
          <w:rFonts w:ascii="Arial" w:hAnsi="Arial" w:cs="Arial"/>
          <w:color w:val="000000"/>
        </w:rPr>
        <w:t>celková cena bude doložena průzkumem trhu</w:t>
      </w:r>
      <w:r w:rsidR="00413ED2">
        <w:rPr>
          <w:rFonts w:ascii="Arial" w:hAnsi="Arial" w:cs="Arial"/>
          <w:color w:val="000000"/>
        </w:rPr>
        <w:t xml:space="preserve"> (cena v místě a čase obvyklá)</w:t>
      </w:r>
      <w:r w:rsidR="009B5BD7">
        <w:rPr>
          <w:rFonts w:ascii="Arial" w:hAnsi="Arial" w:cs="Arial"/>
          <w:color w:val="000000"/>
        </w:rPr>
        <w:t>,</w:t>
      </w:r>
      <w:r w:rsidR="00B42621">
        <w:rPr>
          <w:rFonts w:ascii="Arial" w:hAnsi="Arial" w:cs="Arial"/>
          <w:color w:val="000000"/>
        </w:rPr>
        <w:t xml:space="preserve"> a po té </w:t>
      </w:r>
      <w:r w:rsidR="00A90C9A" w:rsidRPr="00380F78">
        <w:rPr>
          <w:rFonts w:ascii="Arial" w:hAnsi="Arial" w:cs="Arial"/>
          <w:color w:val="000000"/>
        </w:rPr>
        <w:t xml:space="preserve">vynásobená nabídkovým koeficientem </w:t>
      </w:r>
      <w:r w:rsidR="00A90C9A" w:rsidRPr="00A35F6F">
        <w:rPr>
          <w:rFonts w:ascii="Arial" w:hAnsi="Arial" w:cs="Arial"/>
          <w:b/>
          <w:color w:val="000000"/>
        </w:rPr>
        <w:t xml:space="preserve">ve výši </w:t>
      </w:r>
      <w:r w:rsidR="00380F78" w:rsidRPr="00A35F6F">
        <w:rPr>
          <w:rFonts w:ascii="Arial" w:hAnsi="Arial" w:cs="Arial"/>
          <w:b/>
          <w:color w:val="000000"/>
        </w:rPr>
        <w:t>podílu</w:t>
      </w:r>
      <w:r w:rsidR="00DD6CE5" w:rsidRPr="00A35F6F">
        <w:rPr>
          <w:rFonts w:ascii="Arial" w:hAnsi="Arial" w:cs="Arial"/>
          <w:b/>
          <w:color w:val="000000"/>
        </w:rPr>
        <w:t xml:space="preserve"> nabídkové ceny zhotovitele </w:t>
      </w:r>
      <w:r w:rsidR="00380F78" w:rsidRPr="00A35F6F">
        <w:rPr>
          <w:rFonts w:ascii="Arial" w:hAnsi="Arial" w:cs="Arial"/>
          <w:b/>
          <w:color w:val="000000"/>
        </w:rPr>
        <w:t xml:space="preserve">a </w:t>
      </w:r>
      <w:r w:rsidR="00DD6CE5" w:rsidRPr="00A35F6F">
        <w:rPr>
          <w:rFonts w:ascii="Arial" w:hAnsi="Arial" w:cs="Arial"/>
          <w:b/>
          <w:color w:val="000000"/>
        </w:rPr>
        <w:t xml:space="preserve">předpokládané hodnoty </w:t>
      </w:r>
      <w:r w:rsidR="00380F78" w:rsidRPr="00A35F6F">
        <w:rPr>
          <w:rFonts w:ascii="Arial" w:hAnsi="Arial" w:cs="Arial"/>
          <w:b/>
          <w:color w:val="000000"/>
        </w:rPr>
        <w:t xml:space="preserve">předmětné </w:t>
      </w:r>
      <w:r w:rsidR="00DD6CE5" w:rsidRPr="00A35F6F">
        <w:rPr>
          <w:rFonts w:ascii="Arial" w:hAnsi="Arial" w:cs="Arial"/>
          <w:b/>
          <w:color w:val="000000"/>
        </w:rPr>
        <w:t>veřejné zakázky</w:t>
      </w:r>
      <w:r w:rsidR="005B7EF8" w:rsidRPr="00895B5B">
        <w:rPr>
          <w:rFonts w:ascii="Arial" w:hAnsi="Arial" w:cs="Arial"/>
          <w:color w:val="000000"/>
        </w:rPr>
        <w:t xml:space="preserve">. </w:t>
      </w:r>
      <w:r w:rsidR="00B0377B" w:rsidRPr="00CE306A">
        <w:rPr>
          <w:rFonts w:ascii="Arial" w:hAnsi="Arial" w:cs="Arial"/>
          <w:color w:val="000000"/>
        </w:rPr>
        <w:t>Jakékoliv vícepráce lze realizovat jen po předchozím písemném souhlasu objednatele, přičemž objednatel bude dále postupovat v souladu s příslušnými ustanoveními zák.</w:t>
      </w:r>
      <w:r w:rsidR="00467806">
        <w:rPr>
          <w:rFonts w:ascii="Arial" w:hAnsi="Arial" w:cs="Arial"/>
          <w:color w:val="000000"/>
        </w:rPr>
        <w:t xml:space="preserve"> </w:t>
      </w:r>
      <w:r w:rsidR="00B0377B" w:rsidRPr="00CE306A">
        <w:rPr>
          <w:rFonts w:ascii="Arial" w:hAnsi="Arial" w:cs="Arial"/>
          <w:color w:val="000000"/>
        </w:rPr>
        <w:t>č. 13</w:t>
      </w:r>
      <w:r w:rsidR="00025106">
        <w:rPr>
          <w:rFonts w:ascii="Arial" w:hAnsi="Arial" w:cs="Arial"/>
          <w:color w:val="000000"/>
        </w:rPr>
        <w:t>4</w:t>
      </w:r>
      <w:r w:rsidR="00B0377B" w:rsidRPr="00CE306A">
        <w:rPr>
          <w:rFonts w:ascii="Arial" w:hAnsi="Arial" w:cs="Arial"/>
          <w:color w:val="000000"/>
        </w:rPr>
        <w:t>/20</w:t>
      </w:r>
      <w:r w:rsidR="00025106">
        <w:rPr>
          <w:rFonts w:ascii="Arial" w:hAnsi="Arial" w:cs="Arial"/>
          <w:color w:val="000000"/>
        </w:rPr>
        <w:t>1</w:t>
      </w:r>
      <w:r w:rsidR="00B0377B" w:rsidRPr="00CE306A">
        <w:rPr>
          <w:rFonts w:ascii="Arial" w:hAnsi="Arial" w:cs="Arial"/>
          <w:color w:val="000000"/>
        </w:rPr>
        <w:t>6 Sb.</w:t>
      </w:r>
      <w:r w:rsidR="00025106">
        <w:rPr>
          <w:rFonts w:ascii="Arial" w:hAnsi="Arial" w:cs="Arial"/>
          <w:color w:val="000000"/>
        </w:rPr>
        <w:t>,</w:t>
      </w:r>
      <w:r w:rsidR="00793221">
        <w:rPr>
          <w:rFonts w:ascii="Arial" w:hAnsi="Arial" w:cs="Arial"/>
          <w:color w:val="000000"/>
        </w:rPr>
        <w:t xml:space="preserve"> o </w:t>
      </w:r>
      <w:r w:rsidR="00025106">
        <w:rPr>
          <w:rFonts w:ascii="Arial" w:hAnsi="Arial" w:cs="Arial"/>
          <w:color w:val="000000"/>
        </w:rPr>
        <w:t xml:space="preserve">zadávání </w:t>
      </w:r>
      <w:r w:rsidR="00B0377B" w:rsidRPr="00CE306A">
        <w:rPr>
          <w:rFonts w:ascii="Arial" w:hAnsi="Arial" w:cs="Arial"/>
          <w:color w:val="000000"/>
        </w:rPr>
        <w:t>veřejných zakáz</w:t>
      </w:r>
      <w:r w:rsidR="00025106">
        <w:rPr>
          <w:rFonts w:ascii="Arial" w:hAnsi="Arial" w:cs="Arial"/>
          <w:color w:val="000000"/>
        </w:rPr>
        <w:t>e</w:t>
      </w:r>
      <w:r w:rsidR="00B0377B" w:rsidRPr="00CE306A">
        <w:rPr>
          <w:rFonts w:ascii="Arial" w:hAnsi="Arial" w:cs="Arial"/>
          <w:color w:val="000000"/>
        </w:rPr>
        <w:t>k</w:t>
      </w:r>
      <w:r w:rsidR="00467806">
        <w:rPr>
          <w:rFonts w:ascii="Arial" w:hAnsi="Arial" w:cs="Arial"/>
          <w:color w:val="000000"/>
        </w:rPr>
        <w:t xml:space="preserve">, </w:t>
      </w:r>
      <w:r w:rsidR="009B5BD7">
        <w:rPr>
          <w:rFonts w:ascii="Arial" w:hAnsi="Arial" w:cs="Arial"/>
          <w:color w:val="000000"/>
        </w:rPr>
        <w:t>ve znění pozdějších předpisů</w:t>
      </w:r>
      <w:r w:rsidR="00B0377B" w:rsidRPr="00CE306A">
        <w:rPr>
          <w:rFonts w:ascii="Arial" w:hAnsi="Arial" w:cs="Arial"/>
          <w:color w:val="000000"/>
        </w:rPr>
        <w:t>.</w:t>
      </w:r>
      <w:r w:rsidR="003602CA">
        <w:rPr>
          <w:rFonts w:ascii="Arial" w:hAnsi="Arial" w:cs="Arial"/>
          <w:color w:val="000000"/>
        </w:rPr>
        <w:t xml:space="preserve"> Toto ustanovení se použije obdobně v případě, že objednatel požaduje práce, které nejsou v předmětu díla</w:t>
      </w:r>
      <w:r w:rsidR="009B5BD7">
        <w:rPr>
          <w:rFonts w:ascii="Arial" w:hAnsi="Arial" w:cs="Arial"/>
          <w:color w:val="000000"/>
        </w:rPr>
        <w:t xml:space="preserve"> zahrnuty</w:t>
      </w:r>
      <w:r w:rsidR="003602CA">
        <w:rPr>
          <w:rFonts w:ascii="Arial" w:hAnsi="Arial" w:cs="Arial"/>
          <w:color w:val="000000"/>
        </w:rPr>
        <w:t>, přičemž na základě takového požadavku nesmí dojít k podstatné změně práv a povinností vyplývajících ze smlouvy.</w:t>
      </w:r>
    </w:p>
    <w:p w14:paraId="7F5D0DD4" w14:textId="77777777" w:rsidR="0080710F" w:rsidRDefault="00B0377B" w:rsidP="004662F7">
      <w:pPr>
        <w:pStyle w:val="Zkladntext"/>
        <w:numPr>
          <w:ilvl w:val="0"/>
          <w:numId w:val="12"/>
        </w:numPr>
        <w:spacing w:after="240" w:line="276" w:lineRule="auto"/>
        <w:ind w:left="357" w:hanging="357"/>
        <w:jc w:val="both"/>
        <w:rPr>
          <w:rFonts w:ascii="Arial" w:hAnsi="Arial" w:cs="Arial"/>
          <w:color w:val="000000"/>
        </w:rPr>
      </w:pPr>
      <w:r w:rsidRPr="00CE306A">
        <w:rPr>
          <w:rFonts w:ascii="Arial" w:hAnsi="Arial" w:cs="Arial"/>
          <w:color w:val="000000"/>
        </w:rPr>
        <w:t>Zhotovitel se zavazuje uhradit objednateli (jako náhradu škody) veškeré sankce, pokuty a penále účtované třetími osobami, které objednateli v souvislosti se zhotovováním díla jednáním z</w:t>
      </w:r>
      <w:r w:rsidR="00D91DC8">
        <w:rPr>
          <w:rFonts w:ascii="Arial" w:hAnsi="Arial" w:cs="Arial"/>
          <w:color w:val="000000"/>
        </w:rPr>
        <w:t>hotovitele (či jeho poddodavatel</w:t>
      </w:r>
      <w:r w:rsidRPr="00CE306A">
        <w:rPr>
          <w:rFonts w:ascii="Arial" w:hAnsi="Arial" w:cs="Arial"/>
          <w:color w:val="000000"/>
        </w:rPr>
        <w:t>ů) vznikly.</w:t>
      </w:r>
    </w:p>
    <w:p w14:paraId="2FE86EDC" w14:textId="71FDC880" w:rsidR="00762489" w:rsidRDefault="00762489" w:rsidP="004662F7">
      <w:pPr>
        <w:pStyle w:val="Zkladntext"/>
        <w:numPr>
          <w:ilvl w:val="0"/>
          <w:numId w:val="12"/>
        </w:numPr>
        <w:spacing w:after="240" w:line="276" w:lineRule="auto"/>
        <w:jc w:val="both"/>
        <w:rPr>
          <w:rFonts w:ascii="Arial" w:hAnsi="Arial" w:cs="Arial"/>
          <w:color w:val="000000"/>
        </w:rPr>
      </w:pPr>
      <w:r>
        <w:rPr>
          <w:rFonts w:ascii="Arial" w:hAnsi="Arial" w:cs="Arial"/>
          <w:color w:val="000000"/>
        </w:rPr>
        <w:t xml:space="preserve">V případě změn dle odst. 5 a 6 </w:t>
      </w:r>
      <w:r w:rsidR="009B5BD7">
        <w:rPr>
          <w:rFonts w:ascii="Arial" w:hAnsi="Arial" w:cs="Arial"/>
          <w:color w:val="000000"/>
        </w:rPr>
        <w:t xml:space="preserve">tohoto ustanovení </w:t>
      </w:r>
      <w:r>
        <w:rPr>
          <w:rFonts w:ascii="Arial" w:hAnsi="Arial" w:cs="Arial"/>
          <w:color w:val="000000"/>
        </w:rPr>
        <w:t xml:space="preserve">je zhotovitel povinen objednateli předložit jednotlivé rozpočty změn a zároveň kompletní rozpočet po provedených změnách v elektronické podobě. Zhotovitel vždy předloží požadované dokumenty </w:t>
      </w:r>
      <w:r w:rsidRPr="00762489">
        <w:rPr>
          <w:rFonts w:ascii="Arial" w:hAnsi="Arial" w:cs="Arial"/>
          <w:color w:val="000000"/>
        </w:rPr>
        <w:t>ve fo</w:t>
      </w:r>
      <w:r w:rsidR="00CB44A3">
        <w:rPr>
          <w:rFonts w:ascii="Arial" w:hAnsi="Arial" w:cs="Arial"/>
          <w:color w:val="000000"/>
        </w:rPr>
        <w:t>rmátu *.pdf</w:t>
      </w:r>
      <w:r w:rsidR="00431B22">
        <w:rPr>
          <w:rFonts w:ascii="Arial" w:hAnsi="Arial" w:cs="Arial"/>
          <w:color w:val="000000"/>
        </w:rPr>
        <w:t xml:space="preserve"> </w:t>
      </w:r>
      <w:r w:rsidRPr="00762489">
        <w:rPr>
          <w:rFonts w:ascii="Arial" w:hAnsi="Arial" w:cs="Arial"/>
          <w:color w:val="000000"/>
        </w:rPr>
        <w:t>a zároveň ve formátu *.xls,/*.xlsx (Excel)</w:t>
      </w:r>
      <w:r w:rsidR="0044308B">
        <w:rPr>
          <w:rFonts w:ascii="Arial" w:hAnsi="Arial" w:cs="Arial"/>
          <w:color w:val="000000"/>
        </w:rPr>
        <w:t>.</w:t>
      </w:r>
    </w:p>
    <w:p w14:paraId="4E355024" w14:textId="77777777" w:rsidR="00431B22" w:rsidRDefault="00431B22" w:rsidP="00467806">
      <w:pPr>
        <w:spacing w:line="276" w:lineRule="auto"/>
        <w:jc w:val="center"/>
        <w:rPr>
          <w:rFonts w:ascii="Arial" w:hAnsi="Arial" w:cs="Arial"/>
          <w:b/>
          <w:color w:val="000000"/>
          <w:sz w:val="20"/>
          <w:szCs w:val="20"/>
        </w:rPr>
      </w:pPr>
    </w:p>
    <w:p w14:paraId="182193DE" w14:textId="77777777" w:rsidR="00431B22" w:rsidRDefault="00431B22" w:rsidP="00467806">
      <w:pPr>
        <w:spacing w:line="276" w:lineRule="auto"/>
        <w:jc w:val="center"/>
        <w:rPr>
          <w:rFonts w:ascii="Arial" w:hAnsi="Arial" w:cs="Arial"/>
          <w:b/>
          <w:color w:val="000000"/>
          <w:sz w:val="20"/>
          <w:szCs w:val="20"/>
        </w:rPr>
      </w:pPr>
    </w:p>
    <w:p w14:paraId="0F88BBA9" w14:textId="77777777" w:rsidR="00864319" w:rsidRDefault="00864319" w:rsidP="00467806">
      <w:pPr>
        <w:spacing w:line="276" w:lineRule="auto"/>
        <w:jc w:val="center"/>
        <w:rPr>
          <w:rFonts w:ascii="Arial" w:hAnsi="Arial" w:cs="Arial"/>
          <w:b/>
          <w:color w:val="000000"/>
          <w:sz w:val="20"/>
          <w:szCs w:val="20"/>
        </w:rPr>
      </w:pPr>
    </w:p>
    <w:p w14:paraId="0B93FBF1" w14:textId="77777777" w:rsidR="00864319" w:rsidRDefault="00864319" w:rsidP="00467806">
      <w:pPr>
        <w:spacing w:line="276" w:lineRule="auto"/>
        <w:jc w:val="center"/>
        <w:rPr>
          <w:rFonts w:ascii="Arial" w:hAnsi="Arial" w:cs="Arial"/>
          <w:b/>
          <w:color w:val="000000"/>
          <w:sz w:val="20"/>
          <w:szCs w:val="20"/>
        </w:rPr>
      </w:pPr>
    </w:p>
    <w:p w14:paraId="47351335" w14:textId="77777777" w:rsidR="00864319" w:rsidRDefault="00864319" w:rsidP="00467806">
      <w:pPr>
        <w:spacing w:line="276" w:lineRule="auto"/>
        <w:jc w:val="center"/>
        <w:rPr>
          <w:rFonts w:ascii="Arial" w:hAnsi="Arial" w:cs="Arial"/>
          <w:b/>
          <w:color w:val="000000"/>
          <w:sz w:val="20"/>
          <w:szCs w:val="20"/>
        </w:rPr>
      </w:pPr>
    </w:p>
    <w:p w14:paraId="381BCD6B" w14:textId="77777777" w:rsidR="00431B22" w:rsidRDefault="00431B22" w:rsidP="00467806">
      <w:pPr>
        <w:spacing w:line="276" w:lineRule="auto"/>
        <w:jc w:val="center"/>
        <w:rPr>
          <w:rFonts w:ascii="Arial" w:hAnsi="Arial" w:cs="Arial"/>
          <w:b/>
          <w:color w:val="000000"/>
          <w:sz w:val="20"/>
          <w:szCs w:val="20"/>
        </w:rPr>
      </w:pPr>
    </w:p>
    <w:p w14:paraId="02F1B6AE" w14:textId="5B326A10" w:rsidR="00B0377B" w:rsidRPr="00BF2672" w:rsidRDefault="00B0377B" w:rsidP="00467806">
      <w:pPr>
        <w:spacing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8</w:t>
      </w:r>
    </w:p>
    <w:p w14:paraId="0DF9F300" w14:textId="77777777" w:rsidR="00B0377B" w:rsidRPr="00BF2672" w:rsidRDefault="00B0377B" w:rsidP="004662F7">
      <w:pPr>
        <w:pStyle w:val="Nadpis1"/>
        <w:spacing w:after="240" w:line="276" w:lineRule="auto"/>
        <w:rPr>
          <w:rFonts w:cs="Arial"/>
          <w:b w:val="0"/>
          <w:color w:val="000000"/>
          <w:szCs w:val="20"/>
        </w:rPr>
      </w:pPr>
      <w:r w:rsidRPr="00BF2672">
        <w:rPr>
          <w:rFonts w:cs="Arial"/>
          <w:color w:val="000000"/>
          <w:szCs w:val="20"/>
        </w:rPr>
        <w:t>Způsob úhrady ceny a platební podmínky</w:t>
      </w:r>
    </w:p>
    <w:p w14:paraId="48EC0CE9" w14:textId="77777777" w:rsidR="0080710F"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color w:val="000000"/>
        </w:rPr>
        <w:t xml:space="preserve">Provedené práce na díle budou zhotovitelem objednateli účtovány jednou </w:t>
      </w:r>
      <w:r w:rsidR="00A322B7">
        <w:rPr>
          <w:rFonts w:ascii="Arial" w:hAnsi="Arial" w:cs="Arial"/>
          <w:color w:val="000000"/>
        </w:rPr>
        <w:t>m</w:t>
      </w:r>
      <w:r w:rsidR="00130819">
        <w:rPr>
          <w:rFonts w:ascii="Arial" w:hAnsi="Arial" w:cs="Arial"/>
          <w:color w:val="000000"/>
        </w:rPr>
        <w:t>ě</w:t>
      </w:r>
      <w:r w:rsidR="00A322B7">
        <w:rPr>
          <w:rFonts w:ascii="Arial" w:hAnsi="Arial" w:cs="Arial"/>
          <w:color w:val="000000"/>
        </w:rPr>
        <w:t>síčně</w:t>
      </w:r>
      <w:r w:rsidRPr="00F876E6">
        <w:rPr>
          <w:rFonts w:ascii="Arial" w:hAnsi="Arial" w:cs="Arial"/>
          <w:color w:val="000000"/>
        </w:rPr>
        <w:t xml:space="preserve"> dílčími daňovými doklady (dále jen „dílčí faktury“). Podkladem pro vystavení dílčí faktury je soupis provedených prací jednotlivých částí díla dle této smlouvy, jehož součástí bude písemné potvrzení </w:t>
      </w:r>
      <w:r w:rsidRPr="001C5F9A">
        <w:rPr>
          <w:rFonts w:ascii="Arial" w:hAnsi="Arial" w:cs="Arial"/>
          <w:color w:val="000000"/>
        </w:rPr>
        <w:t xml:space="preserve">provedených prací </w:t>
      </w:r>
      <w:r w:rsidR="00902552" w:rsidRPr="00E00774">
        <w:rPr>
          <w:rFonts w:ascii="Arial" w:hAnsi="Arial" w:cs="Arial"/>
          <w:color w:val="000000"/>
        </w:rPr>
        <w:t>technickým dozorem objednatele</w:t>
      </w:r>
      <w:r w:rsidRPr="00F876E6">
        <w:rPr>
          <w:rFonts w:ascii="Arial" w:hAnsi="Arial" w:cs="Arial"/>
          <w:color w:val="000000"/>
        </w:rPr>
        <w:t xml:space="preserve"> a zástupcem objednatele</w:t>
      </w:r>
      <w:r w:rsidR="00380F78">
        <w:rPr>
          <w:rFonts w:ascii="Arial" w:hAnsi="Arial" w:cs="Arial"/>
          <w:color w:val="000000"/>
        </w:rPr>
        <w:t xml:space="preserve"> ve věcech technických</w:t>
      </w:r>
      <w:r w:rsidRPr="00F876E6">
        <w:rPr>
          <w:rFonts w:ascii="Arial" w:hAnsi="Arial" w:cs="Arial"/>
          <w:color w:val="000000"/>
        </w:rPr>
        <w:t>, a to nejpozději do 10 dnů ode dne podpisu soupisu provedených prací. Dnem uskutečnění dílčího zdanitelného plnění je den podpisu soupisu provedených prací za příslušný kalendářní měsíc zhotovitelem</w:t>
      </w:r>
      <w:r w:rsidRPr="001C5F9A">
        <w:rPr>
          <w:rFonts w:ascii="Arial" w:hAnsi="Arial" w:cs="Arial"/>
          <w:color w:val="000000"/>
        </w:rPr>
        <w:t xml:space="preserve">, </w:t>
      </w:r>
      <w:r w:rsidR="00902552" w:rsidRPr="00E00774">
        <w:rPr>
          <w:rFonts w:ascii="Arial" w:hAnsi="Arial" w:cs="Arial"/>
          <w:color w:val="000000"/>
        </w:rPr>
        <w:t>potvrzený TDS</w:t>
      </w:r>
      <w:r w:rsidRPr="001C5F9A">
        <w:rPr>
          <w:rFonts w:ascii="Arial" w:hAnsi="Arial" w:cs="Arial"/>
          <w:color w:val="000000"/>
        </w:rPr>
        <w:t xml:space="preserve"> a</w:t>
      </w:r>
      <w:r w:rsidRPr="00F876E6">
        <w:rPr>
          <w:rFonts w:ascii="Arial" w:hAnsi="Arial" w:cs="Arial"/>
          <w:color w:val="000000"/>
        </w:rPr>
        <w:t xml:space="preserve"> zástupcem objednatele</w:t>
      </w:r>
      <w:r w:rsidR="00895B5B">
        <w:rPr>
          <w:rFonts w:ascii="Arial" w:hAnsi="Arial" w:cs="Arial"/>
          <w:color w:val="000000"/>
        </w:rPr>
        <w:t xml:space="preserve"> ve věcech technických</w:t>
      </w:r>
      <w:r w:rsidRPr="00F876E6">
        <w:rPr>
          <w:rFonts w:ascii="Arial" w:hAnsi="Arial" w:cs="Arial"/>
          <w:color w:val="000000"/>
        </w:rPr>
        <w:t xml:space="preserve">. Dílčím zdanitelným plněním jsou práce a dodávky, provedené zhotovitelem v každém kalendářním měsíci. Objednatel nezodpovídá za správnost </w:t>
      </w:r>
      <w:r w:rsidR="00CC6124">
        <w:rPr>
          <w:rFonts w:ascii="Arial" w:hAnsi="Arial" w:cs="Arial"/>
          <w:color w:val="000000"/>
        </w:rPr>
        <w:t xml:space="preserve">vyplnění </w:t>
      </w:r>
      <w:r w:rsidRPr="00F876E6">
        <w:rPr>
          <w:rFonts w:ascii="Arial" w:hAnsi="Arial" w:cs="Arial"/>
          <w:color w:val="000000"/>
        </w:rPr>
        <w:t xml:space="preserve">položkového rozpočtu </w:t>
      </w:r>
      <w:r w:rsidR="00CC6124">
        <w:rPr>
          <w:rFonts w:ascii="Arial" w:hAnsi="Arial" w:cs="Arial"/>
          <w:color w:val="000000"/>
        </w:rPr>
        <w:t xml:space="preserve">zhotovitelem </w:t>
      </w:r>
      <w:r w:rsidRPr="00F876E6">
        <w:rPr>
          <w:rFonts w:ascii="Arial" w:hAnsi="Arial" w:cs="Arial"/>
          <w:color w:val="000000"/>
        </w:rPr>
        <w:t>a v případě, že skutečně provedené práce nebudou položkovému rozpočtu odpovídat, nemá zhotovitel právo uplatňovat úhradu nad rámec položkového rozpočtu.</w:t>
      </w:r>
    </w:p>
    <w:p w14:paraId="22B8232F" w14:textId="77777777" w:rsidR="00F876E6"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color w:val="000000"/>
        </w:rPr>
        <w:t xml:space="preserve">Dnem uskutečnění celkového zdanitelného plnění je den podpisu </w:t>
      </w:r>
      <w:r>
        <w:rPr>
          <w:rFonts w:ascii="Arial" w:hAnsi="Arial" w:cs="Arial"/>
          <w:color w:val="000000"/>
        </w:rPr>
        <w:t>p</w:t>
      </w:r>
      <w:r w:rsidRPr="00F876E6">
        <w:rPr>
          <w:rFonts w:ascii="Arial" w:hAnsi="Arial" w:cs="Arial"/>
          <w:color w:val="000000"/>
        </w:rPr>
        <w:t xml:space="preserve">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w:t>
      </w:r>
      <w:r>
        <w:rPr>
          <w:rFonts w:ascii="Arial" w:hAnsi="Arial" w:cs="Arial"/>
          <w:color w:val="000000"/>
        </w:rPr>
        <w:t>p</w:t>
      </w:r>
      <w:r w:rsidRPr="00F876E6">
        <w:rPr>
          <w:rFonts w:ascii="Arial" w:hAnsi="Arial" w:cs="Arial"/>
          <w:color w:val="000000"/>
        </w:rPr>
        <w:t xml:space="preserve">rotokol o předání a převzetí celého díla, jakož i soupis provedených prací jednotlivých částí díla, jehož součástí bude písemné potvrzení provedených prací </w:t>
      </w:r>
      <w:r w:rsidR="00902552" w:rsidRPr="00E00774">
        <w:rPr>
          <w:rFonts w:ascii="Arial" w:hAnsi="Arial" w:cs="Arial"/>
          <w:color w:val="000000"/>
        </w:rPr>
        <w:t>technickým dozorem objednatele</w:t>
      </w:r>
      <w:r w:rsidRPr="0030072F">
        <w:rPr>
          <w:rFonts w:ascii="Arial" w:hAnsi="Arial" w:cs="Arial"/>
          <w:color w:val="000000"/>
        </w:rPr>
        <w:t xml:space="preserve"> a</w:t>
      </w:r>
      <w:r w:rsidRPr="00F876E6">
        <w:rPr>
          <w:rFonts w:ascii="Arial" w:hAnsi="Arial" w:cs="Arial"/>
          <w:color w:val="000000"/>
        </w:rPr>
        <w:t xml:space="preserve"> zástupcem objednatele</w:t>
      </w:r>
      <w:r w:rsidR="00895B5B">
        <w:rPr>
          <w:rFonts w:ascii="Arial" w:hAnsi="Arial" w:cs="Arial"/>
          <w:color w:val="000000"/>
        </w:rPr>
        <w:t xml:space="preserve"> ve věcech technických</w:t>
      </w:r>
      <w:r w:rsidRPr="00F876E6">
        <w:rPr>
          <w:rFonts w:ascii="Arial" w:hAnsi="Arial" w:cs="Arial"/>
          <w:color w:val="000000"/>
        </w:rPr>
        <w:t>. Celkovým zdanitelným plněním je řádné provedení díla podle této smlouvy.</w:t>
      </w:r>
    </w:p>
    <w:p w14:paraId="0D2A8211" w14:textId="77777777" w:rsidR="00F876E6" w:rsidRPr="00511B09" w:rsidRDefault="00F876E6" w:rsidP="004662F7">
      <w:pPr>
        <w:pStyle w:val="Zkladntext"/>
        <w:numPr>
          <w:ilvl w:val="0"/>
          <w:numId w:val="13"/>
        </w:numPr>
        <w:spacing w:after="240" w:line="276" w:lineRule="auto"/>
        <w:jc w:val="both"/>
        <w:rPr>
          <w:rFonts w:ascii="Arial" w:hAnsi="Arial" w:cs="Arial"/>
          <w:b/>
          <w:color w:val="000000"/>
        </w:rPr>
      </w:pPr>
      <w:r w:rsidRPr="00511B09">
        <w:rPr>
          <w:rFonts w:ascii="Arial" w:hAnsi="Arial" w:cs="Arial"/>
          <w:b/>
          <w:color w:val="000000"/>
        </w:rPr>
        <w:t>Smluvní strany se dohodly, že objednatel neposkytuje zhotoviteli zálohy ani závdavek.</w:t>
      </w:r>
    </w:p>
    <w:p w14:paraId="32CC7E4C" w14:textId="77777777" w:rsidR="00F876E6"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color w:val="000000"/>
        </w:rPr>
        <w:t>Smluvní strany se dále dohodly na následujícím</w:t>
      </w:r>
      <w:r w:rsidR="009B5BD7">
        <w:rPr>
          <w:rFonts w:ascii="Arial" w:hAnsi="Arial" w:cs="Arial"/>
          <w:color w:val="000000"/>
        </w:rPr>
        <w:t>. J</w:t>
      </w:r>
      <w:r w:rsidRPr="00F876E6">
        <w:rPr>
          <w:rFonts w:ascii="Arial" w:hAnsi="Arial" w:cs="Arial"/>
          <w:color w:val="000000"/>
        </w:rPr>
        <w:t>estliže zhotovitel pověří provedením díla nebo jeho části třetí osobu (</w:t>
      </w:r>
      <w:r>
        <w:rPr>
          <w:rFonts w:ascii="Arial" w:hAnsi="Arial" w:cs="Arial"/>
          <w:color w:val="000000"/>
        </w:rPr>
        <w:t>pod</w:t>
      </w:r>
      <w:r w:rsidRPr="00F876E6">
        <w:rPr>
          <w:rFonts w:ascii="Arial" w:hAnsi="Arial" w:cs="Arial"/>
          <w:color w:val="000000"/>
        </w:rPr>
        <w:t xml:space="preserve">dodavatele), zavazuje se řádně a včas proplácet oprávněně vystavené faktury </w:t>
      </w:r>
      <w:r>
        <w:rPr>
          <w:rFonts w:ascii="Arial" w:hAnsi="Arial" w:cs="Arial"/>
          <w:color w:val="000000"/>
        </w:rPr>
        <w:t>pod</w:t>
      </w:r>
      <w:r w:rsidRPr="00F876E6">
        <w:rPr>
          <w:rFonts w:ascii="Arial" w:hAnsi="Arial" w:cs="Arial"/>
          <w:color w:val="000000"/>
        </w:rPr>
        <w:t xml:space="preserve">dodavatelů za podmínek ve smlouvách </w:t>
      </w:r>
      <w:r>
        <w:rPr>
          <w:rFonts w:ascii="Arial" w:hAnsi="Arial" w:cs="Arial"/>
          <w:color w:val="000000"/>
        </w:rPr>
        <w:t>s nimi</w:t>
      </w:r>
      <w:r w:rsidRPr="00F876E6">
        <w:rPr>
          <w:rFonts w:ascii="Arial" w:hAnsi="Arial" w:cs="Arial"/>
          <w:color w:val="000000"/>
        </w:rPr>
        <w:t xml:space="preserve"> sjednaný</w:t>
      </w:r>
      <w:r>
        <w:rPr>
          <w:rFonts w:ascii="Arial" w:hAnsi="Arial" w:cs="Arial"/>
          <w:color w:val="000000"/>
        </w:rPr>
        <w:t>mi</w:t>
      </w:r>
      <w:r w:rsidR="00F1549D">
        <w:rPr>
          <w:rFonts w:ascii="Arial" w:hAnsi="Arial" w:cs="Arial"/>
          <w:color w:val="000000"/>
        </w:rPr>
        <w:t>. Objednatel má právo si smlouvy s poddodavateli vyžádat.</w:t>
      </w:r>
    </w:p>
    <w:p w14:paraId="6A160552" w14:textId="1DA4410A" w:rsidR="00F876E6"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color w:val="000000"/>
        </w:rPr>
        <w:t xml:space="preserve">Platby budou probíhat výhradně v Kč a rovněž veškeré cenové údaje budou v této měně. Daňové doklady budou opatřené </w:t>
      </w:r>
      <w:r w:rsidR="00F1549D">
        <w:rPr>
          <w:rFonts w:ascii="Arial" w:hAnsi="Arial" w:cs="Arial"/>
          <w:color w:val="000000"/>
        </w:rPr>
        <w:t xml:space="preserve">číslem a </w:t>
      </w:r>
      <w:r w:rsidRPr="00F876E6">
        <w:rPr>
          <w:rFonts w:ascii="Arial" w:hAnsi="Arial" w:cs="Arial"/>
          <w:color w:val="000000"/>
        </w:rPr>
        <w:t>názvem projektu</w:t>
      </w:r>
      <w:r w:rsidR="003602CA">
        <w:rPr>
          <w:rFonts w:ascii="Arial" w:hAnsi="Arial" w:cs="Arial"/>
          <w:color w:val="000000"/>
        </w:rPr>
        <w:t xml:space="preserve"> dle této smlouvy a budou </w:t>
      </w:r>
      <w:r w:rsidRPr="00F876E6">
        <w:rPr>
          <w:rFonts w:ascii="Arial" w:hAnsi="Arial" w:cs="Arial"/>
          <w:color w:val="000000"/>
        </w:rPr>
        <w:t>adresovány na objednatele a budou mít náležitosti podle příslušných předpisů (zákon č. 235/2004 o dani z přidané hodnoty</w:t>
      </w:r>
      <w:r w:rsidR="0097632E">
        <w:rPr>
          <w:rFonts w:ascii="Arial" w:hAnsi="Arial" w:cs="Arial"/>
          <w:color w:val="000000"/>
        </w:rPr>
        <w:t>,</w:t>
      </w:r>
      <w:r w:rsidR="00431B22">
        <w:rPr>
          <w:rFonts w:ascii="Arial" w:hAnsi="Arial" w:cs="Arial"/>
          <w:color w:val="000000"/>
        </w:rPr>
        <w:t xml:space="preserve"> </w:t>
      </w:r>
      <w:r w:rsidR="00DD6F46">
        <w:rPr>
          <w:rFonts w:ascii="Arial" w:hAnsi="Arial" w:cs="Arial"/>
          <w:color w:val="000000"/>
        </w:rPr>
        <w:t>ve znění pozdějších předpisů</w:t>
      </w:r>
      <w:r w:rsidRPr="00F876E6">
        <w:rPr>
          <w:rFonts w:ascii="Arial" w:hAnsi="Arial" w:cs="Arial"/>
          <w:color w:val="000000"/>
        </w:rPr>
        <w:t>). Nebude-li mít faktura příslušné náležitosti, je objednavatel oprávněn doklad vrátit, aniž by běžela lhůta splatnosti.</w:t>
      </w:r>
    </w:p>
    <w:p w14:paraId="69D70137" w14:textId="5AEBADF8" w:rsidR="00F876E6"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color w:val="000000"/>
        </w:rPr>
        <w:t xml:space="preserve">Smluvní strany sjednaly, že objednatel je povinen uhradit celou částku konečné faktury v příslušné lhůtě </w:t>
      </w:r>
      <w:r w:rsidR="00431B22" w:rsidRPr="00F876E6">
        <w:rPr>
          <w:rFonts w:ascii="Arial" w:hAnsi="Arial" w:cs="Arial"/>
          <w:color w:val="000000"/>
        </w:rPr>
        <w:t>splatnosti,</w:t>
      </w:r>
      <w:r w:rsidRPr="00F876E6">
        <w:rPr>
          <w:rFonts w:ascii="Arial" w:hAnsi="Arial" w:cs="Arial"/>
          <w:color w:val="000000"/>
        </w:rPr>
        <w:t xml:space="preserve"> a to za podmínek stanovených v čl. </w:t>
      </w:r>
      <w:r w:rsidR="00872C71">
        <w:rPr>
          <w:rFonts w:ascii="Arial" w:hAnsi="Arial" w:cs="Arial"/>
          <w:color w:val="000000"/>
        </w:rPr>
        <w:t>10 odst. 1 smlouvy</w:t>
      </w:r>
      <w:r w:rsidRPr="00F876E6">
        <w:rPr>
          <w:rFonts w:ascii="Arial" w:hAnsi="Arial" w:cs="Arial"/>
          <w:color w:val="000000"/>
        </w:rPr>
        <w:t xml:space="preserve">. </w:t>
      </w:r>
    </w:p>
    <w:p w14:paraId="7856806E" w14:textId="1FEC64B7" w:rsidR="00F876E6"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b/>
          <w:color w:val="000000"/>
        </w:rPr>
        <w:t xml:space="preserve">Splatnost účetních dokladů </w:t>
      </w:r>
      <w:r w:rsidR="0024507A" w:rsidRPr="00511B09">
        <w:rPr>
          <w:rFonts w:ascii="Arial" w:hAnsi="Arial" w:cs="Arial"/>
          <w:b/>
          <w:color w:val="000000"/>
        </w:rPr>
        <w:t>je</w:t>
      </w:r>
      <w:r w:rsidR="00042BAA">
        <w:rPr>
          <w:rFonts w:ascii="Arial" w:hAnsi="Arial" w:cs="Arial"/>
          <w:b/>
          <w:color w:val="000000"/>
        </w:rPr>
        <w:t>14</w:t>
      </w:r>
      <w:r w:rsidRPr="00F876E6">
        <w:rPr>
          <w:rFonts w:ascii="Arial" w:hAnsi="Arial" w:cs="Arial"/>
          <w:b/>
          <w:color w:val="000000"/>
        </w:rPr>
        <w:t>dnů</w:t>
      </w:r>
      <w:r w:rsidRPr="00F876E6">
        <w:rPr>
          <w:rFonts w:ascii="Arial" w:hAnsi="Arial" w:cs="Arial"/>
          <w:color w:val="000000"/>
        </w:rPr>
        <w:t xml:space="preserve"> od doručení faktury do sídla </w:t>
      </w:r>
      <w:r w:rsidR="00431B22" w:rsidRPr="00F876E6">
        <w:rPr>
          <w:rFonts w:ascii="Arial" w:hAnsi="Arial" w:cs="Arial"/>
          <w:color w:val="000000"/>
        </w:rPr>
        <w:t>objednatele</w:t>
      </w:r>
      <w:r w:rsidR="00431B22">
        <w:rPr>
          <w:rFonts w:ascii="Arial" w:hAnsi="Arial" w:cs="Arial"/>
          <w:color w:val="000000"/>
        </w:rPr>
        <w:t xml:space="preserve"> (</w:t>
      </w:r>
      <w:r w:rsidR="005D4E3C">
        <w:rPr>
          <w:rFonts w:ascii="Arial" w:hAnsi="Arial" w:cs="Arial"/>
          <w:color w:val="000000"/>
        </w:rPr>
        <w:t xml:space="preserve">tedy od </w:t>
      </w:r>
      <w:r w:rsidR="00FD03D0">
        <w:rPr>
          <w:rFonts w:ascii="Arial" w:hAnsi="Arial" w:cs="Arial"/>
          <w:color w:val="000000"/>
        </w:rPr>
        <w:t>potvrzení</w:t>
      </w:r>
      <w:r w:rsidR="005D4E3C">
        <w:rPr>
          <w:rFonts w:ascii="Arial" w:hAnsi="Arial" w:cs="Arial"/>
          <w:color w:val="000000"/>
        </w:rPr>
        <w:t xml:space="preserve"> o převzetí účetního dokladu</w:t>
      </w:r>
      <w:r w:rsidR="00FD03D0">
        <w:rPr>
          <w:rFonts w:ascii="Arial" w:hAnsi="Arial" w:cs="Arial"/>
          <w:color w:val="000000"/>
        </w:rPr>
        <w:t> podateln</w:t>
      </w:r>
      <w:r w:rsidR="005D4E3C">
        <w:rPr>
          <w:rFonts w:ascii="Arial" w:hAnsi="Arial" w:cs="Arial"/>
          <w:color w:val="000000"/>
        </w:rPr>
        <w:t>ou objednatele</w:t>
      </w:r>
      <w:r w:rsidR="00FD03D0">
        <w:rPr>
          <w:rFonts w:ascii="Arial" w:hAnsi="Arial" w:cs="Arial"/>
          <w:color w:val="000000"/>
        </w:rPr>
        <w:t>)</w:t>
      </w:r>
      <w:r w:rsidRPr="00F876E6">
        <w:rPr>
          <w:rFonts w:ascii="Arial" w:hAnsi="Arial" w:cs="Arial"/>
          <w:color w:val="000000"/>
        </w:rPr>
        <w:t>.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2989F9EB" w14:textId="4AE071DC" w:rsidR="00F876E6" w:rsidRPr="00F876E6" w:rsidRDefault="00F876E6" w:rsidP="004662F7">
      <w:pPr>
        <w:pStyle w:val="Zkladntext"/>
        <w:numPr>
          <w:ilvl w:val="0"/>
          <w:numId w:val="13"/>
        </w:numPr>
        <w:spacing w:after="240" w:line="276" w:lineRule="auto"/>
        <w:jc w:val="both"/>
        <w:rPr>
          <w:rFonts w:ascii="Arial" w:hAnsi="Arial" w:cs="Arial"/>
          <w:color w:val="000000"/>
        </w:rPr>
      </w:pPr>
      <w:r w:rsidRPr="00F876E6">
        <w:rPr>
          <w:rFonts w:ascii="Arial" w:hAnsi="Arial" w:cs="Arial"/>
          <w:color w:val="000000"/>
        </w:rPr>
        <w:t xml:space="preserve">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w:t>
      </w:r>
      <w:r w:rsidR="00B12798">
        <w:rPr>
          <w:rFonts w:ascii="Arial" w:hAnsi="Arial" w:cs="Arial"/>
          <w:color w:val="000000"/>
        </w:rPr>
        <w:t>dvou</w:t>
      </w:r>
      <w:r w:rsidR="00431B22">
        <w:rPr>
          <w:rFonts w:ascii="Arial" w:hAnsi="Arial" w:cs="Arial"/>
          <w:color w:val="000000"/>
        </w:rPr>
        <w:t xml:space="preserve"> </w:t>
      </w:r>
      <w:r w:rsidRPr="00F876E6">
        <w:rPr>
          <w:rFonts w:ascii="Arial" w:hAnsi="Arial" w:cs="Arial"/>
          <w:color w:val="000000"/>
        </w:rPr>
        <w:t>vyhotoveních a budou obsahovat tyto údaje a/nebo přílohy:</w:t>
      </w:r>
    </w:p>
    <w:p w14:paraId="2D456CE3" w14:textId="77777777" w:rsidR="00F876E6" w:rsidRPr="00F876E6" w:rsidRDefault="00F876E6" w:rsidP="00467806">
      <w:pPr>
        <w:pStyle w:val="Zkladntext"/>
        <w:numPr>
          <w:ilvl w:val="0"/>
          <w:numId w:val="14"/>
        </w:numPr>
        <w:spacing w:after="0" w:line="276" w:lineRule="auto"/>
        <w:jc w:val="both"/>
        <w:rPr>
          <w:rFonts w:ascii="Arial" w:hAnsi="Arial" w:cs="Arial"/>
          <w:color w:val="000000"/>
        </w:rPr>
      </w:pPr>
      <w:r w:rsidRPr="00F876E6">
        <w:rPr>
          <w:rFonts w:ascii="Arial" w:hAnsi="Arial" w:cs="Arial"/>
          <w:color w:val="000000"/>
        </w:rPr>
        <w:t>firmu a sídlo oprávněné a povinné osoby, tj. zhotovitele i objednatele,</w:t>
      </w:r>
    </w:p>
    <w:p w14:paraId="5B6F0300" w14:textId="239E04EA"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IČ</w:t>
      </w:r>
      <w:r w:rsidR="00467806">
        <w:rPr>
          <w:rFonts w:ascii="Arial" w:hAnsi="Arial" w:cs="Arial"/>
          <w:color w:val="000000"/>
        </w:rPr>
        <w:t>O</w:t>
      </w:r>
      <w:r w:rsidRPr="00F876E6">
        <w:rPr>
          <w:rFonts w:ascii="Arial" w:hAnsi="Arial" w:cs="Arial"/>
          <w:color w:val="000000"/>
        </w:rPr>
        <w:t xml:space="preserve"> a DIČ zhotovitele a objednatele,</w:t>
      </w:r>
    </w:p>
    <w:p w14:paraId="5523261E"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číslo dílčí faktury a/nebo konečné faktury,</w:t>
      </w:r>
    </w:p>
    <w:p w14:paraId="407A4010"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číslo smlouvy,</w:t>
      </w:r>
    </w:p>
    <w:p w14:paraId="2CF8869F"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den odeslání, den splatnosti a datum zdanitelného plnění,</w:t>
      </w:r>
    </w:p>
    <w:p w14:paraId="55514F50"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označení peněžního ústavu a číslo účtu, na který má objednatel provést úhradu</w:t>
      </w:r>
    </w:p>
    <w:p w14:paraId="2B5C89D4" w14:textId="053F174E"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 xml:space="preserve">fakturovanou částku bez daně, </w:t>
      </w:r>
      <w:r w:rsidR="00B12798">
        <w:rPr>
          <w:rFonts w:ascii="Arial" w:hAnsi="Arial" w:cs="Arial"/>
          <w:color w:val="000000"/>
        </w:rPr>
        <w:t>a dále sdělení, že daň odvede zákazník</w:t>
      </w:r>
      <w:r w:rsidRPr="00F876E6">
        <w:rPr>
          <w:rFonts w:ascii="Arial" w:hAnsi="Arial" w:cs="Arial"/>
          <w:color w:val="000000"/>
        </w:rPr>
        <w:t>,</w:t>
      </w:r>
    </w:p>
    <w:p w14:paraId="2B5EF45B"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 xml:space="preserve">soupis </w:t>
      </w:r>
      <w:r w:rsidRPr="00B12798">
        <w:rPr>
          <w:rFonts w:ascii="Arial" w:hAnsi="Arial" w:cs="Arial"/>
          <w:color w:val="000000"/>
        </w:rPr>
        <w:t xml:space="preserve">provedených prací vycházející z položkového rozpočtu </w:t>
      </w:r>
      <w:r w:rsidR="00902552" w:rsidRPr="00E00774">
        <w:rPr>
          <w:rFonts w:ascii="Arial" w:hAnsi="Arial" w:cs="Arial"/>
          <w:color w:val="000000"/>
        </w:rPr>
        <w:t>potvrzený TDS objednatele</w:t>
      </w:r>
      <w:r w:rsidR="007D3DC8" w:rsidRPr="00B12798">
        <w:rPr>
          <w:rFonts w:ascii="Arial" w:hAnsi="Arial" w:cs="Arial"/>
          <w:color w:val="000000"/>
        </w:rPr>
        <w:t xml:space="preserve"> a zástupcem objednatele,</w:t>
      </w:r>
    </w:p>
    <w:p w14:paraId="74D114E8"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označení díla s odkazem na příslušnou část smlouvy,</w:t>
      </w:r>
    </w:p>
    <w:p w14:paraId="141BFDEC"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razítko a podpis oprávněné osoby,</w:t>
      </w:r>
    </w:p>
    <w:p w14:paraId="10E9011B" w14:textId="77777777" w:rsidR="00F876E6" w:rsidRPr="00E00774" w:rsidRDefault="00902552"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E00774">
        <w:rPr>
          <w:rFonts w:ascii="Arial" w:hAnsi="Arial" w:cs="Arial"/>
          <w:color w:val="000000"/>
        </w:rPr>
        <w:t>razítko a podpis TDS objednatele na soupisu provedených prací,</w:t>
      </w:r>
    </w:p>
    <w:p w14:paraId="55DC2F64" w14:textId="77777777" w:rsidR="00F876E6" w:rsidRPr="00F876E6" w:rsidRDefault="00F876E6" w:rsidP="00467806">
      <w:pPr>
        <w:pStyle w:val="Zkladntext"/>
        <w:numPr>
          <w:ilvl w:val="0"/>
          <w:numId w:val="14"/>
        </w:numPr>
        <w:tabs>
          <w:tab w:val="clear" w:pos="720"/>
        </w:tabs>
        <w:spacing w:after="0" w:line="276" w:lineRule="auto"/>
        <w:ind w:left="714" w:hanging="357"/>
        <w:jc w:val="both"/>
        <w:rPr>
          <w:rFonts w:ascii="Arial" w:hAnsi="Arial" w:cs="Arial"/>
          <w:color w:val="000000"/>
        </w:rPr>
      </w:pPr>
      <w:r w:rsidRPr="00F876E6">
        <w:rPr>
          <w:rFonts w:ascii="Arial" w:hAnsi="Arial" w:cs="Arial"/>
          <w:color w:val="000000"/>
        </w:rPr>
        <w:t>konstantní a variabilní symbol,</w:t>
      </w:r>
    </w:p>
    <w:p w14:paraId="7B12ED36" w14:textId="0A2561FE" w:rsidR="00F876E6" w:rsidRPr="00F876E6" w:rsidRDefault="00F876E6" w:rsidP="004662F7">
      <w:pPr>
        <w:pStyle w:val="Zkladntext"/>
        <w:numPr>
          <w:ilvl w:val="0"/>
          <w:numId w:val="14"/>
        </w:numPr>
        <w:tabs>
          <w:tab w:val="clear" w:pos="720"/>
        </w:tabs>
        <w:spacing w:after="240" w:line="276" w:lineRule="auto"/>
        <w:ind w:left="714" w:hanging="357"/>
        <w:jc w:val="both"/>
        <w:rPr>
          <w:rFonts w:ascii="Arial" w:hAnsi="Arial" w:cs="Arial"/>
          <w:color w:val="000000"/>
        </w:rPr>
      </w:pPr>
      <w:r w:rsidRPr="00F876E6">
        <w:rPr>
          <w:rFonts w:ascii="Arial" w:hAnsi="Arial" w:cs="Arial"/>
          <w:color w:val="000000"/>
        </w:rPr>
        <w:t>protokol o odevzdání a převzetí díla či event. jeho části</w:t>
      </w:r>
      <w:r w:rsidR="00B12798">
        <w:rPr>
          <w:rFonts w:ascii="Arial" w:hAnsi="Arial" w:cs="Arial"/>
          <w:color w:val="000000"/>
        </w:rPr>
        <w:t>.</w:t>
      </w:r>
    </w:p>
    <w:p w14:paraId="7EC1B4BA" w14:textId="77777777" w:rsidR="00B0377B" w:rsidRPr="00F876E6" w:rsidRDefault="00B0377B" w:rsidP="00467806">
      <w:pPr>
        <w:spacing w:line="276" w:lineRule="auto"/>
        <w:jc w:val="center"/>
        <w:rPr>
          <w:rFonts w:ascii="Arial" w:hAnsi="Arial" w:cs="Arial"/>
          <w:b/>
          <w:color w:val="000000"/>
          <w:sz w:val="20"/>
          <w:szCs w:val="20"/>
        </w:rPr>
      </w:pPr>
      <w:r w:rsidRPr="00F876E6">
        <w:rPr>
          <w:rFonts w:ascii="Arial" w:hAnsi="Arial" w:cs="Arial"/>
          <w:b/>
          <w:color w:val="000000"/>
          <w:sz w:val="20"/>
          <w:szCs w:val="20"/>
        </w:rPr>
        <w:t xml:space="preserve">Článek </w:t>
      </w:r>
      <w:r w:rsidR="00872C71">
        <w:rPr>
          <w:rFonts w:ascii="Arial" w:hAnsi="Arial" w:cs="Arial"/>
          <w:b/>
          <w:color w:val="000000"/>
          <w:sz w:val="20"/>
          <w:szCs w:val="20"/>
        </w:rPr>
        <w:t>9</w:t>
      </w:r>
    </w:p>
    <w:p w14:paraId="683F4C63" w14:textId="77777777" w:rsidR="00B0377B" w:rsidRPr="00BF2672" w:rsidRDefault="00B0377B" w:rsidP="004662F7">
      <w:pPr>
        <w:pStyle w:val="Nadpis1"/>
        <w:spacing w:after="240" w:line="276" w:lineRule="auto"/>
        <w:rPr>
          <w:rFonts w:cs="Arial"/>
          <w:b w:val="0"/>
          <w:color w:val="000000"/>
          <w:szCs w:val="20"/>
        </w:rPr>
      </w:pPr>
      <w:r w:rsidRPr="00BF2672">
        <w:rPr>
          <w:rFonts w:cs="Arial"/>
          <w:color w:val="000000"/>
          <w:szCs w:val="20"/>
        </w:rPr>
        <w:t>Práva a povinnosti smluvních stran při provádění díla</w:t>
      </w:r>
    </w:p>
    <w:p w14:paraId="5F6265E1" w14:textId="76A79EB8" w:rsidR="00B0377B" w:rsidRPr="00844706" w:rsidRDefault="00B0377B" w:rsidP="004662F7">
      <w:pPr>
        <w:pStyle w:val="Zkladntext"/>
        <w:spacing w:after="240" w:line="276" w:lineRule="auto"/>
        <w:jc w:val="both"/>
        <w:rPr>
          <w:rFonts w:ascii="Arial" w:hAnsi="Arial" w:cs="Arial"/>
          <w:b/>
          <w:color w:val="000000"/>
        </w:rPr>
      </w:pPr>
      <w:r w:rsidRPr="007062F5">
        <w:rPr>
          <w:rFonts w:ascii="Arial" w:hAnsi="Arial" w:cs="Arial"/>
          <w:b/>
          <w:color w:val="000000"/>
        </w:rPr>
        <w:t xml:space="preserve">Kontroly průběhu </w:t>
      </w:r>
      <w:r w:rsidR="00133AB1">
        <w:rPr>
          <w:rFonts w:ascii="Arial" w:hAnsi="Arial" w:cs="Arial"/>
          <w:b/>
          <w:color w:val="000000"/>
        </w:rPr>
        <w:t>realizace díla</w:t>
      </w:r>
    </w:p>
    <w:p w14:paraId="5CEB4280" w14:textId="3164A445" w:rsidR="00350197" w:rsidRPr="00FA574C" w:rsidRDefault="00350197" w:rsidP="004662F7">
      <w:pPr>
        <w:pStyle w:val="Zkladntext"/>
        <w:numPr>
          <w:ilvl w:val="0"/>
          <w:numId w:val="15"/>
        </w:numPr>
        <w:spacing w:after="240" w:line="276" w:lineRule="auto"/>
        <w:jc w:val="both"/>
        <w:rPr>
          <w:rFonts w:ascii="Arial" w:hAnsi="Arial" w:cs="Arial"/>
          <w:color w:val="000000"/>
        </w:rPr>
      </w:pPr>
      <w:r w:rsidRPr="007716F7">
        <w:rPr>
          <w:rFonts w:ascii="Arial" w:hAnsi="Arial" w:cs="Arial"/>
          <w:color w:val="000000"/>
        </w:rPr>
        <w:t xml:space="preserve">V průběhu provádění díla budou konány kontrolní dny, jejichž strukturu a cyklus určí podle potřeby stavby po dohodě se zhotovitelem objednatel. Kontrolní dny dle tohoto odstavce a odstavce </w:t>
      </w:r>
      <w:r w:rsidR="007B6875" w:rsidRPr="007716F7">
        <w:rPr>
          <w:rFonts w:ascii="Arial" w:hAnsi="Arial" w:cs="Arial"/>
          <w:color w:val="000000"/>
        </w:rPr>
        <w:t>odst. 2</w:t>
      </w:r>
      <w:r w:rsidRPr="007716F7">
        <w:rPr>
          <w:rFonts w:ascii="Arial" w:hAnsi="Arial" w:cs="Arial"/>
          <w:color w:val="000000"/>
        </w:rPr>
        <w:t xml:space="preserve"> tohoto článku budou svolávány objednatelem. Zástupci zhotovitele a objednatele jsou povinni se jich zúčastnit. V případě potřeby zabezpečuje zhotovitel účast dalších osob poskytujících části plnění na základě smluv</w:t>
      </w:r>
      <w:r w:rsidR="00FE1790" w:rsidRPr="007716F7">
        <w:rPr>
          <w:rFonts w:ascii="Arial" w:hAnsi="Arial" w:cs="Arial"/>
          <w:color w:val="000000"/>
        </w:rPr>
        <w:t>ních vztahů se zhotovitelem (pod</w:t>
      </w:r>
      <w:r w:rsidRPr="007716F7">
        <w:rPr>
          <w:rFonts w:ascii="Arial" w:hAnsi="Arial" w:cs="Arial"/>
          <w:color w:val="000000"/>
        </w:rPr>
        <w:t xml:space="preserve">dodavatelů), </w:t>
      </w:r>
      <w:r w:rsidRPr="00133AB1">
        <w:rPr>
          <w:rFonts w:ascii="Arial" w:hAnsi="Arial" w:cs="Arial"/>
          <w:color w:val="000000"/>
        </w:rPr>
        <w:t>popř. účast zástupců výrobců věcí použitých při provádění díla. Zápis z kontrolních dnů zajišťuje objednatel</w:t>
      </w:r>
      <w:r w:rsidR="00FD03D0" w:rsidRPr="00133AB1">
        <w:rPr>
          <w:rFonts w:ascii="Arial" w:hAnsi="Arial" w:cs="Arial"/>
          <w:color w:val="000000"/>
        </w:rPr>
        <w:t xml:space="preserve"> prostřednictvím technického dozoru</w:t>
      </w:r>
      <w:r w:rsidR="005D4E3C" w:rsidRPr="00133AB1">
        <w:rPr>
          <w:rFonts w:ascii="Arial" w:hAnsi="Arial" w:cs="Arial"/>
          <w:color w:val="000000"/>
        </w:rPr>
        <w:t>.</w:t>
      </w:r>
      <w:r w:rsidR="001E2174">
        <w:rPr>
          <w:rFonts w:ascii="Arial" w:hAnsi="Arial" w:cs="Arial"/>
          <w:color w:val="000000"/>
        </w:rPr>
        <w:t xml:space="preserve"> </w:t>
      </w:r>
      <w:r w:rsidR="00902552" w:rsidRPr="00E00774">
        <w:rPr>
          <w:rFonts w:ascii="Arial" w:hAnsi="Arial" w:cs="Arial"/>
          <w:color w:val="000000"/>
        </w:rPr>
        <w:t xml:space="preserve">Kontrolní dny budou svolávány </w:t>
      </w:r>
      <w:r w:rsidR="00902552" w:rsidRPr="00E00774">
        <w:rPr>
          <w:rFonts w:ascii="Arial" w:hAnsi="Arial" w:cs="Arial"/>
          <w:b/>
          <w:color w:val="000000"/>
        </w:rPr>
        <w:t>min. 1x za 7 dnů.</w:t>
      </w:r>
    </w:p>
    <w:p w14:paraId="48631991" w14:textId="46D41614"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Objednatel má právo svolávat i mimořádné kontrolní dny dle potřeby </w:t>
      </w:r>
      <w:r w:rsidR="00133AB1">
        <w:rPr>
          <w:rFonts w:ascii="Arial" w:hAnsi="Arial" w:cs="Arial"/>
          <w:color w:val="000000"/>
        </w:rPr>
        <w:t>realizace díla</w:t>
      </w:r>
      <w:r w:rsidRPr="00CD1233">
        <w:rPr>
          <w:rFonts w:ascii="Arial" w:hAnsi="Arial" w:cs="Arial"/>
          <w:color w:val="000000"/>
        </w:rPr>
        <w:t xml:space="preserve">. </w:t>
      </w:r>
    </w:p>
    <w:p w14:paraId="1CD8AD30"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Závěry z kontrolního dne jsou pro obě strany závazné, nemohou však změnit ustanovení této smlouvy.</w:t>
      </w:r>
    </w:p>
    <w:p w14:paraId="3F78D84A"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Objednatel (příp. technický dozor stavebníka) je oprávněn kontrolovat provádění díla průběžně. Zjistí-li objednatel, že zhotovitel provádí dílo nekvalifikovanými pracovníky, v rozporu se svými povinnostmi a nedodržuje příslušná ustanovení smlouvy, a to i tak, že plnění provádí způsobem, který vzbuzuje důvodnou obavu objed</w:t>
      </w:r>
      <w:r w:rsidR="00C84AC1">
        <w:rPr>
          <w:rFonts w:ascii="Arial" w:hAnsi="Arial" w:cs="Arial"/>
          <w:color w:val="000000"/>
        </w:rPr>
        <w:t>natele o řádné dokončení plnění</w:t>
      </w:r>
      <w:r w:rsidRPr="00CD1233">
        <w:rPr>
          <w:rFonts w:ascii="Arial" w:hAnsi="Arial" w:cs="Arial"/>
          <w:color w:val="000000"/>
        </w:rPr>
        <w:t xml:space="preserve"> v termínech ve smlouvě dohodnutých, je objednatel oprávněn písemně s uvedením nedostatků požadovat, aby zhotovitel sjednal nápravu - odstranil vady vzniklé nekvalifikovaným a vadným prováděním díla, vykázal nekvalifikova</w:t>
      </w:r>
      <w:r w:rsidR="00C84AC1">
        <w:rPr>
          <w:rFonts w:ascii="Arial" w:hAnsi="Arial" w:cs="Arial"/>
          <w:color w:val="000000"/>
        </w:rPr>
        <w:t xml:space="preserve">né pracovníky z místa plnění - </w:t>
      </w:r>
      <w:r w:rsidRPr="00CD1233">
        <w:rPr>
          <w:rFonts w:ascii="Arial" w:hAnsi="Arial" w:cs="Arial"/>
          <w:color w:val="000000"/>
        </w:rPr>
        <w:t>staveniště, zajistil přiměřený počet pracovníků odpovídající kvalifikace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1A0E5E29"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Plnění zhotovitele, která vykazují v době provádění díla nedostatky, je zhotovitel povinen nahradit bezvadným plněním. Nedojde-li k náhradě, je objednatel oprávněn zadržet ty platby zhotoviteli, které se týkají vadné části díla.</w:t>
      </w:r>
    </w:p>
    <w:p w14:paraId="343F051D"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70B4088B"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45B8A2A0"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57439DC7"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je povinen na vyzvání předat objednateli aktualizaci harmonogramu dle přílohy smlouvy a umožnit objednateli ověření realizace příslušné dílčí části realizačního projektu z hlediska jeho souladu s požadavky objednatele. Veškeré změny tohoto harmonogramu podléhají schválení objednatele.</w:t>
      </w:r>
    </w:p>
    <w:p w14:paraId="5808CA56" w14:textId="2A47899A" w:rsidR="00350197" w:rsidRPr="00CD1233" w:rsidRDefault="00B1640D" w:rsidP="004662F7">
      <w:pPr>
        <w:pStyle w:val="Zkladntext"/>
        <w:numPr>
          <w:ilvl w:val="0"/>
          <w:numId w:val="15"/>
        </w:numPr>
        <w:spacing w:after="240" w:line="276" w:lineRule="auto"/>
        <w:jc w:val="both"/>
        <w:rPr>
          <w:rFonts w:ascii="Arial" w:hAnsi="Arial" w:cs="Arial"/>
          <w:color w:val="000000"/>
        </w:rPr>
      </w:pPr>
      <w:r>
        <w:rPr>
          <w:rFonts w:ascii="Arial" w:hAnsi="Arial" w:cs="Arial"/>
          <w:color w:val="000000"/>
        </w:rPr>
        <w:t>Zhotovitel poskytne nezbytnou součinnost</w:t>
      </w:r>
      <w:r w:rsidR="007734DC">
        <w:rPr>
          <w:rFonts w:ascii="Arial" w:hAnsi="Arial" w:cs="Arial"/>
          <w:color w:val="000000"/>
        </w:rPr>
        <w:t xml:space="preserve"> dalším</w:t>
      </w:r>
      <w:r w:rsidR="00953393">
        <w:rPr>
          <w:rFonts w:ascii="Arial" w:hAnsi="Arial" w:cs="Arial"/>
          <w:color w:val="000000"/>
        </w:rPr>
        <w:t xml:space="preserve"> </w:t>
      </w:r>
      <w:r w:rsidR="007734DC">
        <w:rPr>
          <w:rFonts w:ascii="Arial" w:hAnsi="Arial" w:cs="Arial"/>
          <w:color w:val="000000"/>
        </w:rPr>
        <w:t>poskytovatelům objednatele při zpracování dokumentace skutečného provedení stavby</w:t>
      </w:r>
      <w:r w:rsidR="00350197" w:rsidRPr="00CD1233">
        <w:rPr>
          <w:rFonts w:ascii="Arial" w:hAnsi="Arial" w:cs="Arial"/>
          <w:color w:val="000000"/>
        </w:rPr>
        <w:t>.</w:t>
      </w:r>
    </w:p>
    <w:p w14:paraId="6447266C"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Zhotovitel není oprávněn bez písemného souhlasu objednatele poskytovat třetím osobám realizační projektovou dokumentaci. </w:t>
      </w:r>
    </w:p>
    <w:p w14:paraId="1899EDA1" w14:textId="77777777" w:rsidR="00B0377B" w:rsidRPr="00844706" w:rsidRDefault="00B0377B" w:rsidP="004662F7">
      <w:pPr>
        <w:pStyle w:val="Zkladntext"/>
        <w:spacing w:after="240" w:line="276" w:lineRule="auto"/>
        <w:jc w:val="both"/>
        <w:rPr>
          <w:rFonts w:ascii="Arial" w:hAnsi="Arial" w:cs="Arial"/>
          <w:b/>
          <w:color w:val="000000"/>
        </w:rPr>
      </w:pPr>
      <w:r w:rsidRPr="007062F5">
        <w:rPr>
          <w:rFonts w:ascii="Arial" w:hAnsi="Arial" w:cs="Arial"/>
          <w:b/>
          <w:color w:val="000000"/>
        </w:rPr>
        <w:t>Stavební deník</w:t>
      </w:r>
    </w:p>
    <w:p w14:paraId="643DFEA5" w14:textId="1576944B"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povede ve smyslu ustanovení § 157 zák. č. 183/2006 Sb.</w:t>
      </w:r>
      <w:r w:rsidR="009B5BD7">
        <w:rPr>
          <w:rFonts w:ascii="Arial" w:hAnsi="Arial" w:cs="Arial"/>
          <w:color w:val="000000"/>
        </w:rPr>
        <w:t>,</w:t>
      </w:r>
      <w:r w:rsidRPr="00CD1233">
        <w:rPr>
          <w:rFonts w:ascii="Arial" w:hAnsi="Arial" w:cs="Arial"/>
          <w:color w:val="000000"/>
        </w:rPr>
        <w:t xml:space="preserve"> (stavební zákon), stavební deník jako doklad o průběhu </w:t>
      </w:r>
      <w:r w:rsidR="007734DC">
        <w:rPr>
          <w:rFonts w:ascii="Arial" w:hAnsi="Arial" w:cs="Arial"/>
          <w:color w:val="000000"/>
        </w:rPr>
        <w:t>realizace díla</w:t>
      </w:r>
      <w:r w:rsidR="00C84AC1">
        <w:rPr>
          <w:rFonts w:ascii="Arial" w:hAnsi="Arial" w:cs="Arial"/>
          <w:color w:val="000000"/>
        </w:rPr>
        <w:t>,</w:t>
      </w:r>
      <w:r w:rsidRPr="00CD1233">
        <w:rPr>
          <w:rFonts w:ascii="Arial" w:hAnsi="Arial" w:cs="Arial"/>
          <w:color w:val="000000"/>
        </w:rPr>
        <w:t xml:space="preserve"> a to ode dne převzetí staveniště. </w:t>
      </w:r>
    </w:p>
    <w:p w14:paraId="395EF2E2"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Jméno osoby oprávněné podepisovat zápisy ve stavebním deníku bude uvedeno oběma stranami zápisem v úvodním listu každého deníku.</w:t>
      </w:r>
    </w:p>
    <w:p w14:paraId="0A989402"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Zhotovitel je povinen </w:t>
      </w:r>
      <w:r w:rsidR="00CC6124">
        <w:rPr>
          <w:rFonts w:ascii="Arial" w:hAnsi="Arial" w:cs="Arial"/>
          <w:color w:val="000000"/>
        </w:rPr>
        <w:t xml:space="preserve">na vyzvání bezodkladně předat </w:t>
      </w:r>
      <w:r w:rsidRPr="00CD1233">
        <w:rPr>
          <w:rFonts w:ascii="Arial" w:hAnsi="Arial" w:cs="Arial"/>
          <w:color w:val="000000"/>
        </w:rPr>
        <w:t>první kopii denních záznamů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1A72C448"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Není-li v tomto článku smlouvy uvedeno jinak, platí pro vedení stavebního deníku a jeho obsahové náležitosti ustanovení vyhlášky č. 499/2006 Sb., o dokumentaci staveb, ve znění pozdějších předpisů. </w:t>
      </w:r>
    </w:p>
    <w:p w14:paraId="3FE0B06F" w14:textId="77777777" w:rsidR="00B0377B" w:rsidRPr="00CE306A" w:rsidRDefault="00B0377B" w:rsidP="004662F7">
      <w:pPr>
        <w:pStyle w:val="Zkladntext"/>
        <w:spacing w:after="240" w:line="276" w:lineRule="auto"/>
        <w:jc w:val="both"/>
        <w:rPr>
          <w:rFonts w:ascii="Arial" w:hAnsi="Arial" w:cs="Arial"/>
          <w:b/>
          <w:color w:val="000000"/>
        </w:rPr>
      </w:pPr>
      <w:r w:rsidRPr="00CE306A">
        <w:rPr>
          <w:rFonts w:ascii="Arial" w:hAnsi="Arial" w:cs="Arial"/>
          <w:b/>
          <w:color w:val="000000"/>
        </w:rPr>
        <w:t>Staveniště a jeho zařízení</w:t>
      </w:r>
    </w:p>
    <w:p w14:paraId="29DD6798" w14:textId="52C3345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7716F7">
        <w:rPr>
          <w:rFonts w:ascii="Arial" w:hAnsi="Arial" w:cs="Arial"/>
          <w:color w:val="000000"/>
        </w:rPr>
        <w:t>Objednatel se zavazuje předat zhotoviteli staveniště s příslušnou dokumentací</w:t>
      </w:r>
      <w:r w:rsidR="004215FD" w:rsidRPr="007716F7">
        <w:rPr>
          <w:rFonts w:ascii="Arial" w:hAnsi="Arial" w:cs="Arial"/>
          <w:color w:val="000000"/>
        </w:rPr>
        <w:t xml:space="preserve">, byla-li </w:t>
      </w:r>
      <w:r w:rsidR="004215FD" w:rsidRPr="00FA574C">
        <w:rPr>
          <w:rFonts w:ascii="Arial" w:hAnsi="Arial" w:cs="Arial"/>
          <w:color w:val="000000"/>
        </w:rPr>
        <w:t>vypracována</w:t>
      </w:r>
      <w:r w:rsidRPr="007716F7">
        <w:rPr>
          <w:rFonts w:ascii="Arial" w:hAnsi="Arial" w:cs="Arial"/>
          <w:color w:val="000000"/>
        </w:rPr>
        <w:t>,</w:t>
      </w:r>
      <w:r w:rsidRPr="00CD1233">
        <w:rPr>
          <w:rFonts w:ascii="Arial" w:hAnsi="Arial" w:cs="Arial"/>
          <w:color w:val="000000"/>
        </w:rPr>
        <w:t xml:space="preserve"> o čemž bude sepsán Předávací protokol, ve kterém bude vymezen rozsah práv a povinností zhotovitele, podmínky užívání staveniště a práva třetích osob k zájmovému území. </w:t>
      </w:r>
      <w:r w:rsidR="00A322B7">
        <w:rPr>
          <w:rFonts w:ascii="Arial" w:hAnsi="Arial" w:cs="Arial"/>
          <w:color w:val="000000"/>
        </w:rPr>
        <w:t>Z</w:t>
      </w:r>
      <w:r w:rsidR="00A322B7" w:rsidRPr="00A322B7">
        <w:rPr>
          <w:rFonts w:ascii="Arial" w:hAnsi="Arial" w:cs="Arial"/>
          <w:color w:val="000000"/>
        </w:rPr>
        <w:t>ařízení staveniště zabezpečuje zhotovitel v souladu se svými potřebami, dokumentací předanou objednatelem a s požadavky objednatele.</w:t>
      </w:r>
    </w:p>
    <w:p w14:paraId="2DDC00D2"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je povinen udržovat na staveništi pořádek a čistotu, je povinen neprodleně odstraňovat odpady a nečistoty</w:t>
      </w:r>
      <w:r w:rsidR="00F0488C">
        <w:rPr>
          <w:rFonts w:ascii="Arial" w:hAnsi="Arial" w:cs="Arial"/>
          <w:color w:val="000000"/>
        </w:rPr>
        <w:t>,</w:t>
      </w:r>
      <w:r w:rsidRPr="00CD1233">
        <w:rPr>
          <w:rFonts w:ascii="Arial" w:hAnsi="Arial" w:cs="Arial"/>
          <w:color w:val="000000"/>
        </w:rPr>
        <w:t xml:space="preserve"> vzniklé při provádění díla</w:t>
      </w:r>
      <w:r w:rsidR="00F0488C">
        <w:rPr>
          <w:rFonts w:ascii="Arial" w:hAnsi="Arial" w:cs="Arial"/>
          <w:color w:val="000000"/>
        </w:rPr>
        <w:t>,</w:t>
      </w:r>
      <w:r w:rsidRPr="00CD1233">
        <w:rPr>
          <w:rFonts w:ascii="Arial" w:hAnsi="Arial" w:cs="Arial"/>
          <w:color w:val="000000"/>
        </w:rPr>
        <w:t xml:space="preserve"> v souladu se zákonem o odpadech. Zhotovitel je povinen neprodleně odstraňovat veškerá znečištění a poškození komunikací, ke kterým dojde provozem zhotovitele.</w:t>
      </w:r>
    </w:p>
    <w:p w14:paraId="6C184084"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odpovídá za bezpečnost a ochranu zdraví všech osob v prostoru staveniště a zabezpečí, aby osob</w:t>
      </w:r>
      <w:r w:rsidR="00D91DC8">
        <w:rPr>
          <w:rFonts w:ascii="Arial" w:hAnsi="Arial" w:cs="Arial"/>
          <w:color w:val="000000"/>
        </w:rPr>
        <w:t>y zhotovitele a jeho poddodavate</w:t>
      </w:r>
      <w:r w:rsidRPr="00CD1233">
        <w:rPr>
          <w:rFonts w:ascii="Arial" w:hAnsi="Arial" w:cs="Arial"/>
          <w:color w:val="000000"/>
        </w:rPr>
        <w:t>lů</w:t>
      </w:r>
      <w:r w:rsidR="00F0488C">
        <w:rPr>
          <w:rFonts w:ascii="Arial" w:hAnsi="Arial" w:cs="Arial"/>
          <w:color w:val="000000"/>
        </w:rPr>
        <w:t>,</w:t>
      </w:r>
      <w:r w:rsidRPr="00CD1233">
        <w:rPr>
          <w:rFonts w:ascii="Arial" w:hAnsi="Arial" w:cs="Arial"/>
          <w:color w:val="000000"/>
        </w:rPr>
        <w:t xml:space="preserve"> pohybujících se po staveništi,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79700C0C" w14:textId="77777777" w:rsidR="00350197"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Zhotovitel je povinen na staveništi dodržovat veškeré platné ČSN a obecně závazné právní předpisy. Pokud porušením těchto předpisů vznikne škoda, hradí ji v plné výši zhotovitel. </w:t>
      </w:r>
    </w:p>
    <w:p w14:paraId="5A8B318D" w14:textId="25BBBD38"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Na staveniště nesmí být umožněn přístup osobám, které se bezprostředně nepodílejí na zajištění </w:t>
      </w:r>
      <w:r w:rsidR="004D2AE9">
        <w:rPr>
          <w:rFonts w:ascii="Arial" w:hAnsi="Arial" w:cs="Arial"/>
          <w:color w:val="000000"/>
        </w:rPr>
        <w:t>realizace díla</w:t>
      </w:r>
      <w:r w:rsidRPr="00CD1233">
        <w:rPr>
          <w:rFonts w:ascii="Arial" w:hAnsi="Arial" w:cs="Arial"/>
          <w:color w:val="000000"/>
        </w:rPr>
        <w:t>. Vstup cizích osob na staveniště je možný výhradně se souhlasem a dle pokynů zhotovitele.</w:t>
      </w:r>
    </w:p>
    <w:p w14:paraId="28F8DE8B" w14:textId="12C2E44D"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Přístup třetích osob na </w:t>
      </w:r>
      <w:r w:rsidR="00431B22" w:rsidRPr="00CD1233">
        <w:rPr>
          <w:rFonts w:ascii="Arial" w:hAnsi="Arial" w:cs="Arial"/>
          <w:color w:val="000000"/>
        </w:rPr>
        <w:t>staveniště – zhotovitel</w:t>
      </w:r>
      <w:r w:rsidRPr="00CD1233">
        <w:rPr>
          <w:rFonts w:ascii="Arial" w:hAnsi="Arial" w:cs="Arial"/>
          <w:color w:val="000000"/>
        </w:rPr>
        <w:t xml:space="preserve"> si je vědom skutečnosti, že jím převzaté staveniště je součástí území, ve kterém se nacházejí objekty, užívané třetími osobami. Podmínky pro užívání staveniště, jakož i práva třetích osob jsou uvedeny v Předávacím protokolu.</w:t>
      </w:r>
    </w:p>
    <w:p w14:paraId="6E7E38AF" w14:textId="2E56DF3E"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není oprávněn umožnit bez předcházejícího písemného souhlasu objednatele přístup třetím osobám do jakýchkoli částí staveniště. To se netýká třetích osob, jejichž vstup je potřebný pro realizaci díla.</w:t>
      </w:r>
    </w:p>
    <w:p w14:paraId="7B5188A2"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není oprávněn používat jakékoliv části prostor, kde bude provádět dílo, jako zařízení staveniště bez předchozího písemného souhlasu objednatele.</w:t>
      </w:r>
    </w:p>
    <w:p w14:paraId="01F3A0D2" w14:textId="77777777" w:rsidR="003C70B6"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provede dílo na svoje náklady a na vlastní nebezpečí. Zhotovitel odpovídá za případné škody v průběhu prací svým pojištěním.</w:t>
      </w:r>
    </w:p>
    <w:p w14:paraId="7A6D5667" w14:textId="77777777" w:rsidR="00B0377B" w:rsidRPr="00BF2672" w:rsidRDefault="00B0377B" w:rsidP="004662F7">
      <w:pPr>
        <w:pStyle w:val="Zkladntext"/>
        <w:spacing w:after="240" w:line="276" w:lineRule="auto"/>
        <w:jc w:val="both"/>
        <w:rPr>
          <w:rFonts w:ascii="Arial" w:hAnsi="Arial" w:cs="Arial"/>
          <w:b/>
          <w:color w:val="000000"/>
        </w:rPr>
      </w:pPr>
      <w:r w:rsidRPr="00CE306A">
        <w:rPr>
          <w:rFonts w:ascii="Arial" w:hAnsi="Arial" w:cs="Arial"/>
          <w:b/>
          <w:color w:val="000000"/>
        </w:rPr>
        <w:t xml:space="preserve">Použití </w:t>
      </w:r>
      <w:r w:rsidR="00350197">
        <w:rPr>
          <w:rFonts w:ascii="Arial" w:hAnsi="Arial" w:cs="Arial"/>
          <w:b/>
          <w:color w:val="000000"/>
        </w:rPr>
        <w:t>pod</w:t>
      </w:r>
      <w:r w:rsidRPr="00CE306A">
        <w:rPr>
          <w:rFonts w:ascii="Arial" w:hAnsi="Arial" w:cs="Arial"/>
          <w:b/>
          <w:color w:val="000000"/>
        </w:rPr>
        <w:t>dodavatelů</w:t>
      </w:r>
    </w:p>
    <w:p w14:paraId="4F989D83" w14:textId="77777777"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Zhotovitel může pověřit provedením části díla třetí osobu (dále jen „poddodavatel“) pouze za podmínek stanovených touto smlouvou. Při provádění díla poddodavatelem zhotovitel odpovídá objednateli, jako by tuto část díla prováděl sám.</w:t>
      </w:r>
    </w:p>
    <w:p w14:paraId="17D6AB64" w14:textId="2680AAD4" w:rsidR="00350197" w:rsidRPr="00CD1233"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V případě, že zhotovitel hodlá k plnění předmětu smlouvy použít poddodavatele, je povinen uvést v příloze č. </w:t>
      </w:r>
      <w:r w:rsidR="00242CD7">
        <w:rPr>
          <w:rFonts w:ascii="Arial" w:hAnsi="Arial" w:cs="Arial"/>
          <w:color w:val="000000"/>
        </w:rPr>
        <w:t>3</w:t>
      </w:r>
      <w:r w:rsidR="00467806">
        <w:rPr>
          <w:rFonts w:ascii="Arial" w:hAnsi="Arial" w:cs="Arial"/>
          <w:color w:val="000000"/>
        </w:rPr>
        <w:t xml:space="preserve"> </w:t>
      </w:r>
      <w:r w:rsidRPr="00CD1233">
        <w:rPr>
          <w:rFonts w:ascii="Arial" w:hAnsi="Arial" w:cs="Arial"/>
          <w:color w:val="000000"/>
        </w:rPr>
        <w:t xml:space="preserve">seznam poddodavatelů, ve kterém identifikuje části díla, které hodlá zadat poddodavatelům. Zhotovitel je povinen vypsat všechny poddodavatele do seznamu poddodavatelů. </w:t>
      </w:r>
    </w:p>
    <w:p w14:paraId="2179E270" w14:textId="7111D393" w:rsidR="00350197" w:rsidRDefault="005B7EF8" w:rsidP="004662F7">
      <w:pPr>
        <w:pStyle w:val="Zkladntext"/>
        <w:numPr>
          <w:ilvl w:val="0"/>
          <w:numId w:val="15"/>
        </w:numPr>
        <w:spacing w:after="240" w:line="276" w:lineRule="auto"/>
        <w:jc w:val="both"/>
        <w:rPr>
          <w:rFonts w:ascii="Arial" w:hAnsi="Arial" w:cs="Arial"/>
          <w:color w:val="000000"/>
        </w:rPr>
      </w:pPr>
      <w:r>
        <w:rPr>
          <w:rFonts w:ascii="Arial" w:hAnsi="Arial" w:cs="Arial"/>
          <w:color w:val="000000"/>
        </w:rPr>
        <w:t>Z</w:t>
      </w:r>
      <w:r w:rsidR="00D72DB9">
        <w:rPr>
          <w:rFonts w:ascii="Arial" w:hAnsi="Arial" w:cs="Arial"/>
          <w:color w:val="000000"/>
        </w:rPr>
        <w:t>měnu v osobě jakéhokoliv z</w:t>
      </w:r>
      <w:r w:rsidR="00350197" w:rsidRPr="00CD1233">
        <w:rPr>
          <w:rFonts w:ascii="Arial" w:hAnsi="Arial" w:cs="Arial"/>
          <w:color w:val="000000"/>
        </w:rPr>
        <w:t xml:space="preserve"> poddodavatelů provede </w:t>
      </w:r>
      <w:r>
        <w:rPr>
          <w:rFonts w:ascii="Arial" w:hAnsi="Arial" w:cs="Arial"/>
          <w:color w:val="000000"/>
        </w:rPr>
        <w:t xml:space="preserve">zhotovitel </w:t>
      </w:r>
      <w:r w:rsidR="00350197" w:rsidRPr="00CD1233">
        <w:rPr>
          <w:rFonts w:ascii="Arial" w:hAnsi="Arial" w:cs="Arial"/>
          <w:color w:val="000000"/>
        </w:rPr>
        <w:t>pouze s předchozím souhlasem objednavatele.</w:t>
      </w:r>
      <w:r>
        <w:rPr>
          <w:rFonts w:ascii="Arial" w:hAnsi="Arial" w:cs="Arial"/>
          <w:color w:val="000000"/>
        </w:rPr>
        <w:t xml:space="preserve"> Souhlas se změnou poddodavatele může být učiněn zápisem ve stavebním deníku.</w:t>
      </w:r>
      <w:r w:rsidR="001E2174">
        <w:rPr>
          <w:rFonts w:ascii="Arial" w:hAnsi="Arial" w:cs="Arial"/>
          <w:color w:val="000000"/>
        </w:rPr>
        <w:t xml:space="preserve"> </w:t>
      </w:r>
      <w:r w:rsidR="00342709">
        <w:rPr>
          <w:rFonts w:ascii="Arial" w:hAnsi="Arial" w:cs="Arial"/>
          <w:color w:val="000000"/>
        </w:rPr>
        <w:t>Poddodavatele</w:t>
      </w:r>
      <w:r w:rsidR="00895B5B">
        <w:rPr>
          <w:rFonts w:ascii="Arial" w:hAnsi="Arial" w:cs="Arial"/>
          <w:color w:val="000000"/>
        </w:rPr>
        <w:t xml:space="preserve">, kterým zhotovitel prokazoval splnění kvalifikace v příslušném zadávacím řízení veřejné zakázky, </w:t>
      </w:r>
      <w:r w:rsidR="00342709">
        <w:rPr>
          <w:rFonts w:ascii="Arial" w:hAnsi="Arial" w:cs="Arial"/>
          <w:color w:val="000000"/>
        </w:rPr>
        <w:t xml:space="preserve">je zhotovitel oprávněn změnit pouze ve výjimečných případech. Souhlas se změnou takového poddodavatele objednatel </w:t>
      </w:r>
      <w:r w:rsidR="00895B5B">
        <w:rPr>
          <w:rFonts w:ascii="Arial" w:hAnsi="Arial" w:cs="Arial"/>
          <w:color w:val="000000"/>
        </w:rPr>
        <w:t>nevydá do doby, než zhotovitel předloží</w:t>
      </w:r>
      <w:r w:rsidR="00350197" w:rsidRPr="00D74CA1">
        <w:rPr>
          <w:rFonts w:ascii="Arial" w:hAnsi="Arial" w:cs="Arial"/>
          <w:color w:val="000000"/>
        </w:rPr>
        <w:t xml:space="preserve"> potřebné </w:t>
      </w:r>
      <w:r w:rsidR="00342709" w:rsidRPr="00D74CA1">
        <w:rPr>
          <w:rFonts w:ascii="Arial" w:hAnsi="Arial" w:cs="Arial"/>
          <w:color w:val="000000"/>
        </w:rPr>
        <w:t>dok</w:t>
      </w:r>
      <w:r w:rsidR="00342709">
        <w:rPr>
          <w:rFonts w:ascii="Arial" w:hAnsi="Arial" w:cs="Arial"/>
          <w:color w:val="000000"/>
        </w:rPr>
        <w:t>lady</w:t>
      </w:r>
      <w:r w:rsidR="001E2174">
        <w:rPr>
          <w:rFonts w:ascii="Arial" w:hAnsi="Arial" w:cs="Arial"/>
          <w:color w:val="000000"/>
        </w:rPr>
        <w:t xml:space="preserve"> </w:t>
      </w:r>
      <w:r w:rsidR="00350197" w:rsidRPr="00D74CA1">
        <w:rPr>
          <w:rFonts w:ascii="Arial" w:hAnsi="Arial" w:cs="Arial"/>
          <w:color w:val="000000"/>
        </w:rPr>
        <w:t>prokazující splnění kvalifikace jiným poddodavatele</w:t>
      </w:r>
      <w:r w:rsidR="001E2174">
        <w:rPr>
          <w:rFonts w:ascii="Arial" w:hAnsi="Arial" w:cs="Arial"/>
          <w:color w:val="000000"/>
        </w:rPr>
        <w:t xml:space="preserve"> </w:t>
      </w:r>
      <w:r w:rsidR="00342709" w:rsidRPr="00342709">
        <w:rPr>
          <w:rFonts w:ascii="Arial" w:hAnsi="Arial" w:cs="Arial"/>
          <w:color w:val="000000"/>
        </w:rPr>
        <w:t xml:space="preserve">minimálně v rozsahu, v jakém byla prokázána </w:t>
      </w:r>
      <w:r w:rsidR="00240298">
        <w:rPr>
          <w:rFonts w:ascii="Arial" w:hAnsi="Arial" w:cs="Arial"/>
          <w:color w:val="000000"/>
        </w:rPr>
        <w:t>ve výběrové</w:t>
      </w:r>
      <w:r w:rsidR="00342709" w:rsidRPr="00342709">
        <w:rPr>
          <w:rFonts w:ascii="Arial" w:hAnsi="Arial" w:cs="Arial"/>
          <w:color w:val="000000"/>
        </w:rPr>
        <w:t xml:space="preserve"> řízení</w:t>
      </w:r>
      <w:r w:rsidR="00342709">
        <w:rPr>
          <w:rFonts w:ascii="Arial" w:hAnsi="Arial" w:cs="Arial"/>
          <w:color w:val="000000"/>
        </w:rPr>
        <w:t xml:space="preserve"> veřejné zakázky.</w:t>
      </w:r>
    </w:p>
    <w:p w14:paraId="5BF0A49F" w14:textId="77777777" w:rsidR="00895B5B" w:rsidRDefault="00895B5B" w:rsidP="004662F7">
      <w:pPr>
        <w:pStyle w:val="Zkladntext"/>
        <w:spacing w:after="240" w:line="276" w:lineRule="auto"/>
        <w:jc w:val="both"/>
        <w:rPr>
          <w:rFonts w:ascii="Arial" w:hAnsi="Arial" w:cs="Arial"/>
          <w:b/>
          <w:color w:val="000000"/>
        </w:rPr>
      </w:pPr>
      <w:r w:rsidRPr="004D056E">
        <w:rPr>
          <w:rFonts w:ascii="Arial" w:hAnsi="Arial" w:cs="Arial"/>
          <w:b/>
          <w:color w:val="000000"/>
        </w:rPr>
        <w:t>Součinnost s ostatními dodavateli</w:t>
      </w:r>
    </w:p>
    <w:p w14:paraId="39E861F8" w14:textId="55BF1574" w:rsidR="00DC2CDE" w:rsidRDefault="00895B5B" w:rsidP="004662F7">
      <w:pPr>
        <w:pStyle w:val="Zkladntext"/>
        <w:numPr>
          <w:ilvl w:val="0"/>
          <w:numId w:val="15"/>
        </w:numPr>
        <w:spacing w:after="240" w:line="276" w:lineRule="auto"/>
        <w:jc w:val="both"/>
        <w:rPr>
          <w:rFonts w:ascii="Arial" w:hAnsi="Arial" w:cs="Arial"/>
          <w:color w:val="000000"/>
        </w:rPr>
      </w:pPr>
      <w:r>
        <w:rPr>
          <w:rFonts w:ascii="Arial" w:hAnsi="Arial" w:cs="Arial"/>
          <w:color w:val="000000"/>
        </w:rPr>
        <w:t>Zhotovitel je povinen poskytnout maximální možnou součinnost všem dalším dodavatelům objednatele, jejichž plnění</w:t>
      </w:r>
      <w:r w:rsidR="00F82E07">
        <w:rPr>
          <w:rFonts w:ascii="Arial" w:hAnsi="Arial" w:cs="Arial"/>
          <w:color w:val="000000"/>
        </w:rPr>
        <w:t xml:space="preserve"> je realizováno v rámci předmětného objektu, je-li relevantní.</w:t>
      </w:r>
    </w:p>
    <w:p w14:paraId="23034AC0" w14:textId="77777777" w:rsidR="00B0377B" w:rsidRPr="00350197" w:rsidRDefault="00350197" w:rsidP="004662F7">
      <w:pPr>
        <w:pStyle w:val="Zkladntext"/>
        <w:spacing w:after="240" w:line="276" w:lineRule="auto"/>
        <w:jc w:val="both"/>
        <w:rPr>
          <w:rFonts w:ascii="Arial" w:hAnsi="Arial" w:cs="Arial"/>
          <w:b/>
          <w:color w:val="000000"/>
        </w:rPr>
      </w:pPr>
      <w:r w:rsidRPr="00350197">
        <w:rPr>
          <w:rFonts w:ascii="Arial" w:hAnsi="Arial" w:cs="Arial"/>
          <w:b/>
          <w:color w:val="000000"/>
        </w:rPr>
        <w:t>Harmonogram</w:t>
      </w:r>
    </w:p>
    <w:p w14:paraId="5057718E" w14:textId="1EA5E971" w:rsidR="00B0377B" w:rsidRDefault="00350197" w:rsidP="004662F7">
      <w:pPr>
        <w:pStyle w:val="Zkladntext"/>
        <w:numPr>
          <w:ilvl w:val="0"/>
          <w:numId w:val="15"/>
        </w:numPr>
        <w:spacing w:after="240" w:line="276" w:lineRule="auto"/>
        <w:jc w:val="both"/>
        <w:rPr>
          <w:rFonts w:ascii="Arial" w:hAnsi="Arial" w:cs="Arial"/>
          <w:color w:val="000000"/>
        </w:rPr>
      </w:pPr>
      <w:r w:rsidRPr="00CD1233">
        <w:rPr>
          <w:rFonts w:ascii="Arial" w:hAnsi="Arial" w:cs="Arial"/>
          <w:color w:val="000000"/>
        </w:rPr>
        <w:t xml:space="preserve">Harmonogram předložený zhotovitelem tvoří přílohu č. </w:t>
      </w:r>
      <w:r w:rsidR="00242CD7">
        <w:rPr>
          <w:rFonts w:ascii="Arial" w:hAnsi="Arial" w:cs="Arial"/>
          <w:color w:val="000000"/>
        </w:rPr>
        <w:t>2</w:t>
      </w:r>
      <w:r w:rsidR="00467806">
        <w:rPr>
          <w:rFonts w:ascii="Arial" w:hAnsi="Arial" w:cs="Arial"/>
          <w:color w:val="000000"/>
        </w:rPr>
        <w:t xml:space="preserve"> </w:t>
      </w:r>
      <w:r w:rsidRPr="00CD1233">
        <w:rPr>
          <w:rFonts w:ascii="Arial" w:hAnsi="Arial" w:cs="Arial"/>
          <w:color w:val="000000"/>
        </w:rPr>
        <w:t xml:space="preserve">této smlouvy. Harmonogram obsahuje dobu plnění předmětu smlouvy v týdnech (počínaje protokolárním předáním a převzetím staveniště až po písemné protokolární předání díla uživateli). V případě, že z jakýchkoli důvodů na straně objednatele nebude možné dodržet termín plnění dle harmonogramu, je objednavatel oprávněn posunout tento termín na jinou dobu, celková navržená doba realizace zůstává nezměněna. Dále harmonogram obsahuje dobu předání a převzetí staveniště, dobu zahájení stavebních prací, lhůtu pro dokončení stavebních </w:t>
      </w:r>
      <w:r w:rsidR="00431B22" w:rsidRPr="00FA574C">
        <w:rPr>
          <w:rFonts w:ascii="Arial" w:hAnsi="Arial" w:cs="Arial"/>
          <w:color w:val="000000"/>
        </w:rPr>
        <w:t>prací – dokončení</w:t>
      </w:r>
      <w:r w:rsidR="004215FD" w:rsidRPr="00FA574C">
        <w:rPr>
          <w:rFonts w:ascii="Arial" w:hAnsi="Arial" w:cs="Arial"/>
          <w:color w:val="000000"/>
        </w:rPr>
        <w:t xml:space="preserve"> stavby</w:t>
      </w:r>
      <w:r w:rsidRPr="00CD1233">
        <w:rPr>
          <w:rFonts w:ascii="Arial" w:hAnsi="Arial" w:cs="Arial"/>
          <w:color w:val="000000"/>
        </w:rPr>
        <w:t xml:space="preserve">, lhůtu pro předání a převzetí díla a počátek běhu záruční lhůty. V harmonogramu jsou uvedeny jednotlivé stavební </w:t>
      </w:r>
      <w:r w:rsidR="00850875">
        <w:rPr>
          <w:rFonts w:ascii="Arial" w:hAnsi="Arial" w:cs="Arial"/>
          <w:color w:val="000000"/>
        </w:rPr>
        <w:t xml:space="preserve">a montážní </w:t>
      </w:r>
      <w:r w:rsidRPr="00CD1233">
        <w:rPr>
          <w:rFonts w:ascii="Arial" w:hAnsi="Arial" w:cs="Arial"/>
          <w:color w:val="000000"/>
        </w:rPr>
        <w:t>práce, jejich pořadí a termíny, do kdy nejpozději mají být tyto práce zhotovitelem provedeny</w:t>
      </w:r>
      <w:r w:rsidR="00D72DB9">
        <w:rPr>
          <w:rFonts w:ascii="Arial" w:hAnsi="Arial" w:cs="Arial"/>
          <w:color w:val="000000"/>
        </w:rPr>
        <w:t xml:space="preserve"> a dále bude u</w:t>
      </w:r>
      <w:r w:rsidR="00053F34">
        <w:rPr>
          <w:rFonts w:ascii="Arial" w:hAnsi="Arial" w:cs="Arial"/>
          <w:color w:val="000000"/>
        </w:rPr>
        <w:t> </w:t>
      </w:r>
      <w:r w:rsidR="00D72DB9">
        <w:rPr>
          <w:rFonts w:ascii="Arial" w:hAnsi="Arial" w:cs="Arial"/>
          <w:color w:val="000000"/>
        </w:rPr>
        <w:t>jednotlivých položek uveden v měsících harmonogram fakturace</w:t>
      </w:r>
      <w:r w:rsidRPr="00CD1233">
        <w:rPr>
          <w:rFonts w:ascii="Arial" w:hAnsi="Arial" w:cs="Arial"/>
          <w:color w:val="000000"/>
        </w:rPr>
        <w:t>.</w:t>
      </w:r>
    </w:p>
    <w:p w14:paraId="45AC2B34" w14:textId="77777777" w:rsidR="00886DA4" w:rsidRDefault="00886DA4" w:rsidP="004662F7">
      <w:pPr>
        <w:pStyle w:val="Zkladntext"/>
        <w:spacing w:after="240" w:line="276" w:lineRule="auto"/>
        <w:jc w:val="both"/>
        <w:rPr>
          <w:rFonts w:ascii="Arial" w:hAnsi="Arial" w:cs="Arial"/>
          <w:b/>
          <w:color w:val="000000"/>
        </w:rPr>
      </w:pPr>
      <w:r w:rsidRPr="00511B09">
        <w:rPr>
          <w:rFonts w:ascii="Arial" w:hAnsi="Arial" w:cs="Arial"/>
          <w:b/>
          <w:color w:val="000000"/>
        </w:rPr>
        <w:t>Kontrola zakrývaných prací</w:t>
      </w:r>
    </w:p>
    <w:p w14:paraId="790242D4" w14:textId="53EEAD1B" w:rsidR="00BD39A2" w:rsidRPr="007A53C4" w:rsidRDefault="00BD39A2" w:rsidP="004662F7">
      <w:pPr>
        <w:pStyle w:val="Zkladntext"/>
        <w:numPr>
          <w:ilvl w:val="0"/>
          <w:numId w:val="15"/>
        </w:numPr>
        <w:spacing w:after="240" w:line="276" w:lineRule="auto"/>
        <w:jc w:val="both"/>
        <w:rPr>
          <w:rFonts w:ascii="Arial" w:hAnsi="Arial" w:cs="Arial"/>
          <w:color w:val="000000"/>
        </w:rPr>
      </w:pPr>
      <w:r w:rsidRPr="007A53C4">
        <w:rPr>
          <w:rFonts w:ascii="Arial" w:hAnsi="Arial" w:cs="Arial"/>
          <w:color w:val="000000"/>
        </w:rPr>
        <w:t>Objednatel je oprávněn kontrolovat dílo v každé fázi jeho provádění. Jedná se zejména o konstrukce a práce, které vyžadují kontrolu před jejich zakrytím. Zhotovitel je povinen vyzvat objednatele</w:t>
      </w:r>
      <w:r w:rsidR="00DC2CDE">
        <w:rPr>
          <w:rFonts w:ascii="Arial" w:hAnsi="Arial" w:cs="Arial"/>
          <w:color w:val="000000"/>
        </w:rPr>
        <w:t xml:space="preserve"> a technický dozor objednatele</w:t>
      </w:r>
      <w:r w:rsidRPr="007A53C4">
        <w:rPr>
          <w:rFonts w:ascii="Arial" w:hAnsi="Arial" w:cs="Arial"/>
          <w:color w:val="000000"/>
        </w:rPr>
        <w:t xml:space="preserve"> k prověření zakrývaných konstrukcí v průběhu </w:t>
      </w:r>
      <w:r w:rsidR="00331A8B">
        <w:rPr>
          <w:rFonts w:ascii="Arial" w:hAnsi="Arial" w:cs="Arial"/>
          <w:color w:val="000000"/>
        </w:rPr>
        <w:t>realizace díla</w:t>
      </w:r>
      <w:r w:rsidR="00953393">
        <w:rPr>
          <w:rFonts w:ascii="Arial" w:hAnsi="Arial" w:cs="Arial"/>
          <w:color w:val="000000"/>
        </w:rPr>
        <w:t xml:space="preserve"> </w:t>
      </w:r>
      <w:r w:rsidRPr="007A53C4">
        <w:rPr>
          <w:rFonts w:ascii="Arial" w:hAnsi="Arial" w:cs="Arial"/>
          <w:color w:val="000000"/>
        </w:rPr>
        <w:t>3 pracovní dny předem, a to zápisem ve stavebním deníku</w:t>
      </w:r>
      <w:r w:rsidR="00953393">
        <w:rPr>
          <w:rFonts w:ascii="Arial" w:hAnsi="Arial" w:cs="Arial"/>
          <w:color w:val="000000"/>
        </w:rPr>
        <w:t xml:space="preserve"> </w:t>
      </w:r>
      <w:r w:rsidR="004215FD" w:rsidRPr="00FA574C">
        <w:rPr>
          <w:rFonts w:ascii="Arial" w:hAnsi="Arial" w:cs="Arial"/>
          <w:color w:val="000000"/>
        </w:rPr>
        <w:t>a zasláním</w:t>
      </w:r>
      <w:r w:rsidR="00953393">
        <w:rPr>
          <w:rFonts w:ascii="Arial" w:hAnsi="Arial" w:cs="Arial"/>
          <w:color w:val="000000"/>
        </w:rPr>
        <w:t xml:space="preserve"> </w:t>
      </w:r>
      <w:r w:rsidR="002008CD" w:rsidRPr="00FA574C">
        <w:rPr>
          <w:rFonts w:ascii="Arial" w:hAnsi="Arial" w:cs="Arial"/>
          <w:color w:val="000000"/>
        </w:rPr>
        <w:t>výzvy</w:t>
      </w:r>
      <w:r w:rsidR="00953393">
        <w:rPr>
          <w:rFonts w:ascii="Arial" w:hAnsi="Arial" w:cs="Arial"/>
          <w:color w:val="000000"/>
        </w:rPr>
        <w:t xml:space="preserve"> </w:t>
      </w:r>
      <w:r w:rsidR="002008CD" w:rsidRPr="00FA574C">
        <w:rPr>
          <w:rFonts w:ascii="Arial" w:hAnsi="Arial" w:cs="Arial"/>
          <w:color w:val="000000"/>
        </w:rPr>
        <w:t xml:space="preserve">prostřednictvím el. prostředků na </w:t>
      </w:r>
      <w:r w:rsidR="004215FD" w:rsidRPr="00FA574C">
        <w:rPr>
          <w:rFonts w:ascii="Arial" w:hAnsi="Arial" w:cs="Arial"/>
          <w:color w:val="000000"/>
        </w:rPr>
        <w:t xml:space="preserve">e-mailovou adresu </w:t>
      </w:r>
      <w:r w:rsidR="002008CD" w:rsidRPr="00FA574C">
        <w:rPr>
          <w:rFonts w:ascii="Arial" w:hAnsi="Arial" w:cs="Arial"/>
          <w:color w:val="000000"/>
        </w:rPr>
        <w:t xml:space="preserve">kontaktní osoby </w:t>
      </w:r>
      <w:r w:rsidR="004215FD" w:rsidRPr="00FA574C">
        <w:rPr>
          <w:rFonts w:ascii="Arial" w:hAnsi="Arial" w:cs="Arial"/>
          <w:color w:val="000000"/>
        </w:rPr>
        <w:t>objednatele</w:t>
      </w:r>
      <w:r w:rsidR="002008CD" w:rsidRPr="00FA574C">
        <w:rPr>
          <w:rFonts w:ascii="Arial" w:hAnsi="Arial" w:cs="Arial"/>
          <w:color w:val="000000"/>
        </w:rPr>
        <w:t xml:space="preserve"> ve věcech technických</w:t>
      </w:r>
      <w:r w:rsidR="004215FD" w:rsidRPr="00FA574C">
        <w:rPr>
          <w:rFonts w:ascii="Arial" w:hAnsi="Arial" w:cs="Arial"/>
          <w:color w:val="000000"/>
        </w:rPr>
        <w:t xml:space="preserve"> a technického dozoru</w:t>
      </w:r>
      <w:r w:rsidR="00B649EE" w:rsidRPr="00FA574C">
        <w:rPr>
          <w:rFonts w:ascii="Arial" w:hAnsi="Arial" w:cs="Arial"/>
          <w:color w:val="000000"/>
        </w:rPr>
        <w:t xml:space="preserve"> stavebníka</w:t>
      </w:r>
      <w:r w:rsidRPr="00FA574C">
        <w:rPr>
          <w:rFonts w:ascii="Arial" w:hAnsi="Arial" w:cs="Arial"/>
          <w:color w:val="000000"/>
        </w:rPr>
        <w:t>.</w:t>
      </w:r>
      <w:r w:rsidRPr="007A53C4">
        <w:rPr>
          <w:rFonts w:ascii="Arial" w:hAnsi="Arial" w:cs="Arial"/>
          <w:color w:val="000000"/>
        </w:rPr>
        <w:t xml:space="preserve"> Zhotovitel je povinen zajistit přístup ke kontrolovaným konstrukcím a pracím tak, aby</w:t>
      </w:r>
      <w:r w:rsidR="001E2174">
        <w:rPr>
          <w:rFonts w:ascii="Arial" w:hAnsi="Arial" w:cs="Arial"/>
          <w:color w:val="000000"/>
        </w:rPr>
        <w:t xml:space="preserve"> </w:t>
      </w:r>
      <w:r w:rsidRPr="007A53C4">
        <w:rPr>
          <w:rFonts w:ascii="Arial" w:hAnsi="Arial" w:cs="Arial"/>
          <w:color w:val="000000"/>
        </w:rPr>
        <w:t>objednatel</w:t>
      </w:r>
      <w:r w:rsidR="00DC2CDE">
        <w:rPr>
          <w:rFonts w:ascii="Arial" w:hAnsi="Arial" w:cs="Arial"/>
          <w:color w:val="000000"/>
        </w:rPr>
        <w:t xml:space="preserve"> a TDS</w:t>
      </w:r>
      <w:r w:rsidRPr="007A53C4">
        <w:rPr>
          <w:rFonts w:ascii="Arial" w:hAnsi="Arial" w:cs="Arial"/>
          <w:color w:val="000000"/>
        </w:rPr>
        <w:t xml:space="preserve"> mohl tuto kontrolu provést s odbornou péčí. Pokud zhotovitel nezajistí objednateli tento přístup, je zhotovitel oprávněn vydat nesouhlas se zakrytím části díla. Kontrola objednatele zakrývacích prací nemá vliv na odpovědnost zhotovitele za vady díla.</w:t>
      </w:r>
    </w:p>
    <w:p w14:paraId="66CAB028" w14:textId="224BADA2" w:rsidR="00BD39A2" w:rsidRPr="007A53C4" w:rsidRDefault="00BD39A2" w:rsidP="004662F7">
      <w:pPr>
        <w:pStyle w:val="Zkladntext"/>
        <w:numPr>
          <w:ilvl w:val="0"/>
          <w:numId w:val="15"/>
        </w:numPr>
        <w:spacing w:after="240" w:line="276" w:lineRule="auto"/>
        <w:jc w:val="both"/>
        <w:rPr>
          <w:rFonts w:ascii="Arial" w:hAnsi="Arial" w:cs="Arial"/>
          <w:color w:val="000000"/>
        </w:rPr>
      </w:pPr>
      <w:r w:rsidRPr="007A53C4">
        <w:rPr>
          <w:rFonts w:ascii="Arial" w:hAnsi="Arial" w:cs="Arial"/>
          <w:color w:val="000000"/>
        </w:rPr>
        <w:t>Souhlas či nesouhlas se zakrytím části díla vydá objednatel</w:t>
      </w:r>
      <w:r w:rsidR="001E2174">
        <w:rPr>
          <w:rFonts w:ascii="Arial" w:hAnsi="Arial" w:cs="Arial"/>
          <w:color w:val="000000"/>
        </w:rPr>
        <w:t xml:space="preserve"> </w:t>
      </w:r>
      <w:r w:rsidR="004215FD" w:rsidRPr="00FA574C">
        <w:rPr>
          <w:rFonts w:ascii="Arial" w:hAnsi="Arial" w:cs="Arial"/>
          <w:color w:val="000000"/>
        </w:rPr>
        <w:t xml:space="preserve">nebo technický dozor </w:t>
      </w:r>
      <w:r w:rsidR="00B649EE" w:rsidRPr="00B649EE">
        <w:rPr>
          <w:rFonts w:ascii="Arial" w:hAnsi="Arial" w:cs="Arial"/>
          <w:color w:val="000000"/>
        </w:rPr>
        <w:t>stavebníka</w:t>
      </w:r>
      <w:r w:rsidR="001E2174">
        <w:rPr>
          <w:rFonts w:ascii="Arial" w:hAnsi="Arial" w:cs="Arial"/>
          <w:color w:val="000000"/>
        </w:rPr>
        <w:t xml:space="preserve"> </w:t>
      </w:r>
      <w:r w:rsidRPr="007A53C4">
        <w:rPr>
          <w:rFonts w:ascii="Arial" w:hAnsi="Arial" w:cs="Arial"/>
          <w:color w:val="000000"/>
        </w:rPr>
        <w:t>neprodleně, nejpozději však do 48 hodin po jejich prověření</w:t>
      </w:r>
      <w:r w:rsidR="00F0488C">
        <w:rPr>
          <w:rFonts w:ascii="Arial" w:hAnsi="Arial" w:cs="Arial"/>
          <w:color w:val="000000"/>
        </w:rPr>
        <w:t>,</w:t>
      </w:r>
      <w:r w:rsidRPr="007A53C4">
        <w:rPr>
          <w:rFonts w:ascii="Arial" w:hAnsi="Arial" w:cs="Arial"/>
          <w:color w:val="000000"/>
        </w:rPr>
        <w:t xml:space="preserve"> písemně formou zápisu do stavebního deníku s případným odkazem na pořízený protokol.</w:t>
      </w:r>
    </w:p>
    <w:p w14:paraId="08D4D32A" w14:textId="77777777" w:rsidR="00BD39A2" w:rsidRPr="007A53C4" w:rsidRDefault="00BD39A2" w:rsidP="004662F7">
      <w:pPr>
        <w:pStyle w:val="Zkladntext"/>
        <w:numPr>
          <w:ilvl w:val="0"/>
          <w:numId w:val="15"/>
        </w:numPr>
        <w:spacing w:after="240" w:line="276" w:lineRule="auto"/>
        <w:jc w:val="both"/>
        <w:rPr>
          <w:rFonts w:ascii="Arial" w:hAnsi="Arial" w:cs="Arial"/>
          <w:color w:val="000000"/>
        </w:rPr>
      </w:pPr>
      <w:r w:rsidRPr="007A53C4">
        <w:rPr>
          <w:rFonts w:ascii="Arial" w:hAnsi="Arial" w:cs="Arial"/>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67B5A38F" w14:textId="77777777" w:rsidR="00BD39A2" w:rsidRPr="007A53C4" w:rsidRDefault="00BD39A2" w:rsidP="004662F7">
      <w:pPr>
        <w:pStyle w:val="Zkladntext"/>
        <w:numPr>
          <w:ilvl w:val="0"/>
          <w:numId w:val="15"/>
        </w:numPr>
        <w:spacing w:after="240" w:line="276" w:lineRule="auto"/>
        <w:jc w:val="both"/>
        <w:rPr>
          <w:rFonts w:ascii="Arial" w:hAnsi="Arial" w:cs="Arial"/>
          <w:color w:val="000000"/>
        </w:rPr>
      </w:pPr>
      <w:r w:rsidRPr="007A53C4">
        <w:rPr>
          <w:rFonts w:ascii="Arial" w:hAnsi="Arial" w:cs="Arial"/>
          <w:color w:val="000000"/>
        </w:rPr>
        <w:t xml:space="preserve">Nedostaví-li se objednatel nebo jeho zástupce k prověření zakrývaných konstrukcí či nevydá-li vyjádření dle odstavce </w:t>
      </w:r>
      <w:r w:rsidR="00B5334A">
        <w:rPr>
          <w:rFonts w:ascii="Arial" w:hAnsi="Arial" w:cs="Arial"/>
          <w:color w:val="000000"/>
        </w:rPr>
        <w:t xml:space="preserve">32 </w:t>
      </w:r>
      <w:r w:rsidRPr="007A53C4">
        <w:rPr>
          <w:rFonts w:ascii="Arial" w:hAnsi="Arial" w:cs="Arial"/>
          <w:color w:val="000000"/>
        </w:rPr>
        <w:t>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3E5092B8" w14:textId="77777777" w:rsidR="00BD39A2" w:rsidRPr="007A53C4" w:rsidRDefault="00BD39A2" w:rsidP="004662F7">
      <w:pPr>
        <w:pStyle w:val="Zkladntext"/>
        <w:numPr>
          <w:ilvl w:val="0"/>
          <w:numId w:val="15"/>
        </w:numPr>
        <w:spacing w:after="240" w:line="276" w:lineRule="auto"/>
        <w:jc w:val="both"/>
        <w:rPr>
          <w:rFonts w:ascii="Arial" w:hAnsi="Arial" w:cs="Arial"/>
          <w:color w:val="000000"/>
        </w:rPr>
      </w:pPr>
      <w:r w:rsidRPr="007A53C4">
        <w:rPr>
          <w:rFonts w:ascii="Arial" w:hAnsi="Arial" w:cs="Arial"/>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ručí objednateli za veškeré škody, které v důsledku takového jednání objednateli vzniknou.</w:t>
      </w:r>
    </w:p>
    <w:p w14:paraId="34197AA8" w14:textId="77777777" w:rsidR="00BD39A2" w:rsidRPr="00CD1233" w:rsidRDefault="00BD39A2" w:rsidP="004662F7">
      <w:pPr>
        <w:pStyle w:val="Zkladntext"/>
        <w:numPr>
          <w:ilvl w:val="0"/>
          <w:numId w:val="15"/>
        </w:numPr>
        <w:spacing w:after="240" w:line="276" w:lineRule="auto"/>
        <w:jc w:val="both"/>
        <w:rPr>
          <w:rFonts w:ascii="Arial" w:hAnsi="Arial" w:cs="Arial"/>
          <w:color w:val="000000"/>
        </w:rPr>
      </w:pPr>
      <w:r w:rsidRPr="007A53C4">
        <w:rPr>
          <w:rFonts w:ascii="Arial" w:hAnsi="Arial" w:cs="Arial"/>
          <w:color w:val="000000"/>
        </w:rPr>
        <w:t>Zhotovitel je povinen provádět práce v souladu s požadavky budoucích vlastníků inženýrských staveb a sítí, příp. správců inženýrských staveb a sítí, které objednatel sdělí zhotoviteli.</w:t>
      </w:r>
    </w:p>
    <w:p w14:paraId="50834264" w14:textId="77777777" w:rsidR="00CD1233" w:rsidRDefault="00B0377B" w:rsidP="00467806">
      <w:pPr>
        <w:spacing w:line="276" w:lineRule="auto"/>
        <w:jc w:val="center"/>
        <w:rPr>
          <w:rFonts w:ascii="Arial" w:hAnsi="Arial" w:cs="Arial"/>
          <w:b/>
          <w:color w:val="000000"/>
          <w:sz w:val="20"/>
          <w:szCs w:val="20"/>
        </w:rPr>
      </w:pPr>
      <w:r w:rsidRPr="00BF2672">
        <w:rPr>
          <w:rFonts w:ascii="Arial" w:hAnsi="Arial" w:cs="Arial"/>
          <w:b/>
          <w:color w:val="000000"/>
          <w:sz w:val="20"/>
          <w:szCs w:val="20"/>
        </w:rPr>
        <w:t xml:space="preserve">Článek </w:t>
      </w:r>
      <w:r w:rsidR="00872C71">
        <w:rPr>
          <w:rFonts w:ascii="Arial" w:hAnsi="Arial" w:cs="Arial"/>
          <w:b/>
          <w:color w:val="000000"/>
          <w:sz w:val="20"/>
          <w:szCs w:val="20"/>
        </w:rPr>
        <w:t>10</w:t>
      </w:r>
    </w:p>
    <w:p w14:paraId="5696DB7B" w14:textId="77777777" w:rsidR="00B0377B" w:rsidRPr="00CD1233" w:rsidRDefault="00B0377B" w:rsidP="004662F7">
      <w:pPr>
        <w:pStyle w:val="Nadpis1"/>
        <w:spacing w:after="240" w:line="276" w:lineRule="auto"/>
        <w:rPr>
          <w:rFonts w:cs="Arial"/>
          <w:color w:val="000000"/>
          <w:szCs w:val="20"/>
        </w:rPr>
      </w:pPr>
      <w:r w:rsidRPr="00CD1233">
        <w:rPr>
          <w:rFonts w:cs="Arial"/>
          <w:color w:val="000000"/>
          <w:szCs w:val="20"/>
        </w:rPr>
        <w:t>Předávání a přejímání prací</w:t>
      </w:r>
    </w:p>
    <w:p w14:paraId="746EDFC3" w14:textId="43EB61A8" w:rsidR="00670111" w:rsidRPr="00670111" w:rsidRDefault="00670111" w:rsidP="004662F7">
      <w:pPr>
        <w:pStyle w:val="Zkladntext"/>
        <w:numPr>
          <w:ilvl w:val="0"/>
          <w:numId w:val="16"/>
        </w:numPr>
        <w:spacing w:after="240" w:line="276" w:lineRule="auto"/>
        <w:jc w:val="both"/>
        <w:rPr>
          <w:rFonts w:ascii="Arial" w:hAnsi="Arial" w:cs="Arial"/>
          <w:color w:val="000000"/>
        </w:rPr>
      </w:pPr>
      <w:r w:rsidRPr="00670111">
        <w:rPr>
          <w:rFonts w:ascii="Arial" w:hAnsi="Arial" w:cs="Arial"/>
          <w:color w:val="000000"/>
        </w:rPr>
        <w:t xml:space="preserve">Závazek zhotovitele provést dílo uvedené v čl. </w:t>
      </w:r>
      <w:r w:rsidR="00872C71">
        <w:rPr>
          <w:rFonts w:ascii="Arial" w:hAnsi="Arial" w:cs="Arial"/>
          <w:color w:val="000000"/>
        </w:rPr>
        <w:t>5</w:t>
      </w:r>
      <w:r w:rsidRPr="00670111">
        <w:rPr>
          <w:rFonts w:ascii="Arial" w:hAnsi="Arial" w:cs="Arial"/>
          <w:color w:val="000000"/>
        </w:rPr>
        <w:t>této smlouvy je splněn řádným ukončením a</w:t>
      </w:r>
      <w:r w:rsidR="00D72DB9">
        <w:rPr>
          <w:rFonts w:ascii="Arial" w:hAnsi="Arial" w:cs="Arial"/>
          <w:color w:val="000000"/>
        </w:rPr>
        <w:t xml:space="preserve"> předáním </w:t>
      </w:r>
      <w:r w:rsidR="00C57A31">
        <w:rPr>
          <w:rFonts w:ascii="Arial" w:hAnsi="Arial" w:cs="Arial"/>
          <w:color w:val="000000"/>
        </w:rPr>
        <w:t xml:space="preserve">celého </w:t>
      </w:r>
      <w:r w:rsidR="00D72DB9">
        <w:rPr>
          <w:rFonts w:ascii="Arial" w:hAnsi="Arial" w:cs="Arial"/>
          <w:color w:val="000000"/>
        </w:rPr>
        <w:t>díla</w:t>
      </w:r>
      <w:r w:rsidR="00C57A31">
        <w:rPr>
          <w:rFonts w:ascii="Arial" w:hAnsi="Arial" w:cs="Arial"/>
          <w:color w:val="000000"/>
        </w:rPr>
        <w:t>, respektive všech částí</w:t>
      </w:r>
      <w:r w:rsidR="00D72DB9" w:rsidRPr="00242D89">
        <w:rPr>
          <w:rFonts w:ascii="Arial" w:hAnsi="Arial" w:cs="Arial"/>
          <w:color w:val="000000"/>
        </w:rPr>
        <w:t>.</w:t>
      </w:r>
      <w:r w:rsidR="00D72DB9">
        <w:rPr>
          <w:rFonts w:ascii="Arial" w:hAnsi="Arial" w:cs="Arial"/>
          <w:color w:val="000000"/>
        </w:rPr>
        <w:t xml:space="preserve"> Dílo uvedené v </w:t>
      </w:r>
      <w:r w:rsidRPr="00670111">
        <w:rPr>
          <w:rFonts w:ascii="Arial" w:hAnsi="Arial" w:cs="Arial"/>
          <w:color w:val="000000"/>
        </w:rPr>
        <w:t xml:space="preserve">čl. </w:t>
      </w:r>
      <w:r w:rsidR="00872C71">
        <w:rPr>
          <w:rFonts w:ascii="Arial" w:hAnsi="Arial" w:cs="Arial"/>
          <w:color w:val="000000"/>
        </w:rPr>
        <w:t>5</w:t>
      </w:r>
      <w:r w:rsidR="00431B22">
        <w:rPr>
          <w:rFonts w:ascii="Arial" w:hAnsi="Arial" w:cs="Arial"/>
          <w:color w:val="000000"/>
        </w:rPr>
        <w:t xml:space="preserve"> </w:t>
      </w:r>
      <w:r w:rsidRPr="00670111">
        <w:rPr>
          <w:rFonts w:ascii="Arial" w:hAnsi="Arial" w:cs="Arial"/>
          <w:color w:val="000000"/>
        </w:rPr>
        <w:t xml:space="preserve">této smlouvy se považuje za řádně ukončené, bylo-li provedeno bez vad a nedodělků, a bylo-li řádně převzato objednatelem a byl-li mezi stranami této smlouvy podepsán Protokol o předání a převzetí díla, ve kterém objednatel výslovně prohlásí, že </w:t>
      </w:r>
      <w:r w:rsidR="00DD6CE5">
        <w:rPr>
          <w:rFonts w:ascii="Arial" w:hAnsi="Arial" w:cs="Arial"/>
          <w:color w:val="000000"/>
        </w:rPr>
        <w:t>dílo</w:t>
      </w:r>
      <w:r w:rsidRPr="00670111">
        <w:rPr>
          <w:rFonts w:ascii="Arial" w:hAnsi="Arial" w:cs="Arial"/>
          <w:color w:val="000000"/>
        </w:rPr>
        <w:t xml:space="preserve"> uvedené v čl. </w:t>
      </w:r>
      <w:r w:rsidR="00872C71">
        <w:rPr>
          <w:rFonts w:ascii="Arial" w:hAnsi="Arial" w:cs="Arial"/>
          <w:color w:val="000000"/>
        </w:rPr>
        <w:t>5</w:t>
      </w:r>
      <w:r w:rsidR="00431B22">
        <w:rPr>
          <w:rFonts w:ascii="Arial" w:hAnsi="Arial" w:cs="Arial"/>
          <w:color w:val="000000"/>
        </w:rPr>
        <w:t xml:space="preserve"> </w:t>
      </w:r>
      <w:r w:rsidRPr="00670111">
        <w:rPr>
          <w:rFonts w:ascii="Arial" w:hAnsi="Arial" w:cs="Arial"/>
          <w:color w:val="000000"/>
        </w:rPr>
        <w:t>této smlouvy</w:t>
      </w:r>
      <w:r w:rsidR="00DD6CE5">
        <w:rPr>
          <w:rFonts w:ascii="Arial" w:hAnsi="Arial" w:cs="Arial"/>
          <w:color w:val="000000"/>
        </w:rPr>
        <w:t xml:space="preserve"> přebírá</w:t>
      </w:r>
      <w:r w:rsidRPr="00670111">
        <w:rPr>
          <w:rFonts w:ascii="Arial" w:hAnsi="Arial" w:cs="Arial"/>
          <w:color w:val="000000"/>
        </w:rPr>
        <w:t xml:space="preserve">.  </w:t>
      </w:r>
    </w:p>
    <w:p w14:paraId="5C8B3320" w14:textId="77777777" w:rsidR="00B0377B" w:rsidRPr="00670111" w:rsidRDefault="00670111" w:rsidP="004662F7">
      <w:pPr>
        <w:pStyle w:val="Seznam2"/>
        <w:spacing w:after="240" w:line="276" w:lineRule="auto"/>
        <w:ind w:left="0" w:firstLine="0"/>
        <w:jc w:val="both"/>
        <w:rPr>
          <w:rFonts w:ascii="Arial" w:hAnsi="Arial" w:cs="Arial"/>
          <w:b/>
          <w:color w:val="000000"/>
        </w:rPr>
      </w:pPr>
      <w:r w:rsidRPr="00670111">
        <w:rPr>
          <w:rFonts w:ascii="Arial" w:hAnsi="Arial" w:cs="Arial"/>
          <w:b/>
          <w:color w:val="000000"/>
        </w:rPr>
        <w:t>Předání a převzetí díla</w:t>
      </w:r>
    </w:p>
    <w:p w14:paraId="6335330E"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Zhotovitel se zavazuje vyzvat objednatele písemně a to nejméně 5 pracovních dnů předem, k předání a převzetí díla</w:t>
      </w:r>
      <w:r w:rsidR="000D1CD4">
        <w:rPr>
          <w:rFonts w:ascii="Arial" w:hAnsi="Arial" w:cs="Arial"/>
          <w:color w:val="000000"/>
        </w:rPr>
        <w:t xml:space="preserve"> či jeho části</w:t>
      </w:r>
      <w:r w:rsidRPr="00CD1233">
        <w:rPr>
          <w:rFonts w:ascii="Arial" w:hAnsi="Arial" w:cs="Arial"/>
          <w:color w:val="000000"/>
        </w:rPr>
        <w:t xml:space="preserve"> v místě stavby. Zhotovitel zajistí účast u pře</w:t>
      </w:r>
      <w:r w:rsidR="00D91DC8">
        <w:rPr>
          <w:rFonts w:ascii="Arial" w:hAnsi="Arial" w:cs="Arial"/>
          <w:color w:val="000000"/>
        </w:rPr>
        <w:t>jímacího řízení těch poddodavate</w:t>
      </w:r>
      <w:r w:rsidRPr="00CD1233">
        <w:rPr>
          <w:rFonts w:ascii="Arial" w:hAnsi="Arial" w:cs="Arial"/>
          <w:color w:val="000000"/>
        </w:rPr>
        <w:t>lů, jejichž účast je k řádnému předání a převzetí díla nutná. Přejímací řízení bude probíhat dle dohodnutého harmonogramu přejímek. Přejímací řízení bude zahájeno v den určený ve výzvě zhotovitele</w:t>
      </w:r>
      <w:r w:rsidR="004D7E8B">
        <w:rPr>
          <w:rFonts w:ascii="Arial" w:hAnsi="Arial" w:cs="Arial"/>
          <w:color w:val="000000"/>
        </w:rPr>
        <w:t>. O</w:t>
      </w:r>
      <w:r w:rsidR="004D7E8B" w:rsidRPr="004D7E8B">
        <w:rPr>
          <w:rFonts w:ascii="Arial" w:hAnsi="Arial" w:cs="Arial"/>
          <w:color w:val="000000"/>
        </w:rPr>
        <w:t>bjednatel k předání a převzetí díla</w:t>
      </w:r>
      <w:r w:rsidR="000D1CD4">
        <w:rPr>
          <w:rFonts w:ascii="Arial" w:hAnsi="Arial" w:cs="Arial"/>
          <w:color w:val="000000"/>
        </w:rPr>
        <w:t xml:space="preserve"> či jeho části</w:t>
      </w:r>
      <w:r w:rsidR="00953393">
        <w:rPr>
          <w:rFonts w:ascii="Arial" w:hAnsi="Arial" w:cs="Arial"/>
          <w:color w:val="000000"/>
        </w:rPr>
        <w:t xml:space="preserve"> </w:t>
      </w:r>
      <w:r w:rsidR="00902552" w:rsidRPr="00E00774">
        <w:rPr>
          <w:rFonts w:ascii="Arial" w:hAnsi="Arial" w:cs="Arial"/>
          <w:color w:val="000000"/>
        </w:rPr>
        <w:t>přizve osoby vykonávající funkci technického dozoru stavebníka, případně také autorského dozoru projektanta</w:t>
      </w:r>
      <w:r w:rsidR="004D7E8B" w:rsidRPr="00287EDE">
        <w:rPr>
          <w:rFonts w:ascii="Arial" w:hAnsi="Arial" w:cs="Arial"/>
          <w:color w:val="000000"/>
        </w:rPr>
        <w:t>.</w:t>
      </w:r>
    </w:p>
    <w:p w14:paraId="0AF49786" w14:textId="4C50E276"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 xml:space="preserve">V případě, že nebude dohodnut harmonogram dle </w:t>
      </w:r>
      <w:r w:rsidR="007B6875">
        <w:rPr>
          <w:rFonts w:ascii="Arial" w:hAnsi="Arial" w:cs="Arial"/>
          <w:color w:val="000000"/>
        </w:rPr>
        <w:t>odst. 2</w:t>
      </w:r>
      <w:r w:rsidRPr="00CD1233">
        <w:rPr>
          <w:rFonts w:ascii="Arial" w:hAnsi="Arial" w:cs="Arial"/>
          <w:color w:val="000000"/>
        </w:rPr>
        <w:t xml:space="preserve"> tohoto článku, postupuje zhotovitel podle </w:t>
      </w:r>
      <w:r w:rsidR="007B6875">
        <w:rPr>
          <w:rFonts w:ascii="Arial" w:hAnsi="Arial" w:cs="Arial"/>
          <w:color w:val="000000"/>
        </w:rPr>
        <w:t>odst. 2</w:t>
      </w:r>
      <w:r w:rsidRPr="00CD1233">
        <w:rPr>
          <w:rFonts w:ascii="Arial" w:hAnsi="Arial" w:cs="Arial"/>
          <w:color w:val="000000"/>
        </w:rPr>
        <w:t xml:space="preserve"> tohoto článku </w:t>
      </w:r>
      <w:r w:rsidR="00CE17F9">
        <w:rPr>
          <w:rFonts w:ascii="Arial" w:hAnsi="Arial" w:cs="Arial"/>
          <w:color w:val="000000"/>
        </w:rPr>
        <w:t>vyjma</w:t>
      </w:r>
      <w:r w:rsidR="001E2174">
        <w:rPr>
          <w:rFonts w:ascii="Arial" w:hAnsi="Arial" w:cs="Arial"/>
          <w:color w:val="000000"/>
        </w:rPr>
        <w:t xml:space="preserve"> </w:t>
      </w:r>
      <w:r w:rsidR="00CE17F9">
        <w:rPr>
          <w:rFonts w:ascii="Arial" w:hAnsi="Arial" w:cs="Arial"/>
          <w:color w:val="000000"/>
        </w:rPr>
        <w:t>odst. 2</w:t>
      </w:r>
      <w:r w:rsidR="00CE17F9" w:rsidRPr="00CD1233">
        <w:rPr>
          <w:rFonts w:ascii="Arial" w:hAnsi="Arial" w:cs="Arial"/>
          <w:color w:val="000000"/>
        </w:rPr>
        <w:t>. vět</w:t>
      </w:r>
      <w:r w:rsidR="00CE17F9">
        <w:rPr>
          <w:rFonts w:ascii="Arial" w:hAnsi="Arial" w:cs="Arial"/>
          <w:color w:val="000000"/>
        </w:rPr>
        <w:t xml:space="preserve">y třetí. </w:t>
      </w:r>
      <w:r w:rsidRPr="00CD1233">
        <w:rPr>
          <w:rFonts w:ascii="Arial" w:hAnsi="Arial" w:cs="Arial"/>
          <w:color w:val="000000"/>
        </w:rPr>
        <w:t>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6465B7AF"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K zahájení přejímky předloží zhotovitel objednateli veškeré náležitosti, prokazující řádné, včasné, kvalitní a komplexní provedení díla, zejména protokol o dokončení.</w:t>
      </w:r>
    </w:p>
    <w:p w14:paraId="2D44A3C5" w14:textId="408B0BBE" w:rsid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Před zahájením přejímky</w:t>
      </w:r>
      <w:r w:rsidR="00953393">
        <w:rPr>
          <w:rFonts w:ascii="Arial" w:hAnsi="Arial" w:cs="Arial"/>
          <w:color w:val="000000"/>
        </w:rPr>
        <w:t xml:space="preserve"> </w:t>
      </w:r>
      <w:r w:rsidRPr="00CD1233">
        <w:rPr>
          <w:rFonts w:ascii="Arial" w:hAnsi="Arial" w:cs="Arial"/>
          <w:color w:val="000000"/>
        </w:rPr>
        <w:t xml:space="preserve">dle předchozího odstavce zhotovitel předá objednateli </w:t>
      </w:r>
      <w:r w:rsidR="00E22582">
        <w:rPr>
          <w:rFonts w:ascii="Arial" w:hAnsi="Arial" w:cs="Arial"/>
          <w:color w:val="000000"/>
        </w:rPr>
        <w:t>všechny doklady nezbytné k řádnému dokončení díla či jeho části.</w:t>
      </w:r>
    </w:p>
    <w:p w14:paraId="3D4B8553" w14:textId="77777777" w:rsid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Protokol sepsaný stranami bude obsahovat zejména:</w:t>
      </w:r>
    </w:p>
    <w:p w14:paraId="154682F1" w14:textId="314E4533" w:rsidR="00CD1233" w:rsidRPr="00CD1233" w:rsidRDefault="00044369" w:rsidP="00467806">
      <w:pPr>
        <w:pStyle w:val="Seznam3"/>
        <w:numPr>
          <w:ilvl w:val="0"/>
          <w:numId w:val="6"/>
        </w:numPr>
        <w:spacing w:line="276" w:lineRule="auto"/>
        <w:ind w:left="1134" w:hanging="357"/>
        <w:jc w:val="both"/>
        <w:rPr>
          <w:rFonts w:ascii="Arial" w:hAnsi="Arial" w:cs="Arial"/>
          <w:color w:val="000000"/>
          <w:szCs w:val="22"/>
        </w:rPr>
      </w:pPr>
      <w:r>
        <w:rPr>
          <w:rFonts w:ascii="Arial" w:hAnsi="Arial" w:cs="Arial"/>
          <w:color w:val="000000"/>
          <w:szCs w:val="22"/>
        </w:rPr>
        <w:t>p</w:t>
      </w:r>
      <w:r w:rsidR="009A5E03">
        <w:rPr>
          <w:rFonts w:ascii="Arial" w:hAnsi="Arial" w:cs="Arial"/>
          <w:color w:val="000000"/>
          <w:szCs w:val="22"/>
        </w:rPr>
        <w:t>ožadované revize el. zařízení</w:t>
      </w:r>
      <w:r w:rsidR="001E2174">
        <w:rPr>
          <w:rFonts w:ascii="Arial" w:hAnsi="Arial" w:cs="Arial"/>
          <w:color w:val="000000"/>
          <w:szCs w:val="22"/>
        </w:rPr>
        <w:t xml:space="preserve"> </w:t>
      </w:r>
      <w:r w:rsidR="009A5E03">
        <w:rPr>
          <w:rFonts w:ascii="Arial" w:hAnsi="Arial" w:cs="Arial"/>
          <w:color w:val="000000"/>
          <w:szCs w:val="22"/>
        </w:rPr>
        <w:t>jako příloha</w:t>
      </w:r>
    </w:p>
    <w:p w14:paraId="4D1A1D75" w14:textId="77777777" w:rsidR="00CD1233" w:rsidRPr="00CD1233" w:rsidRDefault="00CD1233" w:rsidP="00467806">
      <w:pPr>
        <w:pStyle w:val="Seznam3"/>
        <w:numPr>
          <w:ilvl w:val="0"/>
          <w:numId w:val="6"/>
        </w:numPr>
        <w:spacing w:line="276" w:lineRule="auto"/>
        <w:ind w:left="1134" w:hanging="357"/>
        <w:jc w:val="both"/>
        <w:rPr>
          <w:rFonts w:ascii="Arial" w:hAnsi="Arial" w:cs="Arial"/>
          <w:color w:val="000000"/>
          <w:szCs w:val="22"/>
        </w:rPr>
      </w:pPr>
      <w:r w:rsidRPr="00CD1233">
        <w:rPr>
          <w:rFonts w:ascii="Arial" w:hAnsi="Arial" w:cs="Arial"/>
          <w:color w:val="000000"/>
          <w:szCs w:val="22"/>
        </w:rPr>
        <w:t>identifikační údaje o díle či event. jeho části,</w:t>
      </w:r>
    </w:p>
    <w:p w14:paraId="7DE8FD66" w14:textId="77777777" w:rsidR="00CD1233" w:rsidRPr="00CD1233" w:rsidRDefault="00CD1233" w:rsidP="00467806">
      <w:pPr>
        <w:pStyle w:val="Seznam3"/>
        <w:numPr>
          <w:ilvl w:val="0"/>
          <w:numId w:val="6"/>
        </w:numPr>
        <w:spacing w:line="276" w:lineRule="auto"/>
        <w:ind w:left="1134" w:hanging="357"/>
        <w:jc w:val="both"/>
        <w:rPr>
          <w:rFonts w:ascii="Arial" w:hAnsi="Arial" w:cs="Arial"/>
          <w:color w:val="000000"/>
          <w:szCs w:val="22"/>
        </w:rPr>
      </w:pPr>
      <w:r w:rsidRPr="00CD1233">
        <w:rPr>
          <w:rFonts w:ascii="Arial" w:hAnsi="Arial" w:cs="Arial"/>
          <w:color w:val="000000"/>
          <w:szCs w:val="22"/>
        </w:rPr>
        <w:t xml:space="preserve">případnou dohodu o slevě z ceny, </w:t>
      </w:r>
    </w:p>
    <w:p w14:paraId="6E4E2178" w14:textId="77777777" w:rsidR="00CD1233" w:rsidRPr="00CD1233" w:rsidRDefault="00CD1233" w:rsidP="00467806">
      <w:pPr>
        <w:pStyle w:val="Seznam3"/>
        <w:numPr>
          <w:ilvl w:val="0"/>
          <w:numId w:val="6"/>
        </w:numPr>
        <w:spacing w:line="276" w:lineRule="auto"/>
        <w:ind w:left="1134" w:hanging="357"/>
        <w:jc w:val="both"/>
        <w:rPr>
          <w:rFonts w:ascii="Arial" w:hAnsi="Arial" w:cs="Arial"/>
          <w:color w:val="000000"/>
          <w:szCs w:val="22"/>
        </w:rPr>
      </w:pPr>
      <w:r w:rsidRPr="00CD1233">
        <w:rPr>
          <w:rFonts w:ascii="Arial" w:hAnsi="Arial" w:cs="Arial"/>
          <w:color w:val="000000"/>
          <w:szCs w:val="22"/>
        </w:rPr>
        <w:t>prohlášení objednatele, že předávané dílo nebo jeho část přejímá,</w:t>
      </w:r>
    </w:p>
    <w:p w14:paraId="4666FCB1" w14:textId="77777777" w:rsidR="00CD1233" w:rsidRDefault="00CD1233" w:rsidP="004662F7">
      <w:pPr>
        <w:pStyle w:val="Seznam3"/>
        <w:numPr>
          <w:ilvl w:val="0"/>
          <w:numId w:val="6"/>
        </w:numPr>
        <w:spacing w:after="240" w:line="276" w:lineRule="auto"/>
        <w:ind w:left="1134"/>
        <w:jc w:val="both"/>
        <w:rPr>
          <w:rFonts w:ascii="Arial" w:hAnsi="Arial" w:cs="Arial"/>
          <w:color w:val="000000"/>
          <w:szCs w:val="22"/>
        </w:rPr>
      </w:pPr>
      <w:r w:rsidRPr="00CD1233">
        <w:rPr>
          <w:rFonts w:ascii="Arial" w:hAnsi="Arial" w:cs="Arial"/>
          <w:color w:val="000000"/>
          <w:szCs w:val="22"/>
        </w:rPr>
        <w:t>soupis příloh</w:t>
      </w:r>
      <w:r w:rsidR="008F7721">
        <w:rPr>
          <w:rFonts w:ascii="Arial" w:hAnsi="Arial" w:cs="Arial"/>
          <w:color w:val="000000"/>
          <w:szCs w:val="22"/>
        </w:rPr>
        <w:t>.</w:t>
      </w:r>
    </w:p>
    <w:p w14:paraId="77F8F521"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24E0E33C"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Pokud dílo nebo jeho část vykazuje při přejímacím řízení drobné vady a nedodělky, které nebrání užívání díla, nebo které nemají vliv na správnou funkčnost díla, mohou smluvní strany po</w:t>
      </w:r>
      <w:r w:rsidR="00053F34">
        <w:rPr>
          <w:rFonts w:ascii="Arial" w:hAnsi="Arial" w:cs="Arial"/>
          <w:color w:val="000000"/>
        </w:rPr>
        <w:t> </w:t>
      </w:r>
      <w:r w:rsidRPr="00CD1233">
        <w:rPr>
          <w:rFonts w:ascii="Arial" w:hAnsi="Arial" w:cs="Arial"/>
          <w:color w:val="000000"/>
        </w:rPr>
        <w:t>vzájemné dohodě vypracovat zápis o převzetí stavby. Součástí zápisu bude výčet nedostatků včetně termínu pro odstranění těchto vad a nedostatků. Podpisem tohoto zápisu o převzetí stavby je zhotovitel v souladu s</w:t>
      </w:r>
      <w:r w:rsidR="00872C71">
        <w:rPr>
          <w:rFonts w:ascii="Arial" w:hAnsi="Arial" w:cs="Arial"/>
          <w:color w:val="000000"/>
        </w:rPr>
        <w:t xml:space="preserve"> článkem 8 </w:t>
      </w:r>
      <w:r w:rsidR="007B6875">
        <w:rPr>
          <w:rFonts w:ascii="Arial" w:hAnsi="Arial" w:cs="Arial"/>
          <w:color w:val="000000"/>
        </w:rPr>
        <w:t xml:space="preserve">odst. 2 </w:t>
      </w:r>
      <w:r w:rsidRPr="00CD1233">
        <w:rPr>
          <w:rFonts w:ascii="Arial" w:hAnsi="Arial" w:cs="Arial"/>
          <w:color w:val="000000"/>
        </w:rPr>
        <w:t xml:space="preserve">oprávněn vystavit konečnou fakturu. Pokud se smluvní strany nedohodnou na předání díla s vadami a </w:t>
      </w:r>
      <w:r w:rsidR="006A3928" w:rsidRPr="00CD1233">
        <w:rPr>
          <w:rFonts w:ascii="Arial" w:hAnsi="Arial" w:cs="Arial"/>
          <w:color w:val="000000"/>
        </w:rPr>
        <w:t>nedo</w:t>
      </w:r>
      <w:r w:rsidR="006A3928">
        <w:rPr>
          <w:rFonts w:ascii="Arial" w:hAnsi="Arial" w:cs="Arial"/>
          <w:color w:val="000000"/>
        </w:rPr>
        <w:t>dělky</w:t>
      </w:r>
      <w:r w:rsidRPr="00CD1233">
        <w:rPr>
          <w:rFonts w:ascii="Arial" w:hAnsi="Arial" w:cs="Arial"/>
          <w:color w:val="000000"/>
        </w:rPr>
        <w:t>, postupuje se podle předchozího odstavce.</w:t>
      </w:r>
    </w:p>
    <w:p w14:paraId="627A2C2B"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Jestliže objednatel odmítne dílo nebo jeho část převzít, sepíší obě strany zápis, v němž uvedou svá stanoviska a jejich odůvodnění a dohodnou náhradní termín předání.</w:t>
      </w:r>
    </w:p>
    <w:p w14:paraId="03FD5061"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 xml:space="preserve">Po odstranění vad a nedodělků, pro které odmítl objednatel dílo nebo jeho část převzít, </w:t>
      </w:r>
      <w:r w:rsidR="0019327C" w:rsidRPr="00CD1233">
        <w:rPr>
          <w:rFonts w:ascii="Arial" w:hAnsi="Arial" w:cs="Arial"/>
          <w:color w:val="000000"/>
        </w:rPr>
        <w:t xml:space="preserve">se přejímací řízení </w:t>
      </w:r>
      <w:r w:rsidRPr="00CD1233">
        <w:rPr>
          <w:rFonts w:ascii="Arial" w:hAnsi="Arial" w:cs="Arial"/>
          <w:color w:val="000000"/>
        </w:rPr>
        <w:t>opakuje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28015C27"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Ke dni předání a převzetí díla</w:t>
      </w:r>
      <w:r w:rsidR="002B1B26">
        <w:rPr>
          <w:rFonts w:ascii="Arial" w:hAnsi="Arial" w:cs="Arial"/>
          <w:color w:val="000000"/>
        </w:rPr>
        <w:t xml:space="preserve"> či jeho části</w:t>
      </w:r>
      <w:r w:rsidRPr="00CD1233">
        <w:rPr>
          <w:rFonts w:ascii="Arial" w:hAnsi="Arial" w:cs="Arial"/>
          <w:color w:val="000000"/>
        </w:rPr>
        <w:t xml:space="preserve">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5738FF83" w14:textId="64EAB133" w:rsid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 xml:space="preserve">Při předání předmětu díla předá zhotovitel objednateli veškeré doklady týkající se </w:t>
      </w:r>
      <w:r w:rsidR="000539D9">
        <w:rPr>
          <w:rFonts w:ascii="Arial" w:hAnsi="Arial" w:cs="Arial"/>
          <w:color w:val="000000"/>
        </w:rPr>
        <w:t>díla</w:t>
      </w:r>
      <w:r w:rsidRPr="00CD1233">
        <w:rPr>
          <w:rFonts w:ascii="Arial" w:hAnsi="Arial" w:cs="Arial"/>
          <w:color w:val="000000"/>
        </w:rPr>
        <w:t>, prohlášení o shodě ke všem použitým materiálům, návody na obsluhu a proškolení osob s obsluhou zařízení, které to vyžaduje, záruční listy, apod. v rozsahu dle požadavků objednatele.</w:t>
      </w:r>
    </w:p>
    <w:p w14:paraId="40AF1909" w14:textId="77777777" w:rsidR="00CD1233" w:rsidRPr="00CD1233" w:rsidRDefault="00CD1233" w:rsidP="004662F7">
      <w:pPr>
        <w:pStyle w:val="Seznam2"/>
        <w:spacing w:after="240" w:line="276" w:lineRule="auto"/>
        <w:ind w:left="0" w:firstLine="0"/>
        <w:jc w:val="both"/>
        <w:rPr>
          <w:rFonts w:ascii="Arial" w:hAnsi="Arial" w:cs="Arial"/>
          <w:b/>
          <w:color w:val="000000"/>
        </w:rPr>
      </w:pPr>
      <w:r w:rsidRPr="00CD1233">
        <w:rPr>
          <w:rFonts w:ascii="Arial" w:hAnsi="Arial" w:cs="Arial"/>
          <w:b/>
          <w:color w:val="000000"/>
        </w:rPr>
        <w:t>Nebezpečí škody na věci, vlastnické právo k zhotovovanému dílu</w:t>
      </w:r>
    </w:p>
    <w:p w14:paraId="18603CF2" w14:textId="1A9CE691"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Zhotovitel nese od doby předání</w:t>
      </w:r>
      <w:r w:rsidR="001F3B74">
        <w:rPr>
          <w:rFonts w:ascii="Arial" w:hAnsi="Arial" w:cs="Arial"/>
          <w:color w:val="000000"/>
        </w:rPr>
        <w:t xml:space="preserve"> staveni</w:t>
      </w:r>
      <w:r w:rsidR="002172DC">
        <w:rPr>
          <w:rFonts w:ascii="Arial" w:hAnsi="Arial" w:cs="Arial"/>
          <w:color w:val="000000"/>
        </w:rPr>
        <w:t>ště</w:t>
      </w:r>
      <w:r w:rsidRPr="00CD1233">
        <w:rPr>
          <w:rFonts w:ascii="Arial" w:hAnsi="Arial" w:cs="Arial"/>
          <w:color w:val="000000"/>
        </w:rPr>
        <w:t xml:space="preserve"> do předání a převzetí hotového díla</w:t>
      </w:r>
      <w:r w:rsidR="002172DC">
        <w:rPr>
          <w:rFonts w:ascii="Arial" w:hAnsi="Arial" w:cs="Arial"/>
          <w:color w:val="000000"/>
        </w:rPr>
        <w:t xml:space="preserve"> či jeho částí</w:t>
      </w:r>
      <w:r w:rsidRPr="00CD1233">
        <w:rPr>
          <w:rFonts w:ascii="Arial" w:hAnsi="Arial" w:cs="Arial"/>
          <w:color w:val="000000"/>
        </w:rPr>
        <w:t xml:space="preserve"> nebezpečí škody a jiné nebezpečí:</w:t>
      </w:r>
    </w:p>
    <w:p w14:paraId="3F0EDF1D" w14:textId="77777777" w:rsidR="00CD1233" w:rsidRPr="00CD1233" w:rsidRDefault="00CD1233" w:rsidP="00467806">
      <w:pPr>
        <w:pStyle w:val="Zkladntext"/>
        <w:numPr>
          <w:ilvl w:val="0"/>
          <w:numId w:val="17"/>
        </w:numPr>
        <w:spacing w:after="0" w:line="276" w:lineRule="auto"/>
        <w:ind w:left="714" w:hanging="357"/>
        <w:jc w:val="both"/>
        <w:rPr>
          <w:rFonts w:ascii="Arial" w:hAnsi="Arial" w:cs="Arial"/>
          <w:color w:val="000000"/>
        </w:rPr>
      </w:pPr>
      <w:r w:rsidRPr="00CD1233">
        <w:rPr>
          <w:rFonts w:ascii="Arial" w:hAnsi="Arial" w:cs="Arial"/>
          <w:color w:val="000000"/>
        </w:rPr>
        <w:t>na díle a všech jeho zhotovovaných, upravovaných, dalších částech,</w:t>
      </w:r>
    </w:p>
    <w:p w14:paraId="38923526" w14:textId="77777777" w:rsidR="00CD1233" w:rsidRPr="00CD1233" w:rsidRDefault="00CD1233" w:rsidP="00467806">
      <w:pPr>
        <w:pStyle w:val="Zkladntext"/>
        <w:numPr>
          <w:ilvl w:val="0"/>
          <w:numId w:val="17"/>
        </w:numPr>
        <w:spacing w:after="0" w:line="276" w:lineRule="auto"/>
        <w:ind w:left="714" w:hanging="357"/>
        <w:jc w:val="both"/>
        <w:rPr>
          <w:rFonts w:ascii="Arial" w:hAnsi="Arial" w:cs="Arial"/>
          <w:color w:val="000000"/>
        </w:rPr>
      </w:pPr>
      <w:r w:rsidRPr="00CD1233">
        <w:rPr>
          <w:rFonts w:ascii="Arial" w:hAnsi="Arial" w:cs="Arial"/>
          <w:color w:val="000000"/>
        </w:rPr>
        <w:t>na částech či součástech díla, které jsou na staveništi uskladněny,</w:t>
      </w:r>
    </w:p>
    <w:p w14:paraId="5C0DD5EF" w14:textId="295DD2D5" w:rsidR="00CD1233" w:rsidRPr="00CD1233" w:rsidRDefault="00CD1233" w:rsidP="00467806">
      <w:pPr>
        <w:pStyle w:val="Zkladntext"/>
        <w:numPr>
          <w:ilvl w:val="0"/>
          <w:numId w:val="17"/>
        </w:numPr>
        <w:spacing w:after="0" w:line="276" w:lineRule="auto"/>
        <w:ind w:left="714" w:hanging="357"/>
        <w:jc w:val="both"/>
        <w:rPr>
          <w:rFonts w:ascii="Arial" w:hAnsi="Arial" w:cs="Arial"/>
          <w:color w:val="000000"/>
        </w:rPr>
      </w:pPr>
      <w:r w:rsidRPr="00CD1233">
        <w:rPr>
          <w:rFonts w:ascii="Arial" w:hAnsi="Arial" w:cs="Arial"/>
          <w:color w:val="000000"/>
        </w:rPr>
        <w:t xml:space="preserve">na plochách, stávajících prostorech a </w:t>
      </w:r>
      <w:r w:rsidR="00431B22" w:rsidRPr="00CD1233">
        <w:rPr>
          <w:rFonts w:ascii="Arial" w:hAnsi="Arial" w:cs="Arial"/>
          <w:color w:val="000000"/>
        </w:rPr>
        <w:t>budovách,</w:t>
      </w:r>
      <w:r w:rsidRPr="00CD1233">
        <w:rPr>
          <w:rFonts w:ascii="Arial" w:hAnsi="Arial" w:cs="Arial"/>
          <w:color w:val="000000"/>
        </w:rPr>
        <w:t xml:space="preserve"> a to ode dne jej</w:t>
      </w:r>
      <w:r w:rsidR="00914405">
        <w:rPr>
          <w:rFonts w:ascii="Arial" w:hAnsi="Arial" w:cs="Arial"/>
          <w:color w:val="000000"/>
        </w:rPr>
        <w:t>ich převzetí zhotovitelem do</w:t>
      </w:r>
      <w:r w:rsidR="00914405" w:rsidRPr="00CD1233">
        <w:rPr>
          <w:rFonts w:ascii="Arial" w:hAnsi="Arial" w:cs="Arial"/>
          <w:color w:val="000000"/>
        </w:rPr>
        <w:t> </w:t>
      </w:r>
      <w:r w:rsidRPr="00CD1233">
        <w:rPr>
          <w:rFonts w:ascii="Arial" w:hAnsi="Arial" w:cs="Arial"/>
          <w:color w:val="000000"/>
        </w:rPr>
        <w:t xml:space="preserve">doby ukončení </w:t>
      </w:r>
      <w:r w:rsidR="00431B22" w:rsidRPr="00CD1233">
        <w:rPr>
          <w:rFonts w:ascii="Arial" w:hAnsi="Arial" w:cs="Arial"/>
          <w:color w:val="000000"/>
        </w:rPr>
        <w:t>díla,</w:t>
      </w:r>
      <w:r w:rsidRPr="00CD1233">
        <w:rPr>
          <w:rFonts w:ascii="Arial" w:hAnsi="Arial" w:cs="Arial"/>
          <w:color w:val="000000"/>
        </w:rPr>
        <w:t xml:space="preserve"> pokud v jednotlivých případech nebude dohodnuto jinak,</w:t>
      </w:r>
    </w:p>
    <w:p w14:paraId="19D51794" w14:textId="77777777" w:rsidR="00CD1233" w:rsidRPr="00CD1233" w:rsidRDefault="00CD1233" w:rsidP="004662F7">
      <w:pPr>
        <w:pStyle w:val="Zkladntext"/>
        <w:numPr>
          <w:ilvl w:val="0"/>
          <w:numId w:val="17"/>
        </w:numPr>
        <w:spacing w:after="240" w:line="276" w:lineRule="auto"/>
        <w:jc w:val="both"/>
        <w:rPr>
          <w:rFonts w:ascii="Arial" w:hAnsi="Arial" w:cs="Arial"/>
          <w:color w:val="000000"/>
        </w:rPr>
      </w:pPr>
      <w:r w:rsidRPr="00CD1233">
        <w:rPr>
          <w:rFonts w:ascii="Arial" w:hAnsi="Arial" w:cs="Arial"/>
          <w:color w:val="000000"/>
        </w:rPr>
        <w:t>na majetku, zdraví a právech třetích osob v souvislosti s prováděním díla.</w:t>
      </w:r>
    </w:p>
    <w:p w14:paraId="1EF655DF" w14:textId="593D6393" w:rsidR="00CD1233" w:rsidRPr="00CD1233" w:rsidRDefault="00CD1233" w:rsidP="004662F7">
      <w:pPr>
        <w:pStyle w:val="Zkladntext"/>
        <w:spacing w:after="240" w:line="276" w:lineRule="auto"/>
        <w:ind w:left="360"/>
        <w:jc w:val="both"/>
        <w:rPr>
          <w:rFonts w:ascii="Arial" w:hAnsi="Arial" w:cs="Arial"/>
          <w:color w:val="000000"/>
        </w:rPr>
      </w:pPr>
      <w:r w:rsidRPr="00CD1233">
        <w:rPr>
          <w:rFonts w:ascii="Arial" w:hAnsi="Arial" w:cs="Arial"/>
          <w:color w:val="000000"/>
        </w:rPr>
        <w:t xml:space="preserve">Odpovědnost na těchto věcech je objektivní a zhotovitel se jí může zprostit jen, pokud by ke škodě došlo i jinak nebo prokáže-li zhotovitel, že porušení povinností, na </w:t>
      </w:r>
      <w:r w:rsidR="00431B22" w:rsidRPr="00CD1233">
        <w:rPr>
          <w:rFonts w:ascii="Arial" w:hAnsi="Arial" w:cs="Arial"/>
          <w:color w:val="000000"/>
        </w:rPr>
        <w:t>základě,</w:t>
      </w:r>
      <w:r w:rsidRPr="00CD1233">
        <w:rPr>
          <w:rFonts w:ascii="Arial" w:hAnsi="Arial" w:cs="Arial"/>
          <w:color w:val="000000"/>
        </w:rPr>
        <w:t xml:space="preserve"> kterých objednateli vznikla škoda, bylo způsobeno okolnostmi vylučujícími odpovědnost zhotovitele.</w:t>
      </w:r>
    </w:p>
    <w:p w14:paraId="6B48FBF7"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Zhotovitel nese též do doby ukončení díla</w:t>
      </w:r>
      <w:r w:rsidR="002172DC">
        <w:rPr>
          <w:rFonts w:ascii="Arial" w:hAnsi="Arial" w:cs="Arial"/>
          <w:color w:val="000000"/>
        </w:rPr>
        <w:t xml:space="preserve"> či jeho část</w:t>
      </w:r>
      <w:r w:rsidR="00616685">
        <w:rPr>
          <w:rFonts w:ascii="Arial" w:hAnsi="Arial" w:cs="Arial"/>
          <w:color w:val="000000"/>
        </w:rPr>
        <w:t>i</w:t>
      </w:r>
      <w:r w:rsidRPr="00CD1233">
        <w:rPr>
          <w:rFonts w:ascii="Arial" w:hAnsi="Arial" w:cs="Arial"/>
          <w:color w:val="000000"/>
        </w:rPr>
        <w:t xml:space="preserve"> nebezpečí škody vyvolané věcmi jím opatřovanými k</w:t>
      </w:r>
      <w:r w:rsidR="00914405" w:rsidRPr="00CD1233">
        <w:rPr>
          <w:rFonts w:ascii="Arial" w:hAnsi="Arial" w:cs="Arial"/>
          <w:color w:val="000000"/>
        </w:rPr>
        <w:t> </w:t>
      </w:r>
      <w:r w:rsidRPr="00CD1233">
        <w:rPr>
          <w:rFonts w:ascii="Arial" w:hAnsi="Arial" w:cs="Arial"/>
          <w:color w:val="000000"/>
        </w:rPr>
        <w:t>provedení díla, které se z důvodu svojí povahy nemohou stát součástí zhotovovaného díla, nebo které jsou používány k provedení díla a nestávají se jeho součástí, jimiž jsou zejména:</w:t>
      </w:r>
    </w:p>
    <w:p w14:paraId="69F71628" w14:textId="77777777" w:rsidR="00CD1233" w:rsidRPr="00CD1233" w:rsidRDefault="00CD1233" w:rsidP="00467806">
      <w:pPr>
        <w:pStyle w:val="Zkladntext"/>
        <w:numPr>
          <w:ilvl w:val="0"/>
          <w:numId w:val="18"/>
        </w:numPr>
        <w:spacing w:after="0" w:line="276" w:lineRule="auto"/>
        <w:ind w:left="714" w:hanging="357"/>
        <w:jc w:val="both"/>
        <w:rPr>
          <w:rFonts w:ascii="Arial" w:hAnsi="Arial" w:cs="Arial"/>
          <w:color w:val="000000"/>
        </w:rPr>
      </w:pPr>
      <w:r w:rsidRPr="00CD1233">
        <w:rPr>
          <w:rFonts w:ascii="Arial" w:hAnsi="Arial" w:cs="Arial"/>
          <w:color w:val="000000"/>
        </w:rPr>
        <w:t>pomocné stavební konstrukce všeho druhu nutné k provedení díla (lešení, podpěrné konstrukce atp.),</w:t>
      </w:r>
    </w:p>
    <w:p w14:paraId="44308A22" w14:textId="77777777" w:rsidR="003B67BC" w:rsidRDefault="00CD1233" w:rsidP="003B67BC">
      <w:pPr>
        <w:pStyle w:val="Zkladntext"/>
        <w:numPr>
          <w:ilvl w:val="0"/>
          <w:numId w:val="18"/>
        </w:numPr>
        <w:spacing w:after="240" w:line="276" w:lineRule="auto"/>
        <w:ind w:left="709"/>
        <w:jc w:val="both"/>
        <w:rPr>
          <w:rFonts w:ascii="Arial" w:hAnsi="Arial" w:cs="Arial"/>
          <w:color w:val="000000"/>
        </w:rPr>
      </w:pPr>
      <w:r w:rsidRPr="003B67BC">
        <w:rPr>
          <w:rFonts w:ascii="Arial" w:hAnsi="Arial" w:cs="Arial"/>
          <w:color w:val="000000"/>
        </w:rPr>
        <w:t>zařízení staveniště provozního, výrobního i sociálního charakteru,</w:t>
      </w:r>
      <w:bookmarkStart w:id="0" w:name="_Hlk27481948"/>
    </w:p>
    <w:p w14:paraId="32970E4C" w14:textId="222A19E7" w:rsidR="00CD1233" w:rsidRPr="003B67BC" w:rsidRDefault="00CD1233" w:rsidP="003B67BC">
      <w:pPr>
        <w:pStyle w:val="Zkladntext"/>
        <w:numPr>
          <w:ilvl w:val="0"/>
          <w:numId w:val="18"/>
        </w:numPr>
        <w:spacing w:after="240" w:line="276" w:lineRule="auto"/>
        <w:ind w:left="709"/>
        <w:jc w:val="both"/>
        <w:rPr>
          <w:rFonts w:ascii="Arial" w:hAnsi="Arial" w:cs="Arial"/>
          <w:color w:val="000000"/>
        </w:rPr>
      </w:pPr>
      <w:r w:rsidRPr="003B67BC">
        <w:rPr>
          <w:rFonts w:ascii="Arial" w:hAnsi="Arial" w:cs="Arial"/>
          <w:color w:val="000000"/>
        </w:rPr>
        <w:t>ostatní provizorní konstrukce a objekty v</w:t>
      </w:r>
      <w:r w:rsidR="00914405" w:rsidRPr="003B67BC">
        <w:rPr>
          <w:rFonts w:ascii="Arial" w:hAnsi="Arial" w:cs="Arial"/>
          <w:color w:val="000000"/>
        </w:rPr>
        <w:t> </w:t>
      </w:r>
      <w:r w:rsidRPr="003B67BC">
        <w:rPr>
          <w:rFonts w:ascii="Arial" w:hAnsi="Arial" w:cs="Arial"/>
          <w:color w:val="000000"/>
        </w:rPr>
        <w:t>rozsahu vymezeném příslušnou dokumentací a smlouvou, a to jak vůči objednateli, tak vůči třetím osobám.</w:t>
      </w:r>
    </w:p>
    <w:bookmarkEnd w:id="0"/>
    <w:p w14:paraId="680C4F53"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Předání a převzetí staveniště nemá vliv na odpovědnost za škodu podle obecně závazných předpisů, jakož i škodu způsobenou vadným provedením díla nebo jiným porušením závazku zhotovitele.</w:t>
      </w:r>
    </w:p>
    <w:p w14:paraId="3B4C1B90" w14:textId="77777777" w:rsidR="00CD1233" w:rsidRPr="000539D9"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 xml:space="preserve">Smluvní strany se dohodly, že vlastníkem zhotovovaného díla a jeho oddělitelných částí i </w:t>
      </w:r>
      <w:r w:rsidRPr="000539D9">
        <w:rPr>
          <w:rFonts w:ascii="Arial" w:hAnsi="Arial" w:cs="Arial"/>
          <w:color w:val="000000"/>
        </w:rPr>
        <w:t>součástí a příslušenství je od počátku objednatel.</w:t>
      </w:r>
    </w:p>
    <w:p w14:paraId="71CA392D"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Veškeré věci a podklady, které byly objednatelem předány zhotoviteli podle této smlouvy a nestaly se součástí díla, zůstávají ve vlastnictví objednatele, resp. tento zůstává osobou oprávněnou k</w:t>
      </w:r>
      <w:r w:rsidR="00914405" w:rsidRPr="00CD1233">
        <w:rPr>
          <w:rFonts w:ascii="Arial" w:hAnsi="Arial" w:cs="Arial"/>
          <w:color w:val="000000"/>
        </w:rPr>
        <w:t> </w:t>
      </w:r>
      <w:r w:rsidRPr="00CD1233">
        <w:rPr>
          <w:rFonts w:ascii="Arial" w:hAnsi="Arial" w:cs="Arial"/>
          <w:color w:val="000000"/>
        </w:rPr>
        <w:t>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760079B1" w14:textId="77777777" w:rsidR="00CD1233" w:rsidRPr="00CD1233" w:rsidRDefault="00CD1233" w:rsidP="004662F7">
      <w:pPr>
        <w:pStyle w:val="Zkladntext"/>
        <w:numPr>
          <w:ilvl w:val="0"/>
          <w:numId w:val="16"/>
        </w:numPr>
        <w:spacing w:after="240" w:line="276" w:lineRule="auto"/>
        <w:jc w:val="both"/>
        <w:rPr>
          <w:rFonts w:ascii="Arial" w:hAnsi="Arial" w:cs="Arial"/>
          <w:color w:val="000000"/>
        </w:rPr>
      </w:pPr>
      <w:r>
        <w:rPr>
          <w:rFonts w:ascii="Arial" w:hAnsi="Arial" w:cs="Arial"/>
          <w:color w:val="000000"/>
        </w:rPr>
        <w:t>Z</w:t>
      </w:r>
      <w:r w:rsidRPr="00CD1233">
        <w:rPr>
          <w:rFonts w:ascii="Arial" w:hAnsi="Arial" w:cs="Arial"/>
          <w:color w:val="000000"/>
        </w:rPr>
        <w:t>hotovitel odpovídá za poškození stávajících inženýrských sítí a cizích zařízení, k němuž došlo činností či neči</w:t>
      </w:r>
      <w:r w:rsidR="00F41224">
        <w:rPr>
          <w:rFonts w:ascii="Arial" w:hAnsi="Arial" w:cs="Arial"/>
          <w:color w:val="000000"/>
        </w:rPr>
        <w:t>nností zhotovitele nebo jeho pod</w:t>
      </w:r>
      <w:r w:rsidRPr="00CD1233">
        <w:rPr>
          <w:rFonts w:ascii="Arial" w:hAnsi="Arial" w:cs="Arial"/>
          <w:color w:val="000000"/>
        </w:rPr>
        <w:t xml:space="preserve">dodavatelů. </w:t>
      </w:r>
    </w:p>
    <w:p w14:paraId="0B496F5E" w14:textId="77777777" w:rsidR="00CD1233" w:rsidRDefault="00CD1233" w:rsidP="004662F7">
      <w:pPr>
        <w:pStyle w:val="Zkladntext"/>
        <w:numPr>
          <w:ilvl w:val="0"/>
          <w:numId w:val="16"/>
        </w:numPr>
        <w:spacing w:after="240" w:line="276" w:lineRule="auto"/>
        <w:jc w:val="both"/>
        <w:rPr>
          <w:rFonts w:ascii="Arial" w:hAnsi="Arial" w:cs="Arial"/>
          <w:color w:val="000000"/>
        </w:rPr>
      </w:pPr>
      <w:r w:rsidRPr="00CD1233">
        <w:rPr>
          <w:rFonts w:ascii="Arial" w:hAnsi="Arial" w:cs="Arial"/>
          <w:color w:val="000000"/>
        </w:rPr>
        <w:t>Zhotovitel se zavazuje, že ve sml</w:t>
      </w:r>
      <w:r w:rsidR="00F41224">
        <w:rPr>
          <w:rFonts w:ascii="Arial" w:hAnsi="Arial" w:cs="Arial"/>
          <w:color w:val="000000"/>
        </w:rPr>
        <w:t>ouvách se svými jednotlivými pod</w:t>
      </w:r>
      <w:r w:rsidRPr="00CD1233">
        <w:rPr>
          <w:rFonts w:ascii="Arial" w:hAnsi="Arial" w:cs="Arial"/>
          <w:color w:val="000000"/>
        </w:rPr>
        <w:t>dodavateli nebude sjednána tzv. výhrada vlastnictví, tedy takové ustanovení, které by stanovovalo, že zhotovované dílo či jakákoli jeho část je až do úplného zaplacení</w:t>
      </w:r>
      <w:r w:rsidR="00F41224">
        <w:rPr>
          <w:rFonts w:ascii="Arial" w:hAnsi="Arial" w:cs="Arial"/>
          <w:color w:val="000000"/>
        </w:rPr>
        <w:t xml:space="preserve"> ceny za dílo ve vlastnictví pod</w:t>
      </w:r>
      <w:r w:rsidRPr="00CD1233">
        <w:rPr>
          <w:rFonts w:ascii="Arial" w:hAnsi="Arial" w:cs="Arial"/>
          <w:color w:val="000000"/>
        </w:rPr>
        <w:t>dodavatele. Dílo musí vždy přímo přecházet do vlastnictví objednatele dle této smlouvy. Objednatel je oprávněn vyžádat si k nahlédnutí smlo</w:t>
      </w:r>
      <w:r w:rsidR="00F41224">
        <w:rPr>
          <w:rFonts w:ascii="Arial" w:hAnsi="Arial" w:cs="Arial"/>
          <w:color w:val="000000"/>
        </w:rPr>
        <w:t>uvy mezi zhotovitelem a jeho pod</w:t>
      </w:r>
      <w:r w:rsidRPr="00CD1233">
        <w:rPr>
          <w:rFonts w:ascii="Arial" w:hAnsi="Arial" w:cs="Arial"/>
          <w:color w:val="000000"/>
        </w:rPr>
        <w:t>dodavateli a zhotovitel je povinen mu tyto předložit. Na žádost objednatele pořídí zhotovitel na vlastní náklad příslušné kopie vyžádaných smluv. Veškeré smlouvy u</w:t>
      </w:r>
      <w:r w:rsidR="00F41224">
        <w:rPr>
          <w:rFonts w:ascii="Arial" w:hAnsi="Arial" w:cs="Arial"/>
          <w:color w:val="000000"/>
        </w:rPr>
        <w:t>zavírané mezi zhotovitelem a pod</w:t>
      </w:r>
      <w:r w:rsidRPr="00CD1233">
        <w:rPr>
          <w:rFonts w:ascii="Arial" w:hAnsi="Arial" w:cs="Arial"/>
          <w:color w:val="000000"/>
        </w:rPr>
        <w:t>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1B422A90" w14:textId="77777777" w:rsidR="00CD1233" w:rsidRPr="00CD1233" w:rsidRDefault="00CD1233" w:rsidP="00467806">
      <w:pPr>
        <w:spacing w:line="276" w:lineRule="auto"/>
        <w:jc w:val="center"/>
        <w:rPr>
          <w:rFonts w:ascii="Arial" w:hAnsi="Arial" w:cs="Arial"/>
          <w:b/>
          <w:color w:val="000000"/>
          <w:sz w:val="20"/>
          <w:szCs w:val="20"/>
        </w:rPr>
      </w:pPr>
      <w:r w:rsidRPr="00CD1233">
        <w:rPr>
          <w:rFonts w:ascii="Arial" w:hAnsi="Arial" w:cs="Arial"/>
          <w:b/>
          <w:color w:val="000000"/>
          <w:sz w:val="20"/>
          <w:szCs w:val="20"/>
        </w:rPr>
        <w:t xml:space="preserve">Článek </w:t>
      </w:r>
      <w:r w:rsidR="00872C71" w:rsidRPr="00CD1233">
        <w:rPr>
          <w:rFonts w:ascii="Arial" w:hAnsi="Arial" w:cs="Arial"/>
          <w:b/>
          <w:color w:val="000000"/>
          <w:sz w:val="20"/>
          <w:szCs w:val="20"/>
        </w:rPr>
        <w:t>1</w:t>
      </w:r>
      <w:r w:rsidR="00872C71">
        <w:rPr>
          <w:rFonts w:ascii="Arial" w:hAnsi="Arial" w:cs="Arial"/>
          <w:b/>
          <w:color w:val="000000"/>
          <w:sz w:val="20"/>
          <w:szCs w:val="20"/>
        </w:rPr>
        <w:t>1</w:t>
      </w:r>
    </w:p>
    <w:p w14:paraId="54679FBE" w14:textId="77777777" w:rsidR="00CD1233" w:rsidRPr="00CD1233" w:rsidRDefault="00CD1233" w:rsidP="004662F7">
      <w:pPr>
        <w:pStyle w:val="Nadpis1"/>
        <w:spacing w:after="240" w:line="276" w:lineRule="auto"/>
        <w:rPr>
          <w:rFonts w:cs="Arial"/>
          <w:color w:val="000000"/>
          <w:szCs w:val="20"/>
        </w:rPr>
      </w:pPr>
      <w:r w:rsidRPr="00CD1233">
        <w:rPr>
          <w:rFonts w:cs="Arial"/>
          <w:color w:val="000000"/>
          <w:szCs w:val="20"/>
        </w:rPr>
        <w:t xml:space="preserve">Odpovědnost za vady díla </w:t>
      </w:r>
    </w:p>
    <w:p w14:paraId="2668162A" w14:textId="627B42D4" w:rsidR="00CD1233" w:rsidRPr="00F71423" w:rsidRDefault="00CD1233" w:rsidP="004662F7">
      <w:pPr>
        <w:pStyle w:val="Zkladntext"/>
        <w:numPr>
          <w:ilvl w:val="0"/>
          <w:numId w:val="19"/>
        </w:numPr>
        <w:spacing w:after="240" w:line="276" w:lineRule="auto"/>
        <w:jc w:val="both"/>
        <w:rPr>
          <w:rFonts w:ascii="Arial" w:hAnsi="Arial" w:cs="Arial"/>
          <w:b/>
          <w:color w:val="000000"/>
        </w:rPr>
      </w:pPr>
      <w:r w:rsidRPr="007716F7">
        <w:rPr>
          <w:rFonts w:ascii="Arial" w:hAnsi="Arial" w:cs="Arial"/>
          <w:color w:val="000000"/>
        </w:rPr>
        <w:t>Zhotovitel se zavazuje, že dílo i jeho části budou mít vlastnosti stanovené v projektové a smluvní dokumentaci, včetně jejích změn a doplňků v technických normách a předpisech, které se na</w:t>
      </w:r>
      <w:r w:rsidR="00053F34" w:rsidRPr="007716F7">
        <w:rPr>
          <w:rFonts w:ascii="Arial" w:hAnsi="Arial" w:cs="Arial"/>
          <w:color w:val="000000"/>
        </w:rPr>
        <w:t> </w:t>
      </w:r>
      <w:r w:rsidRPr="007716F7">
        <w:rPr>
          <w:rFonts w:ascii="Arial" w:hAnsi="Arial" w:cs="Arial"/>
          <w:color w:val="000000"/>
        </w:rPr>
        <w:t xml:space="preserve">provedení díla vztahují, jinak vlastnosti a jakost odpovídající účelu </w:t>
      </w:r>
      <w:r w:rsidR="003B67BC" w:rsidRPr="007716F7">
        <w:rPr>
          <w:rFonts w:ascii="Arial" w:hAnsi="Arial" w:cs="Arial"/>
          <w:color w:val="000000"/>
        </w:rPr>
        <w:t>smlouvy,</w:t>
      </w:r>
      <w:r w:rsidRPr="007716F7">
        <w:rPr>
          <w:rFonts w:ascii="Arial" w:hAnsi="Arial" w:cs="Arial"/>
          <w:color w:val="000000"/>
        </w:rPr>
        <w:t xml:space="preserve"> a to </w:t>
      </w:r>
      <w:r w:rsidRPr="00F71423">
        <w:rPr>
          <w:rFonts w:ascii="Arial" w:hAnsi="Arial" w:cs="Arial"/>
          <w:b/>
          <w:color w:val="000000"/>
        </w:rPr>
        <w:t xml:space="preserve">po dobu </w:t>
      </w:r>
      <w:r w:rsidR="008C3B8D" w:rsidRPr="00F71423">
        <w:rPr>
          <w:rFonts w:ascii="Arial" w:hAnsi="Arial" w:cs="Arial"/>
          <w:b/>
          <w:color w:val="000000"/>
        </w:rPr>
        <w:t>6</w:t>
      </w:r>
      <w:r w:rsidR="008C3B8D">
        <w:rPr>
          <w:rFonts w:ascii="Arial" w:hAnsi="Arial" w:cs="Arial"/>
          <w:b/>
          <w:color w:val="000000"/>
        </w:rPr>
        <w:t>0</w:t>
      </w:r>
      <w:r w:rsidR="008C3B8D" w:rsidRPr="00F71423">
        <w:rPr>
          <w:rFonts w:ascii="Arial" w:hAnsi="Arial" w:cs="Arial"/>
          <w:color w:val="000000"/>
        </w:rPr>
        <w:t> </w:t>
      </w:r>
      <w:r w:rsidRPr="00F71423">
        <w:rPr>
          <w:rFonts w:ascii="Arial" w:hAnsi="Arial" w:cs="Arial"/>
          <w:b/>
          <w:color w:val="000000"/>
        </w:rPr>
        <w:t xml:space="preserve">měsíců ode dne předání a převzetí </w:t>
      </w:r>
      <w:r w:rsidR="007E1D8A">
        <w:rPr>
          <w:rFonts w:ascii="Arial" w:hAnsi="Arial" w:cs="Arial"/>
          <w:b/>
          <w:color w:val="000000"/>
        </w:rPr>
        <w:t>předmětné části díla</w:t>
      </w:r>
      <w:r w:rsidRPr="00F71423">
        <w:rPr>
          <w:rFonts w:ascii="Arial" w:hAnsi="Arial" w:cs="Arial"/>
          <w:b/>
          <w:color w:val="000000"/>
        </w:rPr>
        <w:t xml:space="preserve"> (záruční doba).</w:t>
      </w:r>
    </w:p>
    <w:p w14:paraId="02271072" w14:textId="77777777" w:rsidR="00CD1233" w:rsidRPr="00CD1233" w:rsidRDefault="00CD1233" w:rsidP="004662F7">
      <w:pPr>
        <w:pStyle w:val="Zkladntext"/>
        <w:numPr>
          <w:ilvl w:val="0"/>
          <w:numId w:val="19"/>
        </w:numPr>
        <w:spacing w:after="240" w:line="276" w:lineRule="auto"/>
        <w:jc w:val="both"/>
        <w:rPr>
          <w:rFonts w:ascii="Arial" w:hAnsi="Arial" w:cs="Arial"/>
          <w:color w:val="000000"/>
        </w:rPr>
      </w:pPr>
      <w:r w:rsidRPr="00CD1233">
        <w:rPr>
          <w:rFonts w:ascii="Arial" w:hAnsi="Arial" w:cs="Arial"/>
          <w:color w:val="000000"/>
        </w:rPr>
        <w:t xml:space="preserve">Zhotovitel odpovídá za vhodnost použitých materiálů, dílenské zpracování, konstrukci zařízení a dále odpovídá za technické parametry stavby a zařízení, určené technickou dokumentací, která je její součástí. </w:t>
      </w:r>
    </w:p>
    <w:p w14:paraId="2FAE87F5" w14:textId="77777777" w:rsidR="00CD1233" w:rsidRPr="00CD1233" w:rsidRDefault="00CD1233" w:rsidP="004662F7">
      <w:pPr>
        <w:pStyle w:val="Zkladntext"/>
        <w:numPr>
          <w:ilvl w:val="0"/>
          <w:numId w:val="19"/>
        </w:numPr>
        <w:spacing w:after="240" w:line="276" w:lineRule="auto"/>
        <w:jc w:val="both"/>
        <w:rPr>
          <w:rFonts w:ascii="Arial" w:hAnsi="Arial" w:cs="Arial"/>
          <w:color w:val="000000"/>
        </w:rPr>
      </w:pPr>
      <w:r w:rsidRPr="00CD1233">
        <w:rPr>
          <w:rFonts w:ascii="Arial" w:hAnsi="Arial" w:cs="Arial"/>
          <w:color w:val="000000"/>
        </w:rPr>
        <w:t>Vady díla vzniklé v průběhu záruční doby uplatní objednatel u zhotovitele písemně, přičemž v</w:t>
      </w:r>
      <w:r w:rsidR="00914405" w:rsidRPr="00CD1233">
        <w:rPr>
          <w:rFonts w:ascii="Arial" w:hAnsi="Arial" w:cs="Arial"/>
          <w:color w:val="000000"/>
        </w:rPr>
        <w:t> </w:t>
      </w:r>
      <w:r w:rsidRPr="00CD1233">
        <w:rPr>
          <w:rFonts w:ascii="Arial" w:hAnsi="Arial" w:cs="Arial"/>
          <w:color w:val="000000"/>
        </w:rPr>
        <w:t xml:space="preserve">reklamaci vadu popíše a uvede požadovaný způsob jejího odstranění. Objednatel je oprávněn požadovat dle své volby </w:t>
      </w:r>
      <w:r w:rsidR="003261BE">
        <w:rPr>
          <w:rFonts w:ascii="Arial" w:hAnsi="Arial" w:cs="Arial"/>
          <w:color w:val="000000"/>
        </w:rPr>
        <w:t xml:space="preserve">tyto způsoby </w:t>
      </w:r>
      <w:r w:rsidRPr="00CD1233">
        <w:rPr>
          <w:rFonts w:ascii="Arial" w:hAnsi="Arial" w:cs="Arial"/>
          <w:color w:val="000000"/>
        </w:rPr>
        <w:t>odstranění vady</w:t>
      </w:r>
      <w:r w:rsidR="003261BE">
        <w:rPr>
          <w:rFonts w:ascii="Arial" w:hAnsi="Arial" w:cs="Arial"/>
          <w:color w:val="000000"/>
        </w:rPr>
        <w:t>, a to</w:t>
      </w:r>
      <w:r w:rsidRPr="00CD1233">
        <w:rPr>
          <w:rFonts w:ascii="Arial" w:hAnsi="Arial" w:cs="Arial"/>
          <w:color w:val="000000"/>
        </w:rPr>
        <w:t xml:space="preserve"> opravou, nahrazením novou bezvadnou věcí (plněním) nebo požadovat přiměřenou slevu ze sjednané ceny. Toto ustanovení se použije obdobně také na vady a nedodělky nebránící užívání díla, se kterými b</w:t>
      </w:r>
      <w:r>
        <w:rPr>
          <w:rFonts w:ascii="Arial" w:hAnsi="Arial" w:cs="Arial"/>
          <w:color w:val="000000"/>
        </w:rPr>
        <w:t xml:space="preserve">ylo dílo převzato dle čl. </w:t>
      </w:r>
      <w:r w:rsidR="00750BC1">
        <w:rPr>
          <w:rFonts w:ascii="Arial" w:hAnsi="Arial" w:cs="Arial"/>
          <w:color w:val="000000"/>
        </w:rPr>
        <w:t>10</w:t>
      </w:r>
      <w:r>
        <w:rPr>
          <w:rFonts w:ascii="Arial" w:hAnsi="Arial" w:cs="Arial"/>
          <w:color w:val="000000"/>
        </w:rPr>
        <w:t>.</w:t>
      </w:r>
    </w:p>
    <w:p w14:paraId="55A291BB" w14:textId="77777777" w:rsidR="00CD1233" w:rsidRPr="003777C2" w:rsidRDefault="00CD1233" w:rsidP="004662F7">
      <w:pPr>
        <w:pStyle w:val="Zkladntext"/>
        <w:numPr>
          <w:ilvl w:val="0"/>
          <w:numId w:val="19"/>
        </w:numPr>
        <w:spacing w:after="240" w:line="276" w:lineRule="auto"/>
        <w:jc w:val="both"/>
        <w:rPr>
          <w:rFonts w:ascii="Arial" w:hAnsi="Arial" w:cs="Arial"/>
          <w:color w:val="000000"/>
        </w:rPr>
      </w:pPr>
      <w:r w:rsidRPr="00CD1233">
        <w:rPr>
          <w:rFonts w:ascii="Arial" w:hAnsi="Arial" w:cs="Arial"/>
          <w:color w:val="000000"/>
        </w:rPr>
        <w:t xml:space="preserve">Pokud objednatel zvolí odstranění vady opravou, vady plnění budou odstraňovány v těchto </w:t>
      </w:r>
      <w:r w:rsidRPr="003777C2">
        <w:rPr>
          <w:rFonts w:ascii="Arial" w:hAnsi="Arial" w:cs="Arial"/>
          <w:color w:val="000000"/>
        </w:rPr>
        <w:t>režimech (kategoriích):</w:t>
      </w:r>
    </w:p>
    <w:p w14:paraId="58BD879A" w14:textId="77777777" w:rsidR="00CD1233" w:rsidRPr="003777C2" w:rsidRDefault="00CD1233" w:rsidP="003B67BC">
      <w:pPr>
        <w:pStyle w:val="Zkladntext"/>
        <w:numPr>
          <w:ilvl w:val="0"/>
          <w:numId w:val="48"/>
        </w:numPr>
        <w:spacing w:after="60" w:line="276" w:lineRule="auto"/>
        <w:jc w:val="both"/>
        <w:rPr>
          <w:rFonts w:ascii="Arial" w:hAnsi="Arial" w:cs="Arial"/>
        </w:rPr>
      </w:pPr>
      <w:r w:rsidRPr="003777C2">
        <w:rPr>
          <w:rFonts w:ascii="Arial" w:hAnsi="Arial" w:cs="Arial"/>
        </w:rPr>
        <w:t xml:space="preserve">Kategorie vady „havárie“, vady zabraňující provozu díla. Tento stav může ohrozit běžný provoz </w:t>
      </w:r>
      <w:r w:rsidR="001D33AE">
        <w:rPr>
          <w:rFonts w:ascii="Arial" w:hAnsi="Arial" w:cs="Arial"/>
        </w:rPr>
        <w:t>uživatele díla</w:t>
      </w:r>
      <w:r w:rsidR="000539D9">
        <w:rPr>
          <w:rFonts w:ascii="Arial" w:hAnsi="Arial" w:cs="Arial"/>
        </w:rPr>
        <w:t xml:space="preserve"> </w:t>
      </w:r>
      <w:r w:rsidRPr="003777C2">
        <w:rPr>
          <w:rFonts w:ascii="Arial" w:hAnsi="Arial" w:cs="Arial"/>
        </w:rPr>
        <w:t>a nelze jej dočasně řešit jiným opatřením. Nejpozději do 2 hodin po</w:t>
      </w:r>
      <w:r w:rsidR="00053F34">
        <w:rPr>
          <w:rFonts w:ascii="Arial" w:hAnsi="Arial" w:cs="Arial"/>
          <w:color w:val="000000"/>
        </w:rPr>
        <w:t> </w:t>
      </w:r>
      <w:r w:rsidRPr="003777C2">
        <w:rPr>
          <w:rFonts w:ascii="Arial" w:hAnsi="Arial" w:cs="Arial"/>
        </w:rPr>
        <w:t>nahlášení vady provede zhotovitel zjištění příčin, které vadu způsobují. Zhotovitel bezodkladně zahájí práce na odstranění vady a zajistí odstranění této vady ve lhůtě do 3</w:t>
      </w:r>
      <w:r w:rsidR="00053F34">
        <w:rPr>
          <w:rFonts w:ascii="Arial" w:hAnsi="Arial" w:cs="Arial"/>
          <w:color w:val="000000"/>
        </w:rPr>
        <w:t> </w:t>
      </w:r>
      <w:r w:rsidRPr="003777C2">
        <w:rPr>
          <w:rFonts w:ascii="Arial" w:hAnsi="Arial" w:cs="Arial"/>
        </w:rPr>
        <w:t xml:space="preserve">hodin od nahlášení vady, a to i způsobem dočasného provizorního řešení, umožňujícího provoz díla. Vada bude odstraněna v nejkratší možné lhůtě </w:t>
      </w:r>
      <w:r w:rsidR="00C63106">
        <w:rPr>
          <w:rFonts w:ascii="Arial" w:hAnsi="Arial" w:cs="Arial"/>
        </w:rPr>
        <w:t xml:space="preserve">maximálně do 72 hodin </w:t>
      </w:r>
      <w:r w:rsidRPr="003777C2">
        <w:rPr>
          <w:rFonts w:ascii="Arial" w:hAnsi="Arial" w:cs="Arial"/>
        </w:rPr>
        <w:t xml:space="preserve">s ohledem na její povahu a dopad na činnost objednatele. Půjde-li o vadu způsobenou důvody na straně objednatele, respektive </w:t>
      </w:r>
      <w:r w:rsidR="00DC46B0">
        <w:rPr>
          <w:rFonts w:ascii="Arial" w:hAnsi="Arial" w:cs="Arial"/>
        </w:rPr>
        <w:t>uživatele stavby</w:t>
      </w:r>
      <w:r w:rsidRPr="003777C2">
        <w:rPr>
          <w:rFonts w:ascii="Arial" w:hAnsi="Arial" w:cs="Arial"/>
        </w:rPr>
        <w:t>, dohodne následně s objednatelem další postup.</w:t>
      </w:r>
    </w:p>
    <w:p w14:paraId="7A080286" w14:textId="77777777" w:rsidR="00DC46B0" w:rsidRPr="003777C2" w:rsidRDefault="00DC46B0" w:rsidP="003B67BC">
      <w:pPr>
        <w:pStyle w:val="Zkladntext"/>
        <w:numPr>
          <w:ilvl w:val="0"/>
          <w:numId w:val="48"/>
        </w:numPr>
        <w:spacing w:after="60" w:line="276" w:lineRule="auto"/>
        <w:ind w:hanging="357"/>
        <w:jc w:val="both"/>
        <w:rPr>
          <w:rFonts w:ascii="Arial" w:hAnsi="Arial" w:cs="Arial"/>
        </w:rPr>
      </w:pPr>
      <w:r w:rsidRPr="003777C2">
        <w:rPr>
          <w:rFonts w:ascii="Arial" w:hAnsi="Arial" w:cs="Arial"/>
        </w:rPr>
        <w:t xml:space="preserve">Kategorie vady „střední“, vady omezující provoz díla, kdy užívání díla je degradováno tak, že tento stav omezuje běžný provoz díla, avšak dílo lze užívat s drobným omezením, eventuálně lze problémy řešit dočasně jinými opatřeními. Nejpozději do 6 hodin po nahlášení vady provede dodavatel zjištění příčin, které vadu způsobují. </w:t>
      </w:r>
      <w:r w:rsidR="00EF6E51">
        <w:rPr>
          <w:rFonts w:ascii="Arial" w:hAnsi="Arial" w:cs="Arial"/>
        </w:rPr>
        <w:t>Zhotovitel</w:t>
      </w:r>
      <w:r w:rsidRPr="003777C2">
        <w:rPr>
          <w:rFonts w:ascii="Arial" w:hAnsi="Arial" w:cs="Arial"/>
        </w:rPr>
        <w:t xml:space="preserve"> bezodkladně zahájí práce na odstranění vady a zajistí odstranění této vady ve lhůtě do 2 kalendářních dnů od nahlášení vady. Vada bude odstraněna v nejkratší možné lhůtě</w:t>
      </w:r>
      <w:r w:rsidR="00C63106">
        <w:rPr>
          <w:rFonts w:ascii="Arial" w:hAnsi="Arial" w:cs="Arial"/>
        </w:rPr>
        <w:t xml:space="preserve"> maximálně do 10 dnů</w:t>
      </w:r>
      <w:r w:rsidRPr="003777C2">
        <w:rPr>
          <w:rFonts w:ascii="Arial" w:hAnsi="Arial" w:cs="Arial"/>
        </w:rPr>
        <w:t xml:space="preserve"> s ohledem na její povahu a dopad na činnost objednatele. Jde-li o vadu způsobenou důvody na straně objednatele, respektive </w:t>
      </w:r>
      <w:r>
        <w:rPr>
          <w:rFonts w:ascii="Arial" w:hAnsi="Arial" w:cs="Arial"/>
        </w:rPr>
        <w:t>uživatele stavby</w:t>
      </w:r>
      <w:r w:rsidRPr="003777C2">
        <w:rPr>
          <w:rFonts w:ascii="Arial" w:hAnsi="Arial" w:cs="Arial"/>
        </w:rPr>
        <w:t xml:space="preserve">, dohodne následně s objednatelem další postup. </w:t>
      </w:r>
    </w:p>
    <w:p w14:paraId="2055B7E2" w14:textId="77777777" w:rsidR="00DC46B0" w:rsidRDefault="00DC46B0" w:rsidP="003B67BC">
      <w:pPr>
        <w:pStyle w:val="Zkladntext"/>
        <w:numPr>
          <w:ilvl w:val="0"/>
          <w:numId w:val="48"/>
        </w:numPr>
        <w:spacing w:after="240" w:line="276" w:lineRule="auto"/>
        <w:ind w:hanging="357"/>
        <w:jc w:val="both"/>
        <w:rPr>
          <w:rFonts w:ascii="Arial" w:hAnsi="Arial" w:cs="Arial"/>
        </w:rPr>
      </w:pPr>
      <w:r w:rsidRPr="003777C2">
        <w:rPr>
          <w:rFonts w:ascii="Arial" w:hAnsi="Arial" w:cs="Arial"/>
        </w:rPr>
        <w:t xml:space="preserve">Kategorie vady „nízká“, vady neomezující provoz, jedná se o drobné vady, které nespadají do kategorií „vysoká“ nebo „střední“. Nejpozději do 2 pracovních dnů po nahlášení vady provede dodavatel zjištění příčin, které vadu způsobují. </w:t>
      </w:r>
      <w:r w:rsidR="00EF6E51">
        <w:rPr>
          <w:rFonts w:ascii="Arial" w:hAnsi="Arial" w:cs="Arial"/>
        </w:rPr>
        <w:t>Zhotovitel</w:t>
      </w:r>
      <w:r w:rsidRPr="003777C2">
        <w:rPr>
          <w:rFonts w:ascii="Arial" w:hAnsi="Arial" w:cs="Arial"/>
        </w:rPr>
        <w:t xml:space="preserve"> bezodkladně zahájí práce na odstranění vady a zajistí odstranění této vady ve lhůtě do </w:t>
      </w:r>
      <w:r w:rsidR="003261BE">
        <w:rPr>
          <w:rFonts w:ascii="Arial" w:hAnsi="Arial" w:cs="Arial"/>
        </w:rPr>
        <w:t>10</w:t>
      </w:r>
      <w:r w:rsidRPr="003777C2">
        <w:rPr>
          <w:rFonts w:ascii="Arial" w:hAnsi="Arial" w:cs="Arial"/>
        </w:rPr>
        <w:t xml:space="preserve"> pracovních dnů od nahlášení vady. Vada bude odstraněna v nejkratší možné lhůtě s ohledem na její povahu a dopad na činnost objednatele. Jde-li o vadu způsobenou důvody na straně objednatele, dohodne následně s objednatelem další postup.</w:t>
      </w:r>
    </w:p>
    <w:p w14:paraId="137C0D7B" w14:textId="25193119" w:rsidR="00CD1233" w:rsidRPr="004D056E" w:rsidRDefault="00130819" w:rsidP="004662F7">
      <w:pPr>
        <w:pStyle w:val="Zkladntext"/>
        <w:numPr>
          <w:ilvl w:val="0"/>
          <w:numId w:val="19"/>
        </w:numPr>
        <w:spacing w:after="240" w:line="276" w:lineRule="auto"/>
        <w:jc w:val="both"/>
        <w:rPr>
          <w:rFonts w:ascii="Arial" w:hAnsi="Arial" w:cs="Arial"/>
          <w:color w:val="000000"/>
        </w:rPr>
      </w:pPr>
      <w:r>
        <w:rPr>
          <w:rFonts w:ascii="Arial" w:hAnsi="Arial" w:cs="Arial"/>
          <w:color w:val="000000"/>
        </w:rPr>
        <w:t>Zhotovitel</w:t>
      </w:r>
      <w:r w:rsidR="001E2174">
        <w:rPr>
          <w:rFonts w:ascii="Arial" w:hAnsi="Arial" w:cs="Arial"/>
          <w:color w:val="000000"/>
        </w:rPr>
        <w:t xml:space="preserve"> </w:t>
      </w:r>
      <w:r w:rsidR="00CD1233" w:rsidRPr="004D056E">
        <w:rPr>
          <w:rFonts w:ascii="Arial" w:hAnsi="Arial" w:cs="Arial"/>
          <w:color w:val="000000"/>
        </w:rPr>
        <w:t xml:space="preserve">je povinen zahájit bezplatné odstraňování reklamované vady vždy neprodleně a odstranit ji v co nejkratším možném termínu, s výjimkou vad, které není technicky a technologicky možné do této doby odstranit. V takovém případě, je </w:t>
      </w:r>
      <w:r>
        <w:rPr>
          <w:rFonts w:ascii="Arial" w:hAnsi="Arial" w:cs="Arial"/>
          <w:color w:val="000000"/>
        </w:rPr>
        <w:t>zhotovitel</w:t>
      </w:r>
      <w:r w:rsidR="001E2174">
        <w:rPr>
          <w:rFonts w:ascii="Arial" w:hAnsi="Arial" w:cs="Arial"/>
          <w:color w:val="000000"/>
        </w:rPr>
        <w:t xml:space="preserve"> </w:t>
      </w:r>
      <w:r w:rsidR="00CD1233" w:rsidRPr="004D056E">
        <w:rPr>
          <w:rFonts w:ascii="Arial" w:hAnsi="Arial" w:cs="Arial"/>
          <w:color w:val="000000"/>
        </w:rPr>
        <w:t xml:space="preserve">povinen o této skutečnosti písemně informovat </w:t>
      </w:r>
      <w:r w:rsidR="003B67BC" w:rsidRPr="004D056E">
        <w:rPr>
          <w:rFonts w:ascii="Arial" w:hAnsi="Arial" w:cs="Arial"/>
          <w:color w:val="000000"/>
        </w:rPr>
        <w:t>objednatele,</w:t>
      </w:r>
      <w:r w:rsidR="00CD1233" w:rsidRPr="004D056E">
        <w:rPr>
          <w:rFonts w:ascii="Arial" w:hAnsi="Arial" w:cs="Arial"/>
          <w:color w:val="000000"/>
        </w:rPr>
        <w:t xml:space="preserv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191DD9E3" w14:textId="77777777" w:rsidR="00CD1233" w:rsidRPr="004D056E" w:rsidRDefault="00CD1233" w:rsidP="004662F7">
      <w:pPr>
        <w:pStyle w:val="Zkladntext"/>
        <w:numPr>
          <w:ilvl w:val="0"/>
          <w:numId w:val="19"/>
        </w:numPr>
        <w:spacing w:after="240" w:line="276" w:lineRule="auto"/>
        <w:jc w:val="both"/>
        <w:rPr>
          <w:rFonts w:ascii="Arial" w:hAnsi="Arial" w:cs="Arial"/>
          <w:color w:val="000000"/>
        </w:rPr>
      </w:pPr>
      <w:r w:rsidRPr="004D056E">
        <w:rPr>
          <w:rFonts w:ascii="Arial" w:hAnsi="Arial" w:cs="Arial"/>
          <w:color w:val="000000"/>
        </w:rPr>
        <w:t xml:space="preserve">Zařazení vady do jednotlivých kategorií určuje objednatel. Pro účely smlouvy je pro pracovní dny </w:t>
      </w:r>
      <w:r w:rsidR="00902552" w:rsidRPr="00E00774">
        <w:rPr>
          <w:rFonts w:ascii="Arial" w:hAnsi="Arial" w:cs="Arial"/>
          <w:b/>
          <w:color w:val="000000"/>
        </w:rPr>
        <w:t>stanovena pracovní doba od 8:00 do 17:00 hodin.</w:t>
      </w:r>
    </w:p>
    <w:p w14:paraId="293CA7C4" w14:textId="77777777" w:rsidR="00CD1233" w:rsidRPr="004D056E" w:rsidRDefault="003777C2" w:rsidP="004662F7">
      <w:pPr>
        <w:pStyle w:val="Zkladntext"/>
        <w:numPr>
          <w:ilvl w:val="0"/>
          <w:numId w:val="19"/>
        </w:numPr>
        <w:spacing w:after="240" w:line="276" w:lineRule="auto"/>
        <w:jc w:val="both"/>
        <w:rPr>
          <w:rFonts w:ascii="Arial" w:hAnsi="Arial" w:cs="Arial"/>
          <w:color w:val="000000"/>
        </w:rPr>
      </w:pPr>
      <w:r w:rsidRPr="004D056E">
        <w:rPr>
          <w:rFonts w:ascii="Arial" w:hAnsi="Arial" w:cs="Arial"/>
          <w:color w:val="000000"/>
        </w:rPr>
        <w:t>V</w:t>
      </w:r>
      <w:r w:rsidR="00CD1233" w:rsidRPr="004D056E">
        <w:rPr>
          <w:rFonts w:ascii="Arial" w:hAnsi="Arial" w:cs="Arial"/>
          <w:color w:val="000000"/>
        </w:rPr>
        <w:t>eškeré požadavky na odstranění vad uplatňují kontaktní osoby objednatele, uvedené v této smlouvě, anebo jiní zaměstnanci objednatele či osoby oprávněné jednat, prostřednictvím kontaktního místa</w:t>
      </w:r>
      <w:r w:rsidRPr="004D056E">
        <w:rPr>
          <w:rFonts w:ascii="Arial" w:hAnsi="Arial" w:cs="Arial"/>
          <w:color w:val="000000"/>
        </w:rPr>
        <w:t>.</w:t>
      </w:r>
    </w:p>
    <w:p w14:paraId="16FCDCED" w14:textId="4FD0E47C" w:rsidR="00CD1233" w:rsidRPr="005802D4" w:rsidRDefault="003777C2" w:rsidP="004662F7">
      <w:pPr>
        <w:pStyle w:val="Zkladntext"/>
        <w:numPr>
          <w:ilvl w:val="0"/>
          <w:numId w:val="19"/>
        </w:numPr>
        <w:spacing w:after="240" w:line="276" w:lineRule="auto"/>
        <w:jc w:val="both"/>
        <w:rPr>
          <w:rFonts w:ascii="Arial" w:hAnsi="Arial" w:cs="Arial"/>
          <w:color w:val="000000"/>
        </w:rPr>
      </w:pPr>
      <w:r>
        <w:rPr>
          <w:rFonts w:ascii="Arial" w:hAnsi="Arial" w:cs="Arial"/>
          <w:color w:val="000000"/>
        </w:rPr>
        <w:t>J</w:t>
      </w:r>
      <w:r w:rsidR="00CD1233" w:rsidRPr="00CD1233">
        <w:rPr>
          <w:rFonts w:ascii="Arial" w:hAnsi="Arial" w:cs="Arial"/>
          <w:color w:val="000000"/>
        </w:rPr>
        <w:t xml:space="preserve">estliže zhotovitel neodstraní oprávněně reklamované vady ve lhůtách uvedených </w:t>
      </w:r>
      <w:r>
        <w:rPr>
          <w:rFonts w:ascii="Arial" w:hAnsi="Arial" w:cs="Arial"/>
          <w:color w:val="000000"/>
        </w:rPr>
        <w:t>v odst. 4,</w:t>
      </w:r>
      <w:r w:rsidR="00467806">
        <w:rPr>
          <w:rFonts w:ascii="Arial" w:hAnsi="Arial" w:cs="Arial"/>
          <w:color w:val="000000"/>
        </w:rPr>
        <w:t xml:space="preserve"> </w:t>
      </w:r>
      <w:r>
        <w:rPr>
          <w:rFonts w:ascii="Arial" w:hAnsi="Arial" w:cs="Arial"/>
          <w:color w:val="000000"/>
        </w:rPr>
        <w:t xml:space="preserve">je </w:t>
      </w:r>
      <w:r w:rsidR="00CD1233" w:rsidRPr="00CD1233">
        <w:rPr>
          <w:rFonts w:ascii="Arial" w:hAnsi="Arial" w:cs="Arial"/>
          <w:color w:val="000000"/>
        </w:rPr>
        <w:t>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plnění jako celek ani jeho jednotlivých částí. Ustanovení uvedené v předcházející větě se nevztahuje na garance (záruku) třetích osob za</w:t>
      </w:r>
      <w:r w:rsidR="00053F34">
        <w:rPr>
          <w:rFonts w:ascii="Arial" w:hAnsi="Arial" w:cs="Arial"/>
          <w:color w:val="000000"/>
        </w:rPr>
        <w:t> </w:t>
      </w:r>
      <w:r w:rsidR="00CD1233" w:rsidRPr="005802D4">
        <w:rPr>
          <w:rFonts w:ascii="Arial" w:hAnsi="Arial" w:cs="Arial"/>
          <w:color w:val="000000"/>
        </w:rPr>
        <w:t>provedenou práci dle tohoto článku.</w:t>
      </w:r>
    </w:p>
    <w:p w14:paraId="7DB437F3" w14:textId="77777777" w:rsidR="00CD1233" w:rsidRPr="005802D4" w:rsidRDefault="00CD1233" w:rsidP="004662F7">
      <w:pPr>
        <w:pStyle w:val="Zkladntext"/>
        <w:numPr>
          <w:ilvl w:val="0"/>
          <w:numId w:val="19"/>
        </w:numPr>
        <w:spacing w:after="240" w:line="276" w:lineRule="auto"/>
        <w:jc w:val="both"/>
        <w:rPr>
          <w:rFonts w:ascii="Arial" w:hAnsi="Arial" w:cs="Arial"/>
          <w:color w:val="000000"/>
        </w:rPr>
      </w:pPr>
      <w:r w:rsidRPr="005802D4">
        <w:rPr>
          <w:rFonts w:ascii="Arial" w:hAnsi="Arial" w:cs="Arial"/>
          <w:color w:val="000000"/>
        </w:rPr>
        <w:t>Uplatněním práv ze záruky za jakost nejsou dotčena práva objednatele na uhrazení smluvní pokuty a náhradu škody související s vadným plněním.</w:t>
      </w:r>
    </w:p>
    <w:p w14:paraId="05D36CE7" w14:textId="77777777" w:rsidR="00CD1233" w:rsidRDefault="00CD1233" w:rsidP="004662F7">
      <w:pPr>
        <w:pStyle w:val="Zkladntext"/>
        <w:numPr>
          <w:ilvl w:val="0"/>
          <w:numId w:val="19"/>
        </w:numPr>
        <w:spacing w:after="240" w:line="276" w:lineRule="auto"/>
        <w:jc w:val="both"/>
        <w:rPr>
          <w:rFonts w:ascii="Arial" w:hAnsi="Arial" w:cs="Arial"/>
          <w:color w:val="000000"/>
        </w:rPr>
      </w:pPr>
      <w:r w:rsidRPr="005802D4">
        <w:rPr>
          <w:rFonts w:ascii="Arial" w:hAnsi="Arial" w:cs="Arial"/>
          <w:color w:val="000000"/>
        </w:rPr>
        <w:t>Objednatel si vyhrazuje právo převést práva a povinnosti vyplývající ze záruky vůči zhotoviteli na</w:t>
      </w:r>
      <w:r w:rsidR="00914405" w:rsidRPr="00CD1233">
        <w:rPr>
          <w:rFonts w:ascii="Arial" w:hAnsi="Arial" w:cs="Arial"/>
          <w:color w:val="000000"/>
        </w:rPr>
        <w:t> </w:t>
      </w:r>
      <w:r w:rsidRPr="005802D4">
        <w:rPr>
          <w:rFonts w:ascii="Arial" w:hAnsi="Arial" w:cs="Arial"/>
          <w:color w:val="000000"/>
        </w:rPr>
        <w:t>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r w:rsidR="000B7836" w:rsidRPr="005802D4">
        <w:rPr>
          <w:rFonts w:ascii="Arial" w:hAnsi="Arial" w:cs="Arial"/>
          <w:color w:val="000000"/>
        </w:rPr>
        <w:t>.</w:t>
      </w:r>
    </w:p>
    <w:p w14:paraId="1B0584B4" w14:textId="77777777" w:rsidR="001059B0" w:rsidRDefault="001D33AE" w:rsidP="004662F7">
      <w:pPr>
        <w:pStyle w:val="Zkladntext"/>
        <w:numPr>
          <w:ilvl w:val="0"/>
          <w:numId w:val="19"/>
        </w:numPr>
        <w:spacing w:after="240" w:line="276" w:lineRule="auto"/>
        <w:jc w:val="both"/>
        <w:rPr>
          <w:rFonts w:ascii="Arial" w:hAnsi="Arial" w:cs="Arial"/>
          <w:color w:val="000000"/>
        </w:rPr>
      </w:pPr>
      <w:r w:rsidRPr="001D33AE">
        <w:rPr>
          <w:rFonts w:ascii="Arial" w:hAnsi="Arial" w:cs="Arial"/>
          <w:color w:val="000000"/>
        </w:rPr>
        <w:t xml:space="preserve">V případě, že </w:t>
      </w:r>
      <w:r w:rsidR="00B83095">
        <w:rPr>
          <w:rFonts w:ascii="Arial" w:hAnsi="Arial" w:cs="Arial"/>
          <w:color w:val="000000"/>
        </w:rPr>
        <w:t>objednatel</w:t>
      </w:r>
      <w:r w:rsidRPr="001D33AE">
        <w:rPr>
          <w:rFonts w:ascii="Arial" w:hAnsi="Arial" w:cs="Arial"/>
          <w:color w:val="000000"/>
        </w:rPr>
        <w:t xml:space="preserve"> či uživatel </w:t>
      </w:r>
      <w:r w:rsidR="00B83095">
        <w:rPr>
          <w:rFonts w:ascii="Arial" w:hAnsi="Arial" w:cs="Arial"/>
          <w:color w:val="000000"/>
        </w:rPr>
        <w:t xml:space="preserve">stavby </w:t>
      </w:r>
      <w:r w:rsidRPr="001D33AE">
        <w:rPr>
          <w:rFonts w:ascii="Arial" w:hAnsi="Arial" w:cs="Arial"/>
          <w:color w:val="000000"/>
        </w:rPr>
        <w:t xml:space="preserve">reklamují vadu, u které je sporné, zda je reklamace oprávněná, je zhotovitel povinen tuto vadu odstranit ve sjednaných lhůtách bez ohledu na tuto skutečnost. Po odstranění vady má </w:t>
      </w:r>
      <w:r w:rsidR="00B83095">
        <w:rPr>
          <w:rFonts w:ascii="Arial" w:hAnsi="Arial" w:cs="Arial"/>
          <w:color w:val="000000"/>
        </w:rPr>
        <w:t>zhotovitel</w:t>
      </w:r>
      <w:r w:rsidRPr="001D33AE">
        <w:rPr>
          <w:rFonts w:ascii="Arial" w:hAnsi="Arial" w:cs="Arial"/>
          <w:color w:val="000000"/>
        </w:rPr>
        <w:t xml:space="preserve"> právo vydat prohlášení o neoprávněné reklamaci a má právo požadovat uhrazení skutečně a účelně vynaložených a prokázaných nákladů na odstranění vady. </w:t>
      </w:r>
      <w:r w:rsidR="00B83095">
        <w:rPr>
          <w:rFonts w:ascii="Arial" w:hAnsi="Arial" w:cs="Arial"/>
          <w:color w:val="000000"/>
        </w:rPr>
        <w:t>Zhotovitel</w:t>
      </w:r>
      <w:r w:rsidRPr="001D33AE">
        <w:rPr>
          <w:rFonts w:ascii="Arial" w:hAnsi="Arial" w:cs="Arial"/>
          <w:color w:val="000000"/>
        </w:rPr>
        <w:t xml:space="preserve"> má povinnost neoprávněnost reklamace doložit. V případě, že se </w:t>
      </w:r>
      <w:r w:rsidR="00B83095">
        <w:rPr>
          <w:rFonts w:ascii="Arial" w:hAnsi="Arial" w:cs="Arial"/>
          <w:color w:val="000000"/>
        </w:rPr>
        <w:t>objednatel</w:t>
      </w:r>
      <w:r w:rsidRPr="001D33AE">
        <w:rPr>
          <w:rFonts w:ascii="Arial" w:hAnsi="Arial" w:cs="Arial"/>
          <w:color w:val="000000"/>
        </w:rPr>
        <w:t xml:space="preserve"> a </w:t>
      </w:r>
      <w:r w:rsidR="00B83095">
        <w:rPr>
          <w:rFonts w:ascii="Arial" w:hAnsi="Arial" w:cs="Arial"/>
          <w:color w:val="000000"/>
        </w:rPr>
        <w:t>zhotovitel</w:t>
      </w:r>
      <w:r w:rsidRPr="001D33AE">
        <w:rPr>
          <w:rFonts w:ascii="Arial" w:hAnsi="Arial" w:cs="Arial"/>
          <w:color w:val="000000"/>
        </w:rPr>
        <w:t xml:space="preserve"> neshodnou na posouzení oprávněnosti reklamace, rozhodne o její oprávněnosti znalec v příslušném oboru určený oběma smluvními stranami.</w:t>
      </w:r>
    </w:p>
    <w:p w14:paraId="3DC0BC5E" w14:textId="246F8AA7" w:rsidR="008B4075" w:rsidRDefault="008B4075" w:rsidP="004662F7">
      <w:pPr>
        <w:pStyle w:val="Zkladntext"/>
        <w:numPr>
          <w:ilvl w:val="0"/>
          <w:numId w:val="19"/>
        </w:numPr>
        <w:spacing w:after="240" w:line="276" w:lineRule="auto"/>
        <w:jc w:val="both"/>
        <w:rPr>
          <w:rFonts w:ascii="Arial" w:hAnsi="Arial" w:cs="Arial"/>
          <w:color w:val="000000"/>
        </w:rPr>
      </w:pPr>
      <w:r>
        <w:rPr>
          <w:rFonts w:ascii="Arial" w:hAnsi="Arial" w:cs="Arial"/>
          <w:color w:val="000000"/>
        </w:rPr>
        <w:t xml:space="preserve">Zánik </w:t>
      </w:r>
      <w:r w:rsidR="00F12DEE">
        <w:rPr>
          <w:rFonts w:ascii="Arial" w:hAnsi="Arial" w:cs="Arial"/>
          <w:color w:val="000000"/>
        </w:rPr>
        <w:t>smlouvy</w:t>
      </w:r>
      <w:r w:rsidR="001E2174">
        <w:rPr>
          <w:rFonts w:ascii="Arial" w:hAnsi="Arial" w:cs="Arial"/>
          <w:color w:val="000000"/>
        </w:rPr>
        <w:t xml:space="preserve"> </w:t>
      </w:r>
      <w:r w:rsidR="00F12DEE">
        <w:rPr>
          <w:rFonts w:ascii="Arial" w:hAnsi="Arial" w:cs="Arial"/>
          <w:color w:val="000000"/>
        </w:rPr>
        <w:t xml:space="preserve">se nedotýká platnosti </w:t>
      </w:r>
      <w:r w:rsidR="00730D89">
        <w:rPr>
          <w:rFonts w:ascii="Arial" w:hAnsi="Arial" w:cs="Arial"/>
          <w:color w:val="000000"/>
        </w:rPr>
        <w:t xml:space="preserve">práv a povinností smluvních stran </w:t>
      </w:r>
      <w:r w:rsidR="002F7B3E">
        <w:rPr>
          <w:rFonts w:ascii="Arial" w:hAnsi="Arial" w:cs="Arial"/>
          <w:color w:val="000000"/>
        </w:rPr>
        <w:t>vyplývajících z tohoto článku.</w:t>
      </w:r>
    </w:p>
    <w:p w14:paraId="260726DC" w14:textId="77777777" w:rsidR="00CD1233" w:rsidRPr="003777C2" w:rsidRDefault="00CD1233" w:rsidP="00467806">
      <w:pPr>
        <w:pStyle w:val="Zkladntext"/>
        <w:spacing w:after="0" w:line="276" w:lineRule="auto"/>
        <w:jc w:val="center"/>
        <w:rPr>
          <w:rFonts w:ascii="Arial" w:hAnsi="Arial" w:cs="Arial"/>
          <w:b/>
          <w:color w:val="000000"/>
        </w:rPr>
      </w:pPr>
      <w:r w:rsidRPr="003777C2">
        <w:rPr>
          <w:rFonts w:ascii="Arial" w:hAnsi="Arial" w:cs="Arial"/>
          <w:b/>
          <w:color w:val="000000"/>
        </w:rPr>
        <w:t xml:space="preserve">Článek </w:t>
      </w:r>
      <w:r w:rsidR="00872C71" w:rsidRPr="003777C2">
        <w:rPr>
          <w:rFonts w:ascii="Arial" w:hAnsi="Arial" w:cs="Arial"/>
          <w:b/>
          <w:color w:val="000000"/>
        </w:rPr>
        <w:t>1</w:t>
      </w:r>
      <w:r w:rsidR="00872C71">
        <w:rPr>
          <w:rFonts w:ascii="Arial" w:hAnsi="Arial" w:cs="Arial"/>
          <w:b/>
          <w:color w:val="000000"/>
        </w:rPr>
        <w:t>2</w:t>
      </w:r>
    </w:p>
    <w:p w14:paraId="7B6A8F0C" w14:textId="77777777" w:rsidR="00CD1233" w:rsidRPr="003777C2" w:rsidRDefault="00CD1233" w:rsidP="004662F7">
      <w:pPr>
        <w:pStyle w:val="Nadpis1"/>
        <w:spacing w:after="240" w:line="276" w:lineRule="auto"/>
        <w:rPr>
          <w:rFonts w:cs="Arial"/>
          <w:color w:val="000000"/>
          <w:szCs w:val="20"/>
        </w:rPr>
      </w:pPr>
      <w:r w:rsidRPr="00CD1233">
        <w:rPr>
          <w:rFonts w:cs="Arial"/>
          <w:color w:val="000000"/>
        </w:rPr>
        <w:t>Smluvní pokuty</w:t>
      </w:r>
    </w:p>
    <w:p w14:paraId="41FECA5A" w14:textId="77777777" w:rsidR="00CD1233" w:rsidRPr="00CD1233" w:rsidRDefault="00CD1233" w:rsidP="004662F7">
      <w:pPr>
        <w:pStyle w:val="Zkladntext"/>
        <w:spacing w:after="240" w:line="276" w:lineRule="auto"/>
        <w:ind w:left="360"/>
        <w:jc w:val="both"/>
        <w:rPr>
          <w:rFonts w:ascii="Arial" w:hAnsi="Arial" w:cs="Arial"/>
          <w:color w:val="000000"/>
        </w:rPr>
      </w:pPr>
      <w:r w:rsidRPr="00CD1233">
        <w:rPr>
          <w:rFonts w:ascii="Arial" w:hAnsi="Arial" w:cs="Arial"/>
          <w:color w:val="000000"/>
        </w:rPr>
        <w:t xml:space="preserve">Smluvní strany jsou </w:t>
      </w:r>
      <w:r w:rsidR="003777C2">
        <w:rPr>
          <w:rFonts w:ascii="Arial" w:hAnsi="Arial" w:cs="Arial"/>
          <w:color w:val="000000"/>
        </w:rPr>
        <w:t xml:space="preserve">mimo pokuty upravené v jiných částech smlouvy </w:t>
      </w:r>
      <w:r w:rsidRPr="00CD1233">
        <w:rPr>
          <w:rFonts w:ascii="Arial" w:hAnsi="Arial" w:cs="Arial"/>
          <w:color w:val="000000"/>
        </w:rPr>
        <w:t>oprávněny požadovat následující smluvní pokuty:</w:t>
      </w:r>
    </w:p>
    <w:p w14:paraId="66A5B66F" w14:textId="6DE4DD38" w:rsidR="00C63106" w:rsidRPr="00852DD4"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Smluvní pokuta pro případ prodlení zhotovitele oproti termínu uvedeném</w:t>
      </w:r>
      <w:r>
        <w:rPr>
          <w:rFonts w:ascii="Arial" w:hAnsi="Arial" w:cs="Arial"/>
          <w:color w:val="000000"/>
        </w:rPr>
        <w:t>u</w:t>
      </w:r>
      <w:r w:rsidR="001E2174">
        <w:rPr>
          <w:rFonts w:ascii="Arial" w:hAnsi="Arial" w:cs="Arial"/>
          <w:color w:val="000000"/>
        </w:rPr>
        <w:t xml:space="preserve"> </w:t>
      </w:r>
      <w:r>
        <w:rPr>
          <w:rFonts w:ascii="Arial" w:hAnsi="Arial" w:cs="Arial"/>
          <w:color w:val="000000"/>
        </w:rPr>
        <w:t xml:space="preserve">v článku </w:t>
      </w:r>
      <w:r w:rsidR="00750BC1">
        <w:rPr>
          <w:rFonts w:ascii="Arial" w:hAnsi="Arial" w:cs="Arial"/>
          <w:color w:val="000000"/>
        </w:rPr>
        <w:t>6</w:t>
      </w:r>
      <w:r>
        <w:rPr>
          <w:rFonts w:ascii="Arial" w:hAnsi="Arial" w:cs="Arial"/>
          <w:color w:val="000000"/>
        </w:rPr>
        <w:t xml:space="preserve">odst. </w:t>
      </w:r>
      <w:r w:rsidR="00EB6577">
        <w:rPr>
          <w:rFonts w:ascii="Arial" w:hAnsi="Arial" w:cs="Arial"/>
          <w:color w:val="000000"/>
        </w:rPr>
        <w:t>5</w:t>
      </w:r>
      <w:r w:rsidRPr="003777C2">
        <w:rPr>
          <w:rFonts w:ascii="Arial" w:hAnsi="Arial" w:cs="Arial"/>
          <w:color w:val="000000"/>
        </w:rPr>
        <w:t xml:space="preserve"> této smlouvy činí </w:t>
      </w:r>
      <w:r w:rsidR="004D7E8B">
        <w:rPr>
          <w:rFonts w:ascii="Arial" w:hAnsi="Arial" w:cs="Arial"/>
          <w:color w:val="000000"/>
        </w:rPr>
        <w:t>0,2 % z celkové ceny díla</w:t>
      </w:r>
      <w:r w:rsidR="001E2174">
        <w:rPr>
          <w:rFonts w:ascii="Arial" w:hAnsi="Arial" w:cs="Arial"/>
          <w:color w:val="000000"/>
        </w:rPr>
        <w:t xml:space="preserve"> </w:t>
      </w:r>
      <w:r w:rsidR="004D7E8B">
        <w:rPr>
          <w:rFonts w:ascii="Arial" w:hAnsi="Arial" w:cs="Arial"/>
          <w:color w:val="000000"/>
        </w:rPr>
        <w:t xml:space="preserve">bez DPH </w:t>
      </w:r>
      <w:r w:rsidRPr="003777C2">
        <w:rPr>
          <w:rFonts w:ascii="Arial" w:hAnsi="Arial" w:cs="Arial"/>
          <w:color w:val="000000"/>
        </w:rPr>
        <w:t>za každý i jen započatý den prodlení s termínem ukončení realizace</w:t>
      </w:r>
      <w:r w:rsidR="00914405">
        <w:rPr>
          <w:rFonts w:ascii="Arial" w:hAnsi="Arial" w:cs="Arial"/>
          <w:color w:val="000000"/>
        </w:rPr>
        <w:t>,</w:t>
      </w:r>
      <w:r w:rsidRPr="003777C2">
        <w:rPr>
          <w:rFonts w:ascii="Arial" w:hAnsi="Arial" w:cs="Arial"/>
          <w:color w:val="000000"/>
        </w:rPr>
        <w:t xml:space="preserve"> a to až do data skutečného řádného ukončení díla podle této smlouvy. Smluvní pokuta pro případ prodlení zhotovitele oproti uzlovým</w:t>
      </w:r>
      <w:r w:rsidR="00CC6124">
        <w:rPr>
          <w:rFonts w:ascii="Arial" w:hAnsi="Arial" w:cs="Arial"/>
          <w:color w:val="000000"/>
        </w:rPr>
        <w:t xml:space="preserve"> (dílčím)</w:t>
      </w:r>
      <w:r w:rsidRPr="003777C2">
        <w:rPr>
          <w:rFonts w:ascii="Arial" w:hAnsi="Arial" w:cs="Arial"/>
          <w:color w:val="000000"/>
        </w:rPr>
        <w:t xml:space="preserve"> termínů</w:t>
      </w:r>
      <w:r w:rsidR="001E2174">
        <w:rPr>
          <w:rFonts w:ascii="Arial" w:hAnsi="Arial" w:cs="Arial"/>
          <w:color w:val="000000"/>
        </w:rPr>
        <w:t xml:space="preserve"> </w:t>
      </w:r>
      <w:r w:rsidRPr="003777C2">
        <w:rPr>
          <w:rFonts w:ascii="Arial" w:hAnsi="Arial" w:cs="Arial"/>
          <w:color w:val="000000"/>
        </w:rPr>
        <w:t>uvedený</w:t>
      </w:r>
      <w:r>
        <w:rPr>
          <w:rFonts w:ascii="Arial" w:hAnsi="Arial" w:cs="Arial"/>
          <w:color w:val="000000"/>
        </w:rPr>
        <w:t>m</w:t>
      </w:r>
      <w:r w:rsidRPr="003777C2">
        <w:rPr>
          <w:rFonts w:ascii="Arial" w:hAnsi="Arial" w:cs="Arial"/>
          <w:color w:val="000000"/>
        </w:rPr>
        <w:t xml:space="preserve"> v</w:t>
      </w:r>
      <w:r>
        <w:rPr>
          <w:rFonts w:ascii="Arial" w:hAnsi="Arial" w:cs="Arial"/>
          <w:color w:val="000000"/>
        </w:rPr>
        <w:t xml:space="preserve"> článku </w:t>
      </w:r>
      <w:r w:rsidR="00750BC1">
        <w:rPr>
          <w:rFonts w:ascii="Arial" w:hAnsi="Arial" w:cs="Arial"/>
          <w:color w:val="000000"/>
        </w:rPr>
        <w:t xml:space="preserve">6 </w:t>
      </w:r>
      <w:r>
        <w:rPr>
          <w:rFonts w:ascii="Arial" w:hAnsi="Arial" w:cs="Arial"/>
          <w:color w:val="000000"/>
        </w:rPr>
        <w:t xml:space="preserve">odst. </w:t>
      </w:r>
      <w:r w:rsidR="00EB6577">
        <w:rPr>
          <w:rFonts w:ascii="Arial" w:hAnsi="Arial" w:cs="Arial"/>
          <w:color w:val="000000"/>
        </w:rPr>
        <w:t>5</w:t>
      </w:r>
      <w:r>
        <w:rPr>
          <w:rFonts w:ascii="Arial" w:hAnsi="Arial" w:cs="Arial"/>
          <w:color w:val="000000"/>
        </w:rPr>
        <w:t xml:space="preserve">, </w:t>
      </w:r>
      <w:r w:rsidRPr="003777C2">
        <w:rPr>
          <w:rFonts w:ascii="Arial" w:hAnsi="Arial" w:cs="Arial"/>
          <w:color w:val="000000"/>
        </w:rPr>
        <w:t xml:space="preserve">jsou-li stanoveny, činí </w:t>
      </w:r>
      <w:r w:rsidR="004D7E8B" w:rsidRPr="004D7E8B">
        <w:rPr>
          <w:rFonts w:ascii="Arial" w:hAnsi="Arial" w:cs="Arial"/>
          <w:color w:val="000000"/>
        </w:rPr>
        <w:t>0,2 % z</w:t>
      </w:r>
      <w:r w:rsidR="004D7E8B">
        <w:rPr>
          <w:rFonts w:ascii="Arial" w:hAnsi="Arial" w:cs="Arial"/>
          <w:color w:val="000000"/>
        </w:rPr>
        <w:t xml:space="preserve"> celkové </w:t>
      </w:r>
      <w:r w:rsidR="004D7E8B" w:rsidRPr="004D7E8B">
        <w:rPr>
          <w:rFonts w:ascii="Arial" w:hAnsi="Arial" w:cs="Arial"/>
          <w:color w:val="000000"/>
        </w:rPr>
        <w:t>ceny díla</w:t>
      </w:r>
      <w:r w:rsidR="001E2174">
        <w:rPr>
          <w:rFonts w:ascii="Arial" w:hAnsi="Arial" w:cs="Arial"/>
          <w:color w:val="000000"/>
        </w:rPr>
        <w:t xml:space="preserve"> </w:t>
      </w:r>
      <w:r w:rsidR="004D7E8B">
        <w:rPr>
          <w:rFonts w:ascii="Arial" w:hAnsi="Arial" w:cs="Arial"/>
          <w:color w:val="000000"/>
        </w:rPr>
        <w:t xml:space="preserve">bez DPH </w:t>
      </w:r>
      <w:r w:rsidRPr="003777C2">
        <w:rPr>
          <w:rFonts w:ascii="Arial" w:hAnsi="Arial" w:cs="Arial"/>
          <w:color w:val="000000"/>
        </w:rPr>
        <w:t>za každý i jen započatý den prodlení s termínem ukončení realizace uzlového bodu, a to až do data skutečného řádného ukončení uzlového bodu podle této smlouvy.</w:t>
      </w:r>
      <w:r w:rsidR="00C63106" w:rsidRPr="00852DD4">
        <w:rPr>
          <w:rFonts w:ascii="Arial" w:hAnsi="Arial" w:cs="Arial"/>
          <w:color w:val="000000"/>
        </w:rPr>
        <w:t xml:space="preserve"> V případě, že prodlení zhotovitele dle tohoto bodu nebude delší než 10 kalendářních dní, </w:t>
      </w:r>
      <w:r w:rsidR="007B6564" w:rsidRPr="00852DD4">
        <w:rPr>
          <w:rFonts w:ascii="Arial" w:hAnsi="Arial" w:cs="Arial"/>
          <w:color w:val="000000"/>
        </w:rPr>
        <w:t xml:space="preserve">objednatel smluvní pokutu nemusí </w:t>
      </w:r>
      <w:r w:rsidR="00C63106" w:rsidRPr="00852DD4">
        <w:rPr>
          <w:rFonts w:ascii="Arial" w:hAnsi="Arial" w:cs="Arial"/>
          <w:color w:val="000000"/>
        </w:rPr>
        <w:t>uplatn</w:t>
      </w:r>
      <w:r w:rsidR="007B6564" w:rsidRPr="00852DD4">
        <w:rPr>
          <w:rFonts w:ascii="Arial" w:hAnsi="Arial" w:cs="Arial"/>
          <w:color w:val="000000"/>
        </w:rPr>
        <w:t>it</w:t>
      </w:r>
      <w:r w:rsidR="00C63106" w:rsidRPr="00852DD4">
        <w:rPr>
          <w:rFonts w:ascii="Arial" w:hAnsi="Arial" w:cs="Arial"/>
          <w:color w:val="000000"/>
        </w:rPr>
        <w:t xml:space="preserve">. V případě, že prodlení zhotovitele dle tohoto bodu bude delší než 10 kalendářních dnů, ale současně kratší než 30 kalendářních dnů, </w:t>
      </w:r>
      <w:r w:rsidR="007B6564" w:rsidRPr="00852DD4">
        <w:rPr>
          <w:rFonts w:ascii="Arial" w:hAnsi="Arial" w:cs="Arial"/>
          <w:color w:val="000000"/>
        </w:rPr>
        <w:t>může být smluvní</w:t>
      </w:r>
      <w:r w:rsidR="00C63106" w:rsidRPr="00852DD4">
        <w:rPr>
          <w:rFonts w:ascii="Arial" w:hAnsi="Arial" w:cs="Arial"/>
          <w:color w:val="000000"/>
        </w:rPr>
        <w:t xml:space="preserve"> pokuta snížena o </w:t>
      </w:r>
      <w:r w:rsidR="003B67BC" w:rsidRPr="00852DD4">
        <w:rPr>
          <w:rFonts w:ascii="Arial" w:hAnsi="Arial" w:cs="Arial"/>
          <w:color w:val="000000"/>
        </w:rPr>
        <w:t>50 %</w:t>
      </w:r>
      <w:r w:rsidR="007B6564" w:rsidRPr="00852DD4">
        <w:rPr>
          <w:rFonts w:ascii="Arial" w:hAnsi="Arial" w:cs="Arial"/>
          <w:color w:val="000000"/>
        </w:rPr>
        <w:t xml:space="preserve"> z výše smluvní pokuty dle tohoto odstavce na základě rozhodnutí objednatele</w:t>
      </w:r>
      <w:r w:rsidR="00C63106" w:rsidRPr="00852DD4">
        <w:rPr>
          <w:rFonts w:ascii="Arial" w:hAnsi="Arial" w:cs="Arial"/>
          <w:color w:val="000000"/>
        </w:rPr>
        <w:t>.</w:t>
      </w:r>
    </w:p>
    <w:p w14:paraId="7E54B50F" w14:textId="77777777" w:rsidR="003777C2" w:rsidRPr="003777C2"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Smluvní pokuta za nezahájení stavby do 5 dnů od předání staveniště a smluvní pokuta za nedodržení termínu vyklizení staveniště dle této smlouvy je 1.000 Kč za každý den prodlení.</w:t>
      </w:r>
    </w:p>
    <w:p w14:paraId="12B30081" w14:textId="3D91B3F6" w:rsidR="00242CD7" w:rsidRDefault="00242CD7" w:rsidP="004662F7">
      <w:pPr>
        <w:pStyle w:val="Zkladntext"/>
        <w:numPr>
          <w:ilvl w:val="0"/>
          <w:numId w:val="20"/>
        </w:numPr>
        <w:spacing w:after="240" w:line="276" w:lineRule="auto"/>
        <w:jc w:val="both"/>
        <w:rPr>
          <w:rFonts w:ascii="Arial" w:hAnsi="Arial" w:cs="Arial"/>
          <w:color w:val="000000"/>
        </w:rPr>
      </w:pPr>
      <w:r w:rsidRPr="00414A55">
        <w:rPr>
          <w:rFonts w:ascii="Arial" w:hAnsi="Arial" w:cs="Arial"/>
          <w:color w:val="000000"/>
        </w:rPr>
        <w:t>Smluvní pokuta 25</w:t>
      </w:r>
      <w:r>
        <w:rPr>
          <w:rFonts w:ascii="Arial" w:hAnsi="Arial" w:cs="Arial"/>
          <w:color w:val="000000"/>
        </w:rPr>
        <w:t>.</w:t>
      </w:r>
      <w:r w:rsidRPr="00414A55">
        <w:rPr>
          <w:rFonts w:ascii="Arial" w:hAnsi="Arial" w:cs="Arial"/>
          <w:color w:val="000000"/>
        </w:rPr>
        <w:t xml:space="preserve">000 Kč za každý jednotlivý případ porušení předpisů BOZP nebo provozního řádu stavby pracovníkem zhotovitele (např. nepoužívání předepsaných osobních ochranných </w:t>
      </w:r>
      <w:r w:rsidR="003B67BC" w:rsidRPr="00414A55">
        <w:rPr>
          <w:rFonts w:ascii="Arial" w:hAnsi="Arial" w:cs="Arial"/>
          <w:color w:val="000000"/>
        </w:rPr>
        <w:t>prostředků</w:t>
      </w:r>
      <w:r w:rsidRPr="00414A55">
        <w:rPr>
          <w:rFonts w:ascii="Arial" w:hAnsi="Arial" w:cs="Arial"/>
          <w:color w:val="000000"/>
        </w:rPr>
        <w:t xml:space="preserve"> apod.) a/nebo nesplnění pokynu koordinátora BOZP</w:t>
      </w:r>
      <w:r>
        <w:rPr>
          <w:rFonts w:ascii="Arial" w:hAnsi="Arial" w:cs="Arial"/>
          <w:color w:val="000000"/>
        </w:rPr>
        <w:t>.</w:t>
      </w:r>
    </w:p>
    <w:p w14:paraId="782718AC" w14:textId="57CF7471" w:rsidR="00242CD7" w:rsidRDefault="00242CD7" w:rsidP="004662F7">
      <w:pPr>
        <w:pStyle w:val="Zkladntext"/>
        <w:numPr>
          <w:ilvl w:val="0"/>
          <w:numId w:val="20"/>
        </w:numPr>
        <w:spacing w:after="240" w:line="276" w:lineRule="auto"/>
        <w:jc w:val="both"/>
        <w:rPr>
          <w:rFonts w:ascii="Arial" w:hAnsi="Arial" w:cs="Arial"/>
          <w:color w:val="000000"/>
        </w:rPr>
      </w:pPr>
      <w:r w:rsidRPr="00414A55">
        <w:rPr>
          <w:rFonts w:ascii="Arial" w:hAnsi="Arial" w:cs="Arial"/>
          <w:color w:val="000000"/>
        </w:rPr>
        <w:t>Smluvní pokuta 10</w:t>
      </w:r>
      <w:r>
        <w:rPr>
          <w:rFonts w:ascii="Arial" w:hAnsi="Arial" w:cs="Arial"/>
          <w:color w:val="000000"/>
        </w:rPr>
        <w:t>.</w:t>
      </w:r>
      <w:r w:rsidRPr="00414A55">
        <w:rPr>
          <w:rFonts w:ascii="Arial" w:hAnsi="Arial" w:cs="Arial"/>
          <w:color w:val="000000"/>
        </w:rPr>
        <w:t xml:space="preserve">000 Kč za každý jednotlivý případ porušení zákazu kouření a požívání alkoholických nápojů nebo jiných omamných a psychotropních látek na </w:t>
      </w:r>
      <w:r w:rsidR="008E3B21">
        <w:rPr>
          <w:rFonts w:ascii="Arial" w:hAnsi="Arial" w:cs="Arial"/>
          <w:color w:val="000000"/>
        </w:rPr>
        <w:t>pracovišti</w:t>
      </w:r>
      <w:r w:rsidR="00034705">
        <w:rPr>
          <w:rFonts w:ascii="Arial" w:hAnsi="Arial" w:cs="Arial"/>
          <w:color w:val="000000"/>
        </w:rPr>
        <w:t xml:space="preserve"> a za každý jednotlivý případ porušení režimových opatření a povinné součinnosti dle přílohy č. 5 smlouvy.</w:t>
      </w:r>
    </w:p>
    <w:p w14:paraId="0EEA6716" w14:textId="77777777" w:rsidR="00242CD7" w:rsidRDefault="00242CD7" w:rsidP="004662F7">
      <w:pPr>
        <w:pStyle w:val="Zkladntext"/>
        <w:numPr>
          <w:ilvl w:val="0"/>
          <w:numId w:val="20"/>
        </w:numPr>
        <w:spacing w:after="240" w:line="276" w:lineRule="auto"/>
        <w:jc w:val="both"/>
        <w:rPr>
          <w:rFonts w:ascii="Arial" w:hAnsi="Arial" w:cs="Arial"/>
          <w:color w:val="000000"/>
        </w:rPr>
      </w:pPr>
      <w:r w:rsidRPr="00414A55">
        <w:rPr>
          <w:rFonts w:ascii="Arial" w:hAnsi="Arial" w:cs="Arial"/>
          <w:color w:val="000000"/>
        </w:rPr>
        <w:t>Smluvní pokuta 20</w:t>
      </w:r>
      <w:r>
        <w:rPr>
          <w:rFonts w:ascii="Arial" w:hAnsi="Arial" w:cs="Arial"/>
          <w:color w:val="000000"/>
        </w:rPr>
        <w:t>.</w:t>
      </w:r>
      <w:r w:rsidRPr="00414A55">
        <w:rPr>
          <w:rFonts w:ascii="Arial" w:hAnsi="Arial" w:cs="Arial"/>
          <w:color w:val="000000"/>
        </w:rPr>
        <w:t>000 Kč za každý případ znečištění vozovky, popřípadě jiného prostranství mimo prostor staveniště, pokud není ihned odstraněno v souladu s touto smlouvou</w:t>
      </w:r>
      <w:r>
        <w:rPr>
          <w:rFonts w:ascii="Arial" w:hAnsi="Arial" w:cs="Arial"/>
          <w:color w:val="000000"/>
        </w:rPr>
        <w:t>.</w:t>
      </w:r>
    </w:p>
    <w:p w14:paraId="51818059" w14:textId="77777777" w:rsidR="00242CD7" w:rsidRPr="003F3EB1" w:rsidRDefault="00242CD7" w:rsidP="004662F7">
      <w:pPr>
        <w:pStyle w:val="Zkladntext"/>
        <w:numPr>
          <w:ilvl w:val="0"/>
          <w:numId w:val="20"/>
        </w:numPr>
        <w:spacing w:after="240" w:line="276" w:lineRule="auto"/>
        <w:jc w:val="both"/>
        <w:rPr>
          <w:rFonts w:ascii="Arial" w:hAnsi="Arial" w:cs="Arial"/>
          <w:color w:val="000000"/>
        </w:rPr>
      </w:pPr>
      <w:r w:rsidRPr="003F3EB1">
        <w:rPr>
          <w:rFonts w:ascii="Arial" w:hAnsi="Arial" w:cs="Arial"/>
          <w:color w:val="000000"/>
        </w:rPr>
        <w:t>Smluvní pokuta v případě neúčasti zástupce zhotovitele na kontrolních dnech se sjednává ve výši 10</w:t>
      </w:r>
      <w:r>
        <w:rPr>
          <w:rFonts w:ascii="Arial" w:hAnsi="Arial" w:cs="Arial"/>
          <w:color w:val="000000"/>
        </w:rPr>
        <w:t>.</w:t>
      </w:r>
      <w:r w:rsidRPr="003F3EB1">
        <w:rPr>
          <w:rFonts w:ascii="Arial" w:hAnsi="Arial" w:cs="Arial"/>
          <w:color w:val="000000"/>
        </w:rPr>
        <w:t>000 Kč za každý případ neúčasti.</w:t>
      </w:r>
    </w:p>
    <w:p w14:paraId="7025A980" w14:textId="77777777" w:rsidR="00242CD7" w:rsidRDefault="00242CD7" w:rsidP="004662F7">
      <w:pPr>
        <w:pStyle w:val="Zkladntext"/>
        <w:numPr>
          <w:ilvl w:val="0"/>
          <w:numId w:val="20"/>
        </w:numPr>
        <w:spacing w:after="240" w:line="276" w:lineRule="auto"/>
        <w:jc w:val="both"/>
        <w:rPr>
          <w:rFonts w:ascii="Arial" w:hAnsi="Arial" w:cs="Arial"/>
          <w:color w:val="000000"/>
        </w:rPr>
      </w:pPr>
      <w:r w:rsidRPr="003F3EB1">
        <w:rPr>
          <w:rFonts w:ascii="Arial" w:hAnsi="Arial" w:cs="Arial"/>
          <w:color w:val="000000"/>
        </w:rPr>
        <w:t>Smluvní pokuta ve výši 3</w:t>
      </w:r>
      <w:r>
        <w:rPr>
          <w:rFonts w:ascii="Arial" w:hAnsi="Arial" w:cs="Arial"/>
          <w:color w:val="000000"/>
        </w:rPr>
        <w:t>.</w:t>
      </w:r>
      <w:r w:rsidRPr="003F3EB1">
        <w:rPr>
          <w:rFonts w:ascii="Arial" w:hAnsi="Arial" w:cs="Arial"/>
          <w:color w:val="000000"/>
        </w:rPr>
        <w:t>000 Kč denně se sjednává za nesplnění každé jednotlivé, dohodnuté povinnosti zhotovitele, vyplývající z kontrolního dne, které budou jako takové objednatelem v zápise z kontrolního dne označeny.</w:t>
      </w:r>
    </w:p>
    <w:p w14:paraId="6FE4852A" w14:textId="1B156169" w:rsidR="00242CD7" w:rsidRDefault="00242CD7" w:rsidP="004662F7">
      <w:pPr>
        <w:pStyle w:val="Zkladntext"/>
        <w:numPr>
          <w:ilvl w:val="0"/>
          <w:numId w:val="20"/>
        </w:numPr>
        <w:spacing w:after="240" w:line="276" w:lineRule="auto"/>
        <w:jc w:val="both"/>
        <w:rPr>
          <w:rFonts w:ascii="Arial" w:hAnsi="Arial" w:cs="Arial"/>
          <w:color w:val="000000"/>
        </w:rPr>
      </w:pPr>
      <w:r w:rsidRPr="00414A55">
        <w:rPr>
          <w:rFonts w:ascii="Arial" w:hAnsi="Arial" w:cs="Arial"/>
          <w:color w:val="000000"/>
        </w:rPr>
        <w:t xml:space="preserve">Smluvní pokuta pro případ porušení povinnosti zhotovitele předložit účinnou pojistnou smlouvu a udržovat ji v platnosti </w:t>
      </w:r>
      <w:r w:rsidR="000A0504">
        <w:rPr>
          <w:rFonts w:ascii="Arial" w:hAnsi="Arial" w:cs="Arial"/>
          <w:color w:val="000000"/>
        </w:rPr>
        <w:t>dle čl. 14 odst. 5</w:t>
      </w:r>
      <w:r w:rsidRPr="00414A55">
        <w:rPr>
          <w:rFonts w:ascii="Arial" w:hAnsi="Arial" w:cs="Arial"/>
          <w:color w:val="000000"/>
        </w:rPr>
        <w:t xml:space="preserve"> té</w:t>
      </w:r>
      <w:r>
        <w:rPr>
          <w:rFonts w:ascii="Arial" w:hAnsi="Arial" w:cs="Arial"/>
          <w:color w:val="000000"/>
        </w:rPr>
        <w:t>to smlouvy se sjednává ve výši 5.</w:t>
      </w:r>
      <w:r w:rsidRPr="00414A55">
        <w:rPr>
          <w:rFonts w:ascii="Arial" w:hAnsi="Arial" w:cs="Arial"/>
          <w:color w:val="000000"/>
        </w:rPr>
        <w:t>000 Kč za každý den prodlení.</w:t>
      </w:r>
    </w:p>
    <w:p w14:paraId="2CD58B3A" w14:textId="77777777" w:rsidR="003777C2" w:rsidRPr="003777C2"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Smluvní pokuta pro případ prodlení s odstraněním vad a nedodělků v dohodnuté lhůtě, dojde-li k</w:t>
      </w:r>
      <w:r w:rsidR="00053F34">
        <w:rPr>
          <w:rFonts w:ascii="Arial" w:hAnsi="Arial" w:cs="Arial"/>
          <w:color w:val="000000"/>
        </w:rPr>
        <w:t> </w:t>
      </w:r>
      <w:r w:rsidRPr="003777C2">
        <w:rPr>
          <w:rFonts w:ascii="Arial" w:hAnsi="Arial" w:cs="Arial"/>
          <w:color w:val="000000"/>
        </w:rPr>
        <w:t>převzetí díla</w:t>
      </w:r>
      <w:r w:rsidR="00674D55">
        <w:rPr>
          <w:rFonts w:ascii="Arial" w:hAnsi="Arial" w:cs="Arial"/>
          <w:color w:val="000000"/>
        </w:rPr>
        <w:t xml:space="preserve"> či jeho části</w:t>
      </w:r>
      <w:r w:rsidRPr="003777C2">
        <w:rPr>
          <w:rFonts w:ascii="Arial" w:hAnsi="Arial" w:cs="Arial"/>
          <w:color w:val="000000"/>
        </w:rPr>
        <w:t xml:space="preserve"> s vadami a nedodělky, činí 1.000 Kč za každý den prodlení a každou vadu až do doby jejího odstranění.</w:t>
      </w:r>
    </w:p>
    <w:p w14:paraId="174B0A5D" w14:textId="77777777" w:rsidR="003777C2" w:rsidRPr="003777C2"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Smluvní pokuta pro případ prodlení s odstraněním záručních vad se sjednává ve výši 1.000 Kč za</w:t>
      </w:r>
      <w:r w:rsidR="00053F34">
        <w:rPr>
          <w:rFonts w:ascii="Arial" w:hAnsi="Arial" w:cs="Arial"/>
          <w:color w:val="000000"/>
        </w:rPr>
        <w:t> </w:t>
      </w:r>
      <w:r w:rsidRPr="003777C2">
        <w:rPr>
          <w:rFonts w:ascii="Arial" w:hAnsi="Arial" w:cs="Arial"/>
          <w:color w:val="000000"/>
        </w:rPr>
        <w:t>každý den prodlení a každou vadu až do doby jejího odstranění.</w:t>
      </w:r>
    </w:p>
    <w:p w14:paraId="34D9408B" w14:textId="77777777" w:rsidR="003777C2" w:rsidRPr="003777C2"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 xml:space="preserve">Smluvní pokuta dle čl. </w:t>
      </w:r>
      <w:r w:rsidR="00750BC1">
        <w:rPr>
          <w:rFonts w:ascii="Arial" w:hAnsi="Arial" w:cs="Arial"/>
          <w:color w:val="000000"/>
        </w:rPr>
        <w:t xml:space="preserve">10 </w:t>
      </w:r>
      <w:r>
        <w:rPr>
          <w:rFonts w:ascii="Arial" w:hAnsi="Arial" w:cs="Arial"/>
          <w:color w:val="000000"/>
        </w:rPr>
        <w:t xml:space="preserve">odst. </w:t>
      </w:r>
      <w:r w:rsidR="00CC6124">
        <w:rPr>
          <w:rFonts w:ascii="Arial" w:hAnsi="Arial" w:cs="Arial"/>
          <w:color w:val="000000"/>
        </w:rPr>
        <w:t xml:space="preserve">19 </w:t>
      </w:r>
      <w:r w:rsidRPr="003777C2">
        <w:rPr>
          <w:rFonts w:ascii="Arial" w:hAnsi="Arial" w:cs="Arial"/>
          <w:color w:val="000000"/>
        </w:rPr>
        <w:t>této smlouvy je stanovena ve výši 1</w:t>
      </w:r>
      <w:r w:rsidR="00750BC1">
        <w:rPr>
          <w:rFonts w:ascii="Arial" w:hAnsi="Arial" w:cs="Arial"/>
          <w:color w:val="000000"/>
        </w:rPr>
        <w:t>00</w:t>
      </w:r>
      <w:r w:rsidRPr="003777C2">
        <w:rPr>
          <w:rFonts w:ascii="Arial" w:hAnsi="Arial" w:cs="Arial"/>
          <w:color w:val="000000"/>
        </w:rPr>
        <w:t>.000 Kč při porušení závazku.</w:t>
      </w:r>
    </w:p>
    <w:p w14:paraId="0D8DD52A" w14:textId="77777777" w:rsidR="003777C2" w:rsidRPr="003777C2"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Úroky z prodlení pro případ prodlení objednatele s úhradou oprávněných faktur činí 0,01</w:t>
      </w:r>
      <w:r w:rsidR="004D7E8B">
        <w:rPr>
          <w:rFonts w:ascii="Arial" w:hAnsi="Arial" w:cs="Arial"/>
          <w:color w:val="000000"/>
        </w:rPr>
        <w:t>5</w:t>
      </w:r>
      <w:r w:rsidRPr="003777C2">
        <w:rPr>
          <w:rFonts w:ascii="Arial" w:hAnsi="Arial" w:cs="Arial"/>
          <w:color w:val="000000"/>
        </w:rPr>
        <w:t xml:space="preserve"> % z</w:t>
      </w:r>
      <w:r w:rsidR="009F2BFE" w:rsidRPr="00CD1233">
        <w:rPr>
          <w:rFonts w:ascii="Arial" w:hAnsi="Arial" w:cs="Arial"/>
          <w:color w:val="000000"/>
        </w:rPr>
        <w:t> </w:t>
      </w:r>
      <w:r w:rsidRPr="003777C2">
        <w:rPr>
          <w:rFonts w:ascii="Arial" w:hAnsi="Arial" w:cs="Arial"/>
          <w:color w:val="000000"/>
        </w:rPr>
        <w:t>dlužné částky za každý den prodlení.</w:t>
      </w:r>
    </w:p>
    <w:p w14:paraId="1537565F" w14:textId="77777777" w:rsidR="003777C2" w:rsidRPr="002230EE" w:rsidRDefault="003777C2" w:rsidP="004662F7">
      <w:pPr>
        <w:pStyle w:val="Zkladntext"/>
        <w:numPr>
          <w:ilvl w:val="0"/>
          <w:numId w:val="20"/>
        </w:numPr>
        <w:spacing w:after="240" w:line="276" w:lineRule="auto"/>
        <w:jc w:val="both"/>
        <w:rPr>
          <w:rFonts w:ascii="Arial" w:hAnsi="Arial" w:cs="Arial"/>
          <w:color w:val="000000"/>
        </w:rPr>
      </w:pPr>
      <w:r w:rsidRPr="002230EE">
        <w:rPr>
          <w:rFonts w:ascii="Arial" w:hAnsi="Arial" w:cs="Arial"/>
          <w:color w:val="000000"/>
        </w:rPr>
        <w:t>Splatnost smluvních pokut je 14 dnů, a to na základě faktury vystavené oprávněnou smluvní stranou smluvní straně povinné.</w:t>
      </w:r>
    </w:p>
    <w:p w14:paraId="06F93123" w14:textId="77777777" w:rsidR="00CD1233" w:rsidRPr="00CD1233" w:rsidRDefault="003777C2" w:rsidP="004662F7">
      <w:pPr>
        <w:pStyle w:val="Zkladntext"/>
        <w:numPr>
          <w:ilvl w:val="0"/>
          <w:numId w:val="20"/>
        </w:numPr>
        <w:spacing w:after="240" w:line="276" w:lineRule="auto"/>
        <w:jc w:val="both"/>
        <w:rPr>
          <w:rFonts w:ascii="Arial" w:hAnsi="Arial" w:cs="Arial"/>
          <w:color w:val="000000"/>
        </w:rPr>
      </w:pPr>
      <w:r w:rsidRPr="003777C2">
        <w:rPr>
          <w:rFonts w:ascii="Arial" w:hAnsi="Arial" w:cs="Arial"/>
          <w:color w:val="000000"/>
        </w:rPr>
        <w:t>Smluvní strany prohlašují, že s ohledem na předmět této smlouvy a ve vazbě na závazky objednatele s výší smluvních pokut souhlasí.</w:t>
      </w:r>
    </w:p>
    <w:p w14:paraId="20DECF27" w14:textId="77777777" w:rsidR="00CD1233" w:rsidRPr="003777C2" w:rsidRDefault="00CD1233" w:rsidP="00467806">
      <w:pPr>
        <w:spacing w:line="276" w:lineRule="auto"/>
        <w:jc w:val="center"/>
        <w:rPr>
          <w:rFonts w:ascii="Arial" w:hAnsi="Arial" w:cs="Arial"/>
          <w:b/>
          <w:color w:val="000000"/>
          <w:sz w:val="20"/>
          <w:szCs w:val="20"/>
        </w:rPr>
      </w:pPr>
      <w:r w:rsidRPr="003777C2">
        <w:rPr>
          <w:rFonts w:ascii="Arial" w:hAnsi="Arial" w:cs="Arial"/>
          <w:b/>
          <w:color w:val="000000"/>
          <w:sz w:val="20"/>
          <w:szCs w:val="20"/>
        </w:rPr>
        <w:t xml:space="preserve">Článek </w:t>
      </w:r>
      <w:r w:rsidR="00872C71" w:rsidRPr="003777C2">
        <w:rPr>
          <w:rFonts w:ascii="Arial" w:hAnsi="Arial" w:cs="Arial"/>
          <w:b/>
          <w:color w:val="000000"/>
          <w:sz w:val="20"/>
          <w:szCs w:val="20"/>
        </w:rPr>
        <w:t>1</w:t>
      </w:r>
      <w:r w:rsidR="00872C71">
        <w:rPr>
          <w:rFonts w:ascii="Arial" w:hAnsi="Arial" w:cs="Arial"/>
          <w:b/>
          <w:color w:val="000000"/>
          <w:sz w:val="20"/>
          <w:szCs w:val="20"/>
        </w:rPr>
        <w:t>3</w:t>
      </w:r>
    </w:p>
    <w:p w14:paraId="1EBDD0EE" w14:textId="77777777" w:rsidR="00CD1233" w:rsidRPr="00CD1233" w:rsidRDefault="00CD1233" w:rsidP="004662F7">
      <w:pPr>
        <w:pStyle w:val="Nadpis1"/>
        <w:spacing w:after="240" w:line="276" w:lineRule="auto"/>
        <w:rPr>
          <w:rFonts w:cs="Arial"/>
          <w:color w:val="000000"/>
        </w:rPr>
      </w:pPr>
      <w:r w:rsidRPr="00CD1233">
        <w:rPr>
          <w:rFonts w:cs="Arial"/>
          <w:color w:val="000000"/>
        </w:rPr>
        <w:t>Prodlení objednatele a zhotovitele, odstoupení od smlouvy</w:t>
      </w:r>
    </w:p>
    <w:p w14:paraId="7304F20E" w14:textId="77777777" w:rsidR="00CD1233" w:rsidRPr="00A85B08" w:rsidRDefault="00A85B08" w:rsidP="004662F7">
      <w:pPr>
        <w:pStyle w:val="Seznam2"/>
        <w:spacing w:after="240" w:line="276" w:lineRule="auto"/>
        <w:ind w:left="0" w:firstLine="0"/>
        <w:jc w:val="both"/>
        <w:rPr>
          <w:rFonts w:ascii="Arial" w:hAnsi="Arial" w:cs="Arial"/>
          <w:b/>
          <w:color w:val="000000"/>
        </w:rPr>
      </w:pPr>
      <w:r>
        <w:rPr>
          <w:rFonts w:ascii="Arial" w:hAnsi="Arial" w:cs="Arial"/>
          <w:b/>
          <w:color w:val="000000"/>
        </w:rPr>
        <w:t>Odstoupení od smlouvy</w:t>
      </w:r>
    </w:p>
    <w:p w14:paraId="1FC6FAC0" w14:textId="77777777" w:rsidR="00CD1233" w:rsidRPr="00CD1233" w:rsidRDefault="00CD1233" w:rsidP="004662F7">
      <w:pPr>
        <w:pStyle w:val="Zkladntext"/>
        <w:numPr>
          <w:ilvl w:val="0"/>
          <w:numId w:val="25"/>
        </w:numPr>
        <w:spacing w:after="240" w:line="276" w:lineRule="auto"/>
        <w:jc w:val="both"/>
        <w:rPr>
          <w:rFonts w:ascii="Arial" w:hAnsi="Arial" w:cs="Arial"/>
          <w:color w:val="000000"/>
        </w:rPr>
      </w:pPr>
      <w:r w:rsidRPr="00CD1233">
        <w:rPr>
          <w:rFonts w:ascii="Arial" w:hAnsi="Arial" w:cs="Arial"/>
          <w:color w:val="000000"/>
        </w:rPr>
        <w:t>Objednatel a zhotovitel jsou oprávněni odstoupit od smlouvy či její části v případě, že</w:t>
      </w:r>
      <w:r w:rsidR="00A85B08">
        <w:rPr>
          <w:rFonts w:ascii="Arial" w:hAnsi="Arial" w:cs="Arial"/>
          <w:color w:val="000000"/>
        </w:rPr>
        <w:t xml:space="preserve"> je zahájeno insolvenční řízení vůči druhé smluvní straně.</w:t>
      </w:r>
    </w:p>
    <w:p w14:paraId="2F8E4E60" w14:textId="77777777" w:rsidR="00CD1233" w:rsidRPr="00CD1233" w:rsidRDefault="00CD1233" w:rsidP="004662F7">
      <w:pPr>
        <w:pStyle w:val="Zkladntext"/>
        <w:numPr>
          <w:ilvl w:val="0"/>
          <w:numId w:val="25"/>
        </w:numPr>
        <w:spacing w:after="240" w:line="276" w:lineRule="auto"/>
        <w:jc w:val="both"/>
        <w:rPr>
          <w:rFonts w:ascii="Arial" w:hAnsi="Arial" w:cs="Arial"/>
          <w:color w:val="000000"/>
        </w:rPr>
      </w:pPr>
      <w:r w:rsidRPr="00CD1233">
        <w:rPr>
          <w:rFonts w:ascii="Arial" w:hAnsi="Arial" w:cs="Arial"/>
          <w:color w:val="000000"/>
        </w:rPr>
        <w:t>Objednatel je bez dalšího oprávněn odstoupit od smlouvy či její části v případě níže uvedeného porušení smlouvy zhotovitelem:</w:t>
      </w:r>
    </w:p>
    <w:p w14:paraId="01617C51" w14:textId="77777777" w:rsidR="00CD1233" w:rsidRPr="00CD1233" w:rsidRDefault="00CD1233" w:rsidP="00467806">
      <w:pPr>
        <w:pStyle w:val="Zkladntext"/>
        <w:numPr>
          <w:ilvl w:val="0"/>
          <w:numId w:val="21"/>
        </w:numPr>
        <w:spacing w:after="0" w:line="276" w:lineRule="auto"/>
        <w:ind w:left="714" w:hanging="357"/>
        <w:jc w:val="both"/>
        <w:rPr>
          <w:rFonts w:ascii="Arial" w:hAnsi="Arial" w:cs="Arial"/>
          <w:color w:val="000000"/>
        </w:rPr>
      </w:pPr>
      <w:r w:rsidRPr="00CD1233">
        <w:rPr>
          <w:rFonts w:ascii="Arial" w:hAnsi="Arial" w:cs="Arial"/>
          <w:color w:val="000000"/>
        </w:rPr>
        <w:t>prodlení s předáním díla nebo event. jeho části delším 30 dnů oproti termínům uvedeným v</w:t>
      </w:r>
      <w:r w:rsidR="00053F34">
        <w:rPr>
          <w:rFonts w:ascii="Arial" w:hAnsi="Arial" w:cs="Arial"/>
          <w:color w:val="000000"/>
        </w:rPr>
        <w:t> </w:t>
      </w:r>
      <w:r w:rsidRPr="00CD1233">
        <w:rPr>
          <w:rFonts w:ascii="Arial" w:hAnsi="Arial" w:cs="Arial"/>
          <w:color w:val="000000"/>
        </w:rPr>
        <w:t>této smlouvě;</w:t>
      </w:r>
    </w:p>
    <w:p w14:paraId="13EACED3" w14:textId="77777777" w:rsidR="00CD1233" w:rsidRPr="00CD1233" w:rsidRDefault="00CD1233" w:rsidP="00467806">
      <w:pPr>
        <w:pStyle w:val="Zkladntext"/>
        <w:numPr>
          <w:ilvl w:val="0"/>
          <w:numId w:val="21"/>
        </w:numPr>
        <w:spacing w:after="0" w:line="276" w:lineRule="auto"/>
        <w:ind w:left="714" w:hanging="357"/>
        <w:jc w:val="both"/>
        <w:rPr>
          <w:rFonts w:ascii="Arial" w:hAnsi="Arial" w:cs="Arial"/>
          <w:color w:val="000000"/>
        </w:rPr>
      </w:pPr>
      <w:r w:rsidRPr="00CD1233">
        <w:rPr>
          <w:rFonts w:ascii="Arial" w:hAnsi="Arial" w:cs="Arial"/>
          <w:color w:val="000000"/>
        </w:rPr>
        <w:t>neoprávněné zastavení či přerušení prací na více jak 5 dní na stavbě v rozporu s touto smlouvou;</w:t>
      </w:r>
    </w:p>
    <w:p w14:paraId="320D2C40" w14:textId="1828FC1A" w:rsidR="00CD1233" w:rsidRPr="00CD1233" w:rsidRDefault="00CD1233" w:rsidP="00467806">
      <w:pPr>
        <w:pStyle w:val="Zkladntext"/>
        <w:numPr>
          <w:ilvl w:val="0"/>
          <w:numId w:val="21"/>
        </w:numPr>
        <w:spacing w:after="0" w:line="276" w:lineRule="auto"/>
        <w:ind w:left="714" w:hanging="357"/>
        <w:jc w:val="both"/>
        <w:rPr>
          <w:rFonts w:ascii="Arial" w:hAnsi="Arial" w:cs="Arial"/>
          <w:color w:val="000000"/>
        </w:rPr>
      </w:pPr>
      <w:r w:rsidRPr="00CD1233">
        <w:rPr>
          <w:rFonts w:ascii="Arial" w:hAnsi="Arial" w:cs="Arial"/>
          <w:color w:val="000000"/>
        </w:rPr>
        <w:t xml:space="preserve">neodstranění závadného stavu ve lhůtě podle </w:t>
      </w:r>
      <w:r w:rsidR="00D74CA1">
        <w:rPr>
          <w:rFonts w:ascii="Arial" w:hAnsi="Arial" w:cs="Arial"/>
          <w:color w:val="000000"/>
        </w:rPr>
        <w:t xml:space="preserve">článku </w:t>
      </w:r>
      <w:r w:rsidR="00750BC1">
        <w:rPr>
          <w:rFonts w:ascii="Arial" w:hAnsi="Arial" w:cs="Arial"/>
          <w:color w:val="000000"/>
        </w:rPr>
        <w:t>9</w:t>
      </w:r>
      <w:r w:rsidR="00887D5D">
        <w:rPr>
          <w:rFonts w:ascii="Arial" w:hAnsi="Arial" w:cs="Arial"/>
          <w:color w:val="000000"/>
        </w:rPr>
        <w:t xml:space="preserve"> </w:t>
      </w:r>
      <w:r w:rsidR="00D74CA1">
        <w:rPr>
          <w:rFonts w:ascii="Arial" w:hAnsi="Arial" w:cs="Arial"/>
          <w:color w:val="000000"/>
        </w:rPr>
        <w:t xml:space="preserve">odst. </w:t>
      </w:r>
      <w:r w:rsidRPr="00CD1233">
        <w:rPr>
          <w:rFonts w:ascii="Arial" w:hAnsi="Arial" w:cs="Arial"/>
          <w:color w:val="000000"/>
        </w:rPr>
        <w:t>4 této smlouvy;</w:t>
      </w:r>
    </w:p>
    <w:p w14:paraId="3E67700D" w14:textId="39DAC0F3" w:rsidR="00CD1233" w:rsidRPr="00CD1233" w:rsidRDefault="00CD1233" w:rsidP="00467806">
      <w:pPr>
        <w:pStyle w:val="Zkladntext"/>
        <w:numPr>
          <w:ilvl w:val="0"/>
          <w:numId w:val="21"/>
        </w:numPr>
        <w:spacing w:after="0" w:line="276" w:lineRule="auto"/>
        <w:ind w:left="714" w:hanging="357"/>
        <w:jc w:val="both"/>
        <w:rPr>
          <w:rFonts w:ascii="Arial" w:hAnsi="Arial" w:cs="Arial"/>
          <w:color w:val="000000"/>
        </w:rPr>
      </w:pPr>
      <w:r w:rsidRPr="00CD1233">
        <w:rPr>
          <w:rFonts w:ascii="Arial" w:hAnsi="Arial" w:cs="Arial"/>
          <w:color w:val="000000"/>
        </w:rPr>
        <w:t xml:space="preserve">nepředložení pojistné smlouvy podle </w:t>
      </w:r>
      <w:r w:rsidR="00D74CA1">
        <w:rPr>
          <w:rFonts w:ascii="Arial" w:hAnsi="Arial" w:cs="Arial"/>
          <w:color w:val="000000"/>
        </w:rPr>
        <w:t>článku</w:t>
      </w:r>
      <w:r w:rsidR="00887D5D">
        <w:rPr>
          <w:rFonts w:ascii="Arial" w:hAnsi="Arial" w:cs="Arial"/>
          <w:color w:val="000000"/>
        </w:rPr>
        <w:t xml:space="preserve"> </w:t>
      </w:r>
      <w:r w:rsidRPr="00CD1233">
        <w:rPr>
          <w:rFonts w:ascii="Arial" w:hAnsi="Arial" w:cs="Arial"/>
          <w:color w:val="000000"/>
        </w:rPr>
        <w:t>1</w:t>
      </w:r>
      <w:r w:rsidR="00750BC1">
        <w:rPr>
          <w:rFonts w:ascii="Arial" w:hAnsi="Arial" w:cs="Arial"/>
          <w:color w:val="000000"/>
        </w:rPr>
        <w:t>4</w:t>
      </w:r>
      <w:r w:rsidR="00D74CA1">
        <w:rPr>
          <w:rFonts w:ascii="Arial" w:hAnsi="Arial" w:cs="Arial"/>
          <w:color w:val="000000"/>
        </w:rPr>
        <w:t xml:space="preserve"> odst. </w:t>
      </w:r>
      <w:r w:rsidR="0000002D">
        <w:rPr>
          <w:rFonts w:ascii="Arial" w:hAnsi="Arial" w:cs="Arial"/>
          <w:color w:val="000000"/>
        </w:rPr>
        <w:t>5</w:t>
      </w:r>
      <w:r w:rsidR="00887D5D">
        <w:rPr>
          <w:rFonts w:ascii="Arial" w:hAnsi="Arial" w:cs="Arial"/>
          <w:color w:val="000000"/>
        </w:rPr>
        <w:t xml:space="preserve"> </w:t>
      </w:r>
      <w:r w:rsidRPr="00CD1233">
        <w:rPr>
          <w:rFonts w:ascii="Arial" w:hAnsi="Arial" w:cs="Arial"/>
          <w:color w:val="000000"/>
        </w:rPr>
        <w:t>této smlouvy;</w:t>
      </w:r>
    </w:p>
    <w:p w14:paraId="214267EC" w14:textId="77777777" w:rsidR="00CD1233" w:rsidRPr="00CD1233" w:rsidRDefault="00A85B08" w:rsidP="004662F7">
      <w:pPr>
        <w:pStyle w:val="Zkladntext"/>
        <w:numPr>
          <w:ilvl w:val="0"/>
          <w:numId w:val="21"/>
        </w:numPr>
        <w:spacing w:after="240" w:line="276" w:lineRule="auto"/>
        <w:jc w:val="both"/>
        <w:rPr>
          <w:rFonts w:ascii="Arial" w:hAnsi="Arial" w:cs="Arial"/>
          <w:color w:val="000000"/>
        </w:rPr>
      </w:pPr>
      <w:r>
        <w:rPr>
          <w:rFonts w:ascii="Arial" w:hAnsi="Arial" w:cs="Arial"/>
          <w:color w:val="000000"/>
        </w:rPr>
        <w:t>p</w:t>
      </w:r>
      <w:r w:rsidR="00CD1233" w:rsidRPr="00CD1233">
        <w:rPr>
          <w:rFonts w:ascii="Arial" w:hAnsi="Arial" w:cs="Arial"/>
          <w:color w:val="000000"/>
        </w:rPr>
        <w:t>orušení jakékoliv jiné povinnosti zhotovitele dle této smlouvy nebo neplnění jiných ustanovení této smlouvy, zejména provádění díla v rozporu s kvalitativními parametry danými touto smlouvou.</w:t>
      </w:r>
    </w:p>
    <w:p w14:paraId="0B998594" w14:textId="77777777" w:rsidR="00CD1233" w:rsidRPr="00CD1233" w:rsidRDefault="00CD1233" w:rsidP="004662F7">
      <w:pPr>
        <w:pStyle w:val="Zkladntext"/>
        <w:numPr>
          <w:ilvl w:val="0"/>
          <w:numId w:val="25"/>
        </w:numPr>
        <w:spacing w:after="240" w:line="276" w:lineRule="auto"/>
        <w:jc w:val="both"/>
        <w:rPr>
          <w:rFonts w:ascii="Arial" w:hAnsi="Arial" w:cs="Arial"/>
          <w:color w:val="000000"/>
        </w:rPr>
      </w:pPr>
      <w:r w:rsidRPr="00CD1233">
        <w:rPr>
          <w:rFonts w:ascii="Arial" w:hAnsi="Arial" w:cs="Arial"/>
          <w:color w:val="000000"/>
        </w:rPr>
        <w:t>Zhotovitel je oprávněn odstoupit od smlouvy či její části v případě prodlení objednatele s úhradou oprávněného nároku zhotovitele na peněžité plnění po dobu delší 30 dnů po její splatnosti, byl-li k</w:t>
      </w:r>
      <w:r w:rsidR="009F2BFE" w:rsidRPr="00CD1233">
        <w:rPr>
          <w:rFonts w:ascii="Arial" w:hAnsi="Arial" w:cs="Arial"/>
          <w:color w:val="000000"/>
        </w:rPr>
        <w:t> </w:t>
      </w:r>
      <w:r w:rsidRPr="00CD1233">
        <w:rPr>
          <w:rFonts w:ascii="Arial" w:hAnsi="Arial" w:cs="Arial"/>
          <w:color w:val="000000"/>
        </w:rPr>
        <w:t>zaplacení alespoň jednou písemně vyzván.</w:t>
      </w:r>
    </w:p>
    <w:p w14:paraId="1BA64520" w14:textId="77777777" w:rsidR="00CD1233" w:rsidRPr="00CD1233" w:rsidRDefault="00CD1233" w:rsidP="004662F7">
      <w:pPr>
        <w:pStyle w:val="Zkladntext"/>
        <w:numPr>
          <w:ilvl w:val="0"/>
          <w:numId w:val="25"/>
        </w:numPr>
        <w:spacing w:after="240" w:line="276" w:lineRule="auto"/>
        <w:jc w:val="both"/>
        <w:rPr>
          <w:rFonts w:ascii="Arial" w:hAnsi="Arial" w:cs="Arial"/>
          <w:color w:val="000000"/>
        </w:rPr>
      </w:pPr>
      <w:r w:rsidRPr="00CD1233">
        <w:rPr>
          <w:rFonts w:ascii="Arial" w:hAnsi="Arial" w:cs="Arial"/>
          <w:color w:val="000000"/>
        </w:rPr>
        <w:t>Odstoupení od smlouvy musí být učiněno písemně; účinky odstoupení nastávají dnem doručení druhé smluvní straně oznámení o odstoupení, bylo-li odstoupení oprávněné.</w:t>
      </w:r>
    </w:p>
    <w:p w14:paraId="54B6A59B" w14:textId="77777777" w:rsidR="00CD1233" w:rsidRPr="00CD1233" w:rsidRDefault="00A85B08" w:rsidP="004662F7">
      <w:pPr>
        <w:pStyle w:val="Zkladntext"/>
        <w:numPr>
          <w:ilvl w:val="0"/>
          <w:numId w:val="25"/>
        </w:numPr>
        <w:spacing w:after="240" w:line="276" w:lineRule="auto"/>
        <w:jc w:val="both"/>
        <w:rPr>
          <w:rFonts w:ascii="Arial" w:hAnsi="Arial" w:cs="Arial"/>
          <w:color w:val="000000"/>
        </w:rPr>
      </w:pPr>
      <w:r>
        <w:rPr>
          <w:rFonts w:ascii="Arial" w:hAnsi="Arial" w:cs="Arial"/>
          <w:color w:val="000000"/>
        </w:rPr>
        <w:t>V</w:t>
      </w:r>
      <w:r w:rsidR="00CD1233" w:rsidRPr="00CD1233">
        <w:rPr>
          <w:rFonts w:ascii="Arial" w:hAnsi="Arial" w:cs="Arial"/>
          <w:color w:val="000000"/>
        </w:rPr>
        <w:t xml:space="preserve">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w:t>
      </w:r>
      <w:r w:rsidR="008E3B21">
        <w:rPr>
          <w:rFonts w:ascii="Arial" w:hAnsi="Arial" w:cs="Arial"/>
          <w:color w:val="000000"/>
        </w:rPr>
        <w:t xml:space="preserve"> a montážní</w:t>
      </w:r>
      <w:r w:rsidR="00CD1233" w:rsidRPr="00CD1233">
        <w:rPr>
          <w:rFonts w:ascii="Arial" w:hAnsi="Arial" w:cs="Arial"/>
          <w:color w:val="000000"/>
        </w:rPr>
        <w:t xml:space="preserve"> práce provedené zhotovitelem v ceně dle výkazu výměr v plném rozsahu, pokud dojde k</w:t>
      </w:r>
      <w:r w:rsidR="009F2BFE" w:rsidRPr="00CD1233">
        <w:rPr>
          <w:rFonts w:ascii="Arial" w:hAnsi="Arial" w:cs="Arial"/>
          <w:color w:val="000000"/>
        </w:rPr>
        <w:t> </w:t>
      </w:r>
      <w:r w:rsidR="00CD1233" w:rsidRPr="00CD1233">
        <w:rPr>
          <w:rFonts w:ascii="Arial" w:hAnsi="Arial" w:cs="Arial"/>
          <w:color w:val="000000"/>
        </w:rPr>
        <w:t>odstoupení od smlouvy z důvodu porušení jeho povinností. Pokud dojde k odstoupení od</w:t>
      </w:r>
      <w:r w:rsidR="009F2BFE" w:rsidRPr="00CD1233">
        <w:rPr>
          <w:rFonts w:ascii="Arial" w:hAnsi="Arial" w:cs="Arial"/>
          <w:color w:val="000000"/>
        </w:rPr>
        <w:t> </w:t>
      </w:r>
      <w:r w:rsidR="00CD1233" w:rsidRPr="00CD1233">
        <w:rPr>
          <w:rFonts w:ascii="Arial" w:hAnsi="Arial" w:cs="Arial"/>
          <w:color w:val="000000"/>
        </w:rPr>
        <w:t xml:space="preserve">smlouvy z důvodu porušení povinností zhotovitele, pak je objednatel povinen zaplatit zhotoviteli </w:t>
      </w:r>
      <w:r w:rsidR="002230EE">
        <w:rPr>
          <w:rFonts w:ascii="Arial" w:hAnsi="Arial" w:cs="Arial"/>
          <w:color w:val="000000"/>
        </w:rPr>
        <w:t xml:space="preserve">řádně provedené </w:t>
      </w:r>
      <w:r w:rsidR="00CD1233" w:rsidRPr="00CD1233">
        <w:rPr>
          <w:rFonts w:ascii="Arial" w:hAnsi="Arial" w:cs="Arial"/>
          <w:color w:val="000000"/>
        </w:rPr>
        <w:t>stavební</w:t>
      </w:r>
      <w:r w:rsidR="000E6E88">
        <w:rPr>
          <w:rFonts w:ascii="Arial" w:hAnsi="Arial" w:cs="Arial"/>
          <w:color w:val="000000"/>
        </w:rPr>
        <w:t xml:space="preserve"> a montážní</w:t>
      </w:r>
      <w:r w:rsidR="00CD1233" w:rsidRPr="00CD1233">
        <w:rPr>
          <w:rFonts w:ascii="Arial" w:hAnsi="Arial" w:cs="Arial"/>
          <w:color w:val="000000"/>
        </w:rPr>
        <w:t xml:space="preserve"> práce v ceně dle výkazu výměr</w:t>
      </w:r>
      <w:r w:rsidR="002230EE">
        <w:rPr>
          <w:rFonts w:ascii="Arial" w:hAnsi="Arial" w:cs="Arial"/>
          <w:color w:val="000000"/>
        </w:rPr>
        <w:t xml:space="preserve"> a ve vazbě na neukončení realizace díla </w:t>
      </w:r>
      <w:r w:rsidR="00CD1233" w:rsidRPr="00CD1233">
        <w:rPr>
          <w:rFonts w:ascii="Arial" w:hAnsi="Arial" w:cs="Arial"/>
          <w:color w:val="000000"/>
        </w:rPr>
        <w:t>ponížen</w:t>
      </w:r>
      <w:r w:rsidR="002230EE">
        <w:rPr>
          <w:rFonts w:ascii="Arial" w:hAnsi="Arial" w:cs="Arial"/>
          <w:color w:val="000000"/>
        </w:rPr>
        <w:t>é</w:t>
      </w:r>
      <w:r w:rsidR="00CD1233" w:rsidRPr="00CD1233">
        <w:rPr>
          <w:rFonts w:ascii="Arial" w:hAnsi="Arial" w:cs="Arial"/>
          <w:color w:val="000000"/>
        </w:rPr>
        <w:t xml:space="preserve"> o 20%. Obě smluvní strany jsou oprávněny navzájem se překrývající pohledávky započítat. </w:t>
      </w:r>
    </w:p>
    <w:p w14:paraId="7DFC01FF" w14:textId="77777777" w:rsidR="00CD1233" w:rsidRPr="00CD1233" w:rsidRDefault="00CD1233" w:rsidP="004662F7">
      <w:pPr>
        <w:pStyle w:val="Zkladntext"/>
        <w:numPr>
          <w:ilvl w:val="0"/>
          <w:numId w:val="25"/>
        </w:numPr>
        <w:spacing w:after="240" w:line="276" w:lineRule="auto"/>
        <w:jc w:val="both"/>
        <w:rPr>
          <w:rFonts w:ascii="Arial" w:hAnsi="Arial" w:cs="Arial"/>
          <w:color w:val="000000"/>
        </w:rPr>
      </w:pPr>
      <w:r w:rsidRPr="00CD1233">
        <w:rPr>
          <w:rFonts w:ascii="Arial" w:hAnsi="Arial" w:cs="Arial"/>
          <w:color w:val="000000"/>
        </w:rPr>
        <w:t xml:space="preserve">Smluvní strany se dohodly, že v případě odstoupení od smlouvy zůstávají v platnosti ustanovení této smlouvy týkající se odpovědnosti za vady díla, záruky a záruční lhůty podle čl. </w:t>
      </w:r>
      <w:r w:rsidR="00A322B7" w:rsidRPr="00CD1233">
        <w:rPr>
          <w:rFonts w:ascii="Arial" w:hAnsi="Arial" w:cs="Arial"/>
          <w:color w:val="000000"/>
        </w:rPr>
        <w:t>1</w:t>
      </w:r>
      <w:r w:rsidR="001553D9">
        <w:rPr>
          <w:rFonts w:ascii="Arial" w:hAnsi="Arial" w:cs="Arial"/>
          <w:color w:val="000000"/>
        </w:rPr>
        <w:t>1</w:t>
      </w:r>
      <w:r w:rsidRPr="00CD1233">
        <w:rPr>
          <w:rFonts w:ascii="Arial" w:hAnsi="Arial" w:cs="Arial"/>
          <w:color w:val="000000"/>
        </w:rPr>
        <w:t xml:space="preserve">této smlouvy, ustanovení o smluvních pokutách podle čl. </w:t>
      </w:r>
      <w:r w:rsidR="00A322B7" w:rsidRPr="00CD1233">
        <w:rPr>
          <w:rFonts w:ascii="Arial" w:hAnsi="Arial" w:cs="Arial"/>
          <w:color w:val="000000"/>
        </w:rPr>
        <w:t>1</w:t>
      </w:r>
      <w:r w:rsidR="001553D9">
        <w:rPr>
          <w:rFonts w:ascii="Arial" w:hAnsi="Arial" w:cs="Arial"/>
          <w:color w:val="000000"/>
        </w:rPr>
        <w:t>2</w:t>
      </w:r>
      <w:r w:rsidRPr="00CD1233">
        <w:rPr>
          <w:rFonts w:ascii="Arial" w:hAnsi="Arial" w:cs="Arial"/>
          <w:color w:val="000000"/>
        </w:rPr>
        <w:t>této smlouvy do dne odstoupení od této smlouvy a ustanovení o vlastnictví díla, náhradě škody a cenová ujednání obsažená v této smlouvě a jejich přílohách.</w:t>
      </w:r>
    </w:p>
    <w:p w14:paraId="47E599E8" w14:textId="77777777" w:rsidR="00CD1233" w:rsidRPr="00CD1233" w:rsidRDefault="00CD1233" w:rsidP="004662F7">
      <w:pPr>
        <w:pStyle w:val="Zkladntext"/>
        <w:numPr>
          <w:ilvl w:val="0"/>
          <w:numId w:val="25"/>
        </w:numPr>
        <w:spacing w:after="240" w:line="276" w:lineRule="auto"/>
        <w:jc w:val="both"/>
        <w:rPr>
          <w:rFonts w:ascii="Arial" w:hAnsi="Arial" w:cs="Arial"/>
          <w:color w:val="000000"/>
        </w:rPr>
      </w:pPr>
      <w:r w:rsidRPr="00CD1233">
        <w:rPr>
          <w:rFonts w:ascii="Arial" w:hAnsi="Arial" w:cs="Arial"/>
          <w:color w:val="00000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4E4E464D" w14:textId="77777777" w:rsidR="00CD1233" w:rsidRPr="00A85B08" w:rsidRDefault="00CD1233" w:rsidP="00887D5D">
      <w:pPr>
        <w:spacing w:line="276" w:lineRule="auto"/>
        <w:jc w:val="center"/>
        <w:rPr>
          <w:rFonts w:ascii="Arial" w:hAnsi="Arial" w:cs="Arial"/>
          <w:b/>
          <w:color w:val="000000"/>
          <w:sz w:val="20"/>
          <w:szCs w:val="20"/>
        </w:rPr>
      </w:pPr>
      <w:r w:rsidRPr="00A85B08">
        <w:rPr>
          <w:rFonts w:ascii="Arial" w:hAnsi="Arial" w:cs="Arial"/>
          <w:b/>
          <w:color w:val="000000"/>
          <w:sz w:val="20"/>
          <w:szCs w:val="20"/>
        </w:rPr>
        <w:t xml:space="preserve">Článek </w:t>
      </w:r>
      <w:r w:rsidR="00872C71" w:rsidRPr="00A85B08">
        <w:rPr>
          <w:rFonts w:ascii="Arial" w:hAnsi="Arial" w:cs="Arial"/>
          <w:b/>
          <w:color w:val="000000"/>
          <w:sz w:val="20"/>
          <w:szCs w:val="20"/>
        </w:rPr>
        <w:t>1</w:t>
      </w:r>
      <w:r w:rsidR="00872C71">
        <w:rPr>
          <w:rFonts w:ascii="Arial" w:hAnsi="Arial" w:cs="Arial"/>
          <w:b/>
          <w:color w:val="000000"/>
          <w:sz w:val="20"/>
          <w:szCs w:val="20"/>
        </w:rPr>
        <w:t>4</w:t>
      </w:r>
    </w:p>
    <w:p w14:paraId="2BEBDCD4" w14:textId="77777777" w:rsidR="00CD1233" w:rsidRPr="00CD1233" w:rsidRDefault="00CD1233" w:rsidP="004662F7">
      <w:pPr>
        <w:pStyle w:val="Nadpis1"/>
        <w:spacing w:after="240" w:line="276" w:lineRule="auto"/>
        <w:rPr>
          <w:rFonts w:cs="Arial"/>
          <w:color w:val="000000"/>
        </w:rPr>
      </w:pPr>
      <w:r w:rsidRPr="00CD1233">
        <w:rPr>
          <w:rFonts w:cs="Arial"/>
          <w:color w:val="000000"/>
        </w:rPr>
        <w:t>Další ujednání</w:t>
      </w:r>
    </w:p>
    <w:p w14:paraId="1283773A" w14:textId="1E46AA86"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Technickými normami (ČSN) podle této smlouvy jsou všechny české technické předpisy a normy, mezinárodní normy podle zákona č. 22/1997 Sb. v</w:t>
      </w:r>
      <w:r w:rsidR="00DC46B0">
        <w:rPr>
          <w:rFonts w:ascii="Arial" w:hAnsi="Arial" w:cs="Arial"/>
          <w:color w:val="000000"/>
        </w:rPr>
        <w:t>e znění pozdějších předpisů</w:t>
      </w:r>
      <w:r w:rsidRPr="00CD1233">
        <w:rPr>
          <w:rFonts w:ascii="Arial" w:hAnsi="Arial" w:cs="Arial"/>
          <w:color w:val="000000"/>
        </w:rPr>
        <w:t xml:space="preserve">, a to jak jejich části závazné i nezávazné (doporučující), které jsou platné a účinné v den podpisu této smlouvy nebo které budou platit v průběhu provádění </w:t>
      </w:r>
      <w:r w:rsidR="006C584D">
        <w:rPr>
          <w:rFonts w:ascii="Arial" w:hAnsi="Arial" w:cs="Arial"/>
          <w:color w:val="000000"/>
        </w:rPr>
        <w:t>díla</w:t>
      </w:r>
      <w:r w:rsidRPr="00CD1233">
        <w:rPr>
          <w:rFonts w:ascii="Arial" w:hAnsi="Arial" w:cs="Arial"/>
          <w:color w:val="000000"/>
        </w:rPr>
        <w:t>;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5881A71D" w14:textId="77777777"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Je-li k plnění povinností zhotovitele z této smlouvy třeba činit právní úkony jménem objednatele, objednatel je povinen udělit zhotoviteli písemnou plnou moc, kterou se zhotovitel zavazuje přijmout a jednat podle ní osobně.</w:t>
      </w:r>
    </w:p>
    <w:p w14:paraId="00F4E279" w14:textId="77777777"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Na výzvu zhotovitele (zápisem do stavebního deníku, dopisem)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4DA0F4C1" w14:textId="77777777"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32DA5DD1" w14:textId="129CC744" w:rsidR="00CD1233" w:rsidRPr="002F7095" w:rsidRDefault="00CD1233" w:rsidP="004662F7">
      <w:pPr>
        <w:pStyle w:val="Zkladntext"/>
        <w:numPr>
          <w:ilvl w:val="0"/>
          <w:numId w:val="22"/>
        </w:numPr>
        <w:spacing w:after="240" w:line="276" w:lineRule="auto"/>
        <w:jc w:val="both"/>
        <w:rPr>
          <w:rFonts w:ascii="Arial" w:hAnsi="Arial" w:cs="Arial"/>
          <w:b/>
          <w:color w:val="000000"/>
        </w:rPr>
      </w:pPr>
      <w:r w:rsidRPr="002F7095">
        <w:rPr>
          <w:rFonts w:ascii="Arial" w:hAnsi="Arial" w:cs="Arial"/>
          <w:b/>
          <w:color w:val="000000"/>
        </w:rPr>
        <w:t>Zhotovitel prohlašuje, že disponuje pojistnou smlouvu s pojistným plnění</w:t>
      </w:r>
      <w:r w:rsidRPr="00437197">
        <w:rPr>
          <w:rFonts w:ascii="Arial" w:hAnsi="Arial" w:cs="Arial"/>
          <w:b/>
          <w:color w:val="000000"/>
        </w:rPr>
        <w:t xml:space="preserve">m ve výši alespoň </w:t>
      </w:r>
      <w:r w:rsidR="00887D5D">
        <w:rPr>
          <w:rFonts w:ascii="Arial" w:hAnsi="Arial" w:cs="Arial"/>
          <w:b/>
          <w:color w:val="000000"/>
        </w:rPr>
        <w:t xml:space="preserve">2 </w:t>
      </w:r>
      <w:r w:rsidRPr="00437197">
        <w:rPr>
          <w:rFonts w:ascii="Arial" w:hAnsi="Arial" w:cs="Arial"/>
          <w:b/>
          <w:color w:val="000000"/>
        </w:rPr>
        <w:t>mil. Kč,</w:t>
      </w:r>
      <w:r w:rsidRPr="002F7095">
        <w:rPr>
          <w:rFonts w:ascii="Arial" w:hAnsi="Arial" w:cs="Arial"/>
          <w:b/>
          <w:color w:val="000000"/>
        </w:rPr>
        <w:t xml:space="preserve"> v níž je zhotovitel pojištěn na rizika a škody, která mohou vzniknout při jeho činnosti </w:t>
      </w:r>
      <w:r w:rsidR="00A322B7" w:rsidRPr="002F7095">
        <w:rPr>
          <w:rFonts w:ascii="Arial" w:hAnsi="Arial" w:cs="Arial"/>
          <w:b/>
          <w:color w:val="000000"/>
        </w:rPr>
        <w:t>včetně možných škod způsobených pracovníky zhotovitele</w:t>
      </w:r>
      <w:r w:rsidR="009F2BFE" w:rsidRPr="002F7095">
        <w:rPr>
          <w:rFonts w:ascii="Arial" w:hAnsi="Arial" w:cs="Arial"/>
          <w:b/>
          <w:color w:val="000000"/>
        </w:rPr>
        <w:t xml:space="preserve">. </w:t>
      </w:r>
      <w:r w:rsidRPr="002F7095">
        <w:rPr>
          <w:rFonts w:ascii="Arial" w:hAnsi="Arial" w:cs="Arial"/>
          <w:b/>
          <w:color w:val="000000"/>
        </w:rPr>
        <w:t xml:space="preserve">Zhotovitel je povinen udržovat sjednané pojištění v platnosti po celou dobu realizace díla. Zhotovitel je povinen do </w:t>
      </w:r>
      <w:r w:rsidR="00887D5D">
        <w:rPr>
          <w:rFonts w:ascii="Arial" w:hAnsi="Arial" w:cs="Arial"/>
          <w:b/>
          <w:color w:val="000000"/>
        </w:rPr>
        <w:t>5</w:t>
      </w:r>
      <w:r w:rsidRPr="002F7095">
        <w:rPr>
          <w:rFonts w:ascii="Arial" w:hAnsi="Arial" w:cs="Arial"/>
          <w:b/>
          <w:color w:val="000000"/>
        </w:rPr>
        <w:t xml:space="preserve"> dnů od </w:t>
      </w:r>
      <w:r w:rsidR="00887D5D">
        <w:rPr>
          <w:rFonts w:ascii="Arial" w:hAnsi="Arial" w:cs="Arial"/>
          <w:b/>
          <w:color w:val="000000"/>
        </w:rPr>
        <w:t>výzvy objednatele</w:t>
      </w:r>
      <w:r w:rsidRPr="002F7095">
        <w:rPr>
          <w:rFonts w:ascii="Arial" w:hAnsi="Arial" w:cs="Arial"/>
          <w:b/>
          <w:color w:val="000000"/>
        </w:rPr>
        <w:t xml:space="preserve"> předložit objednateli k nahlédnutí stejnopis aktuálně platné pojistné smlouvy</w:t>
      </w:r>
      <w:r w:rsidR="00887D5D">
        <w:rPr>
          <w:rFonts w:ascii="Arial" w:hAnsi="Arial" w:cs="Arial"/>
          <w:b/>
          <w:color w:val="000000"/>
        </w:rPr>
        <w:t>, nebo</w:t>
      </w:r>
      <w:r w:rsidRPr="002F7095">
        <w:rPr>
          <w:rFonts w:ascii="Arial" w:hAnsi="Arial" w:cs="Arial"/>
          <w:b/>
          <w:color w:val="000000"/>
        </w:rPr>
        <w:t xml:space="preserve"> potvrzení pojišťovny o</w:t>
      </w:r>
      <w:r w:rsidR="009F2BFE" w:rsidRPr="002F7095">
        <w:rPr>
          <w:rFonts w:ascii="Arial" w:hAnsi="Arial" w:cs="Arial"/>
          <w:b/>
          <w:color w:val="000000"/>
        </w:rPr>
        <w:t> </w:t>
      </w:r>
      <w:r w:rsidRPr="002F7095">
        <w:rPr>
          <w:rFonts w:ascii="Arial" w:hAnsi="Arial" w:cs="Arial"/>
          <w:b/>
          <w:color w:val="000000"/>
        </w:rPr>
        <w:t>trvání pojistné smlouvy.</w:t>
      </w:r>
      <w:r w:rsidR="00887D5D">
        <w:rPr>
          <w:rFonts w:ascii="Arial" w:hAnsi="Arial" w:cs="Arial"/>
          <w:b/>
          <w:color w:val="000000"/>
        </w:rPr>
        <w:t xml:space="preserve"> </w:t>
      </w:r>
      <w:r w:rsidR="00242CD7" w:rsidRPr="002F7095">
        <w:rPr>
          <w:rFonts w:ascii="Arial" w:hAnsi="Arial" w:cs="Arial"/>
          <w:b/>
          <w:color w:val="000000"/>
        </w:rPr>
        <w:t>Požadovaná pojistná smlouva se musí vztahovat i na veškeré plnění realizované</w:t>
      </w:r>
      <w:r w:rsidR="00887D5D">
        <w:rPr>
          <w:rFonts w:ascii="Arial" w:hAnsi="Arial" w:cs="Arial"/>
          <w:b/>
          <w:color w:val="000000"/>
        </w:rPr>
        <w:t xml:space="preserve"> prostřednictvím poddodavatele.</w:t>
      </w:r>
    </w:p>
    <w:p w14:paraId="7E4DE7B9" w14:textId="77777777"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Zhotovitel uhradí objednateli případný rozdíl mezi částkou, na niž objednateli oprávněně vznikne nárok, a pojistným plněním vyplaceným pojišťovnou objednateli dle pojistné smlouvy.</w:t>
      </w:r>
    </w:p>
    <w:p w14:paraId="0DBFAB62" w14:textId="77777777"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Na žádost objednatele zajistí zhotovitel změnu pojistné smlouvy v tom smyslu, že případné plnění při pojistné události bude vinkulováno ve prospěch banky či jiného subjektu, financujícího výstavbu předmětu plnění.</w:t>
      </w:r>
    </w:p>
    <w:p w14:paraId="6499A025" w14:textId="77777777" w:rsidR="00CD1233" w:rsidRPr="00CD1233" w:rsidRDefault="00CD1233" w:rsidP="004662F7">
      <w:pPr>
        <w:pStyle w:val="Zkladntext"/>
        <w:numPr>
          <w:ilvl w:val="0"/>
          <w:numId w:val="22"/>
        </w:numPr>
        <w:spacing w:after="240" w:line="276" w:lineRule="auto"/>
        <w:jc w:val="both"/>
        <w:rPr>
          <w:rFonts w:ascii="Arial" w:hAnsi="Arial" w:cs="Arial"/>
          <w:color w:val="000000"/>
        </w:rPr>
      </w:pPr>
      <w:r w:rsidRPr="00CD1233">
        <w:rPr>
          <w:rFonts w:ascii="Arial" w:hAnsi="Arial" w:cs="Arial"/>
          <w:color w:val="00000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74A19C81" w14:textId="393CF5E6" w:rsidR="00311B36" w:rsidRDefault="00130819" w:rsidP="004662F7">
      <w:pPr>
        <w:pStyle w:val="Zkladntext"/>
        <w:numPr>
          <w:ilvl w:val="0"/>
          <w:numId w:val="22"/>
        </w:numPr>
        <w:spacing w:after="240" w:line="276" w:lineRule="auto"/>
        <w:jc w:val="both"/>
        <w:rPr>
          <w:rFonts w:ascii="Arial" w:hAnsi="Arial" w:cs="Arial"/>
          <w:color w:val="000000"/>
        </w:rPr>
      </w:pPr>
      <w:r>
        <w:rPr>
          <w:rFonts w:ascii="Arial" w:hAnsi="Arial" w:cs="Arial"/>
          <w:color w:val="000000"/>
        </w:rPr>
        <w:t>Zhotovitel</w:t>
      </w:r>
      <w:r w:rsidR="000459DA">
        <w:rPr>
          <w:rFonts w:ascii="Arial" w:hAnsi="Arial" w:cs="Arial"/>
          <w:color w:val="000000"/>
        </w:rPr>
        <w:t xml:space="preserve"> </w:t>
      </w:r>
      <w:r w:rsidR="00311B36" w:rsidRPr="00F876E6">
        <w:rPr>
          <w:rFonts w:ascii="Arial" w:hAnsi="Arial" w:cs="Arial"/>
          <w:color w:val="000000"/>
        </w:rPr>
        <w:t>je povinen uchovávat veškeré doklady související s realizací díla a jeho financováním (způsobem dle zákona 563/1991 Sb., o účetnictví</w:t>
      </w:r>
      <w:r w:rsidR="0000002D">
        <w:rPr>
          <w:rFonts w:ascii="Arial" w:hAnsi="Arial" w:cs="Arial"/>
          <w:color w:val="000000"/>
        </w:rPr>
        <w:t>,</w:t>
      </w:r>
      <w:r w:rsidR="007D51D6">
        <w:rPr>
          <w:rFonts w:ascii="Arial" w:hAnsi="Arial" w:cs="Arial"/>
          <w:color w:val="000000"/>
        </w:rPr>
        <w:t xml:space="preserve"> </w:t>
      </w:r>
      <w:r w:rsidR="0000002D">
        <w:rPr>
          <w:rFonts w:ascii="Arial" w:hAnsi="Arial" w:cs="Arial"/>
          <w:color w:val="000000"/>
        </w:rPr>
        <w:t>ve znění pozdějších předpisů</w:t>
      </w:r>
      <w:r w:rsidR="00311B36" w:rsidRPr="00F876E6">
        <w:rPr>
          <w:rFonts w:ascii="Arial" w:hAnsi="Arial" w:cs="Arial"/>
          <w:color w:val="000000"/>
        </w:rPr>
        <w:t xml:space="preserve">) </w:t>
      </w:r>
      <w:r w:rsidR="00311B36">
        <w:rPr>
          <w:rFonts w:ascii="Arial" w:hAnsi="Arial" w:cs="Arial"/>
          <w:color w:val="000000"/>
        </w:rPr>
        <w:t>včetně účetních dokladů minimálně do konce roku 202</w:t>
      </w:r>
      <w:r w:rsidR="007C32B1">
        <w:rPr>
          <w:rFonts w:ascii="Arial" w:hAnsi="Arial" w:cs="Arial"/>
          <w:color w:val="000000"/>
        </w:rPr>
        <w:t>9</w:t>
      </w:r>
      <w:r w:rsidR="00311B36">
        <w:rPr>
          <w:rFonts w:ascii="Arial" w:hAnsi="Arial" w:cs="Arial"/>
          <w:color w:val="000000"/>
        </w:rPr>
        <w:t xml:space="preserve"> nebo </w:t>
      </w:r>
      <w:r w:rsidR="00311B36" w:rsidRPr="00F876E6">
        <w:rPr>
          <w:rFonts w:ascii="Arial" w:hAnsi="Arial" w:cs="Arial"/>
          <w:color w:val="000000"/>
        </w:rPr>
        <w:t>po dobu nejméně 10 let ode dne poslední platby za</w:t>
      </w:r>
      <w:r w:rsidR="00053F34">
        <w:rPr>
          <w:rFonts w:ascii="Arial" w:hAnsi="Arial" w:cs="Arial"/>
          <w:color w:val="000000"/>
        </w:rPr>
        <w:t> </w:t>
      </w:r>
      <w:r w:rsidR="00311B36" w:rsidRPr="00F876E6">
        <w:rPr>
          <w:rFonts w:ascii="Arial" w:hAnsi="Arial" w:cs="Arial"/>
          <w:color w:val="000000"/>
        </w:rPr>
        <w:t>provedené práce</w:t>
      </w:r>
      <w:r w:rsidR="00311B36">
        <w:rPr>
          <w:rFonts w:ascii="Arial" w:hAnsi="Arial" w:cs="Arial"/>
          <w:color w:val="000000"/>
        </w:rPr>
        <w:t>, závazná je lhůta, která je delší.</w:t>
      </w:r>
    </w:p>
    <w:p w14:paraId="76FE04BC" w14:textId="6BCC15E8" w:rsidR="005B7EF8" w:rsidRPr="006C7AD8" w:rsidRDefault="00130819" w:rsidP="004662F7">
      <w:pPr>
        <w:pStyle w:val="Zkladntext"/>
        <w:numPr>
          <w:ilvl w:val="0"/>
          <w:numId w:val="22"/>
        </w:numPr>
        <w:spacing w:after="240" w:line="276" w:lineRule="auto"/>
        <w:jc w:val="both"/>
        <w:rPr>
          <w:rFonts w:ascii="Arial" w:hAnsi="Arial" w:cs="Arial"/>
          <w:color w:val="000000"/>
        </w:rPr>
      </w:pPr>
      <w:r>
        <w:rPr>
          <w:rFonts w:ascii="Arial" w:hAnsi="Arial" w:cs="Arial"/>
          <w:color w:val="000000"/>
        </w:rPr>
        <w:t>Zhotovitel</w:t>
      </w:r>
      <w:r w:rsidR="007D51D6">
        <w:rPr>
          <w:rFonts w:ascii="Arial" w:hAnsi="Arial" w:cs="Arial"/>
          <w:color w:val="000000"/>
        </w:rPr>
        <w:t xml:space="preserve"> </w:t>
      </w:r>
      <w:r w:rsidR="00311B36" w:rsidRPr="00070F52">
        <w:rPr>
          <w:rFonts w:ascii="Arial" w:hAnsi="Arial" w:cs="Arial"/>
          <w:color w:val="000000"/>
        </w:rPr>
        <w:t>je povinen minimálně do konce roku 202</w:t>
      </w:r>
      <w:r w:rsidR="007C32B1">
        <w:rPr>
          <w:rFonts w:ascii="Arial" w:hAnsi="Arial" w:cs="Arial"/>
          <w:color w:val="000000"/>
        </w:rPr>
        <w:t>9</w:t>
      </w:r>
      <w:r w:rsidR="001E2174">
        <w:rPr>
          <w:rFonts w:ascii="Arial" w:hAnsi="Arial" w:cs="Arial"/>
          <w:color w:val="000000"/>
        </w:rPr>
        <w:t xml:space="preserve"> </w:t>
      </w:r>
      <w:r w:rsidR="00311B36">
        <w:rPr>
          <w:rFonts w:ascii="Arial" w:hAnsi="Arial" w:cs="Arial"/>
          <w:color w:val="000000"/>
        </w:rPr>
        <w:t xml:space="preserve">resp. ve lhůtách dle předchozího odstavce </w:t>
      </w:r>
      <w:r w:rsidR="00311B36" w:rsidRPr="00070F52">
        <w:rPr>
          <w:rFonts w:ascii="Arial" w:hAnsi="Arial" w:cs="Arial"/>
          <w:color w:val="000000"/>
        </w:rPr>
        <w:t xml:space="preserve">poskytovat požadované informace a dokumentaci související s realizací projektu </w:t>
      </w:r>
      <w:r w:rsidR="006A3928">
        <w:rPr>
          <w:rFonts w:ascii="Arial" w:hAnsi="Arial" w:cs="Arial"/>
          <w:color w:val="000000"/>
        </w:rPr>
        <w:t xml:space="preserve">objednateli, </w:t>
      </w:r>
      <w:r w:rsidR="00311B36" w:rsidRPr="00070F52">
        <w:rPr>
          <w:rFonts w:ascii="Arial" w:hAnsi="Arial" w:cs="Arial"/>
          <w:color w:val="000000"/>
        </w:rPr>
        <w:t xml:space="preserve">zaměstnancům nebo zmocněncům pověřených orgánů (MF ČR, Nejvyššího kontrolního úřadu, příslušného orgánu finanční správy a dalších oprávněných orgánů státní správy) a je povinen vytvořit výše uvedeným osobám podmínky k provedení kontroly vztahující se k realizaci </w:t>
      </w:r>
      <w:r w:rsidR="004528AD">
        <w:rPr>
          <w:rFonts w:ascii="Arial" w:hAnsi="Arial" w:cs="Arial"/>
          <w:color w:val="000000"/>
        </w:rPr>
        <w:t>předmětné akce</w:t>
      </w:r>
      <w:r w:rsidR="007D51D6">
        <w:rPr>
          <w:rFonts w:ascii="Arial" w:hAnsi="Arial" w:cs="Arial"/>
          <w:color w:val="000000"/>
        </w:rPr>
        <w:t xml:space="preserve"> </w:t>
      </w:r>
      <w:r w:rsidR="00311B36" w:rsidRPr="00070F52">
        <w:rPr>
          <w:rFonts w:ascii="Arial" w:hAnsi="Arial" w:cs="Arial"/>
          <w:color w:val="000000"/>
        </w:rPr>
        <w:t>a poskytnout jim při provádění kontroly součinnost.</w:t>
      </w:r>
    </w:p>
    <w:p w14:paraId="0A089484" w14:textId="77777777" w:rsidR="00CD1233" w:rsidRPr="00A85B08" w:rsidRDefault="00CD1233" w:rsidP="00887D5D">
      <w:pPr>
        <w:spacing w:line="276" w:lineRule="auto"/>
        <w:jc w:val="center"/>
        <w:rPr>
          <w:rFonts w:ascii="Arial" w:hAnsi="Arial" w:cs="Arial"/>
          <w:b/>
          <w:color w:val="000000"/>
          <w:sz w:val="20"/>
          <w:szCs w:val="20"/>
        </w:rPr>
      </w:pPr>
      <w:r w:rsidRPr="00A85B08">
        <w:rPr>
          <w:rFonts w:ascii="Arial" w:hAnsi="Arial" w:cs="Arial"/>
          <w:b/>
          <w:color w:val="000000"/>
          <w:sz w:val="20"/>
          <w:szCs w:val="20"/>
        </w:rPr>
        <w:t xml:space="preserve">Článek </w:t>
      </w:r>
      <w:r w:rsidR="00872C71" w:rsidRPr="00A85B08">
        <w:rPr>
          <w:rFonts w:ascii="Arial" w:hAnsi="Arial" w:cs="Arial"/>
          <w:b/>
          <w:color w:val="000000"/>
          <w:sz w:val="20"/>
          <w:szCs w:val="20"/>
        </w:rPr>
        <w:t>1</w:t>
      </w:r>
      <w:r w:rsidR="00872C71">
        <w:rPr>
          <w:rFonts w:ascii="Arial" w:hAnsi="Arial" w:cs="Arial"/>
          <w:b/>
          <w:color w:val="000000"/>
          <w:sz w:val="20"/>
          <w:szCs w:val="20"/>
        </w:rPr>
        <w:t>5</w:t>
      </w:r>
    </w:p>
    <w:p w14:paraId="063634F1" w14:textId="77777777" w:rsidR="00CD1233" w:rsidRPr="00CD1233" w:rsidRDefault="00CD1233" w:rsidP="004662F7">
      <w:pPr>
        <w:pStyle w:val="Nadpis1"/>
        <w:spacing w:after="240" w:line="276" w:lineRule="auto"/>
        <w:rPr>
          <w:rFonts w:cs="Arial"/>
          <w:color w:val="000000"/>
        </w:rPr>
      </w:pPr>
      <w:r w:rsidRPr="00CD1233">
        <w:rPr>
          <w:rFonts w:cs="Arial"/>
          <w:color w:val="000000"/>
        </w:rPr>
        <w:t>Pozastavení prací a omezení rozsahu prací</w:t>
      </w:r>
    </w:p>
    <w:p w14:paraId="6899C2BC" w14:textId="1C6DF934" w:rsidR="00CD1233" w:rsidRPr="00CD1233" w:rsidRDefault="00CD1233" w:rsidP="004662F7">
      <w:pPr>
        <w:pStyle w:val="Zkladntext"/>
        <w:spacing w:after="240" w:line="276" w:lineRule="auto"/>
        <w:jc w:val="both"/>
        <w:rPr>
          <w:rFonts w:ascii="Arial" w:hAnsi="Arial" w:cs="Arial"/>
          <w:color w:val="000000"/>
        </w:rPr>
      </w:pPr>
      <w:r w:rsidRPr="00CD1233">
        <w:rPr>
          <w:rFonts w:ascii="Arial" w:hAnsi="Arial" w:cs="Arial"/>
          <w:color w:val="000000"/>
        </w:rPr>
        <w:t xml:space="preserve">Objednatel je oprávněn po předchozím písemném oznámení zhotoviteli s uvedením důvodů kdykoliv pozastavit provádění </w:t>
      </w:r>
      <w:r w:rsidR="00902994">
        <w:rPr>
          <w:rFonts w:ascii="Arial" w:hAnsi="Arial" w:cs="Arial"/>
          <w:color w:val="000000"/>
        </w:rPr>
        <w:t>realizace díla</w:t>
      </w:r>
      <w:r w:rsidR="000459DA">
        <w:rPr>
          <w:rFonts w:ascii="Arial" w:hAnsi="Arial" w:cs="Arial"/>
          <w:color w:val="000000"/>
        </w:rPr>
        <w:t xml:space="preserve">, </w:t>
      </w:r>
      <w:r w:rsidRPr="00CD1233">
        <w:rPr>
          <w:rFonts w:ascii="Arial" w:hAnsi="Arial" w:cs="Arial"/>
          <w:color w:val="000000"/>
        </w:rPr>
        <w:t>nebo některých jejích částí. V případě, že doba pozastavení bude trvat více než 180 dnů, je zhotovitel oprávněn odstoupit od této smlouvy. V případě pozastavení prací bude mezi smluvními stranami dohodnut nový termín dokončení díla.</w:t>
      </w:r>
    </w:p>
    <w:p w14:paraId="6DD0A78C" w14:textId="77777777" w:rsidR="00CD1233" w:rsidRPr="00A85B08" w:rsidRDefault="00CD1233" w:rsidP="00887D5D">
      <w:pPr>
        <w:spacing w:line="276" w:lineRule="auto"/>
        <w:jc w:val="center"/>
        <w:rPr>
          <w:rFonts w:ascii="Arial" w:hAnsi="Arial" w:cs="Arial"/>
          <w:b/>
          <w:color w:val="000000"/>
          <w:sz w:val="20"/>
          <w:szCs w:val="20"/>
        </w:rPr>
      </w:pPr>
      <w:r w:rsidRPr="00A85B08">
        <w:rPr>
          <w:rFonts w:ascii="Arial" w:hAnsi="Arial" w:cs="Arial"/>
          <w:b/>
          <w:color w:val="000000"/>
          <w:sz w:val="20"/>
          <w:szCs w:val="20"/>
        </w:rPr>
        <w:t xml:space="preserve">Článek </w:t>
      </w:r>
      <w:r w:rsidR="00872C71" w:rsidRPr="00A85B08">
        <w:rPr>
          <w:rFonts w:ascii="Arial" w:hAnsi="Arial" w:cs="Arial"/>
          <w:b/>
          <w:color w:val="000000"/>
          <w:sz w:val="20"/>
          <w:szCs w:val="20"/>
        </w:rPr>
        <w:t>1</w:t>
      </w:r>
      <w:r w:rsidR="00872C71">
        <w:rPr>
          <w:rFonts w:ascii="Arial" w:hAnsi="Arial" w:cs="Arial"/>
          <w:b/>
          <w:color w:val="000000"/>
          <w:sz w:val="20"/>
          <w:szCs w:val="20"/>
        </w:rPr>
        <w:t>6</w:t>
      </w:r>
    </w:p>
    <w:p w14:paraId="78B88C5C" w14:textId="77777777" w:rsidR="00CD1233" w:rsidRPr="00CD1233" w:rsidRDefault="00CD1233" w:rsidP="004662F7">
      <w:pPr>
        <w:pStyle w:val="Nadpis1"/>
        <w:spacing w:after="240" w:line="276" w:lineRule="auto"/>
        <w:rPr>
          <w:rFonts w:cs="Arial"/>
          <w:color w:val="000000"/>
        </w:rPr>
      </w:pPr>
      <w:r w:rsidRPr="00CD1233">
        <w:rPr>
          <w:rFonts w:cs="Arial"/>
          <w:color w:val="000000"/>
        </w:rPr>
        <w:t>Závěrečná ustanovení</w:t>
      </w:r>
    </w:p>
    <w:p w14:paraId="5AED91D8" w14:textId="7777777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6700DF03" w14:textId="7777777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 xml:space="preserve">Tuto smlouvu lze měnit a doplňovat jen písemnými dodatky očíslovanými vzestupnou číselnou řadou a podepsanými oprávněnými zástupci obou smluvních stran. </w:t>
      </w:r>
      <w:r w:rsidR="00380F78">
        <w:rPr>
          <w:rFonts w:ascii="Arial" w:hAnsi="Arial" w:cs="Arial"/>
          <w:color w:val="000000"/>
        </w:rPr>
        <w:t xml:space="preserve">Za změnu dle tohoto odstavce se považuje i změna rozsahu díla dle článku </w:t>
      </w:r>
      <w:r w:rsidR="001553D9">
        <w:rPr>
          <w:rFonts w:ascii="Arial" w:hAnsi="Arial" w:cs="Arial"/>
          <w:color w:val="000000"/>
        </w:rPr>
        <w:t>7</w:t>
      </w:r>
      <w:r w:rsidR="00380F78">
        <w:rPr>
          <w:rFonts w:ascii="Arial" w:hAnsi="Arial" w:cs="Arial"/>
          <w:color w:val="000000"/>
        </w:rPr>
        <w:t xml:space="preserve"> odst. 5 a 6 smlouvy.</w:t>
      </w:r>
    </w:p>
    <w:p w14:paraId="2778643C" w14:textId="7777777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50AA2C16" w14:textId="3C1131C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Při nebezpečí prodlení se za řádně doručené oznámení považuje i oznámení učiněné telefonicky, či e-mailem s tím, že bude příslušnou smluvní stranou následně potvrzeno a předáno písemně v listinné podobě.</w:t>
      </w:r>
    </w:p>
    <w:p w14:paraId="2B6A1D1D" w14:textId="7777777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Tato smlouva je platná dnem jejího podpisu oběma smluvními stranami.</w:t>
      </w:r>
    </w:p>
    <w:p w14:paraId="20EBA233" w14:textId="77777777" w:rsidR="00CD1233" w:rsidRPr="00CD1233" w:rsidRDefault="00A85B08" w:rsidP="004662F7">
      <w:pPr>
        <w:pStyle w:val="Zkladntext"/>
        <w:numPr>
          <w:ilvl w:val="0"/>
          <w:numId w:val="23"/>
        </w:numPr>
        <w:spacing w:after="240" w:line="276" w:lineRule="auto"/>
        <w:jc w:val="both"/>
        <w:rPr>
          <w:rFonts w:ascii="Arial" w:hAnsi="Arial" w:cs="Arial"/>
          <w:color w:val="000000"/>
        </w:rPr>
      </w:pPr>
      <w:r>
        <w:rPr>
          <w:rFonts w:ascii="Arial" w:hAnsi="Arial" w:cs="Arial"/>
          <w:color w:val="000000"/>
        </w:rPr>
        <w:t xml:space="preserve">Smluvní strany souhlasí s uveřejněním smlouvy, jejích změn a dodatků v souladu s povinností stanovenou objednateli zákonem č. 134/2016 Sb., o zadávání veřejných zakázek, </w:t>
      </w:r>
      <w:r w:rsidR="0000002D">
        <w:rPr>
          <w:rFonts w:ascii="Arial" w:hAnsi="Arial" w:cs="Arial"/>
          <w:color w:val="000000"/>
        </w:rPr>
        <w:t>ve znění pozdějších předpisů</w:t>
      </w:r>
      <w:r>
        <w:rPr>
          <w:rFonts w:ascii="Arial" w:hAnsi="Arial" w:cs="Arial"/>
          <w:color w:val="000000"/>
        </w:rPr>
        <w:t xml:space="preserve">, v registru smluv ve smyslu zákona č. 340/2015 Sb., </w:t>
      </w:r>
      <w:r w:rsidRPr="00A85B08">
        <w:rPr>
          <w:rFonts w:ascii="Arial" w:hAnsi="Arial" w:cs="Arial"/>
          <w:color w:val="000000"/>
        </w:rPr>
        <w:t>o zvláštních podmínkách účinnosti některých smluv, uveřejňování těchto smluv a o registru smluv (zákon o registru smluv)</w:t>
      </w:r>
      <w:r w:rsidR="00EE0CEC">
        <w:rPr>
          <w:rFonts w:ascii="Arial" w:hAnsi="Arial" w:cs="Arial"/>
          <w:color w:val="000000"/>
        </w:rPr>
        <w:t xml:space="preserve">, </w:t>
      </w:r>
      <w:r w:rsidR="0000002D">
        <w:rPr>
          <w:rFonts w:ascii="Arial" w:hAnsi="Arial" w:cs="Arial"/>
          <w:color w:val="000000"/>
        </w:rPr>
        <w:t>ve znění pozdějších předpisů</w:t>
      </w:r>
      <w:r>
        <w:rPr>
          <w:rFonts w:ascii="Arial" w:hAnsi="Arial" w:cs="Arial"/>
          <w:color w:val="000000"/>
        </w:rPr>
        <w:t>, případně dle dalších právních předpisu upravujících povinnost uveřejnění dokumentů vztahujících se k plnění díla dle této smlouvy.</w:t>
      </w:r>
    </w:p>
    <w:p w14:paraId="0ABA4F01" w14:textId="7777777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V případě rozporu ustanovení této smlouvy s ustanoveními jejích příloh, platí ustanovení smlouvy.</w:t>
      </w:r>
    </w:p>
    <w:p w14:paraId="28758FFD" w14:textId="4726EBD3" w:rsidR="00CD1233" w:rsidRPr="00902994" w:rsidRDefault="00CD1233" w:rsidP="004662F7">
      <w:pPr>
        <w:pStyle w:val="Zkladntext"/>
        <w:numPr>
          <w:ilvl w:val="0"/>
          <w:numId w:val="23"/>
        </w:numPr>
        <w:spacing w:after="240" w:line="276" w:lineRule="auto"/>
        <w:jc w:val="both"/>
        <w:rPr>
          <w:rFonts w:ascii="Arial" w:hAnsi="Arial" w:cs="Arial"/>
          <w:color w:val="000000"/>
        </w:rPr>
      </w:pPr>
      <w:r w:rsidRPr="004528AD">
        <w:rPr>
          <w:rFonts w:ascii="Arial" w:hAnsi="Arial" w:cs="Arial"/>
          <w:color w:val="000000"/>
        </w:rPr>
        <w:t>Tato smlouva se vyhotovuje</w:t>
      </w:r>
      <w:r w:rsidRPr="00C43AB0">
        <w:rPr>
          <w:rFonts w:ascii="Arial" w:hAnsi="Arial" w:cs="Arial"/>
          <w:color w:val="000000"/>
        </w:rPr>
        <w:t xml:space="preserve"> v</w:t>
      </w:r>
      <w:r w:rsidR="001E2174">
        <w:rPr>
          <w:rFonts w:ascii="Arial" w:hAnsi="Arial" w:cs="Arial"/>
          <w:color w:val="000000"/>
        </w:rPr>
        <w:t> </w:t>
      </w:r>
      <w:r w:rsidR="00902552" w:rsidRPr="00E00774">
        <w:rPr>
          <w:rFonts w:ascii="Arial" w:hAnsi="Arial" w:cs="Arial"/>
          <w:color w:val="000000"/>
        </w:rPr>
        <w:t>čtyřech</w:t>
      </w:r>
      <w:r w:rsidR="001E2174">
        <w:rPr>
          <w:rFonts w:ascii="Arial" w:hAnsi="Arial" w:cs="Arial"/>
          <w:color w:val="000000"/>
        </w:rPr>
        <w:t xml:space="preserve"> </w:t>
      </w:r>
      <w:r w:rsidRPr="00C43AB0">
        <w:rPr>
          <w:rFonts w:ascii="Arial" w:hAnsi="Arial" w:cs="Arial"/>
          <w:color w:val="000000"/>
        </w:rPr>
        <w:t xml:space="preserve">stejnopisech, z nichž objednatel obdrží tři vyhotovení a zhotovitel </w:t>
      </w:r>
      <w:r w:rsidR="00902552" w:rsidRPr="00E00774">
        <w:rPr>
          <w:rFonts w:ascii="Arial" w:hAnsi="Arial" w:cs="Arial"/>
          <w:color w:val="000000"/>
        </w:rPr>
        <w:t>jedno</w:t>
      </w:r>
      <w:r w:rsidR="001E2174">
        <w:rPr>
          <w:rFonts w:ascii="Arial" w:hAnsi="Arial" w:cs="Arial"/>
          <w:color w:val="000000"/>
        </w:rPr>
        <w:t xml:space="preserve"> </w:t>
      </w:r>
      <w:r w:rsidRPr="00C43AB0">
        <w:rPr>
          <w:rFonts w:ascii="Arial" w:hAnsi="Arial" w:cs="Arial"/>
          <w:color w:val="000000"/>
        </w:rPr>
        <w:t>vyhotovení.</w:t>
      </w:r>
    </w:p>
    <w:p w14:paraId="4121A059" w14:textId="77777777" w:rsidR="00CD1233" w:rsidRP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42113C17" w14:textId="77777777" w:rsidR="00CD1233"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Strany ujednávají, že písemnosti doručované konvenční poštou dle této smlouvy budou zasílány na adresu uvedenou v záhlaví této smlouvy. Každá strana je povinna druhé straně neprodleně písemně oznámit případnou změnu své adresy. V případě, že druhá strana si zaslanou zásilku nevyzvedne, odmítne přijmout nebo jí nebude doručena z důvodu absence poštovní schránky nebo z důvodu změny adresy považuje se zásilka za doručenou 10. dne od jejího odeslání i když se o ní adresát nedozvěděl.</w:t>
      </w:r>
    </w:p>
    <w:p w14:paraId="2A3B1C51" w14:textId="3B31DEC3" w:rsidR="00DC68F4" w:rsidRPr="00CD1233" w:rsidRDefault="00DC68F4" w:rsidP="004662F7">
      <w:pPr>
        <w:pStyle w:val="Zkladntext"/>
        <w:numPr>
          <w:ilvl w:val="0"/>
          <w:numId w:val="23"/>
        </w:numPr>
        <w:spacing w:after="240" w:line="276" w:lineRule="auto"/>
        <w:jc w:val="both"/>
        <w:rPr>
          <w:rFonts w:ascii="Arial" w:hAnsi="Arial" w:cs="Arial"/>
          <w:color w:val="000000"/>
        </w:rPr>
      </w:pPr>
      <w:r>
        <w:rPr>
          <w:rFonts w:ascii="Arial" w:hAnsi="Arial" w:cs="Arial"/>
          <w:color w:val="000000"/>
        </w:rPr>
        <w:t>Tato smlouva nabývá platnosti v den jejího podpisu oprávněnými zástupci obou smluvních stran</w:t>
      </w:r>
      <w:r w:rsidR="00BD4467">
        <w:rPr>
          <w:rFonts w:ascii="Arial" w:hAnsi="Arial" w:cs="Arial"/>
          <w:color w:val="000000"/>
        </w:rPr>
        <w:t>, účinnosti nabývá za splnění podmínek dle čl. 1 odst. 2 smlouvy</w:t>
      </w:r>
      <w:r>
        <w:rPr>
          <w:rFonts w:ascii="Arial" w:hAnsi="Arial" w:cs="Arial"/>
          <w:color w:val="000000"/>
        </w:rPr>
        <w:t>.</w:t>
      </w:r>
      <w:r w:rsidR="001E2174">
        <w:rPr>
          <w:rFonts w:ascii="Arial" w:hAnsi="Arial" w:cs="Arial"/>
          <w:color w:val="000000"/>
        </w:rPr>
        <w:t xml:space="preserve"> </w:t>
      </w:r>
      <w:r>
        <w:rPr>
          <w:rFonts w:ascii="Arial" w:hAnsi="Arial" w:cs="Arial"/>
          <w:color w:val="000000"/>
        </w:rPr>
        <w:t xml:space="preserve">Smluvní strany se však dohodly na </w:t>
      </w:r>
      <w:r w:rsidR="00902552" w:rsidRPr="00E00774">
        <w:rPr>
          <w:rFonts w:ascii="Arial" w:hAnsi="Arial" w:cs="Arial"/>
          <w:b/>
          <w:color w:val="000000"/>
        </w:rPr>
        <w:t>odkládací podmínce,</w:t>
      </w:r>
      <w:r>
        <w:rPr>
          <w:rFonts w:ascii="Arial" w:hAnsi="Arial" w:cs="Arial"/>
          <w:color w:val="000000"/>
        </w:rPr>
        <w:t xml:space="preserve"> podle které tato smlouva pro zhotovení díla v další etapě nabývá účinnosti dnem, kdy bude objednatelem doručena zhotoviteli výzva k provedení </w:t>
      </w:r>
      <w:r w:rsidR="001B3A09">
        <w:rPr>
          <w:rFonts w:ascii="Arial" w:hAnsi="Arial" w:cs="Arial"/>
          <w:color w:val="000000"/>
        </w:rPr>
        <w:t xml:space="preserve">předmětné části </w:t>
      </w:r>
      <w:r>
        <w:rPr>
          <w:rFonts w:ascii="Arial" w:hAnsi="Arial" w:cs="Arial"/>
          <w:color w:val="000000"/>
        </w:rPr>
        <w:t>díla. Tyto výzvy budou přitom učiněny, pokud bude objednatelem závazně schváleno</w:t>
      </w:r>
      <w:r w:rsidR="00426E22">
        <w:rPr>
          <w:rFonts w:ascii="Arial" w:hAnsi="Arial" w:cs="Arial"/>
          <w:color w:val="000000"/>
        </w:rPr>
        <w:t xml:space="preserve"> poskytnutí finančních prostředků na krytí ceny té které části díla vymezeného ve výkazu výměr. Doručení výzvy k provedení díla podle článku 6 v dalších etapách zhotoviteli bude provedeno ve lhůtě max. 2 let </w:t>
      </w:r>
      <w:r w:rsidR="0064039B">
        <w:rPr>
          <w:rFonts w:ascii="Arial" w:hAnsi="Arial" w:cs="Arial"/>
          <w:color w:val="000000"/>
        </w:rPr>
        <w:t>od ukončení prací na předchozí etapě</w:t>
      </w:r>
      <w:r w:rsidR="00610A77">
        <w:rPr>
          <w:rFonts w:ascii="Arial" w:hAnsi="Arial" w:cs="Arial"/>
          <w:color w:val="000000"/>
        </w:rPr>
        <w:t>, resp. části díla</w:t>
      </w:r>
      <w:r w:rsidR="00426E22">
        <w:rPr>
          <w:rFonts w:ascii="Arial" w:hAnsi="Arial" w:cs="Arial"/>
          <w:color w:val="000000"/>
        </w:rPr>
        <w:t>.</w:t>
      </w:r>
    </w:p>
    <w:p w14:paraId="38BA20B9" w14:textId="77777777" w:rsidR="001D75B6" w:rsidRDefault="00CD1233" w:rsidP="004662F7">
      <w:pPr>
        <w:pStyle w:val="Zkladntext"/>
        <w:numPr>
          <w:ilvl w:val="0"/>
          <w:numId w:val="23"/>
        </w:numPr>
        <w:spacing w:after="240" w:line="276" w:lineRule="auto"/>
        <w:jc w:val="both"/>
        <w:rPr>
          <w:rFonts w:ascii="Arial" w:hAnsi="Arial" w:cs="Arial"/>
          <w:color w:val="000000"/>
        </w:rPr>
      </w:pPr>
      <w:r w:rsidRPr="00CD1233">
        <w:rPr>
          <w:rFonts w:ascii="Arial" w:hAnsi="Arial" w:cs="Arial"/>
          <w:color w:val="000000"/>
        </w:rPr>
        <w:t>Smluvní strany potvrzují, že si tuto smlouvu před jejím podpisem přečetly, porozuměly jejímu obsahu, uzavírají ji svobodně a vážně.  Na důkaz toho připojují své níže uvedené podpisy.</w:t>
      </w:r>
    </w:p>
    <w:p w14:paraId="5786361E" w14:textId="20B79D45" w:rsidR="00B0377B" w:rsidRPr="003B67BC" w:rsidRDefault="003B67BC" w:rsidP="003B67BC">
      <w:pPr>
        <w:spacing w:after="960" w:line="276" w:lineRule="auto"/>
        <w:ind w:right="476"/>
        <w:jc w:val="left"/>
        <w:rPr>
          <w:rFonts w:ascii="Arial" w:hAnsi="Arial" w:cs="Arial"/>
          <w:color w:val="000000"/>
          <w:sz w:val="20"/>
          <w:szCs w:val="20"/>
        </w:rPr>
      </w:pPr>
      <w:r>
        <w:rPr>
          <w:rFonts w:ascii="Arial" w:hAnsi="Arial" w:cs="Arial"/>
          <w:color w:val="000000"/>
          <w:sz w:val="20"/>
          <w:szCs w:val="20"/>
        </w:rPr>
        <w:t>Hradci Králové dne …………</w:t>
      </w:r>
      <w:r>
        <w:rPr>
          <w:rFonts w:ascii="Arial" w:hAnsi="Arial" w:cs="Arial"/>
          <w:color w:val="000000"/>
          <w:sz w:val="20"/>
          <w:szCs w:val="20"/>
        </w:rPr>
        <w:br/>
      </w:r>
      <w:r>
        <w:rPr>
          <w:rFonts w:ascii="Arial" w:hAnsi="Arial" w:cs="Arial"/>
          <w:color w:val="000000"/>
          <w:sz w:val="20"/>
          <w:szCs w:val="20"/>
        </w:rPr>
        <w:br/>
      </w:r>
      <w:r w:rsidR="00B0377B" w:rsidRPr="009E763F">
        <w:rPr>
          <w:rFonts w:ascii="Arial" w:hAnsi="Arial" w:cs="Arial"/>
          <w:color w:val="000000"/>
          <w:sz w:val="20"/>
          <w:szCs w:val="20"/>
        </w:rPr>
        <w:t>Za objedna</w:t>
      </w:r>
      <w:r w:rsidR="00A85B08">
        <w:rPr>
          <w:rFonts w:ascii="Arial" w:hAnsi="Arial" w:cs="Arial"/>
          <w:color w:val="000000"/>
          <w:sz w:val="20"/>
          <w:szCs w:val="20"/>
        </w:rPr>
        <w:t>tele</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0377B" w:rsidRPr="009E763F">
        <w:rPr>
          <w:rFonts w:ascii="Arial" w:hAnsi="Arial" w:cs="Arial"/>
          <w:color w:val="000000"/>
          <w:sz w:val="20"/>
          <w:szCs w:val="20"/>
        </w:rPr>
        <w:tab/>
        <w:t xml:space="preserve">Za </w:t>
      </w:r>
      <w:r w:rsidR="00B0377B" w:rsidRPr="005B01B2">
        <w:rPr>
          <w:rFonts w:ascii="Arial" w:hAnsi="Arial" w:cs="Arial"/>
          <w:color w:val="000000"/>
          <w:sz w:val="20"/>
          <w:szCs w:val="20"/>
        </w:rPr>
        <w:t>zhotovitele</w:t>
      </w:r>
      <w:r>
        <w:rPr>
          <w:rFonts w:ascii="Arial" w:hAnsi="Arial" w:cs="Arial"/>
          <w:color w:val="000000"/>
          <w:sz w:val="20"/>
          <w:szCs w:val="20"/>
        </w:rPr>
        <w:t>:</w:t>
      </w:r>
    </w:p>
    <w:p w14:paraId="52D6FFBA" w14:textId="77777777" w:rsidR="0080710F" w:rsidRPr="001E2174" w:rsidRDefault="00B0377B" w:rsidP="00887D5D">
      <w:pPr>
        <w:spacing w:after="120" w:line="276" w:lineRule="auto"/>
        <w:ind w:right="476"/>
        <w:rPr>
          <w:rFonts w:ascii="Arial" w:hAnsi="Arial" w:cs="Arial"/>
          <w:color w:val="000000"/>
          <w:sz w:val="20"/>
          <w:szCs w:val="20"/>
        </w:rPr>
      </w:pPr>
      <w:r w:rsidRPr="005B01B2">
        <w:rPr>
          <w:rFonts w:ascii="Arial" w:hAnsi="Arial" w:cs="Arial"/>
          <w:color w:val="000000"/>
          <w:sz w:val="20"/>
          <w:szCs w:val="20"/>
        </w:rPr>
        <w:t>……………………………………</w:t>
      </w:r>
      <w:r w:rsidRPr="005B01B2">
        <w:rPr>
          <w:rFonts w:ascii="Arial" w:hAnsi="Arial" w:cs="Arial"/>
          <w:color w:val="000000"/>
          <w:sz w:val="20"/>
          <w:szCs w:val="20"/>
        </w:rPr>
        <w:tab/>
      </w:r>
      <w:r w:rsidRPr="005B01B2">
        <w:rPr>
          <w:rFonts w:ascii="Arial" w:hAnsi="Arial" w:cs="Arial"/>
          <w:color w:val="000000"/>
          <w:sz w:val="20"/>
          <w:szCs w:val="20"/>
        </w:rPr>
        <w:tab/>
      </w:r>
      <w:r w:rsidRPr="005B01B2">
        <w:rPr>
          <w:rFonts w:ascii="Arial" w:hAnsi="Arial" w:cs="Arial"/>
          <w:b/>
          <w:color w:val="000000"/>
          <w:sz w:val="20"/>
          <w:szCs w:val="20"/>
        </w:rPr>
        <w:tab/>
      </w:r>
      <w:r w:rsidR="00051035" w:rsidRPr="005B01B2">
        <w:rPr>
          <w:rFonts w:ascii="Arial" w:hAnsi="Arial" w:cs="Arial"/>
          <w:b/>
          <w:color w:val="000000"/>
          <w:sz w:val="20"/>
          <w:szCs w:val="20"/>
        </w:rPr>
        <w:tab/>
      </w:r>
      <w:r w:rsidRPr="001E2174">
        <w:rPr>
          <w:rFonts w:ascii="Arial" w:hAnsi="Arial" w:cs="Arial"/>
          <w:color w:val="000000"/>
          <w:sz w:val="20"/>
          <w:szCs w:val="20"/>
        </w:rPr>
        <w:t>……………………………………</w:t>
      </w:r>
    </w:p>
    <w:p w14:paraId="0DCA7327" w14:textId="41721FCC" w:rsidR="00051035" w:rsidRPr="001E2174" w:rsidRDefault="00887D5D" w:rsidP="00887D5D">
      <w:pPr>
        <w:spacing w:after="120" w:line="276" w:lineRule="auto"/>
        <w:jc w:val="left"/>
        <w:rPr>
          <w:rFonts w:ascii="Arial" w:hAnsi="Arial" w:cs="Arial"/>
          <w:sz w:val="20"/>
          <w:szCs w:val="20"/>
        </w:rPr>
      </w:pPr>
      <w:r w:rsidRPr="001E2174">
        <w:rPr>
          <w:rFonts w:ascii="Arial" w:hAnsi="Arial" w:cs="Arial"/>
          <w:sz w:val="20"/>
        </w:rPr>
        <w:t>Ing. Daniela Lusková, MPA</w:t>
      </w:r>
      <w:r w:rsidR="0000760C" w:rsidRPr="001E2174">
        <w:rPr>
          <w:rFonts w:ascii="Arial" w:hAnsi="Arial" w:cs="Arial"/>
          <w:sz w:val="20"/>
          <w:szCs w:val="20"/>
        </w:rPr>
        <w:tab/>
      </w:r>
      <w:r w:rsidR="0000760C" w:rsidRPr="001E2174">
        <w:rPr>
          <w:rFonts w:ascii="Arial" w:hAnsi="Arial" w:cs="Arial"/>
          <w:sz w:val="20"/>
          <w:szCs w:val="20"/>
        </w:rPr>
        <w:tab/>
      </w:r>
      <w:r w:rsidR="00FD2F26" w:rsidRPr="001E2174">
        <w:rPr>
          <w:rFonts w:ascii="Arial" w:hAnsi="Arial" w:cs="Arial"/>
          <w:sz w:val="20"/>
          <w:szCs w:val="20"/>
        </w:rPr>
        <w:tab/>
      </w:r>
      <w:r w:rsidR="00FD2F26" w:rsidRPr="001E2174">
        <w:rPr>
          <w:rFonts w:ascii="Arial" w:hAnsi="Arial" w:cs="Arial"/>
          <w:sz w:val="20"/>
          <w:szCs w:val="20"/>
        </w:rPr>
        <w:tab/>
      </w:r>
      <w:r w:rsidR="001E2174" w:rsidRPr="001E2174">
        <w:rPr>
          <w:rFonts w:ascii="Arial" w:hAnsi="Arial" w:cs="Arial"/>
          <w:sz w:val="20"/>
          <w:szCs w:val="20"/>
        </w:rPr>
        <w:t xml:space="preserve">Radovan Černý </w:t>
      </w:r>
    </w:p>
    <w:p w14:paraId="1090E770" w14:textId="40AF1445" w:rsidR="003B1DE6" w:rsidRPr="00DD2093" w:rsidRDefault="000459DA" w:rsidP="00DD2093">
      <w:pPr>
        <w:spacing w:after="120" w:line="276" w:lineRule="auto"/>
        <w:jc w:val="left"/>
        <w:rPr>
          <w:rFonts w:ascii="Arial" w:hAnsi="Arial" w:cs="Arial"/>
          <w:sz w:val="20"/>
          <w:szCs w:val="20"/>
        </w:rPr>
      </w:pPr>
      <w:r w:rsidRPr="001E2174">
        <w:rPr>
          <w:rFonts w:ascii="Arial" w:hAnsi="Arial" w:cs="Arial"/>
          <w:sz w:val="20"/>
          <w:szCs w:val="20"/>
        </w:rPr>
        <w:t>ř</w:t>
      </w:r>
      <w:r w:rsidR="00810415" w:rsidRPr="001E2174">
        <w:rPr>
          <w:rFonts w:ascii="Arial" w:hAnsi="Arial" w:cs="Arial"/>
          <w:sz w:val="20"/>
          <w:szCs w:val="20"/>
        </w:rPr>
        <w:t>editel</w:t>
      </w:r>
      <w:r w:rsidR="00FD2F26" w:rsidRPr="001E2174">
        <w:rPr>
          <w:rFonts w:ascii="Arial" w:hAnsi="Arial" w:cs="Arial"/>
          <w:sz w:val="20"/>
          <w:szCs w:val="20"/>
        </w:rPr>
        <w:t>ka</w:t>
      </w:r>
      <w:r w:rsidRPr="001E2174">
        <w:rPr>
          <w:rFonts w:ascii="Arial" w:hAnsi="Arial" w:cs="Arial"/>
          <w:sz w:val="20"/>
          <w:szCs w:val="20"/>
        </w:rPr>
        <w:t xml:space="preserve"> </w:t>
      </w:r>
      <w:r w:rsidR="00FD2F26" w:rsidRPr="001E2174">
        <w:rPr>
          <w:rFonts w:ascii="Arial" w:hAnsi="Arial" w:cs="Arial"/>
          <w:sz w:val="20"/>
          <w:szCs w:val="20"/>
        </w:rPr>
        <w:t>organizace</w:t>
      </w:r>
      <w:r w:rsidR="0000760C" w:rsidRPr="001E2174">
        <w:rPr>
          <w:rFonts w:ascii="Arial" w:hAnsi="Arial" w:cs="Arial"/>
          <w:sz w:val="20"/>
          <w:szCs w:val="20"/>
        </w:rPr>
        <w:tab/>
      </w:r>
      <w:r w:rsidR="0000760C" w:rsidRPr="001E2174">
        <w:rPr>
          <w:rFonts w:ascii="Arial" w:hAnsi="Arial" w:cs="Arial"/>
          <w:sz w:val="20"/>
          <w:szCs w:val="20"/>
        </w:rPr>
        <w:tab/>
      </w:r>
      <w:r w:rsidR="0000760C" w:rsidRPr="001E2174">
        <w:rPr>
          <w:rFonts w:ascii="Arial" w:hAnsi="Arial" w:cs="Arial"/>
          <w:sz w:val="20"/>
          <w:szCs w:val="20"/>
        </w:rPr>
        <w:tab/>
      </w:r>
      <w:r w:rsidR="0000760C" w:rsidRPr="001E2174">
        <w:rPr>
          <w:rFonts w:ascii="Arial" w:hAnsi="Arial" w:cs="Arial"/>
          <w:sz w:val="20"/>
          <w:szCs w:val="20"/>
        </w:rPr>
        <w:tab/>
      </w:r>
      <w:r w:rsidR="0000760C" w:rsidRPr="001E2174">
        <w:rPr>
          <w:rFonts w:ascii="Arial" w:hAnsi="Arial" w:cs="Arial"/>
          <w:sz w:val="20"/>
          <w:szCs w:val="20"/>
        </w:rPr>
        <w:tab/>
      </w:r>
      <w:r w:rsidR="001E2174" w:rsidRPr="001E2174">
        <w:rPr>
          <w:rFonts w:ascii="Arial" w:hAnsi="Arial" w:cs="Arial"/>
          <w:sz w:val="20"/>
          <w:szCs w:val="20"/>
        </w:rPr>
        <w:t>jednatel společnosti</w:t>
      </w:r>
      <w:bookmarkStart w:id="1" w:name="_GoBack"/>
      <w:bookmarkEnd w:id="1"/>
    </w:p>
    <w:sectPr w:rsidR="003B1DE6" w:rsidRPr="00DD2093" w:rsidSect="00B077EE">
      <w:footerReference w:type="even" r:id="rId8"/>
      <w:footerReference w:type="default" r:id="rId9"/>
      <w:pgSz w:w="11907" w:h="16840" w:code="9"/>
      <w:pgMar w:top="1438" w:right="1418" w:bottom="1418" w:left="1418" w:header="709" w:footer="709" w:gutter="0"/>
      <w:pgNumType w:start="1"/>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E1F404" w16cid:durableId="21A356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3916F" w14:textId="77777777" w:rsidR="00326BD9" w:rsidRDefault="00326BD9">
      <w:r>
        <w:separator/>
      </w:r>
    </w:p>
  </w:endnote>
  <w:endnote w:type="continuationSeparator" w:id="0">
    <w:p w14:paraId="2E838CBD" w14:textId="77777777" w:rsidR="00326BD9" w:rsidRDefault="0032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D6FF" w14:textId="77777777" w:rsidR="00887D5D" w:rsidRDefault="00887D5D">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0C4CC91" w14:textId="77777777" w:rsidR="00887D5D" w:rsidRDefault="00887D5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BC083" w14:textId="77777777" w:rsidR="00887D5D" w:rsidRDefault="00887D5D">
    <w:pPr>
      <w:pStyle w:val="Zpat"/>
      <w:ind w:right="360"/>
      <w:jc w:val="center"/>
      <w:rPr>
        <w:rStyle w:val="slostrnky"/>
        <w:rFonts w:ascii="Arial" w:hAnsi="Arial" w:cs="Arial"/>
        <w:sz w:val="18"/>
      </w:rPr>
    </w:pPr>
  </w:p>
  <w:p w14:paraId="76A561DD" w14:textId="77777777" w:rsidR="00887D5D" w:rsidRDefault="00887D5D">
    <w:pPr>
      <w:pStyle w:val="Zpat"/>
      <w:ind w:right="360"/>
      <w:jc w:val="center"/>
      <w:rPr>
        <w:rStyle w:val="slostrnky"/>
        <w:rFonts w:ascii="Arial" w:hAnsi="Arial" w:cs="Arial"/>
        <w:sz w:val="18"/>
      </w:rPr>
    </w:pPr>
  </w:p>
  <w:p w14:paraId="41A85A4A" w14:textId="77777777" w:rsidR="00887D5D" w:rsidRDefault="00887D5D">
    <w:pPr>
      <w:pStyle w:val="Zpat"/>
      <w:ind w:right="360"/>
      <w:jc w:val="center"/>
      <w:rPr>
        <w:rStyle w:val="slostrnky"/>
        <w:rFonts w:ascii="Arial" w:hAnsi="Arial" w:cs="Arial"/>
        <w:sz w:val="18"/>
      </w:rPr>
    </w:pPr>
  </w:p>
  <w:p w14:paraId="729C9E39" w14:textId="77777777" w:rsidR="00887D5D" w:rsidRPr="007E79C1" w:rsidRDefault="00887D5D" w:rsidP="007E79C1">
    <w:pPr>
      <w:pStyle w:val="Zpat"/>
      <w:ind w:right="360"/>
      <w:jc w:val="right"/>
      <w:rPr>
        <w:rStyle w:val="slostrnky"/>
        <w:rFonts w:ascii="Arial" w:hAnsi="Arial" w:cs="Arial"/>
        <w:sz w:val="16"/>
      </w:rPr>
    </w:pPr>
    <w:r w:rsidRPr="007E79C1">
      <w:rPr>
        <w:rStyle w:val="slostrnky"/>
        <w:rFonts w:ascii="Arial" w:hAnsi="Arial" w:cs="Arial"/>
        <w:sz w:val="16"/>
      </w:rPr>
      <w:t xml:space="preserve">strana </w:t>
    </w:r>
    <w:r w:rsidRPr="007E79C1">
      <w:rPr>
        <w:rStyle w:val="slostrnky"/>
        <w:rFonts w:ascii="Arial" w:hAnsi="Arial" w:cs="Arial"/>
        <w:sz w:val="16"/>
      </w:rPr>
      <w:fldChar w:fldCharType="begin"/>
    </w:r>
    <w:r w:rsidRPr="007E79C1">
      <w:rPr>
        <w:rStyle w:val="slostrnky"/>
        <w:rFonts w:ascii="Arial" w:hAnsi="Arial" w:cs="Arial"/>
        <w:sz w:val="16"/>
      </w:rPr>
      <w:instrText xml:space="preserve"> PAGE </w:instrText>
    </w:r>
    <w:r w:rsidRPr="007E79C1">
      <w:rPr>
        <w:rStyle w:val="slostrnky"/>
        <w:rFonts w:ascii="Arial" w:hAnsi="Arial" w:cs="Arial"/>
        <w:sz w:val="16"/>
      </w:rPr>
      <w:fldChar w:fldCharType="separate"/>
    </w:r>
    <w:r w:rsidR="00DD2093">
      <w:rPr>
        <w:rStyle w:val="slostrnky"/>
        <w:rFonts w:ascii="Arial" w:hAnsi="Arial" w:cs="Arial"/>
        <w:noProof/>
        <w:sz w:val="16"/>
      </w:rPr>
      <w:t>19</w:t>
    </w:r>
    <w:r w:rsidRPr="007E79C1">
      <w:rPr>
        <w:rStyle w:val="slostrnky"/>
        <w:rFonts w:ascii="Arial" w:hAnsi="Arial" w:cs="Arial"/>
        <w:sz w:val="16"/>
      </w:rPr>
      <w:fldChar w:fldCharType="end"/>
    </w:r>
    <w:r w:rsidRPr="007E79C1">
      <w:rPr>
        <w:rStyle w:val="slostrnky"/>
        <w:rFonts w:ascii="Arial" w:hAnsi="Arial" w:cs="Arial"/>
        <w:sz w:val="16"/>
      </w:rPr>
      <w:t xml:space="preserve"> (celkem </w:t>
    </w:r>
    <w:r w:rsidRPr="007E79C1">
      <w:rPr>
        <w:rStyle w:val="slostrnky"/>
        <w:rFonts w:ascii="Arial" w:hAnsi="Arial" w:cs="Arial"/>
        <w:sz w:val="16"/>
      </w:rPr>
      <w:fldChar w:fldCharType="begin"/>
    </w:r>
    <w:r w:rsidRPr="007E79C1">
      <w:rPr>
        <w:rStyle w:val="slostrnky"/>
        <w:rFonts w:ascii="Arial" w:hAnsi="Arial" w:cs="Arial"/>
        <w:sz w:val="16"/>
      </w:rPr>
      <w:instrText xml:space="preserve"> NUMPAGES </w:instrText>
    </w:r>
    <w:r w:rsidRPr="007E79C1">
      <w:rPr>
        <w:rStyle w:val="slostrnky"/>
        <w:rFonts w:ascii="Arial" w:hAnsi="Arial" w:cs="Arial"/>
        <w:sz w:val="16"/>
      </w:rPr>
      <w:fldChar w:fldCharType="separate"/>
    </w:r>
    <w:r w:rsidR="00DD2093">
      <w:rPr>
        <w:rStyle w:val="slostrnky"/>
        <w:rFonts w:ascii="Arial" w:hAnsi="Arial" w:cs="Arial"/>
        <w:noProof/>
        <w:sz w:val="16"/>
      </w:rPr>
      <w:t>21</w:t>
    </w:r>
    <w:r w:rsidRPr="007E79C1">
      <w:rPr>
        <w:rStyle w:val="slostrnky"/>
        <w:rFonts w:ascii="Arial" w:hAnsi="Arial" w:cs="Arial"/>
        <w:sz w:val="16"/>
      </w:rPr>
      <w:fldChar w:fldCharType="end"/>
    </w:r>
    <w:r w:rsidRPr="007E79C1">
      <w:rPr>
        <w:rStyle w:val="slostrnky"/>
        <w:rFonts w:ascii="Arial" w:hAnsi="Arial" w:cs="Arial"/>
        <w:sz w:val="16"/>
      </w:rPr>
      <w:t>)</w:t>
    </w:r>
  </w:p>
  <w:p w14:paraId="7D6EECA3" w14:textId="77777777" w:rsidR="00887D5D" w:rsidRDefault="00887D5D">
    <w:pPr>
      <w:pStyle w:val="Zpat"/>
      <w:ind w:right="360"/>
      <w:jc w:val="center"/>
      <w:rPr>
        <w:rStyle w:val="slostrnky"/>
        <w:rFonts w:ascii="Arial" w:hAnsi="Arial" w:cs="Arial"/>
        <w:sz w:val="18"/>
      </w:rPr>
    </w:pPr>
  </w:p>
  <w:p w14:paraId="237913D7" w14:textId="77777777" w:rsidR="00887D5D" w:rsidRPr="000F74B1" w:rsidRDefault="00887D5D">
    <w:pPr>
      <w:pStyle w:val="Zpat"/>
      <w:ind w:right="360"/>
      <w:jc w:val="cen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52EF3" w14:textId="77777777" w:rsidR="00326BD9" w:rsidRDefault="00326BD9">
      <w:r>
        <w:separator/>
      </w:r>
    </w:p>
  </w:footnote>
  <w:footnote w:type="continuationSeparator" w:id="0">
    <w:p w14:paraId="7287C95E" w14:textId="77777777" w:rsidR="00326BD9" w:rsidRDefault="00326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3963516"/>
    <w:multiLevelType w:val="multilevel"/>
    <w:tmpl w:val="AD589894"/>
    <w:lvl w:ilvl="0">
      <w:start w:val="1"/>
      <w:numFmt w:val="lowerLetter"/>
      <w:lvlText w:val="%1)"/>
      <w:lvlJc w:val="left"/>
      <w:pPr>
        <w:tabs>
          <w:tab w:val="num" w:pos="992"/>
        </w:tabs>
        <w:ind w:left="992" w:hanging="283"/>
      </w:pPr>
      <w:rPr>
        <w:rFonts w:hint="default"/>
        <w:sz w:val="18"/>
        <w:szCs w:val="18"/>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15:restartNumberingAfterBreak="0">
    <w:nsid w:val="042E0140"/>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E2263"/>
    <w:multiLevelType w:val="hybridMultilevel"/>
    <w:tmpl w:val="7ABE436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D46412"/>
    <w:multiLevelType w:val="hybridMultilevel"/>
    <w:tmpl w:val="A554F6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CEB53AC"/>
    <w:multiLevelType w:val="hybridMultilevel"/>
    <w:tmpl w:val="69C4E2AC"/>
    <w:lvl w:ilvl="0" w:tplc="04050001">
      <w:start w:val="1"/>
      <w:numFmt w:val="bullet"/>
      <w:lvlText w:val=""/>
      <w:lvlJc w:val="left"/>
      <w:pPr>
        <w:ind w:left="1489" w:hanging="360"/>
      </w:pPr>
      <w:rPr>
        <w:rFonts w:ascii="Symbol" w:hAnsi="Symbol" w:hint="default"/>
      </w:rPr>
    </w:lvl>
    <w:lvl w:ilvl="1" w:tplc="04050003" w:tentative="1">
      <w:start w:val="1"/>
      <w:numFmt w:val="bullet"/>
      <w:lvlText w:val="o"/>
      <w:lvlJc w:val="left"/>
      <w:pPr>
        <w:ind w:left="2209" w:hanging="360"/>
      </w:pPr>
      <w:rPr>
        <w:rFonts w:ascii="Courier New" w:hAnsi="Courier New" w:cs="Courier New" w:hint="default"/>
      </w:rPr>
    </w:lvl>
    <w:lvl w:ilvl="2" w:tplc="04050005" w:tentative="1">
      <w:start w:val="1"/>
      <w:numFmt w:val="bullet"/>
      <w:lvlText w:val=""/>
      <w:lvlJc w:val="left"/>
      <w:pPr>
        <w:ind w:left="2929" w:hanging="360"/>
      </w:pPr>
      <w:rPr>
        <w:rFonts w:ascii="Wingdings" w:hAnsi="Wingdings" w:hint="default"/>
      </w:rPr>
    </w:lvl>
    <w:lvl w:ilvl="3" w:tplc="04050001" w:tentative="1">
      <w:start w:val="1"/>
      <w:numFmt w:val="bullet"/>
      <w:lvlText w:val=""/>
      <w:lvlJc w:val="left"/>
      <w:pPr>
        <w:ind w:left="3649" w:hanging="360"/>
      </w:pPr>
      <w:rPr>
        <w:rFonts w:ascii="Symbol" w:hAnsi="Symbol" w:hint="default"/>
      </w:rPr>
    </w:lvl>
    <w:lvl w:ilvl="4" w:tplc="04050003" w:tentative="1">
      <w:start w:val="1"/>
      <w:numFmt w:val="bullet"/>
      <w:lvlText w:val="o"/>
      <w:lvlJc w:val="left"/>
      <w:pPr>
        <w:ind w:left="4369" w:hanging="360"/>
      </w:pPr>
      <w:rPr>
        <w:rFonts w:ascii="Courier New" w:hAnsi="Courier New" w:cs="Courier New" w:hint="default"/>
      </w:rPr>
    </w:lvl>
    <w:lvl w:ilvl="5" w:tplc="04050005" w:tentative="1">
      <w:start w:val="1"/>
      <w:numFmt w:val="bullet"/>
      <w:lvlText w:val=""/>
      <w:lvlJc w:val="left"/>
      <w:pPr>
        <w:ind w:left="5089" w:hanging="360"/>
      </w:pPr>
      <w:rPr>
        <w:rFonts w:ascii="Wingdings" w:hAnsi="Wingdings" w:hint="default"/>
      </w:rPr>
    </w:lvl>
    <w:lvl w:ilvl="6" w:tplc="04050001" w:tentative="1">
      <w:start w:val="1"/>
      <w:numFmt w:val="bullet"/>
      <w:lvlText w:val=""/>
      <w:lvlJc w:val="left"/>
      <w:pPr>
        <w:ind w:left="5809" w:hanging="360"/>
      </w:pPr>
      <w:rPr>
        <w:rFonts w:ascii="Symbol" w:hAnsi="Symbol" w:hint="default"/>
      </w:rPr>
    </w:lvl>
    <w:lvl w:ilvl="7" w:tplc="04050003" w:tentative="1">
      <w:start w:val="1"/>
      <w:numFmt w:val="bullet"/>
      <w:lvlText w:val="o"/>
      <w:lvlJc w:val="left"/>
      <w:pPr>
        <w:ind w:left="6529" w:hanging="360"/>
      </w:pPr>
      <w:rPr>
        <w:rFonts w:ascii="Courier New" w:hAnsi="Courier New" w:cs="Courier New" w:hint="default"/>
      </w:rPr>
    </w:lvl>
    <w:lvl w:ilvl="8" w:tplc="04050005" w:tentative="1">
      <w:start w:val="1"/>
      <w:numFmt w:val="bullet"/>
      <w:lvlText w:val=""/>
      <w:lvlJc w:val="left"/>
      <w:pPr>
        <w:ind w:left="7249" w:hanging="360"/>
      </w:pPr>
      <w:rPr>
        <w:rFonts w:ascii="Wingdings" w:hAnsi="Wingdings" w:hint="default"/>
      </w:rPr>
    </w:lvl>
  </w:abstractNum>
  <w:abstractNum w:abstractNumId="6"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66837AB"/>
    <w:multiLevelType w:val="hybridMultilevel"/>
    <w:tmpl w:val="A89AAC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15A23D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CF5674"/>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6913D8A"/>
    <w:multiLevelType w:val="hybridMultilevel"/>
    <w:tmpl w:val="D14621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A6932AB"/>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AC345EE"/>
    <w:multiLevelType w:val="hybridMultilevel"/>
    <w:tmpl w:val="436006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B01F53"/>
    <w:multiLevelType w:val="hybridMultilevel"/>
    <w:tmpl w:val="7ABE436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3927C1"/>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B943D7"/>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69B03D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8041F5D"/>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9C860B4"/>
    <w:multiLevelType w:val="hybridMultilevel"/>
    <w:tmpl w:val="A97A3FE8"/>
    <w:lvl w:ilvl="0" w:tplc="4336FF0E">
      <w:start w:val="1"/>
      <w:numFmt w:val="decimal"/>
      <w:lvlText w:val="%1."/>
      <w:lvlJc w:val="left"/>
      <w:pPr>
        <w:ind w:left="360" w:hanging="360"/>
      </w:pPr>
      <w:rPr>
        <w:i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A6163E3"/>
    <w:multiLevelType w:val="hybridMultilevel"/>
    <w:tmpl w:val="9FB464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3A854862"/>
    <w:multiLevelType w:val="hybridMultilevel"/>
    <w:tmpl w:val="316A04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DF2594"/>
    <w:multiLevelType w:val="multilevel"/>
    <w:tmpl w:val="AB36B29C"/>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1F34523"/>
    <w:multiLevelType w:val="hybridMultilevel"/>
    <w:tmpl w:val="03622B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55650D"/>
    <w:multiLevelType w:val="multilevel"/>
    <w:tmpl w:val="F8464C1C"/>
    <w:lvl w:ilvl="0">
      <w:start w:val="2"/>
      <w:numFmt w:val="bullet"/>
      <w:lvlText w:val="-"/>
      <w:lvlJc w:val="left"/>
      <w:pPr>
        <w:tabs>
          <w:tab w:val="num" w:pos="992"/>
        </w:tabs>
        <w:ind w:left="992" w:hanging="283"/>
      </w:pPr>
      <w:rPr>
        <w:rFonts w:ascii="Arial" w:eastAsia="Times New Roman" w:hAnsi="Arial" w:hint="default"/>
        <w:color w:val="auto"/>
        <w:sz w:val="24"/>
        <w:szCs w:val="24"/>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9"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5956CAE"/>
    <w:multiLevelType w:val="hybridMultilevel"/>
    <w:tmpl w:val="4C445A3A"/>
    <w:lvl w:ilvl="0" w:tplc="001C6AEE">
      <w:start w:val="1"/>
      <w:numFmt w:val="decimal"/>
      <w:lvlText w:val="%1."/>
      <w:lvlJc w:val="left"/>
      <w:pPr>
        <w:ind w:left="360" w:hanging="360"/>
      </w:pPr>
      <w:rPr>
        <w:b w:val="0"/>
        <w:bCs/>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7A75B73"/>
    <w:multiLevelType w:val="hybridMultilevel"/>
    <w:tmpl w:val="4718B148"/>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595A24B7"/>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9CF150A"/>
    <w:multiLevelType w:val="hybridMultilevel"/>
    <w:tmpl w:val="28AE2954"/>
    <w:lvl w:ilvl="0" w:tplc="F978316A">
      <w:start w:val="1"/>
      <w:numFmt w:val="decimal"/>
      <w:lvlText w:val="%1."/>
      <w:lvlJc w:val="left"/>
      <w:pPr>
        <w:ind w:left="360" w:hanging="360"/>
      </w:pPr>
      <w:rPr>
        <w:rFonts w:ascii="Arial" w:hAnsi="Arial" w:cs="Arial"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A41417F"/>
    <w:multiLevelType w:val="hybridMultilevel"/>
    <w:tmpl w:val="B8948DD8"/>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AC27B78"/>
    <w:multiLevelType w:val="hybridMultilevel"/>
    <w:tmpl w:val="0D90D11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5B006545"/>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E216F97"/>
    <w:multiLevelType w:val="hybridMultilevel"/>
    <w:tmpl w:val="42F40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68A7D4A"/>
    <w:multiLevelType w:val="hybridMultilevel"/>
    <w:tmpl w:val="A380ED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9" w15:restartNumberingAfterBreak="0">
    <w:nsid w:val="66FD4AD1"/>
    <w:multiLevelType w:val="hybridMultilevel"/>
    <w:tmpl w:val="DB6A0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A65E3"/>
    <w:multiLevelType w:val="multilevel"/>
    <w:tmpl w:val="C5D4F0AE"/>
    <w:lvl w:ilvl="0">
      <w:start w:val="1"/>
      <w:numFmt w:val="lowerLetter"/>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ACF64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B5B525B"/>
    <w:multiLevelType w:val="hybridMultilevel"/>
    <w:tmpl w:val="2748615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4A3EB226">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6C8502FA"/>
    <w:multiLevelType w:val="hybridMultilevel"/>
    <w:tmpl w:val="CA8E2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8C7FE6"/>
    <w:multiLevelType w:val="hybridMultilevel"/>
    <w:tmpl w:val="F6E8C9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D7663A8"/>
    <w:multiLevelType w:val="hybridMultilevel"/>
    <w:tmpl w:val="DB26F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5"/>
  </w:num>
  <w:num w:numId="2">
    <w:abstractNumId w:val="25"/>
  </w:num>
  <w:num w:numId="3">
    <w:abstractNumId w:val="10"/>
  </w:num>
  <w:num w:numId="4">
    <w:abstractNumId w:val="29"/>
  </w:num>
  <w:num w:numId="5">
    <w:abstractNumId w:val="0"/>
  </w:num>
  <w:num w:numId="6">
    <w:abstractNumId w:val="3"/>
  </w:num>
  <w:num w:numId="7">
    <w:abstractNumId w:val="22"/>
  </w:num>
  <w:num w:numId="8">
    <w:abstractNumId w:val="8"/>
  </w:num>
  <w:num w:numId="9">
    <w:abstractNumId w:val="33"/>
  </w:num>
  <w:num w:numId="10">
    <w:abstractNumId w:val="15"/>
  </w:num>
  <w:num w:numId="11">
    <w:abstractNumId w:val="18"/>
  </w:num>
  <w:num w:numId="12">
    <w:abstractNumId w:val="32"/>
  </w:num>
  <w:num w:numId="13">
    <w:abstractNumId w:val="21"/>
  </w:num>
  <w:num w:numId="14">
    <w:abstractNumId w:val="9"/>
  </w:num>
  <w:num w:numId="15">
    <w:abstractNumId w:val="34"/>
  </w:num>
  <w:num w:numId="16">
    <w:abstractNumId w:val="12"/>
  </w:num>
  <w:num w:numId="17">
    <w:abstractNumId w:val="11"/>
  </w:num>
  <w:num w:numId="18">
    <w:abstractNumId w:val="2"/>
  </w:num>
  <w:num w:numId="19">
    <w:abstractNumId w:val="30"/>
  </w:num>
  <w:num w:numId="20">
    <w:abstractNumId w:val="19"/>
  </w:num>
  <w:num w:numId="21">
    <w:abstractNumId w:val="16"/>
  </w:num>
  <w:num w:numId="22">
    <w:abstractNumId w:val="42"/>
  </w:num>
  <w:num w:numId="23">
    <w:abstractNumId w:val="36"/>
  </w:num>
  <w:num w:numId="24">
    <w:abstractNumId w:val="6"/>
  </w:num>
  <w:num w:numId="25">
    <w:abstractNumId w:val="41"/>
  </w:num>
  <w:num w:numId="26">
    <w:abstractNumId w:val="4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0"/>
  </w:num>
  <w:num w:numId="30">
    <w:abstractNumId w:val="24"/>
  </w:num>
  <w:num w:numId="31">
    <w:abstractNumId w:val="46"/>
  </w:num>
  <w:num w:numId="32">
    <w:abstractNumId w:val="28"/>
  </w:num>
  <w:num w:numId="33">
    <w:abstractNumId w:val="39"/>
  </w:num>
  <w:num w:numId="34">
    <w:abstractNumId w:val="1"/>
  </w:num>
  <w:num w:numId="35">
    <w:abstractNumId w:val="26"/>
  </w:num>
  <w:num w:numId="36">
    <w:abstractNumId w:val="38"/>
  </w:num>
  <w:num w:numId="37">
    <w:abstractNumId w:val="7"/>
  </w:num>
  <w:num w:numId="38">
    <w:abstractNumId w:val="5"/>
  </w:num>
  <w:num w:numId="39">
    <w:abstractNumId w:val="37"/>
  </w:num>
  <w:num w:numId="40">
    <w:abstractNumId w:val="31"/>
  </w:num>
  <w:num w:numId="41">
    <w:abstractNumId w:val="35"/>
  </w:num>
  <w:num w:numId="42">
    <w:abstractNumId w:val="43"/>
  </w:num>
  <w:num w:numId="43">
    <w:abstractNumId w:val="44"/>
  </w:num>
  <w:num w:numId="44">
    <w:abstractNumId w:val="13"/>
  </w:num>
  <w:num w:numId="45">
    <w:abstractNumId w:val="14"/>
  </w:num>
  <w:num w:numId="46">
    <w:abstractNumId w:val="4"/>
  </w:num>
  <w:num w:numId="47">
    <w:abstractNumId w:val="27"/>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38"/>
    <w:rsid w:val="0000002D"/>
    <w:rsid w:val="00001074"/>
    <w:rsid w:val="00001444"/>
    <w:rsid w:val="00002F99"/>
    <w:rsid w:val="00003828"/>
    <w:rsid w:val="000047FF"/>
    <w:rsid w:val="00005204"/>
    <w:rsid w:val="00005E18"/>
    <w:rsid w:val="0000760C"/>
    <w:rsid w:val="00012DED"/>
    <w:rsid w:val="0001389D"/>
    <w:rsid w:val="00013D82"/>
    <w:rsid w:val="00015AD1"/>
    <w:rsid w:val="00017ABC"/>
    <w:rsid w:val="00021800"/>
    <w:rsid w:val="0002365D"/>
    <w:rsid w:val="0002388E"/>
    <w:rsid w:val="000240F5"/>
    <w:rsid w:val="0002416D"/>
    <w:rsid w:val="00025106"/>
    <w:rsid w:val="00026987"/>
    <w:rsid w:val="00027ABF"/>
    <w:rsid w:val="00027F26"/>
    <w:rsid w:val="0003008D"/>
    <w:rsid w:val="00033AAE"/>
    <w:rsid w:val="00034705"/>
    <w:rsid w:val="00036002"/>
    <w:rsid w:val="00037489"/>
    <w:rsid w:val="00040538"/>
    <w:rsid w:val="00040881"/>
    <w:rsid w:val="00041018"/>
    <w:rsid w:val="00041B97"/>
    <w:rsid w:val="00041DB6"/>
    <w:rsid w:val="00041E2D"/>
    <w:rsid w:val="00042127"/>
    <w:rsid w:val="00042BAA"/>
    <w:rsid w:val="000431DE"/>
    <w:rsid w:val="00044369"/>
    <w:rsid w:val="00044E4B"/>
    <w:rsid w:val="000453B4"/>
    <w:rsid w:val="0004550B"/>
    <w:rsid w:val="000459DA"/>
    <w:rsid w:val="00046DB2"/>
    <w:rsid w:val="00051035"/>
    <w:rsid w:val="00051421"/>
    <w:rsid w:val="00051F47"/>
    <w:rsid w:val="00052F7F"/>
    <w:rsid w:val="000539D9"/>
    <w:rsid w:val="00053F34"/>
    <w:rsid w:val="00056AB0"/>
    <w:rsid w:val="00060963"/>
    <w:rsid w:val="000610E8"/>
    <w:rsid w:val="000626E7"/>
    <w:rsid w:val="0006292D"/>
    <w:rsid w:val="00062CC2"/>
    <w:rsid w:val="0006320D"/>
    <w:rsid w:val="000655D1"/>
    <w:rsid w:val="00070924"/>
    <w:rsid w:val="00070F52"/>
    <w:rsid w:val="0007236A"/>
    <w:rsid w:val="00072D48"/>
    <w:rsid w:val="0007365B"/>
    <w:rsid w:val="0007466A"/>
    <w:rsid w:val="00074F09"/>
    <w:rsid w:val="0007792C"/>
    <w:rsid w:val="00077DD1"/>
    <w:rsid w:val="00080BCB"/>
    <w:rsid w:val="00082FE0"/>
    <w:rsid w:val="00082FF9"/>
    <w:rsid w:val="00083EA4"/>
    <w:rsid w:val="00084CA0"/>
    <w:rsid w:val="00084FDE"/>
    <w:rsid w:val="000907D1"/>
    <w:rsid w:val="00092962"/>
    <w:rsid w:val="0009422B"/>
    <w:rsid w:val="0009464E"/>
    <w:rsid w:val="00095946"/>
    <w:rsid w:val="00095DED"/>
    <w:rsid w:val="00097EEC"/>
    <w:rsid w:val="000A0504"/>
    <w:rsid w:val="000A3BCC"/>
    <w:rsid w:val="000A48D5"/>
    <w:rsid w:val="000A5DCC"/>
    <w:rsid w:val="000A6A3A"/>
    <w:rsid w:val="000B4ABF"/>
    <w:rsid w:val="000B5B8D"/>
    <w:rsid w:val="000B6313"/>
    <w:rsid w:val="000B7724"/>
    <w:rsid w:val="000B7836"/>
    <w:rsid w:val="000B7FC7"/>
    <w:rsid w:val="000C0739"/>
    <w:rsid w:val="000C1C30"/>
    <w:rsid w:val="000C2D9F"/>
    <w:rsid w:val="000C3EFA"/>
    <w:rsid w:val="000C561E"/>
    <w:rsid w:val="000D0020"/>
    <w:rsid w:val="000D06C0"/>
    <w:rsid w:val="000D0DC9"/>
    <w:rsid w:val="000D0F39"/>
    <w:rsid w:val="000D19BA"/>
    <w:rsid w:val="000D1CD4"/>
    <w:rsid w:val="000D2281"/>
    <w:rsid w:val="000D442A"/>
    <w:rsid w:val="000D4ED8"/>
    <w:rsid w:val="000D51A1"/>
    <w:rsid w:val="000D7B38"/>
    <w:rsid w:val="000E0AB9"/>
    <w:rsid w:val="000E1047"/>
    <w:rsid w:val="000E1243"/>
    <w:rsid w:val="000E1338"/>
    <w:rsid w:val="000E1928"/>
    <w:rsid w:val="000E3928"/>
    <w:rsid w:val="000E3D04"/>
    <w:rsid w:val="000E4EBA"/>
    <w:rsid w:val="000E5704"/>
    <w:rsid w:val="000E6E88"/>
    <w:rsid w:val="000F19E1"/>
    <w:rsid w:val="000F1A10"/>
    <w:rsid w:val="000F3D88"/>
    <w:rsid w:val="000F74B1"/>
    <w:rsid w:val="00101F0C"/>
    <w:rsid w:val="00101F16"/>
    <w:rsid w:val="00102441"/>
    <w:rsid w:val="00102621"/>
    <w:rsid w:val="00102D15"/>
    <w:rsid w:val="00103FCC"/>
    <w:rsid w:val="001058A2"/>
    <w:rsid w:val="001059B0"/>
    <w:rsid w:val="00107952"/>
    <w:rsid w:val="00110A02"/>
    <w:rsid w:val="00111439"/>
    <w:rsid w:val="00112A58"/>
    <w:rsid w:val="001139F6"/>
    <w:rsid w:val="00114576"/>
    <w:rsid w:val="00115951"/>
    <w:rsid w:val="00115CED"/>
    <w:rsid w:val="001160C5"/>
    <w:rsid w:val="001161E0"/>
    <w:rsid w:val="00120A58"/>
    <w:rsid w:val="00121657"/>
    <w:rsid w:val="00124CA6"/>
    <w:rsid w:val="0012659A"/>
    <w:rsid w:val="00130819"/>
    <w:rsid w:val="00131860"/>
    <w:rsid w:val="001338A4"/>
    <w:rsid w:val="001338C7"/>
    <w:rsid w:val="00133AB1"/>
    <w:rsid w:val="001360B6"/>
    <w:rsid w:val="001362A2"/>
    <w:rsid w:val="001365EC"/>
    <w:rsid w:val="001376A9"/>
    <w:rsid w:val="00142F94"/>
    <w:rsid w:val="0014428F"/>
    <w:rsid w:val="001442FB"/>
    <w:rsid w:val="00145130"/>
    <w:rsid w:val="00147C3E"/>
    <w:rsid w:val="00150389"/>
    <w:rsid w:val="0015051B"/>
    <w:rsid w:val="001532B5"/>
    <w:rsid w:val="0015344D"/>
    <w:rsid w:val="001536A8"/>
    <w:rsid w:val="00153F2B"/>
    <w:rsid w:val="00154DC5"/>
    <w:rsid w:val="001553D9"/>
    <w:rsid w:val="00155CB5"/>
    <w:rsid w:val="001561BA"/>
    <w:rsid w:val="0015620C"/>
    <w:rsid w:val="00156F9D"/>
    <w:rsid w:val="00157365"/>
    <w:rsid w:val="00157926"/>
    <w:rsid w:val="0016043B"/>
    <w:rsid w:val="001609C9"/>
    <w:rsid w:val="001657BA"/>
    <w:rsid w:val="00165F00"/>
    <w:rsid w:val="0016777D"/>
    <w:rsid w:val="001707B4"/>
    <w:rsid w:val="0017272E"/>
    <w:rsid w:val="001736D1"/>
    <w:rsid w:val="00175974"/>
    <w:rsid w:val="00176D73"/>
    <w:rsid w:val="00180678"/>
    <w:rsid w:val="00180685"/>
    <w:rsid w:val="00182B37"/>
    <w:rsid w:val="001835D6"/>
    <w:rsid w:val="00183894"/>
    <w:rsid w:val="001839ED"/>
    <w:rsid w:val="00187559"/>
    <w:rsid w:val="001909D8"/>
    <w:rsid w:val="00191BAF"/>
    <w:rsid w:val="001920F2"/>
    <w:rsid w:val="0019327C"/>
    <w:rsid w:val="00193F54"/>
    <w:rsid w:val="00195634"/>
    <w:rsid w:val="001958F3"/>
    <w:rsid w:val="001A1628"/>
    <w:rsid w:val="001A220F"/>
    <w:rsid w:val="001A3E18"/>
    <w:rsid w:val="001A519E"/>
    <w:rsid w:val="001A559E"/>
    <w:rsid w:val="001A5D0E"/>
    <w:rsid w:val="001A7DD6"/>
    <w:rsid w:val="001B0E4B"/>
    <w:rsid w:val="001B1FAA"/>
    <w:rsid w:val="001B1FCE"/>
    <w:rsid w:val="001B3A09"/>
    <w:rsid w:val="001B3EDC"/>
    <w:rsid w:val="001B6573"/>
    <w:rsid w:val="001B71AB"/>
    <w:rsid w:val="001C1730"/>
    <w:rsid w:val="001C3ED2"/>
    <w:rsid w:val="001C4CDA"/>
    <w:rsid w:val="001C5BDF"/>
    <w:rsid w:val="001C5F9A"/>
    <w:rsid w:val="001C785A"/>
    <w:rsid w:val="001C7BFA"/>
    <w:rsid w:val="001D042E"/>
    <w:rsid w:val="001D0C5D"/>
    <w:rsid w:val="001D32DF"/>
    <w:rsid w:val="001D33AE"/>
    <w:rsid w:val="001D457E"/>
    <w:rsid w:val="001D75B6"/>
    <w:rsid w:val="001E0A46"/>
    <w:rsid w:val="001E1AFC"/>
    <w:rsid w:val="001E2174"/>
    <w:rsid w:val="001E29C8"/>
    <w:rsid w:val="001E2A2F"/>
    <w:rsid w:val="001E4360"/>
    <w:rsid w:val="001E60D3"/>
    <w:rsid w:val="001E6762"/>
    <w:rsid w:val="001E7168"/>
    <w:rsid w:val="001E7611"/>
    <w:rsid w:val="001F0B5C"/>
    <w:rsid w:val="001F3B74"/>
    <w:rsid w:val="001F40BA"/>
    <w:rsid w:val="001F48A0"/>
    <w:rsid w:val="001F5167"/>
    <w:rsid w:val="001F5BDE"/>
    <w:rsid w:val="001F63B9"/>
    <w:rsid w:val="001F7954"/>
    <w:rsid w:val="002003CC"/>
    <w:rsid w:val="002008CD"/>
    <w:rsid w:val="002017A2"/>
    <w:rsid w:val="00202B61"/>
    <w:rsid w:val="00204799"/>
    <w:rsid w:val="002047D1"/>
    <w:rsid w:val="00211E31"/>
    <w:rsid w:val="0021331B"/>
    <w:rsid w:val="00213723"/>
    <w:rsid w:val="00213C99"/>
    <w:rsid w:val="00214629"/>
    <w:rsid w:val="002149A0"/>
    <w:rsid w:val="00215B65"/>
    <w:rsid w:val="002172DC"/>
    <w:rsid w:val="00220ACC"/>
    <w:rsid w:val="0022164C"/>
    <w:rsid w:val="002230EE"/>
    <w:rsid w:val="00225E91"/>
    <w:rsid w:val="00226F88"/>
    <w:rsid w:val="002303FE"/>
    <w:rsid w:val="00232198"/>
    <w:rsid w:val="00232F97"/>
    <w:rsid w:val="002344E1"/>
    <w:rsid w:val="002347CB"/>
    <w:rsid w:val="00235BCC"/>
    <w:rsid w:val="00236DBB"/>
    <w:rsid w:val="00237E91"/>
    <w:rsid w:val="00240298"/>
    <w:rsid w:val="002406E1"/>
    <w:rsid w:val="00240F1E"/>
    <w:rsid w:val="00241145"/>
    <w:rsid w:val="002412A3"/>
    <w:rsid w:val="002417F7"/>
    <w:rsid w:val="00242CD7"/>
    <w:rsid w:val="00242D89"/>
    <w:rsid w:val="00243245"/>
    <w:rsid w:val="0024507A"/>
    <w:rsid w:val="00245F94"/>
    <w:rsid w:val="00247708"/>
    <w:rsid w:val="00251397"/>
    <w:rsid w:val="002515D1"/>
    <w:rsid w:val="0025246D"/>
    <w:rsid w:val="00255042"/>
    <w:rsid w:val="002567C9"/>
    <w:rsid w:val="00257747"/>
    <w:rsid w:val="002606B5"/>
    <w:rsid w:val="002611AE"/>
    <w:rsid w:val="0026147B"/>
    <w:rsid w:val="00261C40"/>
    <w:rsid w:val="0026201B"/>
    <w:rsid w:val="00262DC4"/>
    <w:rsid w:val="00264D3B"/>
    <w:rsid w:val="002656F3"/>
    <w:rsid w:val="002703B3"/>
    <w:rsid w:val="00270486"/>
    <w:rsid w:val="0027138A"/>
    <w:rsid w:val="00271F8B"/>
    <w:rsid w:val="002728AB"/>
    <w:rsid w:val="0027362C"/>
    <w:rsid w:val="00274C6B"/>
    <w:rsid w:val="00280A0B"/>
    <w:rsid w:val="002815DA"/>
    <w:rsid w:val="002827F9"/>
    <w:rsid w:val="002833DA"/>
    <w:rsid w:val="00284956"/>
    <w:rsid w:val="00286CA4"/>
    <w:rsid w:val="00287552"/>
    <w:rsid w:val="00287BB9"/>
    <w:rsid w:val="00287EDE"/>
    <w:rsid w:val="002937B3"/>
    <w:rsid w:val="002945E2"/>
    <w:rsid w:val="002A0381"/>
    <w:rsid w:val="002A198D"/>
    <w:rsid w:val="002A203B"/>
    <w:rsid w:val="002A7E5E"/>
    <w:rsid w:val="002B0928"/>
    <w:rsid w:val="002B152D"/>
    <w:rsid w:val="002B1550"/>
    <w:rsid w:val="002B1B26"/>
    <w:rsid w:val="002B3A2A"/>
    <w:rsid w:val="002B4589"/>
    <w:rsid w:val="002B4B13"/>
    <w:rsid w:val="002B57B7"/>
    <w:rsid w:val="002B5A99"/>
    <w:rsid w:val="002B6B92"/>
    <w:rsid w:val="002C1C87"/>
    <w:rsid w:val="002C3282"/>
    <w:rsid w:val="002C437A"/>
    <w:rsid w:val="002C4575"/>
    <w:rsid w:val="002C55BC"/>
    <w:rsid w:val="002C69AF"/>
    <w:rsid w:val="002C712C"/>
    <w:rsid w:val="002D0035"/>
    <w:rsid w:val="002D21A4"/>
    <w:rsid w:val="002D5401"/>
    <w:rsid w:val="002D66C0"/>
    <w:rsid w:val="002E0983"/>
    <w:rsid w:val="002E26C2"/>
    <w:rsid w:val="002E2AD9"/>
    <w:rsid w:val="002E2D4D"/>
    <w:rsid w:val="002E43F5"/>
    <w:rsid w:val="002E69AC"/>
    <w:rsid w:val="002F0099"/>
    <w:rsid w:val="002F03A1"/>
    <w:rsid w:val="002F16F5"/>
    <w:rsid w:val="002F2D0F"/>
    <w:rsid w:val="002F519B"/>
    <w:rsid w:val="002F53F7"/>
    <w:rsid w:val="002F5602"/>
    <w:rsid w:val="002F5726"/>
    <w:rsid w:val="002F5C97"/>
    <w:rsid w:val="002F68C9"/>
    <w:rsid w:val="002F6D9C"/>
    <w:rsid w:val="002F7095"/>
    <w:rsid w:val="002F7B3E"/>
    <w:rsid w:val="003001F3"/>
    <w:rsid w:val="0030072F"/>
    <w:rsid w:val="00304255"/>
    <w:rsid w:val="003064DC"/>
    <w:rsid w:val="00311B36"/>
    <w:rsid w:val="00312CD5"/>
    <w:rsid w:val="0031402C"/>
    <w:rsid w:val="00314A36"/>
    <w:rsid w:val="0031517C"/>
    <w:rsid w:val="00316389"/>
    <w:rsid w:val="00317B3B"/>
    <w:rsid w:val="0032033F"/>
    <w:rsid w:val="0032073E"/>
    <w:rsid w:val="003212A9"/>
    <w:rsid w:val="00321462"/>
    <w:rsid w:val="00322311"/>
    <w:rsid w:val="0032309E"/>
    <w:rsid w:val="003233E0"/>
    <w:rsid w:val="0032381F"/>
    <w:rsid w:val="003239FB"/>
    <w:rsid w:val="00325508"/>
    <w:rsid w:val="0032562B"/>
    <w:rsid w:val="003261BE"/>
    <w:rsid w:val="00326BD9"/>
    <w:rsid w:val="00326DB5"/>
    <w:rsid w:val="00327AA8"/>
    <w:rsid w:val="00331519"/>
    <w:rsid w:val="00331A8B"/>
    <w:rsid w:val="00332833"/>
    <w:rsid w:val="00340829"/>
    <w:rsid w:val="00340C8A"/>
    <w:rsid w:val="00342709"/>
    <w:rsid w:val="003428E3"/>
    <w:rsid w:val="003439D7"/>
    <w:rsid w:val="00344DF4"/>
    <w:rsid w:val="00346339"/>
    <w:rsid w:val="0034798E"/>
    <w:rsid w:val="00347C1E"/>
    <w:rsid w:val="00350197"/>
    <w:rsid w:val="003502EC"/>
    <w:rsid w:val="003511B7"/>
    <w:rsid w:val="003515FE"/>
    <w:rsid w:val="00353C58"/>
    <w:rsid w:val="0035413F"/>
    <w:rsid w:val="0035419D"/>
    <w:rsid w:val="00354384"/>
    <w:rsid w:val="00354699"/>
    <w:rsid w:val="00357C09"/>
    <w:rsid w:val="003602CA"/>
    <w:rsid w:val="00361AB7"/>
    <w:rsid w:val="00362D1D"/>
    <w:rsid w:val="00363332"/>
    <w:rsid w:val="00363AEB"/>
    <w:rsid w:val="0036557C"/>
    <w:rsid w:val="003673F4"/>
    <w:rsid w:val="00367B10"/>
    <w:rsid w:val="003707FB"/>
    <w:rsid w:val="0037273B"/>
    <w:rsid w:val="00374670"/>
    <w:rsid w:val="003753C6"/>
    <w:rsid w:val="003777C2"/>
    <w:rsid w:val="00380F78"/>
    <w:rsid w:val="003814EF"/>
    <w:rsid w:val="00382010"/>
    <w:rsid w:val="003826CC"/>
    <w:rsid w:val="003832D4"/>
    <w:rsid w:val="00383889"/>
    <w:rsid w:val="00383EC5"/>
    <w:rsid w:val="0038487F"/>
    <w:rsid w:val="00385876"/>
    <w:rsid w:val="00386E90"/>
    <w:rsid w:val="00387684"/>
    <w:rsid w:val="00390F45"/>
    <w:rsid w:val="00392DB1"/>
    <w:rsid w:val="00393461"/>
    <w:rsid w:val="0039421F"/>
    <w:rsid w:val="003975DB"/>
    <w:rsid w:val="00397A4B"/>
    <w:rsid w:val="00397F81"/>
    <w:rsid w:val="003A0A1E"/>
    <w:rsid w:val="003A13D1"/>
    <w:rsid w:val="003A15F7"/>
    <w:rsid w:val="003A254F"/>
    <w:rsid w:val="003A30A4"/>
    <w:rsid w:val="003A365C"/>
    <w:rsid w:val="003A4317"/>
    <w:rsid w:val="003A446F"/>
    <w:rsid w:val="003A508C"/>
    <w:rsid w:val="003A61DD"/>
    <w:rsid w:val="003A6A0D"/>
    <w:rsid w:val="003A6C22"/>
    <w:rsid w:val="003A6FD9"/>
    <w:rsid w:val="003A766F"/>
    <w:rsid w:val="003A7825"/>
    <w:rsid w:val="003B0956"/>
    <w:rsid w:val="003B1541"/>
    <w:rsid w:val="003B19F5"/>
    <w:rsid w:val="003B1DE6"/>
    <w:rsid w:val="003B346E"/>
    <w:rsid w:val="003B3B83"/>
    <w:rsid w:val="003B413F"/>
    <w:rsid w:val="003B43EE"/>
    <w:rsid w:val="003B448B"/>
    <w:rsid w:val="003B4D06"/>
    <w:rsid w:val="003B67BC"/>
    <w:rsid w:val="003B72D7"/>
    <w:rsid w:val="003B755E"/>
    <w:rsid w:val="003C0927"/>
    <w:rsid w:val="003C1126"/>
    <w:rsid w:val="003C20E5"/>
    <w:rsid w:val="003C5D5A"/>
    <w:rsid w:val="003C6632"/>
    <w:rsid w:val="003C70B6"/>
    <w:rsid w:val="003D0210"/>
    <w:rsid w:val="003D0F17"/>
    <w:rsid w:val="003D18DB"/>
    <w:rsid w:val="003D24EB"/>
    <w:rsid w:val="003D289C"/>
    <w:rsid w:val="003D36AE"/>
    <w:rsid w:val="003D4508"/>
    <w:rsid w:val="003D4A19"/>
    <w:rsid w:val="003D4DBF"/>
    <w:rsid w:val="003D5957"/>
    <w:rsid w:val="003D6C3A"/>
    <w:rsid w:val="003E0A84"/>
    <w:rsid w:val="003E3706"/>
    <w:rsid w:val="003E50BB"/>
    <w:rsid w:val="003E51AC"/>
    <w:rsid w:val="003E6F0E"/>
    <w:rsid w:val="003E764A"/>
    <w:rsid w:val="003F0568"/>
    <w:rsid w:val="003F1824"/>
    <w:rsid w:val="003F2026"/>
    <w:rsid w:val="003F3F3A"/>
    <w:rsid w:val="003F4649"/>
    <w:rsid w:val="003F47FF"/>
    <w:rsid w:val="003F4836"/>
    <w:rsid w:val="00405FC1"/>
    <w:rsid w:val="0040758F"/>
    <w:rsid w:val="004103CC"/>
    <w:rsid w:val="0041298D"/>
    <w:rsid w:val="00413711"/>
    <w:rsid w:val="00413ED2"/>
    <w:rsid w:val="004145CE"/>
    <w:rsid w:val="00415FB4"/>
    <w:rsid w:val="004171DC"/>
    <w:rsid w:val="004215FD"/>
    <w:rsid w:val="0042168C"/>
    <w:rsid w:val="0042418D"/>
    <w:rsid w:val="00424D62"/>
    <w:rsid w:val="00426185"/>
    <w:rsid w:val="0042639B"/>
    <w:rsid w:val="00426BB5"/>
    <w:rsid w:val="00426E22"/>
    <w:rsid w:val="004303DD"/>
    <w:rsid w:val="0043059E"/>
    <w:rsid w:val="00430833"/>
    <w:rsid w:val="00431B22"/>
    <w:rsid w:val="004364A9"/>
    <w:rsid w:val="004364E7"/>
    <w:rsid w:val="00437197"/>
    <w:rsid w:val="00440AB3"/>
    <w:rsid w:val="0044179B"/>
    <w:rsid w:val="0044308B"/>
    <w:rsid w:val="004438C2"/>
    <w:rsid w:val="00445F8A"/>
    <w:rsid w:val="00446455"/>
    <w:rsid w:val="0044649E"/>
    <w:rsid w:val="00450695"/>
    <w:rsid w:val="00451938"/>
    <w:rsid w:val="00451F7E"/>
    <w:rsid w:val="004520F0"/>
    <w:rsid w:val="00452508"/>
    <w:rsid w:val="004528AD"/>
    <w:rsid w:val="00454C91"/>
    <w:rsid w:val="0046364B"/>
    <w:rsid w:val="00465DBE"/>
    <w:rsid w:val="004662F7"/>
    <w:rsid w:val="00467100"/>
    <w:rsid w:val="00467806"/>
    <w:rsid w:val="0047009A"/>
    <w:rsid w:val="00471993"/>
    <w:rsid w:val="004740B7"/>
    <w:rsid w:val="004746BE"/>
    <w:rsid w:val="00474C57"/>
    <w:rsid w:val="00476F04"/>
    <w:rsid w:val="00481EB3"/>
    <w:rsid w:val="00482D54"/>
    <w:rsid w:val="00485788"/>
    <w:rsid w:val="00485E8C"/>
    <w:rsid w:val="004876E5"/>
    <w:rsid w:val="00487AE7"/>
    <w:rsid w:val="00487E8E"/>
    <w:rsid w:val="004913D5"/>
    <w:rsid w:val="00494120"/>
    <w:rsid w:val="00495E53"/>
    <w:rsid w:val="00497E8D"/>
    <w:rsid w:val="004A12A2"/>
    <w:rsid w:val="004A1B2E"/>
    <w:rsid w:val="004A2CAB"/>
    <w:rsid w:val="004A3FA2"/>
    <w:rsid w:val="004A6360"/>
    <w:rsid w:val="004A650D"/>
    <w:rsid w:val="004A65FB"/>
    <w:rsid w:val="004A740F"/>
    <w:rsid w:val="004A776D"/>
    <w:rsid w:val="004A793D"/>
    <w:rsid w:val="004A7D38"/>
    <w:rsid w:val="004B2CB7"/>
    <w:rsid w:val="004B2CFA"/>
    <w:rsid w:val="004B468E"/>
    <w:rsid w:val="004B4CC8"/>
    <w:rsid w:val="004B56F5"/>
    <w:rsid w:val="004B5814"/>
    <w:rsid w:val="004B5BAD"/>
    <w:rsid w:val="004B5BE9"/>
    <w:rsid w:val="004B5DA1"/>
    <w:rsid w:val="004B5FC7"/>
    <w:rsid w:val="004B66B9"/>
    <w:rsid w:val="004B710F"/>
    <w:rsid w:val="004C2230"/>
    <w:rsid w:val="004C29B2"/>
    <w:rsid w:val="004C3BC9"/>
    <w:rsid w:val="004C499A"/>
    <w:rsid w:val="004C5E34"/>
    <w:rsid w:val="004D00EF"/>
    <w:rsid w:val="004D056E"/>
    <w:rsid w:val="004D1C31"/>
    <w:rsid w:val="004D221A"/>
    <w:rsid w:val="004D2A7B"/>
    <w:rsid w:val="004D2AE9"/>
    <w:rsid w:val="004D3D3A"/>
    <w:rsid w:val="004D51F1"/>
    <w:rsid w:val="004D6817"/>
    <w:rsid w:val="004D7064"/>
    <w:rsid w:val="004D7E8B"/>
    <w:rsid w:val="004E20CE"/>
    <w:rsid w:val="004E3C40"/>
    <w:rsid w:val="004E593C"/>
    <w:rsid w:val="004E7A01"/>
    <w:rsid w:val="004E7DCB"/>
    <w:rsid w:val="004F2D9B"/>
    <w:rsid w:val="004F346B"/>
    <w:rsid w:val="004F523F"/>
    <w:rsid w:val="004F54DB"/>
    <w:rsid w:val="004F61B5"/>
    <w:rsid w:val="004F695C"/>
    <w:rsid w:val="004F7765"/>
    <w:rsid w:val="004F78FF"/>
    <w:rsid w:val="004F7AAE"/>
    <w:rsid w:val="004F7CA3"/>
    <w:rsid w:val="00501A1E"/>
    <w:rsid w:val="005031DE"/>
    <w:rsid w:val="005033E8"/>
    <w:rsid w:val="00503ADF"/>
    <w:rsid w:val="0050511C"/>
    <w:rsid w:val="00505440"/>
    <w:rsid w:val="005067C6"/>
    <w:rsid w:val="005105EE"/>
    <w:rsid w:val="00511B09"/>
    <w:rsid w:val="00512972"/>
    <w:rsid w:val="00512C43"/>
    <w:rsid w:val="00514800"/>
    <w:rsid w:val="00514BAB"/>
    <w:rsid w:val="005150A7"/>
    <w:rsid w:val="0051681D"/>
    <w:rsid w:val="00521657"/>
    <w:rsid w:val="00521AB3"/>
    <w:rsid w:val="00522F80"/>
    <w:rsid w:val="005247E3"/>
    <w:rsid w:val="00524F12"/>
    <w:rsid w:val="00526029"/>
    <w:rsid w:val="00527531"/>
    <w:rsid w:val="00532652"/>
    <w:rsid w:val="00532829"/>
    <w:rsid w:val="00534B36"/>
    <w:rsid w:val="00536BF9"/>
    <w:rsid w:val="0053788C"/>
    <w:rsid w:val="00545E4D"/>
    <w:rsid w:val="00550BB2"/>
    <w:rsid w:val="00550F50"/>
    <w:rsid w:val="0055188D"/>
    <w:rsid w:val="005557B4"/>
    <w:rsid w:val="00555CAD"/>
    <w:rsid w:val="005565BC"/>
    <w:rsid w:val="00556ACF"/>
    <w:rsid w:val="00556CB7"/>
    <w:rsid w:val="00562989"/>
    <w:rsid w:val="00563066"/>
    <w:rsid w:val="00564727"/>
    <w:rsid w:val="00565516"/>
    <w:rsid w:val="00570042"/>
    <w:rsid w:val="0057166D"/>
    <w:rsid w:val="00571F7A"/>
    <w:rsid w:val="00574A84"/>
    <w:rsid w:val="00575D4C"/>
    <w:rsid w:val="005765A7"/>
    <w:rsid w:val="0058027D"/>
    <w:rsid w:val="005802D4"/>
    <w:rsid w:val="005809F4"/>
    <w:rsid w:val="00583349"/>
    <w:rsid w:val="00590DC1"/>
    <w:rsid w:val="005944FF"/>
    <w:rsid w:val="00594F02"/>
    <w:rsid w:val="00594FEB"/>
    <w:rsid w:val="00595763"/>
    <w:rsid w:val="005969F2"/>
    <w:rsid w:val="00597B8F"/>
    <w:rsid w:val="005A30FA"/>
    <w:rsid w:val="005A4847"/>
    <w:rsid w:val="005A49C8"/>
    <w:rsid w:val="005A54B0"/>
    <w:rsid w:val="005A5777"/>
    <w:rsid w:val="005A6F2E"/>
    <w:rsid w:val="005A797F"/>
    <w:rsid w:val="005B01B2"/>
    <w:rsid w:val="005B2327"/>
    <w:rsid w:val="005B2DD9"/>
    <w:rsid w:val="005B3C31"/>
    <w:rsid w:val="005B3F0E"/>
    <w:rsid w:val="005B5AA9"/>
    <w:rsid w:val="005B7EF8"/>
    <w:rsid w:val="005C19C4"/>
    <w:rsid w:val="005C3863"/>
    <w:rsid w:val="005C3FF4"/>
    <w:rsid w:val="005C4249"/>
    <w:rsid w:val="005C51E3"/>
    <w:rsid w:val="005C58AF"/>
    <w:rsid w:val="005C680D"/>
    <w:rsid w:val="005C7C2B"/>
    <w:rsid w:val="005D0207"/>
    <w:rsid w:val="005D205E"/>
    <w:rsid w:val="005D3B18"/>
    <w:rsid w:val="005D47D9"/>
    <w:rsid w:val="005D4E3C"/>
    <w:rsid w:val="005D56E2"/>
    <w:rsid w:val="005D5B64"/>
    <w:rsid w:val="005D6F05"/>
    <w:rsid w:val="005D6F9F"/>
    <w:rsid w:val="005D6FA2"/>
    <w:rsid w:val="005D71CF"/>
    <w:rsid w:val="005D76DF"/>
    <w:rsid w:val="005D7A18"/>
    <w:rsid w:val="005E05E0"/>
    <w:rsid w:val="005E0AC1"/>
    <w:rsid w:val="005E1DF5"/>
    <w:rsid w:val="005E214E"/>
    <w:rsid w:val="005E320E"/>
    <w:rsid w:val="005E5280"/>
    <w:rsid w:val="005E6086"/>
    <w:rsid w:val="005E672E"/>
    <w:rsid w:val="005F16F0"/>
    <w:rsid w:val="005F229D"/>
    <w:rsid w:val="005F3136"/>
    <w:rsid w:val="005F5861"/>
    <w:rsid w:val="005F5FDC"/>
    <w:rsid w:val="005F62D7"/>
    <w:rsid w:val="005F7A93"/>
    <w:rsid w:val="005F7C89"/>
    <w:rsid w:val="00600A94"/>
    <w:rsid w:val="0060295E"/>
    <w:rsid w:val="0060330A"/>
    <w:rsid w:val="006054E3"/>
    <w:rsid w:val="006055D5"/>
    <w:rsid w:val="0060732B"/>
    <w:rsid w:val="00607CEF"/>
    <w:rsid w:val="00610A77"/>
    <w:rsid w:val="00612109"/>
    <w:rsid w:val="00612F82"/>
    <w:rsid w:val="00613526"/>
    <w:rsid w:val="00613AD0"/>
    <w:rsid w:val="0061606D"/>
    <w:rsid w:val="00616685"/>
    <w:rsid w:val="006224C7"/>
    <w:rsid w:val="00623CE8"/>
    <w:rsid w:val="006310B8"/>
    <w:rsid w:val="00631D1E"/>
    <w:rsid w:val="00632218"/>
    <w:rsid w:val="00632EAC"/>
    <w:rsid w:val="00634B26"/>
    <w:rsid w:val="0063675A"/>
    <w:rsid w:val="00636A37"/>
    <w:rsid w:val="00637CE9"/>
    <w:rsid w:val="00637CEB"/>
    <w:rsid w:val="0064039B"/>
    <w:rsid w:val="00640589"/>
    <w:rsid w:val="006405A5"/>
    <w:rsid w:val="00641021"/>
    <w:rsid w:val="006436F2"/>
    <w:rsid w:val="00645FB4"/>
    <w:rsid w:val="00651435"/>
    <w:rsid w:val="00654EA4"/>
    <w:rsid w:val="00655BFA"/>
    <w:rsid w:val="00657DAA"/>
    <w:rsid w:val="0066008D"/>
    <w:rsid w:val="006612B6"/>
    <w:rsid w:val="0066204C"/>
    <w:rsid w:val="0066283A"/>
    <w:rsid w:val="0066754E"/>
    <w:rsid w:val="00667A33"/>
    <w:rsid w:val="00670111"/>
    <w:rsid w:val="006707D2"/>
    <w:rsid w:val="0067137E"/>
    <w:rsid w:val="00671F58"/>
    <w:rsid w:val="00672925"/>
    <w:rsid w:val="00674D55"/>
    <w:rsid w:val="00676F75"/>
    <w:rsid w:val="00677C75"/>
    <w:rsid w:val="00680835"/>
    <w:rsid w:val="00684493"/>
    <w:rsid w:val="006846F5"/>
    <w:rsid w:val="00686DB2"/>
    <w:rsid w:val="00687BC4"/>
    <w:rsid w:val="0069041B"/>
    <w:rsid w:val="00690877"/>
    <w:rsid w:val="0069222E"/>
    <w:rsid w:val="00692A6C"/>
    <w:rsid w:val="0069504D"/>
    <w:rsid w:val="006967A7"/>
    <w:rsid w:val="00697390"/>
    <w:rsid w:val="006A0B64"/>
    <w:rsid w:val="006A34BE"/>
    <w:rsid w:val="006A3928"/>
    <w:rsid w:val="006A68E6"/>
    <w:rsid w:val="006B0412"/>
    <w:rsid w:val="006B146B"/>
    <w:rsid w:val="006B1FEA"/>
    <w:rsid w:val="006B4F63"/>
    <w:rsid w:val="006B607D"/>
    <w:rsid w:val="006B6511"/>
    <w:rsid w:val="006B651F"/>
    <w:rsid w:val="006B7202"/>
    <w:rsid w:val="006C1BEA"/>
    <w:rsid w:val="006C1C32"/>
    <w:rsid w:val="006C3D67"/>
    <w:rsid w:val="006C42AD"/>
    <w:rsid w:val="006C443E"/>
    <w:rsid w:val="006C584D"/>
    <w:rsid w:val="006C58C9"/>
    <w:rsid w:val="006C636B"/>
    <w:rsid w:val="006C6B38"/>
    <w:rsid w:val="006C7AD8"/>
    <w:rsid w:val="006D6677"/>
    <w:rsid w:val="006D6770"/>
    <w:rsid w:val="006D6A69"/>
    <w:rsid w:val="006D6AD1"/>
    <w:rsid w:val="006D6B1E"/>
    <w:rsid w:val="006D7039"/>
    <w:rsid w:val="006E07C8"/>
    <w:rsid w:val="006E0A02"/>
    <w:rsid w:val="006E25D5"/>
    <w:rsid w:val="006E6174"/>
    <w:rsid w:val="006F262B"/>
    <w:rsid w:val="006F4D50"/>
    <w:rsid w:val="006F6E04"/>
    <w:rsid w:val="006F736B"/>
    <w:rsid w:val="006F73FD"/>
    <w:rsid w:val="006F7538"/>
    <w:rsid w:val="006F7E3E"/>
    <w:rsid w:val="0070070E"/>
    <w:rsid w:val="00701B3B"/>
    <w:rsid w:val="00703C94"/>
    <w:rsid w:val="00705269"/>
    <w:rsid w:val="007062F5"/>
    <w:rsid w:val="00706D11"/>
    <w:rsid w:val="00710617"/>
    <w:rsid w:val="00711735"/>
    <w:rsid w:val="007121BF"/>
    <w:rsid w:val="007149F2"/>
    <w:rsid w:val="00716E11"/>
    <w:rsid w:val="0071762D"/>
    <w:rsid w:val="00717FA0"/>
    <w:rsid w:val="0072089B"/>
    <w:rsid w:val="007209B0"/>
    <w:rsid w:val="007225D3"/>
    <w:rsid w:val="00725028"/>
    <w:rsid w:val="007269DA"/>
    <w:rsid w:val="00727E32"/>
    <w:rsid w:val="00730D84"/>
    <w:rsid w:val="00730D89"/>
    <w:rsid w:val="0073118C"/>
    <w:rsid w:val="00731CA0"/>
    <w:rsid w:val="00731EB4"/>
    <w:rsid w:val="00734018"/>
    <w:rsid w:val="0073423A"/>
    <w:rsid w:val="007344C9"/>
    <w:rsid w:val="00736C05"/>
    <w:rsid w:val="00736CB6"/>
    <w:rsid w:val="007412B7"/>
    <w:rsid w:val="00741539"/>
    <w:rsid w:val="007415F0"/>
    <w:rsid w:val="00742F91"/>
    <w:rsid w:val="007443DD"/>
    <w:rsid w:val="00746E75"/>
    <w:rsid w:val="00747284"/>
    <w:rsid w:val="00750BC1"/>
    <w:rsid w:val="0075472C"/>
    <w:rsid w:val="00754E4B"/>
    <w:rsid w:val="007556C2"/>
    <w:rsid w:val="00757D05"/>
    <w:rsid w:val="007608CB"/>
    <w:rsid w:val="00762489"/>
    <w:rsid w:val="00764507"/>
    <w:rsid w:val="00764BD2"/>
    <w:rsid w:val="00767028"/>
    <w:rsid w:val="007673FD"/>
    <w:rsid w:val="0077015A"/>
    <w:rsid w:val="007716F7"/>
    <w:rsid w:val="007728B3"/>
    <w:rsid w:val="00772A6A"/>
    <w:rsid w:val="007734DC"/>
    <w:rsid w:val="00777BEE"/>
    <w:rsid w:val="007803D1"/>
    <w:rsid w:val="0078079D"/>
    <w:rsid w:val="0078197E"/>
    <w:rsid w:val="007821A2"/>
    <w:rsid w:val="00782C36"/>
    <w:rsid w:val="00783E60"/>
    <w:rsid w:val="00783FE8"/>
    <w:rsid w:val="00784A50"/>
    <w:rsid w:val="00785275"/>
    <w:rsid w:val="00785452"/>
    <w:rsid w:val="00786634"/>
    <w:rsid w:val="00787090"/>
    <w:rsid w:val="007874A6"/>
    <w:rsid w:val="0079003E"/>
    <w:rsid w:val="00793221"/>
    <w:rsid w:val="00794D8C"/>
    <w:rsid w:val="007960CE"/>
    <w:rsid w:val="007968F1"/>
    <w:rsid w:val="00797F4C"/>
    <w:rsid w:val="007A1723"/>
    <w:rsid w:val="007A1A6C"/>
    <w:rsid w:val="007A1C2E"/>
    <w:rsid w:val="007A1CC4"/>
    <w:rsid w:val="007A2F02"/>
    <w:rsid w:val="007A4C82"/>
    <w:rsid w:val="007A6A5D"/>
    <w:rsid w:val="007A7C76"/>
    <w:rsid w:val="007A7CD0"/>
    <w:rsid w:val="007B0AB2"/>
    <w:rsid w:val="007B1281"/>
    <w:rsid w:val="007B217D"/>
    <w:rsid w:val="007B2CC6"/>
    <w:rsid w:val="007B3B3B"/>
    <w:rsid w:val="007B3D7C"/>
    <w:rsid w:val="007B5747"/>
    <w:rsid w:val="007B619F"/>
    <w:rsid w:val="007B6564"/>
    <w:rsid w:val="007B6875"/>
    <w:rsid w:val="007B72C0"/>
    <w:rsid w:val="007C095D"/>
    <w:rsid w:val="007C0B2E"/>
    <w:rsid w:val="007C1775"/>
    <w:rsid w:val="007C1AB0"/>
    <w:rsid w:val="007C25A5"/>
    <w:rsid w:val="007C32B1"/>
    <w:rsid w:val="007C4F2F"/>
    <w:rsid w:val="007C52D1"/>
    <w:rsid w:val="007C5C13"/>
    <w:rsid w:val="007C7100"/>
    <w:rsid w:val="007C7DFD"/>
    <w:rsid w:val="007D2DB6"/>
    <w:rsid w:val="007D3022"/>
    <w:rsid w:val="007D3DC8"/>
    <w:rsid w:val="007D4912"/>
    <w:rsid w:val="007D51D6"/>
    <w:rsid w:val="007D725A"/>
    <w:rsid w:val="007D7324"/>
    <w:rsid w:val="007D7A6E"/>
    <w:rsid w:val="007E0177"/>
    <w:rsid w:val="007E164B"/>
    <w:rsid w:val="007E1D8A"/>
    <w:rsid w:val="007E4D5A"/>
    <w:rsid w:val="007E5149"/>
    <w:rsid w:val="007E5BA9"/>
    <w:rsid w:val="007E5C8E"/>
    <w:rsid w:val="007E6BBA"/>
    <w:rsid w:val="007E79C1"/>
    <w:rsid w:val="007F0D83"/>
    <w:rsid w:val="007F145D"/>
    <w:rsid w:val="007F2F8D"/>
    <w:rsid w:val="007F3C35"/>
    <w:rsid w:val="007F4763"/>
    <w:rsid w:val="007F642E"/>
    <w:rsid w:val="0080005B"/>
    <w:rsid w:val="00800F3B"/>
    <w:rsid w:val="0080104B"/>
    <w:rsid w:val="008029DE"/>
    <w:rsid w:val="00804E38"/>
    <w:rsid w:val="0080710F"/>
    <w:rsid w:val="00810415"/>
    <w:rsid w:val="008134A3"/>
    <w:rsid w:val="0081536B"/>
    <w:rsid w:val="00815EF3"/>
    <w:rsid w:val="008168D1"/>
    <w:rsid w:val="00816C69"/>
    <w:rsid w:val="00816E4E"/>
    <w:rsid w:val="00817A09"/>
    <w:rsid w:val="0082108D"/>
    <w:rsid w:val="00823338"/>
    <w:rsid w:val="0082442F"/>
    <w:rsid w:val="00824A34"/>
    <w:rsid w:val="008257E3"/>
    <w:rsid w:val="00827618"/>
    <w:rsid w:val="00827A8B"/>
    <w:rsid w:val="00831F86"/>
    <w:rsid w:val="00835227"/>
    <w:rsid w:val="00836B6F"/>
    <w:rsid w:val="008370EA"/>
    <w:rsid w:val="008372A6"/>
    <w:rsid w:val="00840606"/>
    <w:rsid w:val="00840923"/>
    <w:rsid w:val="008414DC"/>
    <w:rsid w:val="00841DE3"/>
    <w:rsid w:val="008441B1"/>
    <w:rsid w:val="00844706"/>
    <w:rsid w:val="008449D3"/>
    <w:rsid w:val="00844AB4"/>
    <w:rsid w:val="00845085"/>
    <w:rsid w:val="008459F0"/>
    <w:rsid w:val="008460C4"/>
    <w:rsid w:val="00847B85"/>
    <w:rsid w:val="00850766"/>
    <w:rsid w:val="00850875"/>
    <w:rsid w:val="00852DD4"/>
    <w:rsid w:val="00854221"/>
    <w:rsid w:val="00857068"/>
    <w:rsid w:val="00857F24"/>
    <w:rsid w:val="00863E8F"/>
    <w:rsid w:val="00864319"/>
    <w:rsid w:val="00864601"/>
    <w:rsid w:val="00867D9E"/>
    <w:rsid w:val="0087016D"/>
    <w:rsid w:val="00870B77"/>
    <w:rsid w:val="008726EB"/>
    <w:rsid w:val="00872C71"/>
    <w:rsid w:val="008749FF"/>
    <w:rsid w:val="00875168"/>
    <w:rsid w:val="00876A17"/>
    <w:rsid w:val="00881AD9"/>
    <w:rsid w:val="008822D1"/>
    <w:rsid w:val="00882CBA"/>
    <w:rsid w:val="008839C4"/>
    <w:rsid w:val="00883A6C"/>
    <w:rsid w:val="00884D6A"/>
    <w:rsid w:val="008863E7"/>
    <w:rsid w:val="00886971"/>
    <w:rsid w:val="00886DA4"/>
    <w:rsid w:val="00887D5D"/>
    <w:rsid w:val="00890BB7"/>
    <w:rsid w:val="00891476"/>
    <w:rsid w:val="00891548"/>
    <w:rsid w:val="00893A61"/>
    <w:rsid w:val="0089425C"/>
    <w:rsid w:val="008953B5"/>
    <w:rsid w:val="00895B5B"/>
    <w:rsid w:val="00895C71"/>
    <w:rsid w:val="00896120"/>
    <w:rsid w:val="00897A2B"/>
    <w:rsid w:val="008A0A46"/>
    <w:rsid w:val="008A0DB6"/>
    <w:rsid w:val="008A1C11"/>
    <w:rsid w:val="008A289E"/>
    <w:rsid w:val="008A2A3F"/>
    <w:rsid w:val="008A3ED8"/>
    <w:rsid w:val="008A4141"/>
    <w:rsid w:val="008A4410"/>
    <w:rsid w:val="008A7CFB"/>
    <w:rsid w:val="008B1192"/>
    <w:rsid w:val="008B1250"/>
    <w:rsid w:val="008B1B8A"/>
    <w:rsid w:val="008B214C"/>
    <w:rsid w:val="008B3025"/>
    <w:rsid w:val="008B4075"/>
    <w:rsid w:val="008B50C3"/>
    <w:rsid w:val="008C058A"/>
    <w:rsid w:val="008C07CF"/>
    <w:rsid w:val="008C0925"/>
    <w:rsid w:val="008C2E32"/>
    <w:rsid w:val="008C3B8D"/>
    <w:rsid w:val="008C3C29"/>
    <w:rsid w:val="008C6332"/>
    <w:rsid w:val="008C76FB"/>
    <w:rsid w:val="008C7BB3"/>
    <w:rsid w:val="008D01E8"/>
    <w:rsid w:val="008D0224"/>
    <w:rsid w:val="008D121C"/>
    <w:rsid w:val="008D3EA2"/>
    <w:rsid w:val="008D4960"/>
    <w:rsid w:val="008D4BBD"/>
    <w:rsid w:val="008D5482"/>
    <w:rsid w:val="008D59AD"/>
    <w:rsid w:val="008D5BB4"/>
    <w:rsid w:val="008D5F26"/>
    <w:rsid w:val="008D6471"/>
    <w:rsid w:val="008E0057"/>
    <w:rsid w:val="008E1EB8"/>
    <w:rsid w:val="008E24CB"/>
    <w:rsid w:val="008E266F"/>
    <w:rsid w:val="008E3B21"/>
    <w:rsid w:val="008E4E07"/>
    <w:rsid w:val="008E677A"/>
    <w:rsid w:val="008E6D0B"/>
    <w:rsid w:val="008F1A32"/>
    <w:rsid w:val="008F6A31"/>
    <w:rsid w:val="008F6A3E"/>
    <w:rsid w:val="008F76E1"/>
    <w:rsid w:val="008F7721"/>
    <w:rsid w:val="008F7A47"/>
    <w:rsid w:val="00902552"/>
    <w:rsid w:val="00902994"/>
    <w:rsid w:val="009030EA"/>
    <w:rsid w:val="00903114"/>
    <w:rsid w:val="00903ECB"/>
    <w:rsid w:val="009066D2"/>
    <w:rsid w:val="009068AF"/>
    <w:rsid w:val="009074AB"/>
    <w:rsid w:val="00907C8A"/>
    <w:rsid w:val="00907EEB"/>
    <w:rsid w:val="0091130A"/>
    <w:rsid w:val="00912467"/>
    <w:rsid w:val="009140A5"/>
    <w:rsid w:val="00914405"/>
    <w:rsid w:val="00916D93"/>
    <w:rsid w:val="00921096"/>
    <w:rsid w:val="00921511"/>
    <w:rsid w:val="0092210C"/>
    <w:rsid w:val="0092368B"/>
    <w:rsid w:val="00923697"/>
    <w:rsid w:val="00924215"/>
    <w:rsid w:val="00924355"/>
    <w:rsid w:val="009255FC"/>
    <w:rsid w:val="0092564F"/>
    <w:rsid w:val="00925CF5"/>
    <w:rsid w:val="00927A32"/>
    <w:rsid w:val="0093317B"/>
    <w:rsid w:val="0093422E"/>
    <w:rsid w:val="009344A2"/>
    <w:rsid w:val="00934AF7"/>
    <w:rsid w:val="00934C11"/>
    <w:rsid w:val="00935699"/>
    <w:rsid w:val="0093642B"/>
    <w:rsid w:val="00941289"/>
    <w:rsid w:val="0094166E"/>
    <w:rsid w:val="00941692"/>
    <w:rsid w:val="00943F04"/>
    <w:rsid w:val="00944270"/>
    <w:rsid w:val="0094433B"/>
    <w:rsid w:val="0094449C"/>
    <w:rsid w:val="00944502"/>
    <w:rsid w:val="00945BF5"/>
    <w:rsid w:val="0094669D"/>
    <w:rsid w:val="00951799"/>
    <w:rsid w:val="00951CA8"/>
    <w:rsid w:val="00952B9C"/>
    <w:rsid w:val="0095305E"/>
    <w:rsid w:val="00953393"/>
    <w:rsid w:val="0095759F"/>
    <w:rsid w:val="0096289F"/>
    <w:rsid w:val="00962CE3"/>
    <w:rsid w:val="00963121"/>
    <w:rsid w:val="00964559"/>
    <w:rsid w:val="0096575B"/>
    <w:rsid w:val="00965766"/>
    <w:rsid w:val="009658FA"/>
    <w:rsid w:val="009660BC"/>
    <w:rsid w:val="0096742F"/>
    <w:rsid w:val="00972810"/>
    <w:rsid w:val="00974BEE"/>
    <w:rsid w:val="0097632E"/>
    <w:rsid w:val="00977E0B"/>
    <w:rsid w:val="0098178D"/>
    <w:rsid w:val="00983F9E"/>
    <w:rsid w:val="009840AB"/>
    <w:rsid w:val="0099039D"/>
    <w:rsid w:val="00991374"/>
    <w:rsid w:val="00991941"/>
    <w:rsid w:val="00992272"/>
    <w:rsid w:val="009A0998"/>
    <w:rsid w:val="009A09FF"/>
    <w:rsid w:val="009A1C0A"/>
    <w:rsid w:val="009A4B00"/>
    <w:rsid w:val="009A4B98"/>
    <w:rsid w:val="009A5D0C"/>
    <w:rsid w:val="009A5E03"/>
    <w:rsid w:val="009A60B1"/>
    <w:rsid w:val="009A6FCF"/>
    <w:rsid w:val="009A76A5"/>
    <w:rsid w:val="009B1BD5"/>
    <w:rsid w:val="009B2B52"/>
    <w:rsid w:val="009B5BD7"/>
    <w:rsid w:val="009B5FDB"/>
    <w:rsid w:val="009B6359"/>
    <w:rsid w:val="009B7463"/>
    <w:rsid w:val="009C02EE"/>
    <w:rsid w:val="009C19A7"/>
    <w:rsid w:val="009C19C7"/>
    <w:rsid w:val="009C54CA"/>
    <w:rsid w:val="009C6F1C"/>
    <w:rsid w:val="009C7836"/>
    <w:rsid w:val="009C7EE0"/>
    <w:rsid w:val="009D1DD5"/>
    <w:rsid w:val="009D25CC"/>
    <w:rsid w:val="009D3F8B"/>
    <w:rsid w:val="009D49B9"/>
    <w:rsid w:val="009D6110"/>
    <w:rsid w:val="009D6BA6"/>
    <w:rsid w:val="009E763F"/>
    <w:rsid w:val="009E7D43"/>
    <w:rsid w:val="009E7D94"/>
    <w:rsid w:val="009F14A7"/>
    <w:rsid w:val="009F14E7"/>
    <w:rsid w:val="009F247A"/>
    <w:rsid w:val="009F2947"/>
    <w:rsid w:val="009F2BFE"/>
    <w:rsid w:val="009F3208"/>
    <w:rsid w:val="009F4605"/>
    <w:rsid w:val="009F4C9D"/>
    <w:rsid w:val="00A00A4D"/>
    <w:rsid w:val="00A024F5"/>
    <w:rsid w:val="00A033FE"/>
    <w:rsid w:val="00A0655E"/>
    <w:rsid w:val="00A10438"/>
    <w:rsid w:val="00A107E7"/>
    <w:rsid w:val="00A12E9A"/>
    <w:rsid w:val="00A15499"/>
    <w:rsid w:val="00A16AB5"/>
    <w:rsid w:val="00A2152C"/>
    <w:rsid w:val="00A236E4"/>
    <w:rsid w:val="00A31773"/>
    <w:rsid w:val="00A322B7"/>
    <w:rsid w:val="00A335AF"/>
    <w:rsid w:val="00A33B7B"/>
    <w:rsid w:val="00A34A02"/>
    <w:rsid w:val="00A35F6F"/>
    <w:rsid w:val="00A36F94"/>
    <w:rsid w:val="00A4023B"/>
    <w:rsid w:val="00A4189E"/>
    <w:rsid w:val="00A435EB"/>
    <w:rsid w:val="00A4524B"/>
    <w:rsid w:val="00A52B61"/>
    <w:rsid w:val="00A554F5"/>
    <w:rsid w:val="00A56412"/>
    <w:rsid w:val="00A566F7"/>
    <w:rsid w:val="00A57ADE"/>
    <w:rsid w:val="00A6179A"/>
    <w:rsid w:val="00A65ECF"/>
    <w:rsid w:val="00A6687F"/>
    <w:rsid w:val="00A704A0"/>
    <w:rsid w:val="00A7132A"/>
    <w:rsid w:val="00A725DA"/>
    <w:rsid w:val="00A74377"/>
    <w:rsid w:val="00A744AC"/>
    <w:rsid w:val="00A76286"/>
    <w:rsid w:val="00A7634D"/>
    <w:rsid w:val="00A83ECC"/>
    <w:rsid w:val="00A8446B"/>
    <w:rsid w:val="00A8446D"/>
    <w:rsid w:val="00A85378"/>
    <w:rsid w:val="00A85B08"/>
    <w:rsid w:val="00A85B8A"/>
    <w:rsid w:val="00A85F9D"/>
    <w:rsid w:val="00A875C2"/>
    <w:rsid w:val="00A90614"/>
    <w:rsid w:val="00A90708"/>
    <w:rsid w:val="00A90C9A"/>
    <w:rsid w:val="00A9120F"/>
    <w:rsid w:val="00A915F1"/>
    <w:rsid w:val="00A91699"/>
    <w:rsid w:val="00A97053"/>
    <w:rsid w:val="00A97100"/>
    <w:rsid w:val="00A975F3"/>
    <w:rsid w:val="00AA03F0"/>
    <w:rsid w:val="00AA2650"/>
    <w:rsid w:val="00AA2672"/>
    <w:rsid w:val="00AA4335"/>
    <w:rsid w:val="00AA5EB3"/>
    <w:rsid w:val="00AA6296"/>
    <w:rsid w:val="00AA7278"/>
    <w:rsid w:val="00AA779B"/>
    <w:rsid w:val="00AB0096"/>
    <w:rsid w:val="00AB5C76"/>
    <w:rsid w:val="00AB5CB4"/>
    <w:rsid w:val="00AB696C"/>
    <w:rsid w:val="00AC0E09"/>
    <w:rsid w:val="00AC1612"/>
    <w:rsid w:val="00AC27C5"/>
    <w:rsid w:val="00AC3284"/>
    <w:rsid w:val="00AC653E"/>
    <w:rsid w:val="00AD18DA"/>
    <w:rsid w:val="00AD1B14"/>
    <w:rsid w:val="00AD2C9E"/>
    <w:rsid w:val="00AD371C"/>
    <w:rsid w:val="00AD45FF"/>
    <w:rsid w:val="00AD59AB"/>
    <w:rsid w:val="00AD65C1"/>
    <w:rsid w:val="00AD6E5E"/>
    <w:rsid w:val="00AD7911"/>
    <w:rsid w:val="00AE024F"/>
    <w:rsid w:val="00AE3A2A"/>
    <w:rsid w:val="00AF59C8"/>
    <w:rsid w:val="00AF6A1E"/>
    <w:rsid w:val="00B0140C"/>
    <w:rsid w:val="00B03614"/>
    <w:rsid w:val="00B0377B"/>
    <w:rsid w:val="00B04131"/>
    <w:rsid w:val="00B054D0"/>
    <w:rsid w:val="00B05A22"/>
    <w:rsid w:val="00B06A3E"/>
    <w:rsid w:val="00B077EE"/>
    <w:rsid w:val="00B11E60"/>
    <w:rsid w:val="00B11EA7"/>
    <w:rsid w:val="00B12176"/>
    <w:rsid w:val="00B12798"/>
    <w:rsid w:val="00B14006"/>
    <w:rsid w:val="00B1472A"/>
    <w:rsid w:val="00B14DA8"/>
    <w:rsid w:val="00B14FA6"/>
    <w:rsid w:val="00B1640D"/>
    <w:rsid w:val="00B17056"/>
    <w:rsid w:val="00B17AF9"/>
    <w:rsid w:val="00B21361"/>
    <w:rsid w:val="00B2715A"/>
    <w:rsid w:val="00B27A5C"/>
    <w:rsid w:val="00B30B64"/>
    <w:rsid w:val="00B314A0"/>
    <w:rsid w:val="00B33E40"/>
    <w:rsid w:val="00B34158"/>
    <w:rsid w:val="00B343B1"/>
    <w:rsid w:val="00B34B7D"/>
    <w:rsid w:val="00B35C0C"/>
    <w:rsid w:val="00B36443"/>
    <w:rsid w:val="00B37EAE"/>
    <w:rsid w:val="00B402B9"/>
    <w:rsid w:val="00B40BD7"/>
    <w:rsid w:val="00B42621"/>
    <w:rsid w:val="00B42D38"/>
    <w:rsid w:val="00B437E5"/>
    <w:rsid w:val="00B4493C"/>
    <w:rsid w:val="00B456B2"/>
    <w:rsid w:val="00B45F35"/>
    <w:rsid w:val="00B472E4"/>
    <w:rsid w:val="00B47FC2"/>
    <w:rsid w:val="00B51290"/>
    <w:rsid w:val="00B51F4F"/>
    <w:rsid w:val="00B52F88"/>
    <w:rsid w:val="00B5334A"/>
    <w:rsid w:val="00B54A9D"/>
    <w:rsid w:val="00B57719"/>
    <w:rsid w:val="00B61091"/>
    <w:rsid w:val="00B6110B"/>
    <w:rsid w:val="00B611BF"/>
    <w:rsid w:val="00B61A8A"/>
    <w:rsid w:val="00B62EC9"/>
    <w:rsid w:val="00B63AE5"/>
    <w:rsid w:val="00B649EE"/>
    <w:rsid w:val="00B70275"/>
    <w:rsid w:val="00B723E3"/>
    <w:rsid w:val="00B73D3D"/>
    <w:rsid w:val="00B73E3E"/>
    <w:rsid w:val="00B74454"/>
    <w:rsid w:val="00B75E73"/>
    <w:rsid w:val="00B774AF"/>
    <w:rsid w:val="00B83095"/>
    <w:rsid w:val="00B841D6"/>
    <w:rsid w:val="00B86B0D"/>
    <w:rsid w:val="00B86F71"/>
    <w:rsid w:val="00B91AF0"/>
    <w:rsid w:val="00B94D72"/>
    <w:rsid w:val="00B964F2"/>
    <w:rsid w:val="00B96EAD"/>
    <w:rsid w:val="00B97C49"/>
    <w:rsid w:val="00BA66A8"/>
    <w:rsid w:val="00BB272A"/>
    <w:rsid w:val="00BB2EAF"/>
    <w:rsid w:val="00BB343D"/>
    <w:rsid w:val="00BB46CB"/>
    <w:rsid w:val="00BB56A9"/>
    <w:rsid w:val="00BB5D08"/>
    <w:rsid w:val="00BB6507"/>
    <w:rsid w:val="00BB6BC0"/>
    <w:rsid w:val="00BB749D"/>
    <w:rsid w:val="00BC05A1"/>
    <w:rsid w:val="00BC3674"/>
    <w:rsid w:val="00BC4BB8"/>
    <w:rsid w:val="00BC4FDD"/>
    <w:rsid w:val="00BC505C"/>
    <w:rsid w:val="00BC71F3"/>
    <w:rsid w:val="00BC7E8D"/>
    <w:rsid w:val="00BD11A5"/>
    <w:rsid w:val="00BD2D27"/>
    <w:rsid w:val="00BD301D"/>
    <w:rsid w:val="00BD39A2"/>
    <w:rsid w:val="00BD3CEC"/>
    <w:rsid w:val="00BD4467"/>
    <w:rsid w:val="00BD5269"/>
    <w:rsid w:val="00BD5AF9"/>
    <w:rsid w:val="00BD6DAC"/>
    <w:rsid w:val="00BD6E9C"/>
    <w:rsid w:val="00BE44DE"/>
    <w:rsid w:val="00BE484F"/>
    <w:rsid w:val="00BF13B8"/>
    <w:rsid w:val="00BF1C46"/>
    <w:rsid w:val="00BF1EDF"/>
    <w:rsid w:val="00BF2672"/>
    <w:rsid w:val="00BF6533"/>
    <w:rsid w:val="00C005FC"/>
    <w:rsid w:val="00C00A19"/>
    <w:rsid w:val="00C00CF2"/>
    <w:rsid w:val="00C02580"/>
    <w:rsid w:val="00C033F3"/>
    <w:rsid w:val="00C0430A"/>
    <w:rsid w:val="00C04F98"/>
    <w:rsid w:val="00C06C66"/>
    <w:rsid w:val="00C100F8"/>
    <w:rsid w:val="00C10112"/>
    <w:rsid w:val="00C11ADE"/>
    <w:rsid w:val="00C1265C"/>
    <w:rsid w:val="00C1348D"/>
    <w:rsid w:val="00C168AE"/>
    <w:rsid w:val="00C1734C"/>
    <w:rsid w:val="00C27402"/>
    <w:rsid w:val="00C279B7"/>
    <w:rsid w:val="00C3063A"/>
    <w:rsid w:val="00C3101B"/>
    <w:rsid w:val="00C3184D"/>
    <w:rsid w:val="00C31FC2"/>
    <w:rsid w:val="00C321C1"/>
    <w:rsid w:val="00C335E0"/>
    <w:rsid w:val="00C347D1"/>
    <w:rsid w:val="00C35C48"/>
    <w:rsid w:val="00C36D5D"/>
    <w:rsid w:val="00C3701E"/>
    <w:rsid w:val="00C410DB"/>
    <w:rsid w:val="00C4296B"/>
    <w:rsid w:val="00C43AB0"/>
    <w:rsid w:val="00C45367"/>
    <w:rsid w:val="00C45765"/>
    <w:rsid w:val="00C46CC8"/>
    <w:rsid w:val="00C47189"/>
    <w:rsid w:val="00C4786B"/>
    <w:rsid w:val="00C47A4D"/>
    <w:rsid w:val="00C5151D"/>
    <w:rsid w:val="00C52081"/>
    <w:rsid w:val="00C54318"/>
    <w:rsid w:val="00C5446C"/>
    <w:rsid w:val="00C54651"/>
    <w:rsid w:val="00C54D67"/>
    <w:rsid w:val="00C57A31"/>
    <w:rsid w:val="00C608EA"/>
    <w:rsid w:val="00C62A89"/>
    <w:rsid w:val="00C63106"/>
    <w:rsid w:val="00C67A2A"/>
    <w:rsid w:val="00C704C7"/>
    <w:rsid w:val="00C7075C"/>
    <w:rsid w:val="00C745FE"/>
    <w:rsid w:val="00C75552"/>
    <w:rsid w:val="00C75D6A"/>
    <w:rsid w:val="00C779F1"/>
    <w:rsid w:val="00C80965"/>
    <w:rsid w:val="00C80B3C"/>
    <w:rsid w:val="00C81E02"/>
    <w:rsid w:val="00C84AC1"/>
    <w:rsid w:val="00C84E0E"/>
    <w:rsid w:val="00C84E79"/>
    <w:rsid w:val="00C90808"/>
    <w:rsid w:val="00C91905"/>
    <w:rsid w:val="00C919B3"/>
    <w:rsid w:val="00C94511"/>
    <w:rsid w:val="00C950B8"/>
    <w:rsid w:val="00C96346"/>
    <w:rsid w:val="00CA1890"/>
    <w:rsid w:val="00CA69D4"/>
    <w:rsid w:val="00CA7653"/>
    <w:rsid w:val="00CB1326"/>
    <w:rsid w:val="00CB142D"/>
    <w:rsid w:val="00CB2895"/>
    <w:rsid w:val="00CB44A3"/>
    <w:rsid w:val="00CB48A3"/>
    <w:rsid w:val="00CB5B4F"/>
    <w:rsid w:val="00CB607E"/>
    <w:rsid w:val="00CB6A79"/>
    <w:rsid w:val="00CB7271"/>
    <w:rsid w:val="00CB7FD7"/>
    <w:rsid w:val="00CC05AD"/>
    <w:rsid w:val="00CC0C88"/>
    <w:rsid w:val="00CC23E9"/>
    <w:rsid w:val="00CC2655"/>
    <w:rsid w:val="00CC5624"/>
    <w:rsid w:val="00CC6124"/>
    <w:rsid w:val="00CC664E"/>
    <w:rsid w:val="00CC67ED"/>
    <w:rsid w:val="00CD1233"/>
    <w:rsid w:val="00CD24AC"/>
    <w:rsid w:val="00CD56D4"/>
    <w:rsid w:val="00CD57D6"/>
    <w:rsid w:val="00CD6114"/>
    <w:rsid w:val="00CD6E6F"/>
    <w:rsid w:val="00CD7A75"/>
    <w:rsid w:val="00CD7A80"/>
    <w:rsid w:val="00CE117C"/>
    <w:rsid w:val="00CE17F9"/>
    <w:rsid w:val="00CE253F"/>
    <w:rsid w:val="00CE26C8"/>
    <w:rsid w:val="00CE2E38"/>
    <w:rsid w:val="00CE306A"/>
    <w:rsid w:val="00CE4A90"/>
    <w:rsid w:val="00CE5F51"/>
    <w:rsid w:val="00CE5FF4"/>
    <w:rsid w:val="00CF0294"/>
    <w:rsid w:val="00CF1164"/>
    <w:rsid w:val="00CF26AA"/>
    <w:rsid w:val="00CF3272"/>
    <w:rsid w:val="00CF3D70"/>
    <w:rsid w:val="00CF47A4"/>
    <w:rsid w:val="00CF5119"/>
    <w:rsid w:val="00CF5B9E"/>
    <w:rsid w:val="00CF77E0"/>
    <w:rsid w:val="00D02002"/>
    <w:rsid w:val="00D0270B"/>
    <w:rsid w:val="00D036DC"/>
    <w:rsid w:val="00D04C7D"/>
    <w:rsid w:val="00D14E5B"/>
    <w:rsid w:val="00D2100E"/>
    <w:rsid w:val="00D2110F"/>
    <w:rsid w:val="00D23626"/>
    <w:rsid w:val="00D250CD"/>
    <w:rsid w:val="00D26831"/>
    <w:rsid w:val="00D26A2E"/>
    <w:rsid w:val="00D27C51"/>
    <w:rsid w:val="00D319AD"/>
    <w:rsid w:val="00D320BB"/>
    <w:rsid w:val="00D35910"/>
    <w:rsid w:val="00D35B81"/>
    <w:rsid w:val="00D35EFC"/>
    <w:rsid w:val="00D36BE7"/>
    <w:rsid w:val="00D36D25"/>
    <w:rsid w:val="00D37A09"/>
    <w:rsid w:val="00D403DF"/>
    <w:rsid w:val="00D40CD2"/>
    <w:rsid w:val="00D417E1"/>
    <w:rsid w:val="00D42DFB"/>
    <w:rsid w:val="00D43520"/>
    <w:rsid w:val="00D43D7F"/>
    <w:rsid w:val="00D44CFB"/>
    <w:rsid w:val="00D45878"/>
    <w:rsid w:val="00D458C9"/>
    <w:rsid w:val="00D503F4"/>
    <w:rsid w:val="00D51C83"/>
    <w:rsid w:val="00D5261E"/>
    <w:rsid w:val="00D54A0D"/>
    <w:rsid w:val="00D561AF"/>
    <w:rsid w:val="00D56D9F"/>
    <w:rsid w:val="00D57F49"/>
    <w:rsid w:val="00D601D9"/>
    <w:rsid w:val="00D61C3B"/>
    <w:rsid w:val="00D62AB2"/>
    <w:rsid w:val="00D62CAB"/>
    <w:rsid w:val="00D66256"/>
    <w:rsid w:val="00D71D2E"/>
    <w:rsid w:val="00D72DB9"/>
    <w:rsid w:val="00D736CB"/>
    <w:rsid w:val="00D7401F"/>
    <w:rsid w:val="00D74A51"/>
    <w:rsid w:val="00D74CA1"/>
    <w:rsid w:val="00D77F8E"/>
    <w:rsid w:val="00D813A6"/>
    <w:rsid w:val="00D814F8"/>
    <w:rsid w:val="00D81939"/>
    <w:rsid w:val="00D83A1E"/>
    <w:rsid w:val="00D84E89"/>
    <w:rsid w:val="00D86185"/>
    <w:rsid w:val="00D86883"/>
    <w:rsid w:val="00D87901"/>
    <w:rsid w:val="00D87B55"/>
    <w:rsid w:val="00D9194F"/>
    <w:rsid w:val="00D91DC8"/>
    <w:rsid w:val="00D93702"/>
    <w:rsid w:val="00D93D86"/>
    <w:rsid w:val="00D97A0A"/>
    <w:rsid w:val="00D97B18"/>
    <w:rsid w:val="00DA2923"/>
    <w:rsid w:val="00DA3633"/>
    <w:rsid w:val="00DA3A63"/>
    <w:rsid w:val="00DA3CCD"/>
    <w:rsid w:val="00DA42B5"/>
    <w:rsid w:val="00DA5CE5"/>
    <w:rsid w:val="00DA7C71"/>
    <w:rsid w:val="00DB05CF"/>
    <w:rsid w:val="00DB36B9"/>
    <w:rsid w:val="00DB45E5"/>
    <w:rsid w:val="00DB734C"/>
    <w:rsid w:val="00DC126E"/>
    <w:rsid w:val="00DC160A"/>
    <w:rsid w:val="00DC2CDE"/>
    <w:rsid w:val="00DC2DD5"/>
    <w:rsid w:val="00DC4582"/>
    <w:rsid w:val="00DC46B0"/>
    <w:rsid w:val="00DC46BC"/>
    <w:rsid w:val="00DC4808"/>
    <w:rsid w:val="00DC4A1B"/>
    <w:rsid w:val="00DC67E2"/>
    <w:rsid w:val="00DC68F4"/>
    <w:rsid w:val="00DD2093"/>
    <w:rsid w:val="00DD33A8"/>
    <w:rsid w:val="00DD371F"/>
    <w:rsid w:val="00DD3E14"/>
    <w:rsid w:val="00DD448F"/>
    <w:rsid w:val="00DD6CE5"/>
    <w:rsid w:val="00DD6F46"/>
    <w:rsid w:val="00DD6F6C"/>
    <w:rsid w:val="00DD7A8E"/>
    <w:rsid w:val="00DE00A7"/>
    <w:rsid w:val="00DE0846"/>
    <w:rsid w:val="00DE0A30"/>
    <w:rsid w:val="00DE0B85"/>
    <w:rsid w:val="00DE0BCD"/>
    <w:rsid w:val="00DE14CB"/>
    <w:rsid w:val="00DE163E"/>
    <w:rsid w:val="00DE48F0"/>
    <w:rsid w:val="00DE4EE3"/>
    <w:rsid w:val="00DE5124"/>
    <w:rsid w:val="00DE52E5"/>
    <w:rsid w:val="00DF0792"/>
    <w:rsid w:val="00DF1BE5"/>
    <w:rsid w:val="00DF5348"/>
    <w:rsid w:val="00DF7AB3"/>
    <w:rsid w:val="00E00774"/>
    <w:rsid w:val="00E022FD"/>
    <w:rsid w:val="00E03CD1"/>
    <w:rsid w:val="00E040C9"/>
    <w:rsid w:val="00E04AF5"/>
    <w:rsid w:val="00E0510C"/>
    <w:rsid w:val="00E05337"/>
    <w:rsid w:val="00E059AA"/>
    <w:rsid w:val="00E06104"/>
    <w:rsid w:val="00E0626A"/>
    <w:rsid w:val="00E0663A"/>
    <w:rsid w:val="00E06E5F"/>
    <w:rsid w:val="00E0727E"/>
    <w:rsid w:val="00E077CA"/>
    <w:rsid w:val="00E1278E"/>
    <w:rsid w:val="00E1323A"/>
    <w:rsid w:val="00E14A45"/>
    <w:rsid w:val="00E14DFC"/>
    <w:rsid w:val="00E1568A"/>
    <w:rsid w:val="00E15F9E"/>
    <w:rsid w:val="00E16C80"/>
    <w:rsid w:val="00E1753B"/>
    <w:rsid w:val="00E17C48"/>
    <w:rsid w:val="00E20783"/>
    <w:rsid w:val="00E20998"/>
    <w:rsid w:val="00E2200B"/>
    <w:rsid w:val="00E22582"/>
    <w:rsid w:val="00E23045"/>
    <w:rsid w:val="00E24067"/>
    <w:rsid w:val="00E26F14"/>
    <w:rsid w:val="00E32BB4"/>
    <w:rsid w:val="00E333D8"/>
    <w:rsid w:val="00E33763"/>
    <w:rsid w:val="00E35658"/>
    <w:rsid w:val="00E36420"/>
    <w:rsid w:val="00E36DAC"/>
    <w:rsid w:val="00E37FFB"/>
    <w:rsid w:val="00E4111B"/>
    <w:rsid w:val="00E43071"/>
    <w:rsid w:val="00E46E97"/>
    <w:rsid w:val="00E47724"/>
    <w:rsid w:val="00E47E63"/>
    <w:rsid w:val="00E50B2B"/>
    <w:rsid w:val="00E511DE"/>
    <w:rsid w:val="00E52CF3"/>
    <w:rsid w:val="00E5357D"/>
    <w:rsid w:val="00E538D2"/>
    <w:rsid w:val="00E54A15"/>
    <w:rsid w:val="00E54DDA"/>
    <w:rsid w:val="00E5658D"/>
    <w:rsid w:val="00E6027B"/>
    <w:rsid w:val="00E61BF6"/>
    <w:rsid w:val="00E6213E"/>
    <w:rsid w:val="00E636C7"/>
    <w:rsid w:val="00E63BB1"/>
    <w:rsid w:val="00E67A7F"/>
    <w:rsid w:val="00E70292"/>
    <w:rsid w:val="00E70CB3"/>
    <w:rsid w:val="00E70E3F"/>
    <w:rsid w:val="00E71041"/>
    <w:rsid w:val="00E72E1F"/>
    <w:rsid w:val="00E7320D"/>
    <w:rsid w:val="00E73BF8"/>
    <w:rsid w:val="00E75502"/>
    <w:rsid w:val="00E76A01"/>
    <w:rsid w:val="00E81AF9"/>
    <w:rsid w:val="00E870F7"/>
    <w:rsid w:val="00E87946"/>
    <w:rsid w:val="00E91773"/>
    <w:rsid w:val="00E94BE8"/>
    <w:rsid w:val="00E962CA"/>
    <w:rsid w:val="00EA1722"/>
    <w:rsid w:val="00EA192A"/>
    <w:rsid w:val="00EA5A66"/>
    <w:rsid w:val="00EA6463"/>
    <w:rsid w:val="00EB0556"/>
    <w:rsid w:val="00EB0BD8"/>
    <w:rsid w:val="00EB18BA"/>
    <w:rsid w:val="00EB19A6"/>
    <w:rsid w:val="00EB44C3"/>
    <w:rsid w:val="00EB6577"/>
    <w:rsid w:val="00EB732C"/>
    <w:rsid w:val="00EB7576"/>
    <w:rsid w:val="00EC0654"/>
    <w:rsid w:val="00EC1C2B"/>
    <w:rsid w:val="00EC3502"/>
    <w:rsid w:val="00EC4061"/>
    <w:rsid w:val="00EC4586"/>
    <w:rsid w:val="00EC4604"/>
    <w:rsid w:val="00EC62F0"/>
    <w:rsid w:val="00EC6FC4"/>
    <w:rsid w:val="00EC7AAD"/>
    <w:rsid w:val="00ED141E"/>
    <w:rsid w:val="00ED199B"/>
    <w:rsid w:val="00ED2697"/>
    <w:rsid w:val="00ED4582"/>
    <w:rsid w:val="00ED51DD"/>
    <w:rsid w:val="00ED57A5"/>
    <w:rsid w:val="00ED5E1B"/>
    <w:rsid w:val="00ED5EB8"/>
    <w:rsid w:val="00ED5EF8"/>
    <w:rsid w:val="00ED6112"/>
    <w:rsid w:val="00ED6171"/>
    <w:rsid w:val="00ED6422"/>
    <w:rsid w:val="00ED72F3"/>
    <w:rsid w:val="00ED7F0C"/>
    <w:rsid w:val="00EE0CEC"/>
    <w:rsid w:val="00EE354E"/>
    <w:rsid w:val="00EE49A4"/>
    <w:rsid w:val="00EE7030"/>
    <w:rsid w:val="00EE7E47"/>
    <w:rsid w:val="00EF0DC0"/>
    <w:rsid w:val="00EF2D16"/>
    <w:rsid w:val="00EF3E99"/>
    <w:rsid w:val="00EF4A6A"/>
    <w:rsid w:val="00EF559D"/>
    <w:rsid w:val="00EF6194"/>
    <w:rsid w:val="00EF6E51"/>
    <w:rsid w:val="00EF7250"/>
    <w:rsid w:val="00EF7B0B"/>
    <w:rsid w:val="00EF7C94"/>
    <w:rsid w:val="00F001DB"/>
    <w:rsid w:val="00F00C11"/>
    <w:rsid w:val="00F02533"/>
    <w:rsid w:val="00F02C1E"/>
    <w:rsid w:val="00F038E6"/>
    <w:rsid w:val="00F0488C"/>
    <w:rsid w:val="00F06662"/>
    <w:rsid w:val="00F0756C"/>
    <w:rsid w:val="00F075E0"/>
    <w:rsid w:val="00F07807"/>
    <w:rsid w:val="00F11C86"/>
    <w:rsid w:val="00F12DEE"/>
    <w:rsid w:val="00F14201"/>
    <w:rsid w:val="00F1549D"/>
    <w:rsid w:val="00F160AC"/>
    <w:rsid w:val="00F16F36"/>
    <w:rsid w:val="00F17A88"/>
    <w:rsid w:val="00F2203A"/>
    <w:rsid w:val="00F23CC5"/>
    <w:rsid w:val="00F23FAE"/>
    <w:rsid w:val="00F24061"/>
    <w:rsid w:val="00F24EBD"/>
    <w:rsid w:val="00F252EA"/>
    <w:rsid w:val="00F258F6"/>
    <w:rsid w:val="00F259F4"/>
    <w:rsid w:val="00F30BDD"/>
    <w:rsid w:val="00F32323"/>
    <w:rsid w:val="00F325E2"/>
    <w:rsid w:val="00F3593B"/>
    <w:rsid w:val="00F40E9B"/>
    <w:rsid w:val="00F41224"/>
    <w:rsid w:val="00F43635"/>
    <w:rsid w:val="00F4552D"/>
    <w:rsid w:val="00F45E3F"/>
    <w:rsid w:val="00F51ECC"/>
    <w:rsid w:val="00F527D0"/>
    <w:rsid w:val="00F530B1"/>
    <w:rsid w:val="00F55ACE"/>
    <w:rsid w:val="00F630EA"/>
    <w:rsid w:val="00F633F6"/>
    <w:rsid w:val="00F63BD4"/>
    <w:rsid w:val="00F65132"/>
    <w:rsid w:val="00F67C6F"/>
    <w:rsid w:val="00F712F2"/>
    <w:rsid w:val="00F71423"/>
    <w:rsid w:val="00F71E0F"/>
    <w:rsid w:val="00F72064"/>
    <w:rsid w:val="00F7346C"/>
    <w:rsid w:val="00F760FD"/>
    <w:rsid w:val="00F76118"/>
    <w:rsid w:val="00F7671E"/>
    <w:rsid w:val="00F767DA"/>
    <w:rsid w:val="00F81F6C"/>
    <w:rsid w:val="00F823A3"/>
    <w:rsid w:val="00F82E07"/>
    <w:rsid w:val="00F85060"/>
    <w:rsid w:val="00F8516D"/>
    <w:rsid w:val="00F87059"/>
    <w:rsid w:val="00F87082"/>
    <w:rsid w:val="00F876E6"/>
    <w:rsid w:val="00F90C45"/>
    <w:rsid w:val="00F92A03"/>
    <w:rsid w:val="00F9351C"/>
    <w:rsid w:val="00F93EE7"/>
    <w:rsid w:val="00F948C5"/>
    <w:rsid w:val="00F962D9"/>
    <w:rsid w:val="00F973C0"/>
    <w:rsid w:val="00FA261F"/>
    <w:rsid w:val="00FA2FCA"/>
    <w:rsid w:val="00FA4832"/>
    <w:rsid w:val="00FA4D9E"/>
    <w:rsid w:val="00FA574C"/>
    <w:rsid w:val="00FA71F2"/>
    <w:rsid w:val="00FA75CE"/>
    <w:rsid w:val="00FB3482"/>
    <w:rsid w:val="00FB3820"/>
    <w:rsid w:val="00FB3D9F"/>
    <w:rsid w:val="00FB58AD"/>
    <w:rsid w:val="00FB703E"/>
    <w:rsid w:val="00FB79D1"/>
    <w:rsid w:val="00FB7E72"/>
    <w:rsid w:val="00FC2A7A"/>
    <w:rsid w:val="00FC3E70"/>
    <w:rsid w:val="00FC456D"/>
    <w:rsid w:val="00FD03D0"/>
    <w:rsid w:val="00FD0A38"/>
    <w:rsid w:val="00FD2F26"/>
    <w:rsid w:val="00FD41AE"/>
    <w:rsid w:val="00FD5567"/>
    <w:rsid w:val="00FD6437"/>
    <w:rsid w:val="00FD7F37"/>
    <w:rsid w:val="00FE04DF"/>
    <w:rsid w:val="00FE1790"/>
    <w:rsid w:val="00FE4EDD"/>
    <w:rsid w:val="00FE537B"/>
    <w:rsid w:val="00FF119B"/>
    <w:rsid w:val="00FF2278"/>
    <w:rsid w:val="00FF3D62"/>
    <w:rsid w:val="00FF4DE1"/>
    <w:rsid w:val="00FF5315"/>
    <w:rsid w:val="00FF5D81"/>
    <w:rsid w:val="00FF63EC"/>
    <w:rsid w:val="00FF708F"/>
    <w:rsid w:val="00FF7F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F28F1BA"/>
  <w15:docId w15:val="{A85048FF-1208-41BA-A6CE-2E194B76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link w:val="Nadpis8Char"/>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uiPriority w:val="99"/>
    <w:semiHidden/>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semiHidden/>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5"/>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5"/>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5"/>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uiPriority w:val="99"/>
    <w:semiHidden/>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paragraph" w:customStyle="1" w:styleId="Default">
    <w:name w:val="Default"/>
    <w:rsid w:val="0007365B"/>
    <w:pPr>
      <w:autoSpaceDE w:val="0"/>
      <w:autoSpaceDN w:val="0"/>
      <w:adjustRightInd w:val="0"/>
    </w:pPr>
    <w:rPr>
      <w:rFonts w:ascii="Arial" w:hAnsi="Arial" w:cs="Arial"/>
      <w:color w:val="000000"/>
      <w:sz w:val="24"/>
      <w:szCs w:val="24"/>
    </w:rPr>
  </w:style>
  <w:style w:type="paragraph" w:customStyle="1" w:styleId="paragraph">
    <w:name w:val="paragraph"/>
    <w:basedOn w:val="Normln"/>
    <w:link w:val="paragraphChar"/>
    <w:qFormat/>
    <w:rsid w:val="00D61C3B"/>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61C3B"/>
    <w:rPr>
      <w:rFonts w:ascii="Arial" w:eastAsia="MS Gothic" w:hAnsi="Arial" w:cs="Arial"/>
      <w:lang w:eastAsia="ar-SA"/>
    </w:rPr>
  </w:style>
  <w:style w:type="character" w:customStyle="1" w:styleId="datalabel">
    <w:name w:val="datalabel"/>
    <w:basedOn w:val="Standardnpsmoodstavce"/>
    <w:rsid w:val="00FA574C"/>
  </w:style>
  <w:style w:type="character" w:customStyle="1" w:styleId="Nadpis8Char">
    <w:name w:val="Nadpis 8 Char"/>
    <w:basedOn w:val="Standardnpsmoodstavce"/>
    <w:link w:val="Nadpis8"/>
    <w:uiPriority w:val="99"/>
    <w:locked/>
    <w:rsid w:val="00810415"/>
    <w:rPr>
      <w:i/>
      <w:iCs/>
      <w:sz w:val="24"/>
      <w:szCs w:val="24"/>
    </w:rPr>
  </w:style>
  <w:style w:type="table" w:styleId="Mkatabulky">
    <w:name w:val="Table Grid"/>
    <w:basedOn w:val="Normlntabulka"/>
    <w:uiPriority w:val="39"/>
    <w:locked/>
    <w:rsid w:val="003B1DE6"/>
    <w:pPr>
      <w:ind w:left="1134" w:hanging="714"/>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53038990">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1914387804">
      <w:bodyDiv w:val="1"/>
      <w:marLeft w:val="0"/>
      <w:marRight w:val="0"/>
      <w:marTop w:val="0"/>
      <w:marBottom w:val="0"/>
      <w:divBdr>
        <w:top w:val="none" w:sz="0" w:space="0" w:color="auto"/>
        <w:left w:val="none" w:sz="0" w:space="0" w:color="auto"/>
        <w:bottom w:val="none" w:sz="0" w:space="0" w:color="auto"/>
        <w:right w:val="none" w:sz="0" w:space="0" w:color="auto"/>
      </w:divBdr>
    </w:div>
    <w:div w:id="204794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1F79-9C88-4E72-B85D-9D469B85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9151</Words>
  <Characters>53951</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62977</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dc:creator>
  <cp:lastModifiedBy>Pavlína Holubová</cp:lastModifiedBy>
  <cp:revision>4</cp:revision>
  <cp:lastPrinted>2019-03-21T13:53:00Z</cp:lastPrinted>
  <dcterms:created xsi:type="dcterms:W3CDTF">2020-01-02T08:55:00Z</dcterms:created>
  <dcterms:modified xsi:type="dcterms:W3CDTF">2020-01-02T09:14:00Z</dcterms:modified>
</cp:coreProperties>
</file>