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9" w:rsidRPr="001F3438" w:rsidRDefault="001F3438" w:rsidP="001F3438">
      <w:pPr>
        <w:jc w:val="center"/>
        <w:rPr>
          <w:b/>
          <w:sz w:val="28"/>
          <w:szCs w:val="28"/>
        </w:rPr>
      </w:pPr>
      <w:r w:rsidRPr="001F3438">
        <w:rPr>
          <w:b/>
          <w:sz w:val="28"/>
          <w:szCs w:val="28"/>
        </w:rPr>
        <w:t>OBJEDNÁVKA</w:t>
      </w:r>
    </w:p>
    <w:p w:rsidR="001F3438" w:rsidRDefault="001F3438">
      <w:pPr>
        <w:rPr>
          <w:b/>
        </w:rPr>
      </w:pP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Dodavatel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ÚVT, s.r.o.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Hrnčířská 383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252 42 Jesenice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1F3438">
        <w:rPr>
          <w:rFonts w:ascii="Times New Roman" w:hAnsi="Times New Roman" w:cs="Times New Roman"/>
          <w:sz w:val="24"/>
          <w:szCs w:val="24"/>
        </w:rPr>
        <w:t xml:space="preserve"> 25701118</w:t>
      </w: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1F3438">
        <w:rPr>
          <w:rFonts w:ascii="Times New Roman" w:hAnsi="Times New Roman" w:cs="Times New Roman"/>
          <w:sz w:val="24"/>
          <w:szCs w:val="24"/>
        </w:rPr>
        <w:t xml:space="preserve"> CZ25701118</w:t>
      </w: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Odběr</w:t>
      </w:r>
      <w:r w:rsidRPr="001F3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atel</w:t>
      </w:r>
    </w:p>
    <w:p w:rsid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Husitská teologická fakulta UK</w:t>
      </w:r>
    </w:p>
    <w:p w:rsid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Pacovská 350/4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140 21 Praha 4</w:t>
      </w:r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1F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00216208</w:t>
      </w:r>
    </w:p>
    <w:p w:rsidR="001F3438" w:rsidRDefault="001F3438" w:rsidP="001F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438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1F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CZ00216208</w:t>
      </w: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Pr="00FB2F8E" w:rsidRDefault="00FB2F8E" w:rsidP="001F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výpočetní techniku a příslušenství na základě </w:t>
      </w:r>
      <w:r w:rsidR="001F3438" w:rsidRPr="00FB2F8E">
        <w:rPr>
          <w:rFonts w:ascii="Times New Roman" w:hAnsi="Times New Roman" w:cs="Times New Roman"/>
          <w:sz w:val="24"/>
          <w:szCs w:val="24"/>
        </w:rPr>
        <w:t>vaší</w:t>
      </w:r>
      <w:r>
        <w:rPr>
          <w:rFonts w:ascii="Times New Roman" w:hAnsi="Times New Roman" w:cs="Times New Roman"/>
          <w:sz w:val="24"/>
          <w:szCs w:val="24"/>
        </w:rPr>
        <w:t xml:space="preserve"> cenové </w:t>
      </w:r>
      <w:r w:rsidR="001F3438" w:rsidRPr="00FB2F8E">
        <w:rPr>
          <w:rFonts w:ascii="Times New Roman" w:hAnsi="Times New Roman" w:cs="Times New Roman"/>
          <w:sz w:val="24"/>
          <w:szCs w:val="24"/>
        </w:rPr>
        <w:t>nabí</w:t>
      </w:r>
      <w:r w:rsidRPr="00FB2F8E">
        <w:rPr>
          <w:rFonts w:ascii="Times New Roman" w:hAnsi="Times New Roman" w:cs="Times New Roman"/>
          <w:sz w:val="24"/>
          <w:szCs w:val="24"/>
        </w:rPr>
        <w:t xml:space="preserve">dky </w:t>
      </w:r>
      <w:r w:rsidR="001F3438" w:rsidRPr="00FB2F8E">
        <w:rPr>
          <w:rFonts w:ascii="Times New Roman" w:hAnsi="Times New Roman" w:cs="Times New Roman"/>
          <w:sz w:val="24"/>
          <w:szCs w:val="24"/>
        </w:rPr>
        <w:t>zedne</w:t>
      </w:r>
      <w:r w:rsidRPr="00FB2F8E">
        <w:rPr>
          <w:rFonts w:ascii="Times New Roman" w:hAnsi="Times New Roman" w:cs="Times New Roman"/>
          <w:sz w:val="24"/>
          <w:szCs w:val="24"/>
        </w:rPr>
        <w:t>28</w:t>
      </w:r>
      <w:r w:rsidR="001F3438" w:rsidRPr="00FB2F8E">
        <w:rPr>
          <w:rFonts w:ascii="Times New Roman" w:hAnsi="Times New Roman" w:cs="Times New Roman"/>
          <w:sz w:val="24"/>
          <w:szCs w:val="24"/>
        </w:rPr>
        <w:t>.11.2016.</w:t>
      </w:r>
    </w:p>
    <w:p w:rsidR="001F3438" w:rsidRPr="00FB2F8E" w:rsidRDefault="001F3438" w:rsidP="001F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38" w:rsidRPr="00FB2F8E" w:rsidRDefault="001F3438" w:rsidP="001F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pStyle w:val="Nadpis2"/>
        <w:rPr>
          <w:rFonts w:ascii="Tahoma" w:hAnsi="Tahoma"/>
          <w:i w:val="0"/>
          <w:lang w:eastAsia="cs-CZ"/>
        </w:rPr>
      </w:pPr>
      <w:r>
        <w:rPr>
          <w:rFonts w:ascii="Tahoma" w:hAnsi="Tahoma"/>
          <w:i w:val="0"/>
          <w:lang w:eastAsia="cs-CZ"/>
        </w:rPr>
        <w:t>Výpočetní technika</w:t>
      </w:r>
    </w:p>
    <w:p w:rsidR="001F3438" w:rsidRDefault="001F3438" w:rsidP="001F3438">
      <w:pPr>
        <w:pStyle w:val="Zkladntext"/>
        <w:rPr>
          <w:lang w:eastAsia="cs-CZ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01"/>
        <w:gridCol w:w="895"/>
        <w:gridCol w:w="1509"/>
      </w:tblGrid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1F3438" w:rsidRPr="00B51D06" w:rsidRDefault="001F3438" w:rsidP="00A5688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Produkt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3438" w:rsidRPr="00B51D06" w:rsidRDefault="001F3438" w:rsidP="00A5688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ks</w:t>
            </w:r>
          </w:p>
        </w:tc>
        <w:tc>
          <w:tcPr>
            <w:tcW w:w="895" w:type="dxa"/>
            <w:vAlign w:val="center"/>
          </w:tcPr>
          <w:p w:rsidR="001F3438" w:rsidRPr="00B51D06" w:rsidRDefault="001F3438" w:rsidP="00A5688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1F3438" w:rsidRPr="00B51D06" w:rsidRDefault="001F3438" w:rsidP="00A5688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cena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bookmarkStart w:id="0" w:name="_Hlk471730999"/>
            <w:r w:rsidRPr="00B51D06">
              <w:rPr>
                <w:rFonts w:ascii="Calibri" w:hAnsi="Calibri" w:cs="Calibri"/>
                <w:color w:val="000000"/>
                <w:lang w:eastAsia="cs-CZ"/>
              </w:rPr>
              <w:t>SL-M2875ND Samsung SL-M2875ND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3545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7090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Brother -2320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1465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1465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HP 26X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3990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Canon i-SENSYS MF244dw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4280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HP CF283AD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2329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4658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Xerox pro CRG-719H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1700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Toner -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Safeprint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pro CRG-719H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1700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LaserJet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Pro MFP M426fdw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JetIntelligence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7107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7107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100 G3 16GB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164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100 G3 32GB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lastRenderedPageBreak/>
              <w:t xml:space="preserve">Kingston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DataTraveler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100 G3 8GB černý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1F3438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LaCie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8TB USB-C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WD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Elements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Portable 2TB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2313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WD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Mypassport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4TB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4123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4123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USB hub - Hama 4x USB 2.0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Samsung MLT-D203E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3900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1F3438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LaCie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1TB USB 3.0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cerny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cyan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magenta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obrazovy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valec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yellow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MC851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toner MC851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2908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OKI toner MC851 magenta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2908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OKI toner MC851 cyan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2908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2908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OKI toner MC851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1280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Fellowes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53C C1426010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2490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LaserJet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Pro M127fw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4620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Canon 716 Black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1511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Canon 716 Cyan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1387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Toner - Canon 716 Magenta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1387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Toner - Canon 716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1387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Eset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Secure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Office - 90 licenci 3 roky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37755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37755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EliteDisplay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LED LCD E232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4000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ProBook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450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15500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gramStart"/>
            <w:r w:rsidRPr="00B51D06">
              <w:rPr>
                <w:rFonts w:ascii="Calibri" w:hAnsi="Calibri" w:cs="Calibri"/>
                <w:color w:val="000000"/>
                <w:lang w:eastAsia="cs-CZ"/>
              </w:rPr>
              <w:t>HP 3-letá</w:t>
            </w:r>
            <w:proofErr w:type="gram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záruka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1150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HP </w:t>
            </w:r>
            <w:proofErr w:type="spellStart"/>
            <w:r w:rsidRPr="00B51D06">
              <w:rPr>
                <w:rFonts w:ascii="Calibri" w:hAnsi="Calibri" w:cs="Calibri"/>
                <w:color w:val="000000"/>
                <w:lang w:eastAsia="cs-CZ"/>
              </w:rPr>
              <w:t>ProDesk</w:t>
            </w:r>
            <w:proofErr w:type="spell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400 G3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10820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64920</w:t>
            </w:r>
          </w:p>
        </w:tc>
      </w:tr>
      <w:tr w:rsidR="001F3438" w:rsidRPr="00B51D06" w:rsidTr="00A56886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rPr>
                <w:rFonts w:ascii="Calibri" w:hAnsi="Calibri" w:cs="Calibri"/>
                <w:color w:val="000000"/>
                <w:lang w:eastAsia="cs-CZ"/>
              </w:rPr>
            </w:pPr>
            <w:proofErr w:type="gramStart"/>
            <w:r w:rsidRPr="00B51D06">
              <w:rPr>
                <w:rFonts w:ascii="Calibri" w:hAnsi="Calibri" w:cs="Calibri"/>
                <w:color w:val="000000"/>
                <w:lang w:eastAsia="cs-CZ"/>
              </w:rPr>
              <w:lastRenderedPageBreak/>
              <w:t>HP 3-letá</w:t>
            </w:r>
            <w:proofErr w:type="gramEnd"/>
            <w:r w:rsidRPr="00B51D06">
              <w:rPr>
                <w:rFonts w:ascii="Calibri" w:hAnsi="Calibri" w:cs="Calibri"/>
                <w:color w:val="000000"/>
                <w:lang w:eastAsia="cs-CZ"/>
              </w:rPr>
              <w:t xml:space="preserve"> záruka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B51D06">
              <w:rPr>
                <w:rFonts w:ascii="Calibri" w:hAnsi="Calibri" w:cs="Calibri"/>
                <w:color w:val="000000"/>
                <w:lang w:eastAsia="cs-CZ"/>
              </w:rPr>
              <w:t>380</w:t>
            </w:r>
          </w:p>
        </w:tc>
        <w:tc>
          <w:tcPr>
            <w:tcW w:w="895" w:type="dxa"/>
          </w:tcPr>
          <w:p w:rsidR="001F3438" w:rsidRPr="00B51D06" w:rsidRDefault="001F3438" w:rsidP="00A56886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38" w:rsidRDefault="001F3438" w:rsidP="00A568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</w:tc>
      </w:tr>
      <w:bookmarkEnd w:id="0"/>
    </w:tbl>
    <w:p w:rsidR="001F3438" w:rsidRPr="00B51D06" w:rsidRDefault="001F3438" w:rsidP="001F3438">
      <w:pPr>
        <w:pStyle w:val="Zkladntext"/>
        <w:rPr>
          <w:lang w:eastAsia="cs-CZ"/>
        </w:rPr>
      </w:pPr>
    </w:p>
    <w:p w:rsidR="001F3438" w:rsidRPr="007A0169" w:rsidRDefault="001F3438" w:rsidP="001F3438">
      <w:pPr>
        <w:shd w:val="clear" w:color="auto" w:fill="FFFFFF"/>
        <w:rPr>
          <w:rFonts w:ascii="Tahoma" w:hAnsi="Tahoma" w:cs="Tahoma"/>
          <w:color w:val="505050"/>
          <w:sz w:val="20"/>
          <w:szCs w:val="20"/>
          <w:lang w:eastAsia="cs-CZ"/>
        </w:rPr>
      </w:pPr>
    </w:p>
    <w:p w:rsidR="001F3438" w:rsidRPr="007A0169" w:rsidRDefault="001F3438" w:rsidP="001F3438">
      <w:pPr>
        <w:shd w:val="clear" w:color="auto" w:fill="FFFFFF"/>
        <w:ind w:left="4956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bez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239</w:t>
      </w:r>
      <w:r>
        <w:rPr>
          <w:rFonts w:ascii="Tahoma" w:hAnsi="Tahoma" w:cs="Tahoma"/>
          <w:b/>
          <w:color w:val="505050"/>
          <w:sz w:val="20"/>
          <w:szCs w:val="20"/>
          <w:lang w:eastAsia="cs-CZ"/>
        </w:rPr>
        <w:t xml:space="preserve"> </w:t>
      </w:r>
      <w:r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859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p w:rsidR="001F3438" w:rsidRPr="002C261C" w:rsidRDefault="001F3438" w:rsidP="001F3438">
      <w:pPr>
        <w:shd w:val="clear" w:color="auto" w:fill="FFFFFF"/>
        <w:ind w:left="4248" w:firstLine="708"/>
        <w:rPr>
          <w:rFonts w:ascii="Tahoma" w:hAnsi="Tahoma" w:cs="Tahoma"/>
          <w:b/>
          <w:color w:val="505050"/>
          <w:sz w:val="20"/>
          <w:szCs w:val="20"/>
          <w:lang w:eastAsia="cs-CZ"/>
        </w:rPr>
      </w:pP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>Cena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 xml:space="preserve">celkem </w:t>
      </w:r>
      <w:r w:rsidRPr="00F76612">
        <w:rPr>
          <w:rFonts w:ascii="Tahoma" w:hAnsi="Tahoma" w:cs="Tahoma"/>
          <w:color w:val="505050"/>
          <w:sz w:val="20"/>
          <w:szCs w:val="20"/>
          <w:lang w:eastAsia="cs-CZ"/>
        </w:rPr>
        <w:t>v Kč včetně DPH:</w:t>
      </w:r>
      <w:r w:rsidRPr="007A0169">
        <w:rPr>
          <w:rFonts w:ascii="Tahoma" w:hAnsi="Tahoma" w:cs="Tahoma"/>
          <w:color w:val="50505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505050"/>
          <w:sz w:val="20"/>
          <w:szCs w:val="20"/>
          <w:lang w:eastAsia="cs-CZ"/>
        </w:rPr>
        <w:tab/>
      </w:r>
      <w:r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290</w:t>
      </w:r>
      <w:r>
        <w:rPr>
          <w:rFonts w:ascii="Tahoma" w:hAnsi="Tahoma" w:cs="Tahoma"/>
          <w:b/>
          <w:color w:val="505050"/>
          <w:sz w:val="20"/>
          <w:szCs w:val="20"/>
          <w:lang w:eastAsia="cs-CZ"/>
        </w:rPr>
        <w:t xml:space="preserve"> </w:t>
      </w:r>
      <w:r w:rsidRPr="002D2B0D">
        <w:rPr>
          <w:rFonts w:ascii="Tahoma" w:hAnsi="Tahoma" w:cs="Tahoma"/>
          <w:b/>
          <w:color w:val="505050"/>
          <w:sz w:val="20"/>
          <w:szCs w:val="20"/>
          <w:lang w:eastAsia="cs-CZ"/>
        </w:rPr>
        <w:t>229</w:t>
      </w:r>
      <w:r w:rsidRPr="00F76612">
        <w:rPr>
          <w:rFonts w:ascii="Tahoma" w:hAnsi="Tahoma" w:cs="Tahoma"/>
          <w:b/>
          <w:color w:val="505050"/>
          <w:sz w:val="20"/>
          <w:szCs w:val="20"/>
          <w:lang w:eastAsia="cs-CZ"/>
        </w:rPr>
        <w:t>,-</w:t>
      </w: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438" w:rsidRDefault="001F3438" w:rsidP="001F34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B2F8E" w:rsidRDefault="00FB2F8E" w:rsidP="00FB2F8E">
      <w:pPr>
        <w:pStyle w:val="1"/>
        <w:spacing w:after="120" w:line="288" w:lineRule="auto"/>
        <w:jc w:val="both"/>
        <w:rPr>
          <w:szCs w:val="24"/>
        </w:rPr>
      </w:pPr>
      <w:r w:rsidRPr="00A674E4">
        <w:rPr>
          <w:szCs w:val="24"/>
        </w:rPr>
        <w:t xml:space="preserve">V Praze dne </w:t>
      </w:r>
      <w:r>
        <w:rPr>
          <w:szCs w:val="24"/>
        </w:rPr>
        <w:t xml:space="preserve">  2.12.2016</w:t>
      </w:r>
    </w:p>
    <w:p w:rsidR="00FB2F8E" w:rsidRDefault="00FB2F8E" w:rsidP="00FB2F8E">
      <w:pPr>
        <w:pStyle w:val="1"/>
        <w:spacing w:after="120" w:line="288" w:lineRule="auto"/>
        <w:jc w:val="both"/>
        <w:rPr>
          <w:szCs w:val="24"/>
        </w:rPr>
      </w:pPr>
    </w:p>
    <w:p w:rsidR="00FB2F8E" w:rsidRPr="00A674E4" w:rsidRDefault="00FB2F8E" w:rsidP="00FB2F8E">
      <w:pPr>
        <w:pStyle w:val="1"/>
        <w:spacing w:after="120" w:line="288" w:lineRule="auto"/>
        <w:jc w:val="both"/>
        <w:rPr>
          <w:szCs w:val="24"/>
        </w:rPr>
      </w:pPr>
    </w:p>
    <w:p w:rsidR="00FB2F8E" w:rsidRPr="00A674E4" w:rsidRDefault="00FB2F8E" w:rsidP="00FB2F8E">
      <w:pPr>
        <w:pStyle w:val="1"/>
        <w:spacing w:after="120" w:line="288" w:lineRule="auto"/>
        <w:jc w:val="both"/>
        <w:rPr>
          <w:szCs w:val="24"/>
        </w:rPr>
      </w:pPr>
      <w:r w:rsidRPr="00A674E4">
        <w:rPr>
          <w:szCs w:val="24"/>
        </w:rPr>
        <w:t>………………………………………</w:t>
      </w:r>
      <w:r w:rsidRPr="00A674E4">
        <w:rPr>
          <w:szCs w:val="24"/>
        </w:rPr>
        <w:tab/>
      </w:r>
      <w:r w:rsidRPr="00A674E4">
        <w:rPr>
          <w:szCs w:val="24"/>
        </w:rPr>
        <w:tab/>
      </w:r>
    </w:p>
    <w:p w:rsidR="001F3438" w:rsidRPr="00FB2F8E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:rsidR="001F3438" w:rsidRPr="001F3438" w:rsidRDefault="001F3438" w:rsidP="001F3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F3438" w:rsidRDefault="001F3438">
      <w:pPr>
        <w:rPr>
          <w:b/>
        </w:rPr>
      </w:pPr>
    </w:p>
    <w:p w:rsidR="001F3438" w:rsidRDefault="001F3438">
      <w:pPr>
        <w:rPr>
          <w:b/>
        </w:rPr>
      </w:pPr>
    </w:p>
    <w:p w:rsidR="001F3438" w:rsidRDefault="001F3438">
      <w:pPr>
        <w:rPr>
          <w:b/>
        </w:rPr>
      </w:pPr>
    </w:p>
    <w:sectPr w:rsidR="001F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38"/>
    <w:rsid w:val="001F3438"/>
    <w:rsid w:val="009F6931"/>
    <w:rsid w:val="00C92679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343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1F3438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1F343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43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1F3438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F3438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1F34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F3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ln"/>
    <w:rsid w:val="00FB2F8E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2F8E"/>
    <w:pPr>
      <w:suppressAutoHyphens/>
      <w:spacing w:after="120" w:line="480" w:lineRule="auto"/>
    </w:pPr>
    <w:rPr>
      <w:rFonts w:ascii="Times New Roman" w:eastAsia="Arial" w:hAnsi="Times New Roman" w:cs="Times New Roman"/>
      <w:kern w:val="1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F8E"/>
    <w:rPr>
      <w:rFonts w:ascii="Times New Roman" w:eastAsia="Arial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343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1F3438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1F343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43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1F3438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F3438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1F34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F3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ln"/>
    <w:rsid w:val="00FB2F8E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2F8E"/>
    <w:pPr>
      <w:suppressAutoHyphens/>
      <w:spacing w:after="120" w:line="480" w:lineRule="auto"/>
    </w:pPr>
    <w:rPr>
      <w:rFonts w:ascii="Times New Roman" w:eastAsia="Arial" w:hAnsi="Times New Roman" w:cs="Times New Roman"/>
      <w:kern w:val="1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F8E"/>
    <w:rPr>
      <w:rFonts w:ascii="Times New Roman" w:eastAsia="Arial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Mgr. Jiří Navrátil</cp:lastModifiedBy>
  <cp:revision>2</cp:revision>
  <dcterms:created xsi:type="dcterms:W3CDTF">2017-01-10T14:07:00Z</dcterms:created>
  <dcterms:modified xsi:type="dcterms:W3CDTF">2017-01-10T14:47:00Z</dcterms:modified>
</cp:coreProperties>
</file>