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5F71FA" w:rsidRDefault="00413AEA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C13511" w:rsidRPr="005F71FA" w:rsidRDefault="00AA225C" w:rsidP="00062F0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č. </w:t>
      </w:r>
      <w:r w:rsidR="00310EC4">
        <w:rPr>
          <w:b/>
          <w:sz w:val="22"/>
          <w:szCs w:val="22"/>
        </w:rPr>
        <w:t>0937/2016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663B78">
        <w:rPr>
          <w:sz w:val="22"/>
          <w:szCs w:val="22"/>
        </w:rPr>
        <w:tab/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854243">
        <w:rPr>
          <w:sz w:val="22"/>
          <w:szCs w:val="22"/>
        </w:rPr>
        <w:t>Vladimír Krampera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854243">
        <w:rPr>
          <w:sz w:val="22"/>
          <w:szCs w:val="22"/>
        </w:rPr>
        <w:t>Martin Klhůfek</w:t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854243">
        <w:rPr>
          <w:sz w:val="22"/>
          <w:szCs w:val="22"/>
        </w:rPr>
        <w:t>Roman Soudek</w:t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955549">
        <w:rPr>
          <w:b/>
          <w:sz w:val="22"/>
          <w:szCs w:val="22"/>
        </w:rPr>
        <w:t>JINDŘICHOHRADECKÉ MONTÁŽE s.r.o.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>
        <w:rPr>
          <w:sz w:val="22"/>
          <w:szCs w:val="22"/>
        </w:rPr>
        <w:t>Miroslavem Šilhánem, jednatelem společnosti</w:t>
      </w:r>
    </w:p>
    <w:p w:rsidR="00C21248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 w:rsidRPr="00955549">
        <w:rPr>
          <w:sz w:val="22"/>
          <w:szCs w:val="22"/>
        </w:rPr>
        <w:t>Vídeňská 168/III, Jindřichův Hradec 377 01</w:t>
      </w:r>
      <w:r w:rsidRPr="005F71FA">
        <w:rPr>
          <w:sz w:val="22"/>
          <w:szCs w:val="22"/>
        </w:rPr>
        <w:t xml:space="preserve"> 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955549" w:rsidRPr="00955549">
        <w:rPr>
          <w:sz w:val="22"/>
          <w:szCs w:val="22"/>
        </w:rPr>
        <w:t>251 95 379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55549">
        <w:rPr>
          <w:sz w:val="22"/>
          <w:szCs w:val="22"/>
        </w:rPr>
        <w:t>CZ25195379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E40212">
        <w:rPr>
          <w:sz w:val="22"/>
          <w:szCs w:val="22"/>
        </w:rPr>
        <w:t>xxxx</w:t>
      </w:r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E40212">
        <w:rPr>
          <w:sz w:val="22"/>
          <w:szCs w:val="22"/>
        </w:rPr>
        <w:t>xxxx</w:t>
      </w:r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955549">
        <w:rPr>
          <w:sz w:val="22"/>
          <w:szCs w:val="22"/>
        </w:rPr>
        <w:t>Krajského soudu</w:t>
      </w:r>
      <w:r w:rsidRPr="005F71FA">
        <w:rPr>
          <w:sz w:val="22"/>
          <w:szCs w:val="22"/>
        </w:rPr>
        <w:t xml:space="preserve"> v</w:t>
      </w:r>
      <w:r w:rsidR="00955549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 w:rsidR="00955549"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 w:rsidR="00955549">
        <w:rPr>
          <w:sz w:val="22"/>
          <w:szCs w:val="22"/>
        </w:rPr>
        <w:t>8896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5549">
        <w:rPr>
          <w:sz w:val="22"/>
          <w:szCs w:val="22"/>
        </w:rPr>
        <w:t>Miroslav Šilhán, jednatel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5549">
        <w:rPr>
          <w:sz w:val="22"/>
          <w:szCs w:val="22"/>
        </w:rPr>
        <w:t>Ing. Vladislava Závodská</w:t>
      </w:r>
    </w:p>
    <w:p w:rsidR="00BA0886" w:rsidRPr="00956D54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956D54">
        <w:rPr>
          <w:color w:val="auto"/>
          <w:sz w:val="22"/>
          <w:szCs w:val="22"/>
          <w:lang w:val="cs-CZ"/>
        </w:rPr>
        <w:tab/>
      </w:r>
      <w:r w:rsidR="00955549">
        <w:rPr>
          <w:color w:val="auto"/>
          <w:sz w:val="22"/>
          <w:szCs w:val="22"/>
          <w:lang w:val="cs-CZ"/>
        </w:rPr>
        <w:t>Karel Welzl</w:t>
      </w:r>
    </w:p>
    <w:p w:rsid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955549">
        <w:rPr>
          <w:color w:val="auto"/>
          <w:sz w:val="22"/>
          <w:szCs w:val="22"/>
          <w:lang w:val="cs-CZ"/>
        </w:rPr>
        <w:t>Jiří Hájek</w:t>
      </w:r>
      <w:r>
        <w:rPr>
          <w:color w:val="auto"/>
          <w:sz w:val="22"/>
          <w:szCs w:val="22"/>
          <w:lang w:val="cs-CZ"/>
        </w:rPr>
        <w:t xml:space="preserve"> </w:t>
      </w:r>
      <w:r w:rsidR="001506E3"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>ČKAIT:</w:t>
      </w:r>
      <w:r w:rsidR="00955549">
        <w:rPr>
          <w:color w:val="auto"/>
          <w:sz w:val="22"/>
          <w:szCs w:val="22"/>
          <w:lang w:val="cs-CZ"/>
        </w:rPr>
        <w:t xml:space="preserve"> </w:t>
      </w:r>
      <w:r w:rsidR="00955549" w:rsidRPr="00955549">
        <w:rPr>
          <w:color w:val="auto"/>
          <w:sz w:val="22"/>
          <w:szCs w:val="22"/>
          <w:lang w:val="cs-CZ"/>
        </w:rPr>
        <w:t>0301114</w:t>
      </w:r>
    </w:p>
    <w:p w:rsidR="002F1CC0" w:rsidRDefault="002F1CC0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2F1CC0" w:rsidRDefault="002F1CC0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2F1CC0" w:rsidRDefault="002F1CC0" w:rsidP="002F1CC0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 xml:space="preserve">Článek I. </w:t>
      </w:r>
    </w:p>
    <w:p w:rsidR="002F1CC0" w:rsidRDefault="002F1CC0" w:rsidP="002F1CC0">
      <w:pPr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2</w:t>
      </w:r>
      <w:r w:rsidRPr="00524E08">
        <w:rPr>
          <w:sz w:val="22"/>
          <w:szCs w:val="22"/>
        </w:rPr>
        <w:t xml:space="preserve"> se mění níže uvedená ustanovení Smlouvy o dílo č.</w:t>
      </w:r>
      <w:r>
        <w:rPr>
          <w:sz w:val="22"/>
          <w:szCs w:val="22"/>
        </w:rPr>
        <w:t>0937</w:t>
      </w:r>
      <w:r w:rsidRPr="00BD75B7">
        <w:rPr>
          <w:sz w:val="22"/>
          <w:szCs w:val="22"/>
        </w:rPr>
        <w:t>/201</w:t>
      </w:r>
      <w:r>
        <w:rPr>
          <w:sz w:val="22"/>
          <w:szCs w:val="22"/>
        </w:rPr>
        <w:t xml:space="preserve">6 uzavřené dne 23. 8. 2016 v platném znění (dále jen smlouva) na provedení díla </w:t>
      </w:r>
      <w:r w:rsidRPr="00703F08">
        <w:rPr>
          <w:b/>
          <w:sz w:val="22"/>
          <w:szCs w:val="22"/>
        </w:rPr>
        <w:t>„</w:t>
      </w:r>
      <w:r w:rsidRPr="00854243">
        <w:rPr>
          <w:b/>
          <w:sz w:val="22"/>
          <w:szCs w:val="22"/>
        </w:rPr>
        <w:t>Rekonstrukce části ul. Tyršova – Fűgnerova-2.etapa</w:t>
      </w:r>
      <w:r w:rsidRPr="00703F08">
        <w:rPr>
          <w:b/>
          <w:sz w:val="22"/>
          <w:szCs w:val="22"/>
        </w:rPr>
        <w:t xml:space="preserve">“    </w:t>
      </w:r>
    </w:p>
    <w:p w:rsidR="00921AD3" w:rsidRDefault="00921AD3" w:rsidP="002F1CC0">
      <w:pPr>
        <w:ind w:left="709" w:hanging="709"/>
        <w:jc w:val="both"/>
        <w:rPr>
          <w:b/>
          <w:sz w:val="22"/>
          <w:szCs w:val="22"/>
        </w:rPr>
      </w:pPr>
    </w:p>
    <w:p w:rsidR="00921AD3" w:rsidRDefault="00921AD3" w:rsidP="00921AD3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III. Cena díla, odst. 1 – celková cena díla ve výši 1.757.115,69 Kč bez DPH se tímto Dodatkem č. 2 snižuje o celkovou částku </w:t>
      </w:r>
      <w:r>
        <w:rPr>
          <w:b/>
          <w:sz w:val="22"/>
          <w:szCs w:val="22"/>
        </w:rPr>
        <w:t>2</w:t>
      </w:r>
      <w:r w:rsidR="00122261">
        <w:rPr>
          <w:b/>
          <w:sz w:val="22"/>
          <w:szCs w:val="22"/>
        </w:rPr>
        <w:t>2</w:t>
      </w:r>
      <w:r w:rsidRPr="00220289">
        <w:rPr>
          <w:b/>
          <w:sz w:val="22"/>
          <w:szCs w:val="22"/>
        </w:rPr>
        <w:t>.</w:t>
      </w:r>
      <w:r w:rsidR="00122261">
        <w:rPr>
          <w:b/>
          <w:sz w:val="22"/>
          <w:szCs w:val="22"/>
        </w:rPr>
        <w:t>606</w:t>
      </w:r>
      <w:r>
        <w:rPr>
          <w:b/>
          <w:sz w:val="22"/>
          <w:szCs w:val="22"/>
        </w:rPr>
        <w:t>,</w:t>
      </w:r>
      <w:r w:rsidR="0012226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4</w:t>
      </w:r>
      <w:r w:rsidRPr="00220289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>bez DPH</w:t>
      </w:r>
      <w:r>
        <w:rPr>
          <w:sz w:val="22"/>
          <w:szCs w:val="22"/>
        </w:rPr>
        <w:t xml:space="preserve"> z důvodu drobných změn stavby specifikovaných ve změnovém listu č. 1 stavby, který je nedílnou přílohou tohoto dodatku.  </w:t>
      </w:r>
    </w:p>
    <w:p w:rsidR="0037681E" w:rsidRDefault="0037681E" w:rsidP="00921AD3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37681E" w:rsidRDefault="0037681E" w:rsidP="0037681E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  <w:r w:rsidRPr="002C70AA">
        <w:rPr>
          <w:sz w:val="22"/>
          <w:szCs w:val="22"/>
        </w:rPr>
        <w:t>Částka představuje dodatečné práce</w:t>
      </w:r>
      <w:r>
        <w:rPr>
          <w:sz w:val="22"/>
          <w:szCs w:val="22"/>
        </w:rPr>
        <w:t xml:space="preserve"> uvedené ve změnovém listu č.</w:t>
      </w:r>
      <w:r w:rsidR="00F411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v celkové výši </w:t>
      </w:r>
      <w:r w:rsidR="00E1135E">
        <w:rPr>
          <w:b/>
          <w:sz w:val="22"/>
          <w:szCs w:val="22"/>
        </w:rPr>
        <w:t>175</w:t>
      </w:r>
      <w:r w:rsidRPr="0037681E">
        <w:rPr>
          <w:b/>
          <w:sz w:val="22"/>
          <w:szCs w:val="22"/>
        </w:rPr>
        <w:t>.</w:t>
      </w:r>
      <w:r w:rsidR="00E1135E">
        <w:rPr>
          <w:b/>
          <w:sz w:val="22"/>
          <w:szCs w:val="22"/>
        </w:rPr>
        <w:t>320</w:t>
      </w:r>
      <w:r>
        <w:rPr>
          <w:b/>
          <w:sz w:val="22"/>
          <w:szCs w:val="22"/>
        </w:rPr>
        <w:t>,0</w:t>
      </w:r>
      <w:r w:rsidR="00E1135E">
        <w:rPr>
          <w:b/>
          <w:sz w:val="22"/>
          <w:szCs w:val="22"/>
        </w:rPr>
        <w:t>5</w:t>
      </w:r>
      <w:r w:rsidRPr="00E66BE1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 xml:space="preserve">bez DPH. </w:t>
      </w:r>
      <w:r w:rsidRPr="00FF6DE9">
        <w:rPr>
          <w:sz w:val="22"/>
          <w:szCs w:val="22"/>
        </w:rPr>
        <w:t xml:space="preserve">Jedná </w:t>
      </w:r>
      <w:r>
        <w:rPr>
          <w:sz w:val="22"/>
          <w:szCs w:val="22"/>
        </w:rPr>
        <w:t>se o částečnou změnu vedení</w:t>
      </w:r>
      <w:r w:rsidR="003B43DD">
        <w:rPr>
          <w:sz w:val="22"/>
          <w:szCs w:val="22"/>
        </w:rPr>
        <w:t xml:space="preserve"> kanalizace</w:t>
      </w:r>
      <w:r>
        <w:rPr>
          <w:sz w:val="22"/>
          <w:szCs w:val="22"/>
        </w:rPr>
        <w:t>,</w:t>
      </w:r>
      <w:r w:rsidR="003B43DD">
        <w:rPr>
          <w:sz w:val="22"/>
          <w:szCs w:val="22"/>
        </w:rPr>
        <w:t xml:space="preserve"> prodloužení napojení vpusti, sanaci kaverny a</w:t>
      </w:r>
      <w:r>
        <w:rPr>
          <w:sz w:val="22"/>
          <w:szCs w:val="22"/>
        </w:rPr>
        <w:t xml:space="preserve"> sanaci podloží</w:t>
      </w:r>
      <w:r w:rsidR="003B43DD">
        <w:rPr>
          <w:sz w:val="22"/>
          <w:szCs w:val="22"/>
        </w:rPr>
        <w:t xml:space="preserve"> v ul. Fűgnerova a Tyršova</w:t>
      </w:r>
      <w:r>
        <w:rPr>
          <w:sz w:val="22"/>
          <w:szCs w:val="22"/>
        </w:rPr>
        <w:t>.</w:t>
      </w:r>
    </w:p>
    <w:p w:rsidR="003B43DD" w:rsidRDefault="003B43DD" w:rsidP="0037681E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</w:p>
    <w:p w:rsidR="003B43DD" w:rsidRDefault="003B43DD" w:rsidP="003B43DD">
      <w:pPr>
        <w:pStyle w:val="Zkladntext"/>
        <w:widowControl/>
        <w:ind w:left="720"/>
        <w:jc w:val="both"/>
        <w:rPr>
          <w:sz w:val="22"/>
          <w:szCs w:val="22"/>
        </w:rPr>
      </w:pPr>
      <w:r w:rsidRPr="002C70AA">
        <w:rPr>
          <w:sz w:val="22"/>
          <w:szCs w:val="22"/>
        </w:rPr>
        <w:t>Částka</w:t>
      </w:r>
      <w:r>
        <w:rPr>
          <w:sz w:val="22"/>
          <w:szCs w:val="22"/>
        </w:rPr>
        <w:t xml:space="preserve"> dále </w:t>
      </w:r>
      <w:r w:rsidRPr="002C70AA">
        <w:rPr>
          <w:sz w:val="22"/>
          <w:szCs w:val="22"/>
        </w:rPr>
        <w:t>představuje méněpráce</w:t>
      </w:r>
      <w:r w:rsidR="00E10B78">
        <w:rPr>
          <w:sz w:val="22"/>
          <w:szCs w:val="22"/>
          <w:lang w:val="cs-CZ"/>
        </w:rPr>
        <w:t xml:space="preserve"> </w:t>
      </w:r>
      <w:r w:rsidRPr="002C70AA">
        <w:rPr>
          <w:sz w:val="22"/>
          <w:szCs w:val="22"/>
        </w:rPr>
        <w:t>uvedené ve změnov</w:t>
      </w:r>
      <w:r>
        <w:rPr>
          <w:sz w:val="22"/>
          <w:szCs w:val="22"/>
        </w:rPr>
        <w:t>ém</w:t>
      </w:r>
      <w:r w:rsidRPr="002C70AA">
        <w:rPr>
          <w:sz w:val="22"/>
          <w:szCs w:val="22"/>
        </w:rPr>
        <w:t xml:space="preserve"> list</w:t>
      </w:r>
      <w:r>
        <w:rPr>
          <w:sz w:val="22"/>
          <w:szCs w:val="22"/>
        </w:rPr>
        <w:t>u č. 1</w:t>
      </w:r>
      <w:r w:rsidRPr="002C70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celkové výši </w:t>
      </w:r>
      <w:r w:rsidRPr="00E66BE1">
        <w:rPr>
          <w:b/>
          <w:sz w:val="22"/>
          <w:szCs w:val="22"/>
        </w:rPr>
        <w:t>-</w:t>
      </w:r>
      <w:r>
        <w:rPr>
          <w:b/>
          <w:sz w:val="22"/>
          <w:szCs w:val="22"/>
          <w:lang w:val="cs-CZ"/>
        </w:rPr>
        <w:t>197</w:t>
      </w:r>
      <w:r w:rsidRPr="00E66BE1">
        <w:rPr>
          <w:b/>
          <w:sz w:val="22"/>
          <w:szCs w:val="22"/>
        </w:rPr>
        <w:t>.</w:t>
      </w:r>
      <w:r>
        <w:rPr>
          <w:b/>
          <w:sz w:val="22"/>
          <w:szCs w:val="22"/>
          <w:lang w:val="cs-CZ"/>
        </w:rPr>
        <w:t>926</w:t>
      </w:r>
      <w:r>
        <w:rPr>
          <w:b/>
          <w:sz w:val="22"/>
          <w:szCs w:val="22"/>
        </w:rPr>
        <w:t>,09</w:t>
      </w:r>
      <w:r w:rsidRPr="00E66BE1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 xml:space="preserve">bez DPH. </w:t>
      </w:r>
      <w:r>
        <w:rPr>
          <w:sz w:val="22"/>
          <w:szCs w:val="22"/>
        </w:rPr>
        <w:t xml:space="preserve">Tyto neprovedené práce (méněpráce) jsou v souladu s čl. III. odst. 3 z celkové ceny díla odečteny.  </w:t>
      </w:r>
    </w:p>
    <w:p w:rsidR="003B43DD" w:rsidRDefault="003B43DD" w:rsidP="0037681E">
      <w:pPr>
        <w:spacing w:before="120" w:line="240" w:lineRule="atLeast"/>
        <w:ind w:left="720"/>
        <w:jc w:val="both"/>
        <w:outlineLvl w:val="0"/>
        <w:rPr>
          <w:sz w:val="22"/>
          <w:szCs w:val="22"/>
        </w:rPr>
      </w:pPr>
    </w:p>
    <w:p w:rsidR="00F5692B" w:rsidRDefault="00F5692B" w:rsidP="00F5692B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</w:p>
    <w:p w:rsidR="00EC084E" w:rsidRDefault="00EC084E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EC084E" w:rsidRPr="005F71FA" w:rsidRDefault="00EC084E" w:rsidP="00EC084E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souladu se zákonem č. 526/1990 Sb. a jeho prováděcími předpisy), která je doložena položkovým rozpočtem. Položkový rozpočet je zpracován 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EC084E" w:rsidRPr="005F71FA" w:rsidRDefault="00EC084E" w:rsidP="00EC084E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C084E" w:rsidRPr="00594C7E" w:rsidRDefault="00EC084E" w:rsidP="00EC084E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lastRenderedPageBreak/>
        <w:t xml:space="preserve">Cena </w:t>
      </w:r>
      <w:r w:rsidRPr="005F71FA">
        <w:rPr>
          <w:color w:val="auto"/>
          <w:sz w:val="22"/>
          <w:szCs w:val="22"/>
          <w:lang w:val="cs-CZ"/>
        </w:rPr>
        <w:t>obsahuje</w:t>
      </w:r>
      <w:r w:rsidRPr="005F71FA">
        <w:rPr>
          <w:color w:val="auto"/>
          <w:sz w:val="22"/>
          <w:szCs w:val="22"/>
        </w:rPr>
        <w:t xml:space="preserve"> veškeré náklady spojené s úplným a kvalitním dokončením díla</w:t>
      </w:r>
      <w:r>
        <w:rPr>
          <w:color w:val="auto"/>
          <w:sz w:val="22"/>
          <w:szCs w:val="22"/>
          <w:lang w:val="cs-CZ"/>
        </w:rPr>
        <w:t xml:space="preserve"> </w:t>
      </w:r>
      <w:r w:rsidRPr="00594C7E">
        <w:rPr>
          <w:color w:val="auto"/>
          <w:sz w:val="22"/>
          <w:szCs w:val="22"/>
          <w:lang w:val="cs-CZ"/>
        </w:rPr>
        <w:t>specifikovaného v čl. II. této smlouvy</w:t>
      </w:r>
      <w:r w:rsidRPr="00594C7E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EC084E" w:rsidRPr="005F71FA" w:rsidRDefault="00EC084E" w:rsidP="00EC084E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C084E" w:rsidRPr="005F71FA" w:rsidRDefault="00EC084E" w:rsidP="00EC084E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EC084E" w:rsidRPr="005F71FA" w:rsidRDefault="00EC084E" w:rsidP="00EC084E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 w:rsidR="00FE7F6F">
        <w:rPr>
          <w:color w:val="auto"/>
          <w:sz w:val="22"/>
          <w:szCs w:val="22"/>
          <w:lang w:val="cs-CZ"/>
        </w:rPr>
        <w:t>1 734</w:t>
      </w:r>
      <w:r>
        <w:rPr>
          <w:color w:val="auto"/>
          <w:sz w:val="22"/>
          <w:szCs w:val="22"/>
          <w:lang w:val="cs-CZ"/>
        </w:rPr>
        <w:t> </w:t>
      </w:r>
      <w:r w:rsidR="00FE7F6F">
        <w:rPr>
          <w:color w:val="auto"/>
          <w:sz w:val="22"/>
          <w:szCs w:val="22"/>
          <w:lang w:val="cs-CZ"/>
        </w:rPr>
        <w:t>509</w:t>
      </w:r>
      <w:r>
        <w:rPr>
          <w:color w:val="auto"/>
          <w:sz w:val="22"/>
          <w:szCs w:val="22"/>
          <w:lang w:val="cs-CZ"/>
        </w:rPr>
        <w:t>,6</w:t>
      </w:r>
      <w:r w:rsidR="00FE7F6F">
        <w:rPr>
          <w:color w:val="auto"/>
          <w:sz w:val="22"/>
          <w:szCs w:val="22"/>
          <w:lang w:val="cs-CZ"/>
        </w:rPr>
        <w:t>5</w:t>
      </w:r>
      <w:r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Kč</w:t>
      </w:r>
    </w:p>
    <w:p w:rsidR="00EC084E" w:rsidRPr="005F71FA" w:rsidRDefault="00EC084E" w:rsidP="00EC084E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5F71FA">
        <w:rPr>
          <w:color w:val="auto"/>
          <w:sz w:val="22"/>
          <w:szCs w:val="22"/>
          <w:u w:val="single"/>
        </w:rPr>
        <w:t>DPH</w:t>
      </w:r>
      <w:r w:rsidRPr="005F71FA">
        <w:rPr>
          <w:color w:val="auto"/>
          <w:sz w:val="22"/>
          <w:szCs w:val="22"/>
          <w:u w:val="single"/>
          <w:lang w:val="cs-CZ"/>
        </w:rPr>
        <w:t xml:space="preserve"> </w:t>
      </w:r>
      <w:r>
        <w:rPr>
          <w:color w:val="auto"/>
          <w:sz w:val="22"/>
          <w:szCs w:val="22"/>
          <w:u w:val="single"/>
          <w:lang w:val="cs-CZ"/>
        </w:rPr>
        <w:t>21</w:t>
      </w:r>
      <w:r w:rsidRPr="005F71FA">
        <w:rPr>
          <w:color w:val="auto"/>
          <w:sz w:val="22"/>
          <w:szCs w:val="22"/>
          <w:u w:val="single"/>
        </w:rPr>
        <w:t>%</w:t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="00FE7F6F">
        <w:rPr>
          <w:color w:val="auto"/>
          <w:sz w:val="22"/>
          <w:szCs w:val="22"/>
          <w:u w:val="single"/>
          <w:lang w:val="cs-CZ"/>
        </w:rPr>
        <w:t xml:space="preserve">   364</w:t>
      </w:r>
      <w:r>
        <w:rPr>
          <w:color w:val="auto"/>
          <w:sz w:val="22"/>
          <w:szCs w:val="22"/>
          <w:u w:val="single"/>
          <w:lang w:val="cs-CZ"/>
        </w:rPr>
        <w:t> </w:t>
      </w:r>
      <w:r w:rsidR="00FE7F6F">
        <w:rPr>
          <w:color w:val="auto"/>
          <w:sz w:val="22"/>
          <w:szCs w:val="22"/>
          <w:u w:val="single"/>
          <w:lang w:val="cs-CZ"/>
        </w:rPr>
        <w:t>247</w:t>
      </w:r>
      <w:r>
        <w:rPr>
          <w:color w:val="auto"/>
          <w:sz w:val="22"/>
          <w:szCs w:val="22"/>
          <w:u w:val="single"/>
          <w:lang w:val="cs-CZ"/>
        </w:rPr>
        <w:t>,</w:t>
      </w:r>
      <w:r w:rsidR="00FE7F6F">
        <w:rPr>
          <w:color w:val="auto"/>
          <w:sz w:val="22"/>
          <w:szCs w:val="22"/>
          <w:u w:val="single"/>
          <w:lang w:val="cs-CZ"/>
        </w:rPr>
        <w:t>03</w:t>
      </w:r>
      <w:r>
        <w:rPr>
          <w:color w:val="auto"/>
          <w:sz w:val="22"/>
          <w:szCs w:val="22"/>
          <w:u w:val="single"/>
          <w:lang w:val="cs-CZ"/>
        </w:rPr>
        <w:t xml:space="preserve"> </w:t>
      </w:r>
      <w:r w:rsidRPr="005F71FA">
        <w:rPr>
          <w:color w:val="auto"/>
          <w:sz w:val="22"/>
          <w:szCs w:val="22"/>
          <w:u w:val="single"/>
        </w:rPr>
        <w:t>Kč</w:t>
      </w:r>
    </w:p>
    <w:p w:rsidR="00EC084E" w:rsidRPr="005F71FA" w:rsidRDefault="00EC084E" w:rsidP="00EC084E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Cena díla celkem vč. DPH</w:t>
      </w:r>
      <w:r w:rsidRPr="005F71FA">
        <w:rPr>
          <w:b/>
          <w:bCs/>
          <w:color w:val="auto"/>
          <w:sz w:val="22"/>
          <w:szCs w:val="22"/>
          <w:lang w:val="cs-CZ"/>
        </w:rPr>
        <w:tab/>
      </w:r>
      <w:r w:rsidRPr="005F71FA">
        <w:rPr>
          <w:b/>
          <w:bCs/>
          <w:color w:val="auto"/>
          <w:sz w:val="22"/>
          <w:szCs w:val="22"/>
          <w:lang w:val="cs-CZ"/>
        </w:rPr>
        <w:tab/>
      </w:r>
      <w:r w:rsidR="00FE7F6F">
        <w:rPr>
          <w:b/>
          <w:bCs/>
          <w:color w:val="auto"/>
          <w:sz w:val="22"/>
          <w:szCs w:val="22"/>
          <w:lang w:val="cs-CZ"/>
        </w:rPr>
        <w:t>2 098</w:t>
      </w:r>
      <w:r>
        <w:rPr>
          <w:b/>
          <w:bCs/>
          <w:color w:val="auto"/>
          <w:sz w:val="22"/>
          <w:szCs w:val="22"/>
          <w:lang w:val="cs-CZ"/>
        </w:rPr>
        <w:t> </w:t>
      </w:r>
      <w:r w:rsidR="00FE7F6F">
        <w:rPr>
          <w:b/>
          <w:bCs/>
          <w:color w:val="auto"/>
          <w:sz w:val="22"/>
          <w:szCs w:val="22"/>
          <w:lang w:val="cs-CZ"/>
        </w:rPr>
        <w:t>756,6</w:t>
      </w:r>
      <w:r>
        <w:rPr>
          <w:b/>
          <w:bCs/>
          <w:color w:val="auto"/>
          <w:sz w:val="22"/>
          <w:szCs w:val="22"/>
          <w:lang w:val="cs-CZ"/>
        </w:rPr>
        <w:t xml:space="preserve">8 </w:t>
      </w:r>
      <w:r w:rsidRPr="005F71FA">
        <w:rPr>
          <w:b/>
          <w:bCs/>
          <w:color w:val="auto"/>
          <w:sz w:val="22"/>
          <w:szCs w:val="22"/>
        </w:rPr>
        <w:t>Kč</w:t>
      </w:r>
    </w:p>
    <w:p w:rsidR="00EC084E" w:rsidRPr="005F71FA" w:rsidRDefault="00EC084E" w:rsidP="00EC084E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EC084E" w:rsidRPr="005F71FA" w:rsidRDefault="00EC084E" w:rsidP="00EC084E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EC084E" w:rsidRPr="005F71FA" w:rsidRDefault="00EC084E" w:rsidP="00EC084E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 ekonomické činnosti ve smyslu ustanovení §92e zákona o DPH a informace GFŘ a MF ČR ze dne 9. 11. 2011. Zhotovitel je povinen vystavit za podmínek uvedených v zákoně o DPH doklad s náležitostmi dle příslušného ustanovení zákona o DPH.</w:t>
      </w:r>
    </w:p>
    <w:p w:rsidR="00EC084E" w:rsidRPr="005F71FA" w:rsidRDefault="00EC084E" w:rsidP="00EC084E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EC084E" w:rsidRDefault="00EC084E" w:rsidP="00EC084E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  <w:r w:rsidRPr="005F71FA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DPH.</w:t>
      </w:r>
      <w:r w:rsidRPr="005F71FA">
        <w:rPr>
          <w:rFonts w:ascii="Times New Roman" w:hAnsi="Times New Roman"/>
          <w:b/>
        </w:rPr>
        <w:t xml:space="preserve">  </w:t>
      </w:r>
    </w:p>
    <w:p w:rsidR="00EC084E" w:rsidRDefault="00EC084E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237ADC" w:rsidRDefault="00237ADC" w:rsidP="00237ADC">
      <w:pPr>
        <w:pStyle w:val="Odstavecseseznamem"/>
        <w:ind w:left="709"/>
        <w:jc w:val="both"/>
      </w:pPr>
    </w:p>
    <w:p w:rsidR="00237ADC" w:rsidRDefault="00237ADC" w:rsidP="00237ADC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</w:t>
      </w:r>
      <w:r w:rsidRPr="005F71FA">
        <w:rPr>
          <w:b/>
          <w:bCs/>
          <w:color w:val="auto"/>
          <w:sz w:val="22"/>
          <w:szCs w:val="22"/>
        </w:rPr>
        <w:t>Článek II.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237ADC" w:rsidRDefault="00237ADC" w:rsidP="00237ADC">
      <w:pPr>
        <w:spacing w:after="200" w:line="276" w:lineRule="auto"/>
        <w:contextualSpacing/>
        <w:jc w:val="both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324715">
        <w:rPr>
          <w:sz w:val="22"/>
          <w:szCs w:val="22"/>
          <w:lang w:eastAsia="en-US"/>
        </w:rPr>
        <w:t>Ostatní ustanovení sm</w:t>
      </w:r>
      <w:r>
        <w:rPr>
          <w:sz w:val="22"/>
          <w:szCs w:val="22"/>
          <w:lang w:eastAsia="en-US"/>
        </w:rPr>
        <w:t>louvy o dílo tímto Dodatkem č. 2</w:t>
      </w:r>
      <w:r w:rsidRPr="00324715">
        <w:rPr>
          <w:sz w:val="22"/>
          <w:szCs w:val="22"/>
          <w:lang w:eastAsia="en-US"/>
        </w:rPr>
        <w:t xml:space="preserve"> nedotčená zůstávají beze změn.</w:t>
      </w:r>
    </w:p>
    <w:p w:rsidR="00237ADC" w:rsidRDefault="00237ADC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237ADC" w:rsidRPr="00324715" w:rsidRDefault="00237ADC" w:rsidP="00237ADC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237ADC" w:rsidRPr="00324715" w:rsidRDefault="00237ADC" w:rsidP="00237AD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2</w:t>
      </w:r>
      <w:r w:rsidRPr="00324715">
        <w:rPr>
          <w:sz w:val="22"/>
          <w:szCs w:val="22"/>
          <w:lang w:eastAsia="en-US"/>
        </w:rPr>
        <w:t xml:space="preserve"> nabývá účinnosti a platnosti dnem podpisu obou smluvních stran. </w:t>
      </w:r>
    </w:p>
    <w:p w:rsidR="00237ADC" w:rsidRDefault="00237ADC" w:rsidP="00237AD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>
        <w:rPr>
          <w:sz w:val="22"/>
          <w:szCs w:val="22"/>
          <w:lang w:eastAsia="en-US"/>
        </w:rPr>
        <w:t>2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237ADC" w:rsidRPr="008D1104" w:rsidRDefault="00237ADC" w:rsidP="00237AD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</w:rPr>
        <w:t xml:space="preserve">Přílohou Dodatku č. </w:t>
      </w:r>
      <w:r>
        <w:rPr>
          <w:sz w:val="22"/>
          <w:szCs w:val="22"/>
        </w:rPr>
        <w:t>2</w:t>
      </w:r>
      <w:r w:rsidRPr="008D1104">
        <w:rPr>
          <w:sz w:val="22"/>
          <w:szCs w:val="22"/>
        </w:rPr>
        <w:t xml:space="preserve"> j</w:t>
      </w:r>
      <w:r>
        <w:rPr>
          <w:sz w:val="22"/>
          <w:szCs w:val="22"/>
        </w:rPr>
        <w:t>e</w:t>
      </w:r>
      <w:r w:rsidRPr="008D1104">
        <w:rPr>
          <w:sz w:val="22"/>
          <w:szCs w:val="22"/>
        </w:rPr>
        <w:t xml:space="preserve"> změnov</w:t>
      </w:r>
      <w:r>
        <w:rPr>
          <w:sz w:val="22"/>
          <w:szCs w:val="22"/>
        </w:rPr>
        <w:t>ý</w:t>
      </w:r>
      <w:r w:rsidRPr="008D1104">
        <w:rPr>
          <w:sz w:val="22"/>
          <w:szCs w:val="22"/>
        </w:rPr>
        <w:t xml:space="preserve"> list</w:t>
      </w:r>
      <w:r>
        <w:rPr>
          <w:sz w:val="22"/>
          <w:szCs w:val="22"/>
        </w:rPr>
        <w:t xml:space="preserve"> stavby č. 1.</w:t>
      </w:r>
    </w:p>
    <w:p w:rsidR="00237ADC" w:rsidRDefault="00237ADC" w:rsidP="00237ADC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2</w:t>
      </w:r>
      <w:r w:rsidRPr="00324715">
        <w:rPr>
          <w:sz w:val="22"/>
          <w:szCs w:val="22"/>
          <w:lang w:eastAsia="en-US"/>
        </w:rPr>
        <w:t xml:space="preserve"> bylo schváleno usnesením Rady města Jin</w:t>
      </w:r>
      <w:r>
        <w:rPr>
          <w:sz w:val="22"/>
          <w:szCs w:val="22"/>
          <w:lang w:eastAsia="en-US"/>
        </w:rPr>
        <w:t xml:space="preserve">dřichův Hradec, usnesením </w:t>
      </w:r>
    </w:p>
    <w:p w:rsidR="00237ADC" w:rsidRDefault="00237ADC" w:rsidP="00237ADC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2F205B">
        <w:rPr>
          <w:sz w:val="22"/>
          <w:szCs w:val="22"/>
          <w:lang w:eastAsia="en-US"/>
        </w:rPr>
        <w:t>č</w:t>
      </w:r>
      <w:r w:rsidRPr="00AA710B">
        <w:rPr>
          <w:sz w:val="22"/>
          <w:szCs w:val="22"/>
          <w:lang w:eastAsia="en-US"/>
        </w:rPr>
        <w:t>.</w:t>
      </w:r>
      <w:r w:rsidR="00AA710B" w:rsidRPr="00AA710B">
        <w:rPr>
          <w:sz w:val="22"/>
          <w:szCs w:val="22"/>
          <w:lang w:eastAsia="en-US"/>
        </w:rPr>
        <w:t>1276</w:t>
      </w:r>
      <w:r w:rsidR="00AC1DEB" w:rsidRPr="00AA710B">
        <w:rPr>
          <w:sz w:val="22"/>
          <w:szCs w:val="22"/>
          <w:lang w:eastAsia="en-US"/>
        </w:rPr>
        <w:t>/39R/2016 ze dne 21</w:t>
      </w:r>
      <w:r w:rsidRPr="00AA710B">
        <w:rPr>
          <w:sz w:val="22"/>
          <w:szCs w:val="22"/>
          <w:lang w:eastAsia="en-US"/>
        </w:rPr>
        <w:t xml:space="preserve">. </w:t>
      </w:r>
      <w:r w:rsidR="00AC1DEB" w:rsidRPr="00AA710B">
        <w:rPr>
          <w:sz w:val="22"/>
          <w:szCs w:val="22"/>
          <w:lang w:eastAsia="en-US"/>
        </w:rPr>
        <w:t>12</w:t>
      </w:r>
      <w:r w:rsidRPr="00AA710B">
        <w:rPr>
          <w:sz w:val="22"/>
          <w:szCs w:val="22"/>
          <w:lang w:eastAsia="en-US"/>
        </w:rPr>
        <w:t>. 201</w:t>
      </w:r>
      <w:r w:rsidR="00AC1DEB" w:rsidRPr="00AA710B">
        <w:rPr>
          <w:sz w:val="22"/>
          <w:szCs w:val="22"/>
          <w:lang w:eastAsia="en-US"/>
        </w:rPr>
        <w:t>6</w:t>
      </w:r>
      <w:r w:rsidRPr="00AA710B">
        <w:rPr>
          <w:sz w:val="22"/>
          <w:szCs w:val="22"/>
          <w:lang w:eastAsia="en-US"/>
        </w:rPr>
        <w:t>.</w:t>
      </w:r>
    </w:p>
    <w:p w:rsidR="00237ADC" w:rsidRPr="002F205B" w:rsidRDefault="00237ADC" w:rsidP="00237ADC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237ADC" w:rsidRPr="005F71FA" w:rsidRDefault="00237ADC" w:rsidP="00237ADC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237ADC" w:rsidRPr="00E40212" w:rsidRDefault="00237ADC" w:rsidP="001E240A">
      <w:pPr>
        <w:pStyle w:val="Zkladntext"/>
        <w:widowControl/>
        <w:ind w:firstLine="36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V Jindřichově Hradci</w:t>
      </w:r>
      <w:r w:rsidRPr="005F71F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……..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 Jindřichově Hradci dne  </w:t>
      </w:r>
      <w:r w:rsidR="00E40212">
        <w:rPr>
          <w:sz w:val="22"/>
          <w:szCs w:val="22"/>
          <w:lang w:val="cs-CZ"/>
        </w:rPr>
        <w:t>3.1.2017</w:t>
      </w:r>
    </w:p>
    <w:p w:rsidR="00237ADC" w:rsidRDefault="00237ADC" w:rsidP="00237ADC">
      <w:pPr>
        <w:pStyle w:val="Zkladntext"/>
        <w:widowControl/>
        <w:jc w:val="both"/>
        <w:rPr>
          <w:sz w:val="22"/>
          <w:szCs w:val="22"/>
        </w:rPr>
      </w:pPr>
    </w:p>
    <w:p w:rsidR="00237ADC" w:rsidRDefault="00237ADC" w:rsidP="00237ADC">
      <w:pPr>
        <w:pStyle w:val="Zkladntext"/>
        <w:widowControl/>
        <w:jc w:val="both"/>
        <w:rPr>
          <w:sz w:val="22"/>
          <w:szCs w:val="22"/>
        </w:rPr>
      </w:pPr>
    </w:p>
    <w:p w:rsidR="00237ADC" w:rsidRDefault="00237ADC" w:rsidP="00237ADC">
      <w:pPr>
        <w:pStyle w:val="Zkladntext"/>
        <w:widowControl/>
        <w:jc w:val="both"/>
        <w:rPr>
          <w:sz w:val="22"/>
          <w:szCs w:val="22"/>
        </w:rPr>
      </w:pPr>
    </w:p>
    <w:p w:rsidR="00237ADC" w:rsidRPr="000635E9" w:rsidRDefault="00237ADC" w:rsidP="00237ADC">
      <w:pPr>
        <w:spacing w:before="120" w:line="360" w:lineRule="auto"/>
        <w:ind w:left="360"/>
        <w:rPr>
          <w:sz w:val="22"/>
          <w:szCs w:val="22"/>
        </w:rPr>
      </w:pPr>
      <w:r w:rsidRPr="00EF593F">
        <w:rPr>
          <w:sz w:val="22"/>
          <w:szCs w:val="22"/>
        </w:rPr>
        <w:t>...........................................................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................................................................</w:t>
      </w:r>
    </w:p>
    <w:p w:rsidR="00237ADC" w:rsidRPr="000635E9" w:rsidRDefault="00237ADC" w:rsidP="00237ADC">
      <w:pPr>
        <w:spacing w:before="120" w:line="360" w:lineRule="auto"/>
        <w:ind w:left="360"/>
        <w:rPr>
          <w:sz w:val="22"/>
          <w:szCs w:val="22"/>
        </w:rPr>
      </w:pPr>
      <w:r w:rsidRPr="000635E9">
        <w:rPr>
          <w:sz w:val="22"/>
          <w:szCs w:val="22"/>
        </w:rPr>
        <w:t>za zhotovitele: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za objednatele:</w:t>
      </w:r>
    </w:p>
    <w:p w:rsidR="00237ADC" w:rsidRDefault="00237ADC" w:rsidP="00237AD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Miroslav Šilhán, jednatel</w:t>
      </w:r>
      <w:r w:rsidRPr="000635E9">
        <w:rPr>
          <w:sz w:val="22"/>
          <w:szCs w:val="22"/>
        </w:rPr>
        <w:t xml:space="preserve"> </w:t>
      </w:r>
      <w:proofErr w:type="gramStart"/>
      <w:r w:rsidR="00B55A9B">
        <w:rPr>
          <w:sz w:val="22"/>
          <w:szCs w:val="22"/>
        </w:rPr>
        <w:t>společnosti</w:t>
      </w:r>
      <w:r>
        <w:rPr>
          <w:sz w:val="22"/>
          <w:szCs w:val="22"/>
        </w:rPr>
        <w:t xml:space="preserve">                           </w:t>
      </w:r>
      <w:r w:rsidRPr="000635E9">
        <w:rPr>
          <w:sz w:val="22"/>
          <w:szCs w:val="22"/>
        </w:rPr>
        <w:t>Ing.</w:t>
      </w:r>
      <w:proofErr w:type="gramEnd"/>
      <w:r w:rsidRPr="000635E9">
        <w:rPr>
          <w:sz w:val="22"/>
          <w:szCs w:val="22"/>
        </w:rPr>
        <w:t xml:space="preserve"> Stanislav Mrvka, starosta města</w:t>
      </w:r>
    </w:p>
    <w:p w:rsidR="00237ADC" w:rsidRDefault="00237ADC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EC084E" w:rsidRDefault="00EC084E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EC084E" w:rsidRDefault="00EC084E" w:rsidP="00F5692B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37681E" w:rsidRDefault="0037681E" w:rsidP="00921AD3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921AD3" w:rsidRPr="00524E08" w:rsidRDefault="00921AD3" w:rsidP="002F1CC0">
      <w:pPr>
        <w:ind w:left="709" w:hanging="709"/>
        <w:jc w:val="both"/>
        <w:rPr>
          <w:b/>
        </w:rPr>
      </w:pPr>
    </w:p>
    <w:sectPr w:rsidR="00921AD3" w:rsidRPr="00524E08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7A" w:rsidRDefault="00C5437A">
      <w:r>
        <w:separator/>
      </w:r>
    </w:p>
  </w:endnote>
  <w:endnote w:type="continuationSeparator" w:id="0">
    <w:p w:rsidR="00C5437A" w:rsidRDefault="00C54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082C79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7A" w:rsidRDefault="00C5437A">
      <w:r>
        <w:separator/>
      </w:r>
    </w:p>
  </w:footnote>
  <w:footnote w:type="continuationSeparator" w:id="0">
    <w:p w:rsidR="00C5437A" w:rsidRDefault="00C54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2681B"/>
    <w:multiLevelType w:val="hybridMultilevel"/>
    <w:tmpl w:val="0D44261E"/>
    <w:lvl w:ilvl="0" w:tplc="13D4EE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7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DE3"/>
    <w:multiLevelType w:val="multilevel"/>
    <w:tmpl w:val="5524D84C"/>
    <w:lvl w:ilvl="0"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60"/>
        </w:tabs>
        <w:ind w:left="1560" w:hanging="1134"/>
      </w:pPr>
      <w:rPr>
        <w:rFonts w:ascii="Arial" w:hAnsi="Arial" w:cs="Times New Roman" w:hint="default"/>
        <w:bCs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3119"/>
        </w:tabs>
        <w:ind w:left="3119" w:hanging="1134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559"/>
        </w:tabs>
        <w:ind w:left="1985" w:firstLine="1134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7"/>
  </w:num>
  <w:num w:numId="7">
    <w:abstractNumId w:val="18"/>
  </w:num>
  <w:num w:numId="8">
    <w:abstractNumId w:val="1"/>
  </w:num>
  <w:num w:numId="9">
    <w:abstractNumId w:val="10"/>
  </w:num>
  <w:num w:numId="10">
    <w:abstractNumId w:val="16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5"/>
  </w:num>
  <w:num w:numId="17">
    <w:abstractNumId w:val="5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96"/>
    <w:rsid w:val="000410C6"/>
    <w:rsid w:val="00043047"/>
    <w:rsid w:val="000444E0"/>
    <w:rsid w:val="00056710"/>
    <w:rsid w:val="0006282C"/>
    <w:rsid w:val="00062F06"/>
    <w:rsid w:val="00066E4E"/>
    <w:rsid w:val="00070E0B"/>
    <w:rsid w:val="000827CE"/>
    <w:rsid w:val="00082C79"/>
    <w:rsid w:val="0008664D"/>
    <w:rsid w:val="00091EF4"/>
    <w:rsid w:val="000946FD"/>
    <w:rsid w:val="000A11F8"/>
    <w:rsid w:val="000C1830"/>
    <w:rsid w:val="000D6F62"/>
    <w:rsid w:val="000E3632"/>
    <w:rsid w:val="0011035F"/>
    <w:rsid w:val="0011114D"/>
    <w:rsid w:val="00122261"/>
    <w:rsid w:val="00140857"/>
    <w:rsid w:val="001449B2"/>
    <w:rsid w:val="001506E3"/>
    <w:rsid w:val="001521CC"/>
    <w:rsid w:val="00153783"/>
    <w:rsid w:val="00157AE5"/>
    <w:rsid w:val="00160A7D"/>
    <w:rsid w:val="001620EB"/>
    <w:rsid w:val="00170FCF"/>
    <w:rsid w:val="0017234D"/>
    <w:rsid w:val="00173FD6"/>
    <w:rsid w:val="00185C11"/>
    <w:rsid w:val="00195EA9"/>
    <w:rsid w:val="001B0204"/>
    <w:rsid w:val="001C015E"/>
    <w:rsid w:val="001E240A"/>
    <w:rsid w:val="001E4B95"/>
    <w:rsid w:val="002003CA"/>
    <w:rsid w:val="0020308A"/>
    <w:rsid w:val="00222450"/>
    <w:rsid w:val="00223F01"/>
    <w:rsid w:val="00225CDF"/>
    <w:rsid w:val="00227634"/>
    <w:rsid w:val="00227B9F"/>
    <w:rsid w:val="00227CE1"/>
    <w:rsid w:val="002347EE"/>
    <w:rsid w:val="00237ADC"/>
    <w:rsid w:val="002575F8"/>
    <w:rsid w:val="00266967"/>
    <w:rsid w:val="00270909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C07C4"/>
    <w:rsid w:val="002C1385"/>
    <w:rsid w:val="002D0F3A"/>
    <w:rsid w:val="002E0407"/>
    <w:rsid w:val="002F1CC0"/>
    <w:rsid w:val="002F493E"/>
    <w:rsid w:val="003006E5"/>
    <w:rsid w:val="00310EC4"/>
    <w:rsid w:val="00312C1B"/>
    <w:rsid w:val="0031331C"/>
    <w:rsid w:val="00330990"/>
    <w:rsid w:val="00352BD3"/>
    <w:rsid w:val="00360A61"/>
    <w:rsid w:val="00361643"/>
    <w:rsid w:val="0037681E"/>
    <w:rsid w:val="0038506F"/>
    <w:rsid w:val="00385FDE"/>
    <w:rsid w:val="00394D7F"/>
    <w:rsid w:val="00395A99"/>
    <w:rsid w:val="003B43DD"/>
    <w:rsid w:val="003C373B"/>
    <w:rsid w:val="003C7C3D"/>
    <w:rsid w:val="003F2C9B"/>
    <w:rsid w:val="003F6C94"/>
    <w:rsid w:val="0040088E"/>
    <w:rsid w:val="004045D1"/>
    <w:rsid w:val="00412D04"/>
    <w:rsid w:val="00413AEA"/>
    <w:rsid w:val="00421868"/>
    <w:rsid w:val="0042723C"/>
    <w:rsid w:val="00434998"/>
    <w:rsid w:val="004562D2"/>
    <w:rsid w:val="00491EEE"/>
    <w:rsid w:val="0049306A"/>
    <w:rsid w:val="00495B39"/>
    <w:rsid w:val="004B5518"/>
    <w:rsid w:val="004C40F4"/>
    <w:rsid w:val="004C4735"/>
    <w:rsid w:val="004E2359"/>
    <w:rsid w:val="004E46CA"/>
    <w:rsid w:val="004F108F"/>
    <w:rsid w:val="004F535F"/>
    <w:rsid w:val="00502CBF"/>
    <w:rsid w:val="0050416E"/>
    <w:rsid w:val="00523CD3"/>
    <w:rsid w:val="0053239F"/>
    <w:rsid w:val="00544E33"/>
    <w:rsid w:val="00547FF0"/>
    <w:rsid w:val="00554467"/>
    <w:rsid w:val="00594C7E"/>
    <w:rsid w:val="0059579D"/>
    <w:rsid w:val="005A68C6"/>
    <w:rsid w:val="005B4409"/>
    <w:rsid w:val="005C753F"/>
    <w:rsid w:val="005E7731"/>
    <w:rsid w:val="005F307E"/>
    <w:rsid w:val="005F3AE8"/>
    <w:rsid w:val="005F71FA"/>
    <w:rsid w:val="00624817"/>
    <w:rsid w:val="00624C42"/>
    <w:rsid w:val="00650B84"/>
    <w:rsid w:val="00663B78"/>
    <w:rsid w:val="006746C7"/>
    <w:rsid w:val="00686290"/>
    <w:rsid w:val="006A3499"/>
    <w:rsid w:val="006A4AA2"/>
    <w:rsid w:val="006A6D55"/>
    <w:rsid w:val="006B6EE9"/>
    <w:rsid w:val="006E701A"/>
    <w:rsid w:val="00704F3E"/>
    <w:rsid w:val="007208F6"/>
    <w:rsid w:val="007257BF"/>
    <w:rsid w:val="0073109C"/>
    <w:rsid w:val="0073689B"/>
    <w:rsid w:val="00737D82"/>
    <w:rsid w:val="00742B75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C5952"/>
    <w:rsid w:val="007E4491"/>
    <w:rsid w:val="007E5C32"/>
    <w:rsid w:val="00807CE5"/>
    <w:rsid w:val="00815916"/>
    <w:rsid w:val="00815989"/>
    <w:rsid w:val="0081691C"/>
    <w:rsid w:val="00816A77"/>
    <w:rsid w:val="00826686"/>
    <w:rsid w:val="00827F91"/>
    <w:rsid w:val="008305B3"/>
    <w:rsid w:val="008327D8"/>
    <w:rsid w:val="008400E6"/>
    <w:rsid w:val="008445F2"/>
    <w:rsid w:val="0084478E"/>
    <w:rsid w:val="0085265B"/>
    <w:rsid w:val="00854243"/>
    <w:rsid w:val="00874C01"/>
    <w:rsid w:val="00891648"/>
    <w:rsid w:val="00896F02"/>
    <w:rsid w:val="008A122E"/>
    <w:rsid w:val="008C17DB"/>
    <w:rsid w:val="008C3030"/>
    <w:rsid w:val="008D29DE"/>
    <w:rsid w:val="008D3F90"/>
    <w:rsid w:val="008D4911"/>
    <w:rsid w:val="008E77C5"/>
    <w:rsid w:val="008F5328"/>
    <w:rsid w:val="00907CA4"/>
    <w:rsid w:val="00910AE7"/>
    <w:rsid w:val="00913D9C"/>
    <w:rsid w:val="00913EE5"/>
    <w:rsid w:val="00921AD3"/>
    <w:rsid w:val="0092554E"/>
    <w:rsid w:val="00926C52"/>
    <w:rsid w:val="00930D75"/>
    <w:rsid w:val="009310E5"/>
    <w:rsid w:val="00935D2C"/>
    <w:rsid w:val="0093645F"/>
    <w:rsid w:val="00936547"/>
    <w:rsid w:val="00955549"/>
    <w:rsid w:val="00956D54"/>
    <w:rsid w:val="00992295"/>
    <w:rsid w:val="00994EE8"/>
    <w:rsid w:val="009A0CA7"/>
    <w:rsid w:val="009A100F"/>
    <w:rsid w:val="009B1CC8"/>
    <w:rsid w:val="009B24B0"/>
    <w:rsid w:val="009C2A67"/>
    <w:rsid w:val="009D0B56"/>
    <w:rsid w:val="009E206D"/>
    <w:rsid w:val="009E6058"/>
    <w:rsid w:val="009E65BA"/>
    <w:rsid w:val="009F0342"/>
    <w:rsid w:val="009F066D"/>
    <w:rsid w:val="00A01AD0"/>
    <w:rsid w:val="00A05657"/>
    <w:rsid w:val="00A142A8"/>
    <w:rsid w:val="00A15D37"/>
    <w:rsid w:val="00A16BCD"/>
    <w:rsid w:val="00A23C9C"/>
    <w:rsid w:val="00A35EA6"/>
    <w:rsid w:val="00A3658A"/>
    <w:rsid w:val="00A459D4"/>
    <w:rsid w:val="00A50C38"/>
    <w:rsid w:val="00A5540E"/>
    <w:rsid w:val="00A57CFC"/>
    <w:rsid w:val="00A70520"/>
    <w:rsid w:val="00A759F6"/>
    <w:rsid w:val="00A75D7F"/>
    <w:rsid w:val="00A8197D"/>
    <w:rsid w:val="00A857CD"/>
    <w:rsid w:val="00A96466"/>
    <w:rsid w:val="00AA1D25"/>
    <w:rsid w:val="00AA225C"/>
    <w:rsid w:val="00AA5571"/>
    <w:rsid w:val="00AA710B"/>
    <w:rsid w:val="00AB70DB"/>
    <w:rsid w:val="00AC1DEB"/>
    <w:rsid w:val="00AE3406"/>
    <w:rsid w:val="00B27A68"/>
    <w:rsid w:val="00B37C54"/>
    <w:rsid w:val="00B5151C"/>
    <w:rsid w:val="00B5225B"/>
    <w:rsid w:val="00B55A9B"/>
    <w:rsid w:val="00B573FC"/>
    <w:rsid w:val="00B864C2"/>
    <w:rsid w:val="00B97FED"/>
    <w:rsid w:val="00BA0886"/>
    <w:rsid w:val="00BA32C0"/>
    <w:rsid w:val="00BF24E6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5437A"/>
    <w:rsid w:val="00C7556D"/>
    <w:rsid w:val="00C9721B"/>
    <w:rsid w:val="00CA50FD"/>
    <w:rsid w:val="00CA61B5"/>
    <w:rsid w:val="00CA7F5E"/>
    <w:rsid w:val="00CC00A4"/>
    <w:rsid w:val="00CC1029"/>
    <w:rsid w:val="00CC6A95"/>
    <w:rsid w:val="00CD49D8"/>
    <w:rsid w:val="00D01DD4"/>
    <w:rsid w:val="00D04FDC"/>
    <w:rsid w:val="00D11E45"/>
    <w:rsid w:val="00D156F4"/>
    <w:rsid w:val="00D20BF2"/>
    <w:rsid w:val="00D311BA"/>
    <w:rsid w:val="00D5389C"/>
    <w:rsid w:val="00D7116B"/>
    <w:rsid w:val="00D948EF"/>
    <w:rsid w:val="00D975A1"/>
    <w:rsid w:val="00D97E51"/>
    <w:rsid w:val="00DA32EC"/>
    <w:rsid w:val="00DC5787"/>
    <w:rsid w:val="00E02CA5"/>
    <w:rsid w:val="00E10B78"/>
    <w:rsid w:val="00E1135E"/>
    <w:rsid w:val="00E40212"/>
    <w:rsid w:val="00E46A52"/>
    <w:rsid w:val="00E51800"/>
    <w:rsid w:val="00E6674F"/>
    <w:rsid w:val="00E731BE"/>
    <w:rsid w:val="00E80A7F"/>
    <w:rsid w:val="00E81753"/>
    <w:rsid w:val="00E81F1D"/>
    <w:rsid w:val="00E8422B"/>
    <w:rsid w:val="00E92313"/>
    <w:rsid w:val="00E9674B"/>
    <w:rsid w:val="00EA1E56"/>
    <w:rsid w:val="00EB1E0F"/>
    <w:rsid w:val="00EC084E"/>
    <w:rsid w:val="00ED18A9"/>
    <w:rsid w:val="00ED2F96"/>
    <w:rsid w:val="00EF4996"/>
    <w:rsid w:val="00F07B04"/>
    <w:rsid w:val="00F1328F"/>
    <w:rsid w:val="00F13DE8"/>
    <w:rsid w:val="00F279D8"/>
    <w:rsid w:val="00F36ABB"/>
    <w:rsid w:val="00F41165"/>
    <w:rsid w:val="00F5692B"/>
    <w:rsid w:val="00F635FC"/>
    <w:rsid w:val="00F67749"/>
    <w:rsid w:val="00F876F6"/>
    <w:rsid w:val="00FA459A"/>
    <w:rsid w:val="00FC34CE"/>
    <w:rsid w:val="00FD1426"/>
    <w:rsid w:val="00FD6110"/>
    <w:rsid w:val="00FE7F6F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Nadpis 4 Char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paragraph" w:customStyle="1" w:styleId="TPOOdstavecChar">
    <w:name w:val="TPO Odstavec Char"/>
    <w:basedOn w:val="Normln"/>
    <w:link w:val="TPOOdstavecCharChar"/>
    <w:rsid w:val="00854243"/>
    <w:pPr>
      <w:spacing w:before="240"/>
      <w:jc w:val="both"/>
    </w:pPr>
    <w:rPr>
      <w:rFonts w:ascii="Calibri" w:eastAsia="Batang" w:hAnsi="Calibri"/>
    </w:rPr>
  </w:style>
  <w:style w:type="character" w:customStyle="1" w:styleId="TPOOdstavecCharChar">
    <w:name w:val="TPO Odstavec Char Char"/>
    <w:link w:val="TPOOdstavecChar"/>
    <w:locked/>
    <w:rsid w:val="00854243"/>
    <w:rPr>
      <w:rFonts w:ascii="Calibri" w:eastAsia="Batang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®</vt:lpstr>
      <vt:lpstr>Částka představuje dodatečné práce uvedené ve změnovém listu č. 1 v celkové výši</vt:lpstr>
      <vt:lpstr/>
      <vt:lpstr/>
      <vt:lpstr>Ostatní ustanovení smlouvy o dílo tímto Dodatkem č. 2 nedotčená zůstávají beze </vt:lpstr>
      <vt:lpstr>Článek III.</vt:lpstr>
    </vt:vector>
  </TitlesOfParts>
  <Company>akciová společnost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2016-08-09T07:48:00Z</cp:lastPrinted>
  <dcterms:created xsi:type="dcterms:W3CDTF">2017-01-10T13:12:00Z</dcterms:created>
  <dcterms:modified xsi:type="dcterms:W3CDTF">2017-01-10T13:12:00Z</dcterms:modified>
</cp:coreProperties>
</file>